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3C9" w:rsidRDefault="00DA03C9" w:rsidP="00480CEB">
      <w:pPr>
        <w:spacing w:after="0"/>
        <w:contextualSpacing/>
        <w:jc w:val="center"/>
        <w:rPr>
          <w:b/>
          <w:bCs/>
          <w:color w:val="1F497D" w:themeColor="text2"/>
          <w:sz w:val="32"/>
          <w:szCs w:val="32"/>
          <w:lang w:eastAsia="bg-BG"/>
        </w:rPr>
      </w:pPr>
    </w:p>
    <w:p w:rsidR="00DA03C9" w:rsidRDefault="00DA03C9" w:rsidP="00480CEB">
      <w:pPr>
        <w:spacing w:after="0"/>
        <w:contextualSpacing/>
        <w:jc w:val="center"/>
        <w:rPr>
          <w:b/>
          <w:bCs/>
          <w:color w:val="1F497D" w:themeColor="text2"/>
          <w:sz w:val="32"/>
          <w:szCs w:val="32"/>
          <w:lang w:eastAsia="bg-BG"/>
        </w:rPr>
      </w:pPr>
    </w:p>
    <w:p w:rsidR="00DA03C9" w:rsidRDefault="00DA03C9" w:rsidP="00480CEB">
      <w:pPr>
        <w:spacing w:after="0"/>
        <w:contextualSpacing/>
        <w:jc w:val="center"/>
        <w:rPr>
          <w:b/>
          <w:bCs/>
          <w:color w:val="1F497D" w:themeColor="text2"/>
          <w:sz w:val="32"/>
          <w:szCs w:val="32"/>
          <w:lang w:eastAsia="bg-BG"/>
        </w:rPr>
      </w:pPr>
    </w:p>
    <w:p w:rsidR="00DA03C9" w:rsidRDefault="00DA03C9" w:rsidP="00480CEB">
      <w:pPr>
        <w:spacing w:after="0"/>
        <w:contextualSpacing/>
        <w:jc w:val="center"/>
        <w:rPr>
          <w:b/>
          <w:bCs/>
          <w:color w:val="1F497D" w:themeColor="text2"/>
          <w:sz w:val="32"/>
          <w:szCs w:val="32"/>
          <w:lang w:eastAsia="bg-BG"/>
        </w:rPr>
      </w:pPr>
    </w:p>
    <w:p w:rsidR="00DA03C9" w:rsidRPr="00DA03C9" w:rsidRDefault="00DA03C9" w:rsidP="00480CEB">
      <w:pPr>
        <w:spacing w:after="0"/>
        <w:contextualSpacing/>
        <w:jc w:val="center"/>
        <w:rPr>
          <w:b/>
          <w:bCs/>
          <w:color w:val="1F497D" w:themeColor="text2"/>
          <w:sz w:val="32"/>
          <w:szCs w:val="32"/>
          <w:lang w:eastAsia="bg-BG"/>
        </w:rPr>
      </w:pPr>
      <w:r w:rsidRPr="00DA03C9">
        <w:rPr>
          <w:b/>
          <w:bCs/>
          <w:color w:val="1F497D" w:themeColor="text2"/>
          <w:sz w:val="32"/>
          <w:szCs w:val="32"/>
          <w:lang w:eastAsia="bg-BG"/>
        </w:rPr>
        <w:t xml:space="preserve">Специална защитена зона </w:t>
      </w:r>
      <w:r w:rsidRPr="00DA03C9">
        <w:rPr>
          <w:b/>
          <w:bCs/>
          <w:color w:val="1F497D" w:themeColor="text2"/>
          <w:sz w:val="32"/>
          <w:szCs w:val="32"/>
          <w:lang w:val="en-US" w:eastAsia="bg-BG"/>
        </w:rPr>
        <w:t>BG000</w:t>
      </w:r>
      <w:r w:rsidRPr="00DA03C9">
        <w:rPr>
          <w:b/>
          <w:bCs/>
          <w:color w:val="1F497D" w:themeColor="text2"/>
          <w:sz w:val="32"/>
          <w:szCs w:val="32"/>
          <w:lang w:eastAsia="bg-BG"/>
        </w:rPr>
        <w:t>2007 „Остров Ибиша“</w:t>
      </w:r>
    </w:p>
    <w:p w:rsidR="00DA03C9" w:rsidRPr="00DA03C9" w:rsidRDefault="00DA03C9" w:rsidP="00480CEB">
      <w:pPr>
        <w:spacing w:after="0"/>
        <w:contextualSpacing/>
        <w:jc w:val="center"/>
        <w:rPr>
          <w:b/>
          <w:bCs/>
          <w:color w:val="1F497D" w:themeColor="text2"/>
          <w:sz w:val="32"/>
          <w:szCs w:val="32"/>
          <w:lang w:eastAsia="bg-BG"/>
        </w:rPr>
      </w:pPr>
    </w:p>
    <w:p w:rsidR="00480CEB" w:rsidRPr="00DA03C9" w:rsidRDefault="000D570F" w:rsidP="00480CEB">
      <w:pPr>
        <w:spacing w:after="0"/>
        <w:contextualSpacing/>
        <w:jc w:val="center"/>
        <w:rPr>
          <w:b/>
          <w:bCs/>
          <w:color w:val="1F497D" w:themeColor="text2"/>
          <w:sz w:val="32"/>
          <w:szCs w:val="32"/>
          <w:lang w:eastAsia="bg-BG"/>
        </w:rPr>
      </w:pPr>
      <w:r w:rsidRPr="00DA03C9">
        <w:rPr>
          <w:b/>
          <w:bCs/>
          <w:color w:val="1F497D" w:themeColor="text2"/>
          <w:sz w:val="32"/>
          <w:szCs w:val="32"/>
          <w:lang w:eastAsia="bg-BG"/>
        </w:rPr>
        <w:t xml:space="preserve">Специфични природозащитни цели за </w:t>
      </w:r>
      <w:r w:rsidR="002E76B9" w:rsidRPr="00DA03C9">
        <w:rPr>
          <w:b/>
          <w:bCs/>
          <w:color w:val="1F497D" w:themeColor="text2"/>
          <w:sz w:val="32"/>
          <w:szCs w:val="32"/>
          <w:lang w:eastAsia="bg-BG"/>
        </w:rPr>
        <w:t>видовете птици</w:t>
      </w:r>
      <w:r w:rsidRPr="00DA03C9">
        <w:rPr>
          <w:b/>
          <w:bCs/>
          <w:color w:val="1F497D" w:themeColor="text2"/>
          <w:sz w:val="32"/>
          <w:szCs w:val="32"/>
          <w:lang w:eastAsia="bg-BG"/>
        </w:rPr>
        <w:t xml:space="preserve">, обект на опазване в </w:t>
      </w:r>
      <w:r w:rsidR="00DA03C9" w:rsidRPr="00DA03C9">
        <w:rPr>
          <w:b/>
          <w:bCs/>
          <w:color w:val="1F497D" w:themeColor="text2"/>
          <w:sz w:val="32"/>
          <w:szCs w:val="32"/>
          <w:lang w:eastAsia="bg-BG"/>
        </w:rPr>
        <w:t>зоната</w:t>
      </w:r>
    </w:p>
    <w:p w:rsidR="00480CEB" w:rsidRPr="001260FF" w:rsidRDefault="00480CEB" w:rsidP="00480CEB">
      <w:pPr>
        <w:spacing w:after="0"/>
        <w:contextualSpacing/>
        <w:jc w:val="center"/>
        <w:rPr>
          <w:b/>
          <w:bCs/>
          <w:color w:val="1F497D"/>
          <w:sz w:val="32"/>
          <w:szCs w:val="32"/>
          <w:lang w:eastAsia="bg-BG"/>
        </w:rPr>
      </w:pPr>
    </w:p>
    <w:p w:rsidR="000D570F" w:rsidRPr="001260FF" w:rsidRDefault="000D570F" w:rsidP="00DA03C9">
      <w:pPr>
        <w:pageBreakBefore/>
        <w:spacing w:after="0"/>
        <w:contextualSpacing/>
        <w:jc w:val="center"/>
        <w:rPr>
          <w:b/>
          <w:bCs/>
          <w:color w:val="1F497D"/>
          <w:sz w:val="32"/>
          <w:szCs w:val="32"/>
          <w:lang w:eastAsia="bg-BG"/>
        </w:rPr>
      </w:pPr>
    </w:p>
    <w:p w:rsidR="00D67CD9" w:rsidRPr="00D67CD9" w:rsidRDefault="00D67CD9" w:rsidP="00D67CD9">
      <w:pPr>
        <w:spacing w:after="0"/>
        <w:rPr>
          <w:szCs w:val="24"/>
        </w:rPr>
      </w:pPr>
      <w:r w:rsidRPr="00D67CD9">
        <w:rPr>
          <w:i/>
          <w:szCs w:val="24"/>
        </w:rPr>
        <w:t>Автори на текста</w:t>
      </w:r>
      <w:r w:rsidRPr="00D67CD9">
        <w:rPr>
          <w:szCs w:val="24"/>
        </w:rPr>
        <w:t>: Петър Шурулинков¹, Свилен Чешмеджиев², Иван Христов³</w:t>
      </w:r>
    </w:p>
    <w:p w:rsidR="00D67CD9" w:rsidRPr="00D67CD9" w:rsidRDefault="00F4144F" w:rsidP="00D67CD9">
      <w:pPr>
        <w:spacing w:after="0"/>
        <w:rPr>
          <w:szCs w:val="24"/>
        </w:rPr>
      </w:pPr>
      <w:r>
        <w:rPr>
          <w:szCs w:val="24"/>
        </w:rPr>
        <w:t>1 – Национален природонаучен м</w:t>
      </w:r>
      <w:r w:rsidR="00D67CD9" w:rsidRPr="00D67CD9">
        <w:rPr>
          <w:szCs w:val="24"/>
        </w:rPr>
        <w:t>узей –</w:t>
      </w:r>
      <w:r>
        <w:rPr>
          <w:szCs w:val="24"/>
        </w:rPr>
        <w:t xml:space="preserve"> </w:t>
      </w:r>
      <w:r w:rsidR="00D67CD9" w:rsidRPr="00D67CD9">
        <w:rPr>
          <w:szCs w:val="24"/>
        </w:rPr>
        <w:t>БАН</w:t>
      </w:r>
    </w:p>
    <w:p w:rsidR="00D67CD9" w:rsidRPr="00D67CD9" w:rsidRDefault="00F4144F" w:rsidP="00D67CD9">
      <w:pPr>
        <w:spacing w:after="0"/>
        <w:rPr>
          <w:szCs w:val="24"/>
        </w:rPr>
      </w:pPr>
      <w:r>
        <w:rPr>
          <w:szCs w:val="24"/>
        </w:rPr>
        <w:t>2 –</w:t>
      </w:r>
      <w:r w:rsidR="00D67CD9" w:rsidRPr="00D67CD9">
        <w:rPr>
          <w:szCs w:val="24"/>
        </w:rPr>
        <w:t xml:space="preserve"> Българско Дружество за Защита на Птиците</w:t>
      </w:r>
    </w:p>
    <w:p w:rsidR="00D67CD9" w:rsidRDefault="00F4144F" w:rsidP="00D67CD9">
      <w:pPr>
        <w:spacing w:after="0"/>
        <w:rPr>
          <w:szCs w:val="24"/>
        </w:rPr>
      </w:pPr>
      <w:r>
        <w:rPr>
          <w:szCs w:val="24"/>
        </w:rPr>
        <w:t>3 –</w:t>
      </w:r>
      <w:r w:rsidR="00D67CD9" w:rsidRPr="00D67CD9">
        <w:rPr>
          <w:szCs w:val="24"/>
          <w:lang w:val="en-US"/>
        </w:rPr>
        <w:t xml:space="preserve"> WWF- DCP</w:t>
      </w:r>
    </w:p>
    <w:p w:rsidR="001260FF" w:rsidRDefault="001260FF" w:rsidP="00D67CD9">
      <w:pPr>
        <w:spacing w:after="0"/>
        <w:rPr>
          <w:szCs w:val="24"/>
        </w:rPr>
      </w:pPr>
    </w:p>
    <w:sdt>
      <w:sdtPr>
        <w:rPr>
          <w:rFonts w:ascii="Times New Roman" w:eastAsiaTheme="minorHAnsi" w:hAnsi="Times New Roman" w:cs="Times New Roman"/>
          <w:b w:val="0"/>
          <w:bCs w:val="0"/>
          <w:color w:val="auto"/>
          <w:sz w:val="24"/>
          <w:szCs w:val="22"/>
          <w:lang w:val="bg-BG" w:eastAsia="en-US"/>
        </w:rPr>
        <w:id w:val="-1325267907"/>
        <w:docPartObj>
          <w:docPartGallery w:val="Table of Contents"/>
          <w:docPartUnique/>
        </w:docPartObj>
      </w:sdtPr>
      <w:sdtEndPr>
        <w:rPr>
          <w:noProof/>
        </w:rPr>
      </w:sdtEndPr>
      <w:sdtContent>
        <w:p w:rsidR="00CD3143" w:rsidRPr="00DA03C9" w:rsidRDefault="00CD3143" w:rsidP="00CD3143">
          <w:pPr>
            <w:pStyle w:val="TOCHeading"/>
            <w:jc w:val="center"/>
            <w:rPr>
              <w:rFonts w:ascii="Times New Roman" w:hAnsi="Times New Roman" w:cs="Times New Roman"/>
              <w:b w:val="0"/>
              <w:color w:val="0070C0"/>
              <w:lang w:val="bg-BG"/>
            </w:rPr>
          </w:pPr>
          <w:r w:rsidRPr="00DA03C9">
            <w:rPr>
              <w:rFonts w:ascii="Times New Roman" w:hAnsi="Times New Roman" w:cs="Times New Roman"/>
              <w:b w:val="0"/>
              <w:color w:val="0070C0"/>
              <w:lang w:val="bg-BG"/>
            </w:rPr>
            <w:t>Съдържание</w:t>
          </w:r>
        </w:p>
        <w:p w:rsidR="00CD3143" w:rsidRPr="00F21DA1" w:rsidRDefault="00CD3143" w:rsidP="00CD3143">
          <w:pPr>
            <w:rPr>
              <w:lang w:eastAsia="ja-JP"/>
            </w:rPr>
          </w:pPr>
        </w:p>
        <w:p w:rsidR="005A7813" w:rsidRPr="00DA03C9" w:rsidRDefault="00CD3143" w:rsidP="00714DF9">
          <w:pPr>
            <w:pStyle w:val="TOC1"/>
            <w:numPr>
              <w:ilvl w:val="0"/>
              <w:numId w:val="0"/>
            </w:numPr>
            <w:ind w:left="720"/>
            <w:rPr>
              <w:rFonts w:eastAsiaTheme="minorEastAsia"/>
              <w:b w:val="0"/>
              <w:noProof/>
              <w:sz w:val="22"/>
              <w:lang w:val="en-GB" w:eastAsia="en-GB"/>
            </w:rPr>
          </w:pPr>
          <w:r w:rsidRPr="00DA03C9">
            <w:rPr>
              <w:b w:val="0"/>
            </w:rPr>
            <w:fldChar w:fldCharType="begin"/>
          </w:r>
          <w:r w:rsidRPr="00DA03C9">
            <w:rPr>
              <w:b w:val="0"/>
            </w:rPr>
            <w:instrText xml:space="preserve"> TOC \o "1-3" \h \z \u </w:instrText>
          </w:r>
          <w:r w:rsidRPr="00DA03C9">
            <w:rPr>
              <w:b w:val="0"/>
            </w:rPr>
            <w:fldChar w:fldCharType="separate"/>
          </w:r>
          <w:hyperlink w:anchor="_Toc96937375" w:history="1">
            <w:r w:rsidR="005A7813" w:rsidRPr="00F21DA1">
              <w:rPr>
                <w:rStyle w:val="Hyperlink"/>
                <w:b w:val="0"/>
                <w:noProof/>
              </w:rPr>
              <w:t>Въведение</w:t>
            </w:r>
            <w:r w:rsidR="005A7813" w:rsidRPr="00DA03C9">
              <w:rPr>
                <w:b w:val="0"/>
                <w:noProof/>
                <w:webHidden/>
              </w:rPr>
              <w:tab/>
            </w:r>
            <w:r w:rsidR="005A7813" w:rsidRPr="00DA03C9">
              <w:rPr>
                <w:b w:val="0"/>
                <w:noProof/>
                <w:webHidden/>
              </w:rPr>
              <w:fldChar w:fldCharType="begin"/>
            </w:r>
            <w:r w:rsidR="005A7813" w:rsidRPr="00DA03C9">
              <w:rPr>
                <w:b w:val="0"/>
                <w:noProof/>
                <w:webHidden/>
              </w:rPr>
              <w:instrText xml:space="preserve"> PAGEREF _Toc96937375 \h </w:instrText>
            </w:r>
            <w:r w:rsidR="005A7813" w:rsidRPr="00DA03C9">
              <w:rPr>
                <w:b w:val="0"/>
                <w:noProof/>
                <w:webHidden/>
              </w:rPr>
            </w:r>
            <w:r w:rsidR="005A7813" w:rsidRPr="00DA03C9">
              <w:rPr>
                <w:b w:val="0"/>
                <w:noProof/>
                <w:webHidden/>
              </w:rPr>
              <w:fldChar w:fldCharType="separate"/>
            </w:r>
            <w:r w:rsidR="00DA03C9">
              <w:rPr>
                <w:b w:val="0"/>
                <w:noProof/>
                <w:webHidden/>
              </w:rPr>
              <w:t>3</w:t>
            </w:r>
            <w:r w:rsidR="005A7813" w:rsidRPr="00DA03C9">
              <w:rPr>
                <w:b w:val="0"/>
                <w:noProof/>
                <w:webHidden/>
              </w:rPr>
              <w:fldChar w:fldCharType="end"/>
            </w:r>
          </w:hyperlink>
        </w:p>
        <w:p w:rsidR="005A7813" w:rsidRPr="00DA03C9" w:rsidRDefault="001C149C" w:rsidP="00714DF9">
          <w:pPr>
            <w:pStyle w:val="TOC1"/>
            <w:rPr>
              <w:rFonts w:eastAsiaTheme="minorEastAsia"/>
              <w:b w:val="0"/>
              <w:noProof/>
              <w:sz w:val="22"/>
              <w:lang w:val="en-GB" w:eastAsia="en-GB"/>
            </w:rPr>
          </w:pPr>
          <w:hyperlink w:anchor="_Toc96937376" w:history="1">
            <w:r w:rsidR="005A7813" w:rsidRPr="00F21DA1">
              <w:rPr>
                <w:rStyle w:val="Hyperlink"/>
                <w:b w:val="0"/>
                <w:noProof/>
              </w:rPr>
              <w:t xml:space="preserve">Специфични цели за А391 </w:t>
            </w:r>
            <w:r w:rsidR="005A7813" w:rsidRPr="00F21DA1">
              <w:rPr>
                <w:rStyle w:val="Hyperlink"/>
                <w:b w:val="0"/>
                <w:i/>
                <w:noProof/>
              </w:rPr>
              <w:t>Phalacrocorax carbo sinensis</w:t>
            </w:r>
            <w:r w:rsidR="005A7813" w:rsidRPr="00F21DA1">
              <w:rPr>
                <w:rStyle w:val="Hyperlink"/>
                <w:b w:val="0"/>
                <w:noProof/>
              </w:rPr>
              <w:t xml:space="preserve"> (Голям корморан)</w:t>
            </w:r>
            <w:r w:rsidR="005A7813" w:rsidRPr="00DA03C9">
              <w:rPr>
                <w:b w:val="0"/>
                <w:noProof/>
                <w:webHidden/>
              </w:rPr>
              <w:tab/>
            </w:r>
            <w:r w:rsidR="005A7813" w:rsidRPr="00DA03C9">
              <w:rPr>
                <w:b w:val="0"/>
                <w:noProof/>
                <w:webHidden/>
              </w:rPr>
              <w:fldChar w:fldCharType="begin"/>
            </w:r>
            <w:r w:rsidR="005A7813" w:rsidRPr="00DA03C9">
              <w:rPr>
                <w:b w:val="0"/>
                <w:noProof/>
                <w:webHidden/>
              </w:rPr>
              <w:instrText xml:space="preserve"> PAGEREF _Toc96937376 \h </w:instrText>
            </w:r>
            <w:r w:rsidR="005A7813" w:rsidRPr="00DA03C9">
              <w:rPr>
                <w:b w:val="0"/>
                <w:noProof/>
                <w:webHidden/>
              </w:rPr>
            </w:r>
            <w:r w:rsidR="005A7813" w:rsidRPr="00DA03C9">
              <w:rPr>
                <w:b w:val="0"/>
                <w:noProof/>
                <w:webHidden/>
              </w:rPr>
              <w:fldChar w:fldCharType="separate"/>
            </w:r>
            <w:r w:rsidR="00DA03C9">
              <w:rPr>
                <w:b w:val="0"/>
                <w:noProof/>
                <w:webHidden/>
              </w:rPr>
              <w:t>5</w:t>
            </w:r>
            <w:r w:rsidR="005A7813" w:rsidRPr="00DA03C9">
              <w:rPr>
                <w:b w:val="0"/>
                <w:noProof/>
                <w:webHidden/>
              </w:rPr>
              <w:fldChar w:fldCharType="end"/>
            </w:r>
          </w:hyperlink>
        </w:p>
        <w:p w:rsidR="005A7813" w:rsidRPr="00DA03C9" w:rsidRDefault="001C149C" w:rsidP="00714DF9">
          <w:pPr>
            <w:pStyle w:val="TOC1"/>
            <w:rPr>
              <w:rFonts w:eastAsiaTheme="minorEastAsia"/>
              <w:b w:val="0"/>
              <w:noProof/>
              <w:sz w:val="22"/>
              <w:lang w:val="en-GB" w:eastAsia="en-GB"/>
            </w:rPr>
          </w:pPr>
          <w:hyperlink w:anchor="_Toc96937377" w:history="1">
            <w:r w:rsidR="005A7813" w:rsidRPr="00F21DA1">
              <w:rPr>
                <w:rStyle w:val="Hyperlink"/>
                <w:b w:val="0"/>
                <w:noProof/>
              </w:rPr>
              <w:t>Специфични цели за А</w:t>
            </w:r>
            <w:r w:rsidR="005A7813" w:rsidRPr="00F21DA1">
              <w:rPr>
                <w:rStyle w:val="Hyperlink"/>
                <w:b w:val="0"/>
                <w:noProof/>
                <w:lang w:val="en-GB"/>
              </w:rPr>
              <w:t>875</w:t>
            </w:r>
            <w:r w:rsidR="005A7813" w:rsidRPr="00F21DA1">
              <w:rPr>
                <w:rStyle w:val="Hyperlink"/>
                <w:b w:val="0"/>
                <w:noProof/>
              </w:rPr>
              <w:t xml:space="preserve"> </w:t>
            </w:r>
            <w:r w:rsidR="005A7813" w:rsidRPr="00F21DA1">
              <w:rPr>
                <w:rStyle w:val="Hyperlink"/>
                <w:b w:val="0"/>
                <w:i/>
                <w:noProof/>
                <w:lang w:val="en-GB"/>
              </w:rPr>
              <w:t>Microcarbo pygmaeus</w:t>
            </w:r>
            <w:r w:rsidR="005A7813" w:rsidRPr="00F21DA1">
              <w:rPr>
                <w:rStyle w:val="Hyperlink"/>
                <w:b w:val="0"/>
                <w:noProof/>
              </w:rPr>
              <w:t xml:space="preserve"> (Малък корморан)</w:t>
            </w:r>
            <w:r w:rsidR="005A7813" w:rsidRPr="00DA03C9">
              <w:rPr>
                <w:b w:val="0"/>
                <w:noProof/>
                <w:webHidden/>
              </w:rPr>
              <w:tab/>
            </w:r>
            <w:r w:rsidR="005A7813" w:rsidRPr="00DA03C9">
              <w:rPr>
                <w:b w:val="0"/>
                <w:noProof/>
                <w:webHidden/>
              </w:rPr>
              <w:fldChar w:fldCharType="begin"/>
            </w:r>
            <w:r w:rsidR="005A7813" w:rsidRPr="00DA03C9">
              <w:rPr>
                <w:b w:val="0"/>
                <w:noProof/>
                <w:webHidden/>
              </w:rPr>
              <w:instrText xml:space="preserve"> PAGEREF _Toc96937377 \h </w:instrText>
            </w:r>
            <w:r w:rsidR="005A7813" w:rsidRPr="00DA03C9">
              <w:rPr>
                <w:b w:val="0"/>
                <w:noProof/>
                <w:webHidden/>
              </w:rPr>
            </w:r>
            <w:r w:rsidR="005A7813" w:rsidRPr="00DA03C9">
              <w:rPr>
                <w:b w:val="0"/>
                <w:noProof/>
                <w:webHidden/>
              </w:rPr>
              <w:fldChar w:fldCharType="separate"/>
            </w:r>
            <w:r w:rsidR="00DA03C9">
              <w:rPr>
                <w:b w:val="0"/>
                <w:noProof/>
                <w:webHidden/>
              </w:rPr>
              <w:t>9</w:t>
            </w:r>
            <w:r w:rsidR="005A7813" w:rsidRPr="00DA03C9">
              <w:rPr>
                <w:b w:val="0"/>
                <w:noProof/>
                <w:webHidden/>
              </w:rPr>
              <w:fldChar w:fldCharType="end"/>
            </w:r>
          </w:hyperlink>
        </w:p>
        <w:p w:rsidR="005A7813" w:rsidRPr="00DA03C9" w:rsidRDefault="001C149C" w:rsidP="00714DF9">
          <w:pPr>
            <w:pStyle w:val="TOC1"/>
            <w:rPr>
              <w:rFonts w:eastAsiaTheme="minorEastAsia"/>
              <w:b w:val="0"/>
              <w:noProof/>
              <w:sz w:val="22"/>
              <w:lang w:val="en-GB" w:eastAsia="en-GB"/>
            </w:rPr>
          </w:pPr>
          <w:hyperlink w:anchor="_Toc96937378" w:history="1">
            <w:r w:rsidR="005A7813" w:rsidRPr="00F21DA1">
              <w:rPr>
                <w:rStyle w:val="Hyperlink"/>
                <w:b w:val="0"/>
                <w:noProof/>
              </w:rPr>
              <w:t xml:space="preserve">Специфични цели за А019 </w:t>
            </w:r>
            <w:r w:rsidR="005A7813" w:rsidRPr="00F21DA1">
              <w:rPr>
                <w:rStyle w:val="Hyperlink"/>
                <w:b w:val="0"/>
                <w:i/>
                <w:noProof/>
                <w:lang w:val="en-GB"/>
              </w:rPr>
              <w:t>Pelecanus onocrotalus</w:t>
            </w:r>
            <w:r w:rsidR="005A7813" w:rsidRPr="00F21DA1">
              <w:rPr>
                <w:rStyle w:val="Hyperlink"/>
                <w:b w:val="0"/>
                <w:noProof/>
              </w:rPr>
              <w:t xml:space="preserve"> (Розов пеликан)</w:t>
            </w:r>
            <w:r w:rsidR="005A7813" w:rsidRPr="00DA03C9">
              <w:rPr>
                <w:b w:val="0"/>
                <w:noProof/>
                <w:webHidden/>
              </w:rPr>
              <w:tab/>
            </w:r>
            <w:r w:rsidR="005A7813" w:rsidRPr="00DA03C9">
              <w:rPr>
                <w:b w:val="0"/>
                <w:noProof/>
                <w:webHidden/>
              </w:rPr>
              <w:fldChar w:fldCharType="begin"/>
            </w:r>
            <w:r w:rsidR="005A7813" w:rsidRPr="00DA03C9">
              <w:rPr>
                <w:b w:val="0"/>
                <w:noProof/>
                <w:webHidden/>
              </w:rPr>
              <w:instrText xml:space="preserve"> PAGEREF _Toc96937378 \h </w:instrText>
            </w:r>
            <w:r w:rsidR="005A7813" w:rsidRPr="00DA03C9">
              <w:rPr>
                <w:b w:val="0"/>
                <w:noProof/>
                <w:webHidden/>
              </w:rPr>
            </w:r>
            <w:r w:rsidR="005A7813" w:rsidRPr="00DA03C9">
              <w:rPr>
                <w:b w:val="0"/>
                <w:noProof/>
                <w:webHidden/>
              </w:rPr>
              <w:fldChar w:fldCharType="separate"/>
            </w:r>
            <w:r w:rsidR="00DA03C9">
              <w:rPr>
                <w:b w:val="0"/>
                <w:noProof/>
                <w:webHidden/>
              </w:rPr>
              <w:t>14</w:t>
            </w:r>
            <w:r w:rsidR="005A7813" w:rsidRPr="00DA03C9">
              <w:rPr>
                <w:b w:val="0"/>
                <w:noProof/>
                <w:webHidden/>
              </w:rPr>
              <w:fldChar w:fldCharType="end"/>
            </w:r>
          </w:hyperlink>
        </w:p>
        <w:p w:rsidR="005A7813" w:rsidRPr="00DA03C9" w:rsidRDefault="001C149C" w:rsidP="00714DF9">
          <w:pPr>
            <w:pStyle w:val="TOC1"/>
            <w:rPr>
              <w:rFonts w:eastAsiaTheme="minorEastAsia"/>
              <w:b w:val="0"/>
              <w:noProof/>
              <w:sz w:val="22"/>
              <w:lang w:val="en-GB" w:eastAsia="en-GB"/>
            </w:rPr>
          </w:pPr>
          <w:hyperlink w:anchor="_Toc96937379" w:history="1">
            <w:r w:rsidR="005A7813" w:rsidRPr="00F21DA1">
              <w:rPr>
                <w:rStyle w:val="Hyperlink"/>
                <w:b w:val="0"/>
                <w:noProof/>
              </w:rPr>
              <w:t>Специфични цели за А0</w:t>
            </w:r>
            <w:r w:rsidR="005A7813" w:rsidRPr="00F21DA1">
              <w:rPr>
                <w:rStyle w:val="Hyperlink"/>
                <w:b w:val="0"/>
                <w:noProof/>
                <w:lang w:val="en-GB"/>
              </w:rPr>
              <w:t>20</w:t>
            </w:r>
            <w:r w:rsidR="005A7813" w:rsidRPr="00F21DA1">
              <w:rPr>
                <w:rStyle w:val="Hyperlink"/>
                <w:b w:val="0"/>
                <w:noProof/>
              </w:rPr>
              <w:t xml:space="preserve"> </w:t>
            </w:r>
            <w:r w:rsidR="005A7813" w:rsidRPr="00F21DA1">
              <w:rPr>
                <w:rStyle w:val="Hyperlink"/>
                <w:b w:val="0"/>
                <w:i/>
                <w:noProof/>
                <w:lang w:val="en-GB"/>
              </w:rPr>
              <w:t>Pelecanus crispus</w:t>
            </w:r>
            <w:r w:rsidR="005A7813" w:rsidRPr="00F21DA1">
              <w:rPr>
                <w:rStyle w:val="Hyperlink"/>
                <w:b w:val="0"/>
                <w:noProof/>
              </w:rPr>
              <w:t xml:space="preserve"> (Къдроглав пеликан)</w:t>
            </w:r>
            <w:r w:rsidR="005A7813" w:rsidRPr="00DA03C9">
              <w:rPr>
                <w:b w:val="0"/>
                <w:noProof/>
                <w:webHidden/>
              </w:rPr>
              <w:tab/>
            </w:r>
            <w:r w:rsidR="005A7813" w:rsidRPr="00DA03C9">
              <w:rPr>
                <w:b w:val="0"/>
                <w:noProof/>
                <w:webHidden/>
              </w:rPr>
              <w:fldChar w:fldCharType="begin"/>
            </w:r>
            <w:r w:rsidR="005A7813" w:rsidRPr="00DA03C9">
              <w:rPr>
                <w:b w:val="0"/>
                <w:noProof/>
                <w:webHidden/>
              </w:rPr>
              <w:instrText xml:space="preserve"> PAGEREF _Toc96937379 \h </w:instrText>
            </w:r>
            <w:r w:rsidR="005A7813" w:rsidRPr="00DA03C9">
              <w:rPr>
                <w:b w:val="0"/>
                <w:noProof/>
                <w:webHidden/>
              </w:rPr>
            </w:r>
            <w:r w:rsidR="005A7813" w:rsidRPr="00DA03C9">
              <w:rPr>
                <w:b w:val="0"/>
                <w:noProof/>
                <w:webHidden/>
              </w:rPr>
              <w:fldChar w:fldCharType="separate"/>
            </w:r>
            <w:r w:rsidR="00DA03C9">
              <w:rPr>
                <w:b w:val="0"/>
                <w:noProof/>
                <w:webHidden/>
              </w:rPr>
              <w:t>17</w:t>
            </w:r>
            <w:r w:rsidR="005A7813" w:rsidRPr="00DA03C9">
              <w:rPr>
                <w:b w:val="0"/>
                <w:noProof/>
                <w:webHidden/>
              </w:rPr>
              <w:fldChar w:fldCharType="end"/>
            </w:r>
          </w:hyperlink>
        </w:p>
        <w:p w:rsidR="005A7813" w:rsidRPr="00DA03C9" w:rsidRDefault="001C149C" w:rsidP="00714DF9">
          <w:pPr>
            <w:pStyle w:val="TOC1"/>
            <w:rPr>
              <w:rFonts w:eastAsiaTheme="minorEastAsia"/>
              <w:b w:val="0"/>
              <w:noProof/>
              <w:sz w:val="22"/>
              <w:lang w:val="en-GB" w:eastAsia="en-GB"/>
            </w:rPr>
          </w:pPr>
          <w:hyperlink w:anchor="_Toc96937380" w:history="1">
            <w:r w:rsidR="005A7813" w:rsidRPr="00F21DA1">
              <w:rPr>
                <w:rStyle w:val="Hyperlink"/>
                <w:b w:val="0"/>
                <w:noProof/>
              </w:rPr>
              <w:t>Специфични цели за А</w:t>
            </w:r>
            <w:r w:rsidR="005A7813" w:rsidRPr="00F21DA1">
              <w:rPr>
                <w:rStyle w:val="Hyperlink"/>
                <w:b w:val="0"/>
                <w:noProof/>
                <w:lang w:val="en-GB"/>
              </w:rPr>
              <w:t xml:space="preserve">028 </w:t>
            </w:r>
            <w:r w:rsidR="005A7813" w:rsidRPr="00F21DA1">
              <w:rPr>
                <w:rStyle w:val="Hyperlink"/>
                <w:b w:val="0"/>
                <w:i/>
                <w:noProof/>
                <w:lang w:val="en-GB"/>
              </w:rPr>
              <w:t>Ardea cinerea</w:t>
            </w:r>
            <w:r w:rsidR="005A7813" w:rsidRPr="00F21DA1">
              <w:rPr>
                <w:rStyle w:val="Hyperlink"/>
                <w:b w:val="0"/>
                <w:noProof/>
              </w:rPr>
              <w:t xml:space="preserve"> (Сива чапла)</w:t>
            </w:r>
            <w:r w:rsidR="005A7813" w:rsidRPr="00DA03C9">
              <w:rPr>
                <w:b w:val="0"/>
                <w:noProof/>
                <w:webHidden/>
              </w:rPr>
              <w:tab/>
            </w:r>
            <w:r w:rsidR="005A7813" w:rsidRPr="00DA03C9">
              <w:rPr>
                <w:b w:val="0"/>
                <w:noProof/>
                <w:webHidden/>
              </w:rPr>
              <w:fldChar w:fldCharType="begin"/>
            </w:r>
            <w:r w:rsidR="005A7813" w:rsidRPr="00DA03C9">
              <w:rPr>
                <w:b w:val="0"/>
                <w:noProof/>
                <w:webHidden/>
              </w:rPr>
              <w:instrText xml:space="preserve"> PAGEREF _Toc96937380 \h </w:instrText>
            </w:r>
            <w:r w:rsidR="005A7813" w:rsidRPr="00DA03C9">
              <w:rPr>
                <w:b w:val="0"/>
                <w:noProof/>
                <w:webHidden/>
              </w:rPr>
            </w:r>
            <w:r w:rsidR="005A7813" w:rsidRPr="00DA03C9">
              <w:rPr>
                <w:b w:val="0"/>
                <w:noProof/>
                <w:webHidden/>
              </w:rPr>
              <w:fldChar w:fldCharType="separate"/>
            </w:r>
            <w:r w:rsidR="00DA03C9">
              <w:rPr>
                <w:b w:val="0"/>
                <w:noProof/>
                <w:webHidden/>
              </w:rPr>
              <w:t>20</w:t>
            </w:r>
            <w:r w:rsidR="005A7813" w:rsidRPr="00DA03C9">
              <w:rPr>
                <w:b w:val="0"/>
                <w:noProof/>
                <w:webHidden/>
              </w:rPr>
              <w:fldChar w:fldCharType="end"/>
            </w:r>
          </w:hyperlink>
        </w:p>
        <w:p w:rsidR="005A7813" w:rsidRPr="00DA03C9" w:rsidRDefault="001C149C" w:rsidP="00714DF9">
          <w:pPr>
            <w:pStyle w:val="TOC1"/>
            <w:rPr>
              <w:rFonts w:eastAsiaTheme="minorEastAsia"/>
              <w:b w:val="0"/>
              <w:noProof/>
              <w:sz w:val="22"/>
              <w:lang w:val="en-GB" w:eastAsia="en-GB"/>
            </w:rPr>
          </w:pPr>
          <w:hyperlink w:anchor="_Toc96937381" w:history="1">
            <w:r w:rsidR="005A7813" w:rsidRPr="00F21DA1">
              <w:rPr>
                <w:rStyle w:val="Hyperlink"/>
                <w:b w:val="0"/>
                <w:noProof/>
              </w:rPr>
              <w:t>Специфични цели за А</w:t>
            </w:r>
            <w:r w:rsidR="005A7813" w:rsidRPr="00F21DA1">
              <w:rPr>
                <w:rStyle w:val="Hyperlink"/>
                <w:b w:val="0"/>
                <w:noProof/>
                <w:lang w:val="en-GB"/>
              </w:rPr>
              <w:t xml:space="preserve">029 </w:t>
            </w:r>
            <w:r w:rsidR="005A7813" w:rsidRPr="00F21DA1">
              <w:rPr>
                <w:rStyle w:val="Hyperlink"/>
                <w:b w:val="0"/>
                <w:i/>
                <w:noProof/>
                <w:lang w:val="en-GB"/>
              </w:rPr>
              <w:t>Ardea purpurea</w:t>
            </w:r>
            <w:r w:rsidR="005A7813" w:rsidRPr="00F21DA1">
              <w:rPr>
                <w:rStyle w:val="Hyperlink"/>
                <w:b w:val="0"/>
                <w:noProof/>
              </w:rPr>
              <w:t xml:space="preserve"> (Червена чапла)</w:t>
            </w:r>
            <w:r w:rsidR="005A7813" w:rsidRPr="00DA03C9">
              <w:rPr>
                <w:b w:val="0"/>
                <w:noProof/>
                <w:webHidden/>
              </w:rPr>
              <w:tab/>
            </w:r>
            <w:r w:rsidR="005A7813" w:rsidRPr="00DA03C9">
              <w:rPr>
                <w:b w:val="0"/>
                <w:noProof/>
                <w:webHidden/>
              </w:rPr>
              <w:fldChar w:fldCharType="begin"/>
            </w:r>
            <w:r w:rsidR="005A7813" w:rsidRPr="00DA03C9">
              <w:rPr>
                <w:b w:val="0"/>
                <w:noProof/>
                <w:webHidden/>
              </w:rPr>
              <w:instrText xml:space="preserve"> PAGEREF _Toc96937381 \h </w:instrText>
            </w:r>
            <w:r w:rsidR="005A7813" w:rsidRPr="00DA03C9">
              <w:rPr>
                <w:b w:val="0"/>
                <w:noProof/>
                <w:webHidden/>
              </w:rPr>
            </w:r>
            <w:r w:rsidR="005A7813" w:rsidRPr="00DA03C9">
              <w:rPr>
                <w:b w:val="0"/>
                <w:noProof/>
                <w:webHidden/>
              </w:rPr>
              <w:fldChar w:fldCharType="separate"/>
            </w:r>
            <w:r w:rsidR="00DA03C9">
              <w:rPr>
                <w:b w:val="0"/>
                <w:noProof/>
                <w:webHidden/>
              </w:rPr>
              <w:t>25</w:t>
            </w:r>
            <w:r w:rsidR="005A7813" w:rsidRPr="00DA03C9">
              <w:rPr>
                <w:b w:val="0"/>
                <w:noProof/>
                <w:webHidden/>
              </w:rPr>
              <w:fldChar w:fldCharType="end"/>
            </w:r>
          </w:hyperlink>
        </w:p>
        <w:p w:rsidR="005A7813" w:rsidRPr="00DA03C9" w:rsidRDefault="001C149C" w:rsidP="00714DF9">
          <w:pPr>
            <w:pStyle w:val="TOC1"/>
            <w:rPr>
              <w:rFonts w:eastAsiaTheme="minorEastAsia"/>
              <w:b w:val="0"/>
              <w:noProof/>
              <w:sz w:val="22"/>
              <w:lang w:val="en-GB" w:eastAsia="en-GB"/>
            </w:rPr>
          </w:pPr>
          <w:hyperlink w:anchor="_Toc96937382" w:history="1">
            <w:r w:rsidR="005A7813" w:rsidRPr="00F21DA1">
              <w:rPr>
                <w:rStyle w:val="Hyperlink"/>
                <w:b w:val="0"/>
                <w:noProof/>
              </w:rPr>
              <w:t xml:space="preserve">Специфчни цели за А026 </w:t>
            </w:r>
            <w:r w:rsidR="005A7813" w:rsidRPr="00F21DA1">
              <w:rPr>
                <w:rStyle w:val="Hyperlink"/>
                <w:b w:val="0"/>
                <w:i/>
                <w:noProof/>
              </w:rPr>
              <w:t>Egretta garzetta</w:t>
            </w:r>
            <w:r w:rsidR="005A7813" w:rsidRPr="00F21DA1">
              <w:rPr>
                <w:rStyle w:val="Hyperlink"/>
                <w:b w:val="0"/>
                <w:noProof/>
              </w:rPr>
              <w:t xml:space="preserve"> (Малка бяла чапла)</w:t>
            </w:r>
            <w:r w:rsidR="005A7813" w:rsidRPr="00DA03C9">
              <w:rPr>
                <w:b w:val="0"/>
                <w:noProof/>
                <w:webHidden/>
              </w:rPr>
              <w:tab/>
            </w:r>
            <w:r w:rsidR="005A7813" w:rsidRPr="00DA03C9">
              <w:rPr>
                <w:b w:val="0"/>
                <w:noProof/>
                <w:webHidden/>
              </w:rPr>
              <w:fldChar w:fldCharType="begin"/>
            </w:r>
            <w:r w:rsidR="005A7813" w:rsidRPr="00DA03C9">
              <w:rPr>
                <w:b w:val="0"/>
                <w:noProof/>
                <w:webHidden/>
              </w:rPr>
              <w:instrText xml:space="preserve"> PAGEREF _Toc96937382 \h </w:instrText>
            </w:r>
            <w:r w:rsidR="005A7813" w:rsidRPr="00DA03C9">
              <w:rPr>
                <w:b w:val="0"/>
                <w:noProof/>
                <w:webHidden/>
              </w:rPr>
            </w:r>
            <w:r w:rsidR="005A7813" w:rsidRPr="00DA03C9">
              <w:rPr>
                <w:b w:val="0"/>
                <w:noProof/>
                <w:webHidden/>
              </w:rPr>
              <w:fldChar w:fldCharType="separate"/>
            </w:r>
            <w:r w:rsidR="00DA03C9">
              <w:rPr>
                <w:b w:val="0"/>
                <w:noProof/>
                <w:webHidden/>
              </w:rPr>
              <w:t>27</w:t>
            </w:r>
            <w:r w:rsidR="005A7813" w:rsidRPr="00DA03C9">
              <w:rPr>
                <w:b w:val="0"/>
                <w:noProof/>
                <w:webHidden/>
              </w:rPr>
              <w:fldChar w:fldCharType="end"/>
            </w:r>
          </w:hyperlink>
        </w:p>
        <w:p w:rsidR="005A7813" w:rsidRPr="00DA03C9" w:rsidRDefault="001C149C" w:rsidP="00714DF9">
          <w:pPr>
            <w:pStyle w:val="TOC1"/>
            <w:rPr>
              <w:rFonts w:eastAsiaTheme="minorEastAsia"/>
              <w:b w:val="0"/>
              <w:noProof/>
              <w:sz w:val="22"/>
              <w:lang w:val="en-GB" w:eastAsia="en-GB"/>
            </w:rPr>
          </w:pPr>
          <w:hyperlink w:anchor="_Toc96937383" w:history="1">
            <w:r w:rsidR="005A7813" w:rsidRPr="00F21DA1">
              <w:rPr>
                <w:rStyle w:val="Hyperlink"/>
                <w:b w:val="0"/>
                <w:noProof/>
              </w:rPr>
              <w:t xml:space="preserve">Специфични цели за А023 </w:t>
            </w:r>
            <w:r w:rsidR="005A7813" w:rsidRPr="00F21DA1">
              <w:rPr>
                <w:rStyle w:val="Hyperlink"/>
                <w:b w:val="0"/>
                <w:i/>
                <w:noProof/>
              </w:rPr>
              <w:t>Nycticorax nycticorax</w:t>
            </w:r>
            <w:r w:rsidR="005A7813" w:rsidRPr="00F21DA1">
              <w:rPr>
                <w:rStyle w:val="Hyperlink"/>
                <w:b w:val="0"/>
                <w:noProof/>
              </w:rPr>
              <w:t xml:space="preserve"> (Нощна чапла)</w:t>
            </w:r>
            <w:r w:rsidR="005A7813" w:rsidRPr="00DA03C9">
              <w:rPr>
                <w:b w:val="0"/>
                <w:noProof/>
                <w:webHidden/>
              </w:rPr>
              <w:tab/>
            </w:r>
            <w:r w:rsidR="005A7813" w:rsidRPr="00DA03C9">
              <w:rPr>
                <w:b w:val="0"/>
                <w:noProof/>
                <w:webHidden/>
              </w:rPr>
              <w:fldChar w:fldCharType="begin"/>
            </w:r>
            <w:r w:rsidR="005A7813" w:rsidRPr="00DA03C9">
              <w:rPr>
                <w:b w:val="0"/>
                <w:noProof/>
                <w:webHidden/>
              </w:rPr>
              <w:instrText xml:space="preserve"> PAGEREF _Toc96937383 \h </w:instrText>
            </w:r>
            <w:r w:rsidR="005A7813" w:rsidRPr="00DA03C9">
              <w:rPr>
                <w:b w:val="0"/>
                <w:noProof/>
                <w:webHidden/>
              </w:rPr>
            </w:r>
            <w:r w:rsidR="005A7813" w:rsidRPr="00DA03C9">
              <w:rPr>
                <w:b w:val="0"/>
                <w:noProof/>
                <w:webHidden/>
              </w:rPr>
              <w:fldChar w:fldCharType="separate"/>
            </w:r>
            <w:r w:rsidR="00DA03C9">
              <w:rPr>
                <w:b w:val="0"/>
                <w:noProof/>
                <w:webHidden/>
              </w:rPr>
              <w:t>31</w:t>
            </w:r>
            <w:r w:rsidR="005A7813" w:rsidRPr="00DA03C9">
              <w:rPr>
                <w:b w:val="0"/>
                <w:noProof/>
                <w:webHidden/>
              </w:rPr>
              <w:fldChar w:fldCharType="end"/>
            </w:r>
          </w:hyperlink>
        </w:p>
        <w:p w:rsidR="005A7813" w:rsidRPr="00DA03C9" w:rsidRDefault="001C149C" w:rsidP="00714DF9">
          <w:pPr>
            <w:pStyle w:val="TOC1"/>
            <w:rPr>
              <w:rFonts w:eastAsiaTheme="minorEastAsia"/>
              <w:b w:val="0"/>
              <w:noProof/>
              <w:sz w:val="22"/>
              <w:lang w:val="en-GB" w:eastAsia="en-GB"/>
            </w:rPr>
          </w:pPr>
          <w:hyperlink w:anchor="_Toc96937384" w:history="1">
            <w:r w:rsidR="005A7813" w:rsidRPr="00F21DA1">
              <w:rPr>
                <w:rStyle w:val="Hyperlink"/>
                <w:b w:val="0"/>
                <w:noProof/>
              </w:rPr>
              <w:t>Специфични цели за А</w:t>
            </w:r>
            <w:r w:rsidR="005A7813" w:rsidRPr="00F21DA1">
              <w:rPr>
                <w:rStyle w:val="Hyperlink"/>
                <w:b w:val="0"/>
                <w:noProof/>
                <w:lang w:val="en-GB"/>
              </w:rPr>
              <w:t xml:space="preserve">024 </w:t>
            </w:r>
            <w:r w:rsidR="005A7813" w:rsidRPr="00F21DA1">
              <w:rPr>
                <w:rStyle w:val="Hyperlink"/>
                <w:b w:val="0"/>
                <w:i/>
                <w:noProof/>
                <w:lang w:val="en-GB"/>
              </w:rPr>
              <w:t>Ardeola ralloides</w:t>
            </w:r>
            <w:r w:rsidR="005A7813" w:rsidRPr="00F21DA1">
              <w:rPr>
                <w:rStyle w:val="Hyperlink"/>
                <w:b w:val="0"/>
                <w:noProof/>
              </w:rPr>
              <w:t xml:space="preserve"> (Гривеста чапла)</w:t>
            </w:r>
            <w:r w:rsidR="005A7813" w:rsidRPr="00DA03C9">
              <w:rPr>
                <w:b w:val="0"/>
                <w:noProof/>
                <w:webHidden/>
              </w:rPr>
              <w:tab/>
            </w:r>
            <w:r w:rsidR="005A7813" w:rsidRPr="00DA03C9">
              <w:rPr>
                <w:b w:val="0"/>
                <w:noProof/>
                <w:webHidden/>
              </w:rPr>
              <w:fldChar w:fldCharType="begin"/>
            </w:r>
            <w:r w:rsidR="005A7813" w:rsidRPr="00DA03C9">
              <w:rPr>
                <w:b w:val="0"/>
                <w:noProof/>
                <w:webHidden/>
              </w:rPr>
              <w:instrText xml:space="preserve"> PAGEREF _Toc96937384 \h </w:instrText>
            </w:r>
            <w:r w:rsidR="005A7813" w:rsidRPr="00DA03C9">
              <w:rPr>
                <w:b w:val="0"/>
                <w:noProof/>
                <w:webHidden/>
              </w:rPr>
            </w:r>
            <w:r w:rsidR="005A7813" w:rsidRPr="00DA03C9">
              <w:rPr>
                <w:b w:val="0"/>
                <w:noProof/>
                <w:webHidden/>
              </w:rPr>
              <w:fldChar w:fldCharType="separate"/>
            </w:r>
            <w:r w:rsidR="00DA03C9">
              <w:rPr>
                <w:b w:val="0"/>
                <w:noProof/>
                <w:webHidden/>
              </w:rPr>
              <w:t>35</w:t>
            </w:r>
            <w:r w:rsidR="005A7813" w:rsidRPr="00DA03C9">
              <w:rPr>
                <w:b w:val="0"/>
                <w:noProof/>
                <w:webHidden/>
              </w:rPr>
              <w:fldChar w:fldCharType="end"/>
            </w:r>
          </w:hyperlink>
        </w:p>
        <w:p w:rsidR="005A7813" w:rsidRPr="00DA03C9" w:rsidRDefault="001C149C" w:rsidP="00714DF9">
          <w:pPr>
            <w:pStyle w:val="TOC1"/>
            <w:rPr>
              <w:rFonts w:eastAsiaTheme="minorEastAsia"/>
              <w:b w:val="0"/>
              <w:noProof/>
              <w:sz w:val="22"/>
              <w:lang w:val="en-GB" w:eastAsia="en-GB"/>
            </w:rPr>
          </w:pPr>
          <w:hyperlink w:anchor="_Toc96937385" w:history="1">
            <w:r w:rsidR="005A7813" w:rsidRPr="00F21DA1">
              <w:rPr>
                <w:rStyle w:val="Hyperlink"/>
                <w:b w:val="0"/>
                <w:noProof/>
              </w:rPr>
              <w:t xml:space="preserve">Специфични цели за A030 </w:t>
            </w:r>
            <w:r w:rsidR="005A7813" w:rsidRPr="00F21DA1">
              <w:rPr>
                <w:rStyle w:val="Hyperlink"/>
                <w:b w:val="0"/>
                <w:i/>
                <w:iCs/>
                <w:noProof/>
              </w:rPr>
              <w:t>Ciconia nigra</w:t>
            </w:r>
            <w:r w:rsidR="005A7813" w:rsidRPr="00F21DA1">
              <w:rPr>
                <w:rStyle w:val="Hyperlink"/>
                <w:b w:val="0"/>
                <w:noProof/>
              </w:rPr>
              <w:t xml:space="preserve"> (Черен щъркел)</w:t>
            </w:r>
            <w:r w:rsidR="005A7813" w:rsidRPr="00DA03C9">
              <w:rPr>
                <w:b w:val="0"/>
                <w:noProof/>
                <w:webHidden/>
              </w:rPr>
              <w:tab/>
            </w:r>
            <w:r w:rsidR="005A7813" w:rsidRPr="00DA03C9">
              <w:rPr>
                <w:b w:val="0"/>
                <w:noProof/>
                <w:webHidden/>
              </w:rPr>
              <w:fldChar w:fldCharType="begin"/>
            </w:r>
            <w:r w:rsidR="005A7813" w:rsidRPr="00DA03C9">
              <w:rPr>
                <w:b w:val="0"/>
                <w:noProof/>
                <w:webHidden/>
              </w:rPr>
              <w:instrText xml:space="preserve"> PAGEREF _Toc96937385 \h </w:instrText>
            </w:r>
            <w:r w:rsidR="005A7813" w:rsidRPr="00DA03C9">
              <w:rPr>
                <w:b w:val="0"/>
                <w:noProof/>
                <w:webHidden/>
              </w:rPr>
            </w:r>
            <w:r w:rsidR="005A7813" w:rsidRPr="00DA03C9">
              <w:rPr>
                <w:b w:val="0"/>
                <w:noProof/>
                <w:webHidden/>
              </w:rPr>
              <w:fldChar w:fldCharType="separate"/>
            </w:r>
            <w:r w:rsidR="00DA03C9">
              <w:rPr>
                <w:b w:val="0"/>
                <w:noProof/>
                <w:webHidden/>
              </w:rPr>
              <w:t>40</w:t>
            </w:r>
            <w:r w:rsidR="005A7813" w:rsidRPr="00DA03C9">
              <w:rPr>
                <w:b w:val="0"/>
                <w:noProof/>
                <w:webHidden/>
              </w:rPr>
              <w:fldChar w:fldCharType="end"/>
            </w:r>
          </w:hyperlink>
        </w:p>
        <w:p w:rsidR="005A7813" w:rsidRPr="00DA03C9" w:rsidRDefault="001C149C" w:rsidP="00714DF9">
          <w:pPr>
            <w:pStyle w:val="TOC1"/>
            <w:rPr>
              <w:rFonts w:eastAsiaTheme="minorEastAsia"/>
              <w:b w:val="0"/>
              <w:noProof/>
              <w:sz w:val="22"/>
              <w:lang w:val="en-GB" w:eastAsia="en-GB"/>
            </w:rPr>
          </w:pPr>
          <w:hyperlink w:anchor="_Toc96937386" w:history="1">
            <w:r w:rsidR="005A7813" w:rsidRPr="00F21DA1">
              <w:rPr>
                <w:rStyle w:val="Hyperlink"/>
                <w:b w:val="0"/>
                <w:noProof/>
              </w:rPr>
              <w:t xml:space="preserve">Специфични цели за А034 </w:t>
            </w:r>
            <w:r w:rsidR="005A7813" w:rsidRPr="00F21DA1">
              <w:rPr>
                <w:rStyle w:val="Hyperlink"/>
                <w:b w:val="0"/>
                <w:i/>
                <w:noProof/>
              </w:rPr>
              <w:t>Platalea leucorodia</w:t>
            </w:r>
            <w:r w:rsidR="005A7813" w:rsidRPr="00F21DA1">
              <w:rPr>
                <w:rStyle w:val="Hyperlink"/>
                <w:b w:val="0"/>
                <w:noProof/>
              </w:rPr>
              <w:t xml:space="preserve"> (Лопатарка)</w:t>
            </w:r>
            <w:r w:rsidR="005A7813" w:rsidRPr="00DA03C9">
              <w:rPr>
                <w:b w:val="0"/>
                <w:noProof/>
                <w:webHidden/>
              </w:rPr>
              <w:tab/>
            </w:r>
            <w:r w:rsidR="005A7813" w:rsidRPr="00DA03C9">
              <w:rPr>
                <w:b w:val="0"/>
                <w:noProof/>
                <w:webHidden/>
              </w:rPr>
              <w:fldChar w:fldCharType="begin"/>
            </w:r>
            <w:r w:rsidR="005A7813" w:rsidRPr="00DA03C9">
              <w:rPr>
                <w:b w:val="0"/>
                <w:noProof/>
                <w:webHidden/>
              </w:rPr>
              <w:instrText xml:space="preserve"> PAGEREF _Toc96937386 \h </w:instrText>
            </w:r>
            <w:r w:rsidR="005A7813" w:rsidRPr="00DA03C9">
              <w:rPr>
                <w:b w:val="0"/>
                <w:noProof/>
                <w:webHidden/>
              </w:rPr>
            </w:r>
            <w:r w:rsidR="005A7813" w:rsidRPr="00DA03C9">
              <w:rPr>
                <w:b w:val="0"/>
                <w:noProof/>
                <w:webHidden/>
              </w:rPr>
              <w:fldChar w:fldCharType="separate"/>
            </w:r>
            <w:r w:rsidR="00DA03C9">
              <w:rPr>
                <w:b w:val="0"/>
                <w:noProof/>
                <w:webHidden/>
              </w:rPr>
              <w:t>44</w:t>
            </w:r>
            <w:r w:rsidR="005A7813" w:rsidRPr="00DA03C9">
              <w:rPr>
                <w:b w:val="0"/>
                <w:noProof/>
                <w:webHidden/>
              </w:rPr>
              <w:fldChar w:fldCharType="end"/>
            </w:r>
          </w:hyperlink>
        </w:p>
        <w:p w:rsidR="005A7813" w:rsidRPr="00DA03C9" w:rsidRDefault="001C149C" w:rsidP="00714DF9">
          <w:pPr>
            <w:pStyle w:val="TOC1"/>
            <w:rPr>
              <w:rFonts w:eastAsiaTheme="minorEastAsia"/>
              <w:b w:val="0"/>
              <w:noProof/>
              <w:sz w:val="22"/>
              <w:lang w:val="en-GB" w:eastAsia="en-GB"/>
            </w:rPr>
          </w:pPr>
          <w:hyperlink w:anchor="_Toc96937387" w:history="1">
            <w:r w:rsidR="005A7813" w:rsidRPr="00F21DA1">
              <w:rPr>
                <w:rStyle w:val="Hyperlink"/>
                <w:b w:val="0"/>
                <w:noProof/>
              </w:rPr>
              <w:t xml:space="preserve">Специфични цели за А038 </w:t>
            </w:r>
            <w:r w:rsidR="005A7813" w:rsidRPr="00F21DA1">
              <w:rPr>
                <w:rStyle w:val="Hyperlink"/>
                <w:b w:val="0"/>
                <w:i/>
                <w:noProof/>
              </w:rPr>
              <w:t>Cygnus cygnus</w:t>
            </w:r>
            <w:r w:rsidR="005A7813" w:rsidRPr="00F21DA1">
              <w:rPr>
                <w:rStyle w:val="Hyperlink"/>
                <w:b w:val="0"/>
                <w:noProof/>
              </w:rPr>
              <w:t xml:space="preserve"> (Поен лебед)</w:t>
            </w:r>
            <w:r w:rsidR="005A7813" w:rsidRPr="00DA03C9">
              <w:rPr>
                <w:b w:val="0"/>
                <w:noProof/>
                <w:webHidden/>
              </w:rPr>
              <w:tab/>
            </w:r>
            <w:r w:rsidR="005A7813" w:rsidRPr="00DA03C9">
              <w:rPr>
                <w:b w:val="0"/>
                <w:noProof/>
                <w:webHidden/>
              </w:rPr>
              <w:fldChar w:fldCharType="begin"/>
            </w:r>
            <w:r w:rsidR="005A7813" w:rsidRPr="00DA03C9">
              <w:rPr>
                <w:b w:val="0"/>
                <w:noProof/>
                <w:webHidden/>
              </w:rPr>
              <w:instrText xml:space="preserve"> PAGEREF _Toc96937387 \h </w:instrText>
            </w:r>
            <w:r w:rsidR="005A7813" w:rsidRPr="00DA03C9">
              <w:rPr>
                <w:b w:val="0"/>
                <w:noProof/>
                <w:webHidden/>
              </w:rPr>
            </w:r>
            <w:r w:rsidR="005A7813" w:rsidRPr="00DA03C9">
              <w:rPr>
                <w:b w:val="0"/>
                <w:noProof/>
                <w:webHidden/>
              </w:rPr>
              <w:fldChar w:fldCharType="separate"/>
            </w:r>
            <w:r w:rsidR="00DA03C9">
              <w:rPr>
                <w:b w:val="0"/>
                <w:noProof/>
                <w:webHidden/>
              </w:rPr>
              <w:t>47</w:t>
            </w:r>
            <w:r w:rsidR="005A7813" w:rsidRPr="00DA03C9">
              <w:rPr>
                <w:b w:val="0"/>
                <w:noProof/>
                <w:webHidden/>
              </w:rPr>
              <w:fldChar w:fldCharType="end"/>
            </w:r>
          </w:hyperlink>
        </w:p>
        <w:p w:rsidR="005A7813" w:rsidRPr="00DA03C9" w:rsidRDefault="001C149C" w:rsidP="00714DF9">
          <w:pPr>
            <w:pStyle w:val="TOC1"/>
            <w:rPr>
              <w:rFonts w:eastAsiaTheme="minorEastAsia"/>
              <w:b w:val="0"/>
              <w:noProof/>
              <w:sz w:val="22"/>
              <w:lang w:val="en-GB" w:eastAsia="en-GB"/>
            </w:rPr>
          </w:pPr>
          <w:hyperlink w:anchor="_Toc96937388" w:history="1">
            <w:r w:rsidR="005A7813" w:rsidRPr="00F21DA1">
              <w:rPr>
                <w:rStyle w:val="Hyperlink"/>
                <w:b w:val="0"/>
                <w:noProof/>
              </w:rPr>
              <w:t xml:space="preserve">Специфични цели за A053 </w:t>
            </w:r>
            <w:r w:rsidR="005A7813" w:rsidRPr="00F21DA1">
              <w:rPr>
                <w:rStyle w:val="Hyperlink"/>
                <w:b w:val="0"/>
                <w:i/>
                <w:noProof/>
              </w:rPr>
              <w:t>Аnas platyrhynchos</w:t>
            </w:r>
            <w:r w:rsidR="005A7813" w:rsidRPr="00F21DA1">
              <w:rPr>
                <w:rStyle w:val="Hyperlink"/>
                <w:b w:val="0"/>
                <w:noProof/>
              </w:rPr>
              <w:t xml:space="preserve"> (Зеленоглава патица)</w:t>
            </w:r>
            <w:r w:rsidR="005A7813" w:rsidRPr="00DA03C9">
              <w:rPr>
                <w:b w:val="0"/>
                <w:noProof/>
                <w:webHidden/>
              </w:rPr>
              <w:tab/>
            </w:r>
            <w:r w:rsidR="005A7813" w:rsidRPr="00DA03C9">
              <w:rPr>
                <w:b w:val="0"/>
                <w:noProof/>
                <w:webHidden/>
              </w:rPr>
              <w:fldChar w:fldCharType="begin"/>
            </w:r>
            <w:r w:rsidR="005A7813" w:rsidRPr="00DA03C9">
              <w:rPr>
                <w:b w:val="0"/>
                <w:noProof/>
                <w:webHidden/>
              </w:rPr>
              <w:instrText xml:space="preserve"> PAGEREF _Toc96937388 \h </w:instrText>
            </w:r>
            <w:r w:rsidR="005A7813" w:rsidRPr="00DA03C9">
              <w:rPr>
                <w:b w:val="0"/>
                <w:noProof/>
                <w:webHidden/>
              </w:rPr>
            </w:r>
            <w:r w:rsidR="005A7813" w:rsidRPr="00DA03C9">
              <w:rPr>
                <w:b w:val="0"/>
                <w:noProof/>
                <w:webHidden/>
              </w:rPr>
              <w:fldChar w:fldCharType="separate"/>
            </w:r>
            <w:r w:rsidR="00DA03C9">
              <w:rPr>
                <w:b w:val="0"/>
                <w:noProof/>
                <w:webHidden/>
              </w:rPr>
              <w:t>50</w:t>
            </w:r>
            <w:r w:rsidR="005A7813" w:rsidRPr="00DA03C9">
              <w:rPr>
                <w:b w:val="0"/>
                <w:noProof/>
                <w:webHidden/>
              </w:rPr>
              <w:fldChar w:fldCharType="end"/>
            </w:r>
          </w:hyperlink>
        </w:p>
        <w:p w:rsidR="005A7813" w:rsidRPr="00DA03C9" w:rsidRDefault="001C149C" w:rsidP="00714DF9">
          <w:pPr>
            <w:pStyle w:val="TOC1"/>
            <w:rPr>
              <w:rFonts w:eastAsiaTheme="minorEastAsia"/>
              <w:b w:val="0"/>
              <w:noProof/>
              <w:sz w:val="22"/>
              <w:lang w:val="en-GB" w:eastAsia="en-GB"/>
            </w:rPr>
          </w:pPr>
          <w:hyperlink w:anchor="_Toc96937389" w:history="1">
            <w:r w:rsidR="005A7813" w:rsidRPr="00F21DA1">
              <w:rPr>
                <w:rStyle w:val="Hyperlink"/>
                <w:b w:val="0"/>
                <w:noProof/>
              </w:rPr>
              <w:t xml:space="preserve">Специфични цели за A052 </w:t>
            </w:r>
            <w:r w:rsidR="005A7813" w:rsidRPr="00F21DA1">
              <w:rPr>
                <w:rStyle w:val="Hyperlink"/>
                <w:b w:val="0"/>
                <w:i/>
                <w:iCs/>
                <w:noProof/>
                <w:lang w:val="en-GB"/>
              </w:rPr>
              <w:t>A</w:t>
            </w:r>
            <w:r w:rsidR="005A7813" w:rsidRPr="00F21DA1">
              <w:rPr>
                <w:rStyle w:val="Hyperlink"/>
                <w:b w:val="0"/>
                <w:i/>
                <w:iCs/>
                <w:noProof/>
              </w:rPr>
              <w:t>nas crecca</w:t>
            </w:r>
            <w:r w:rsidR="005A7813" w:rsidRPr="00F21DA1">
              <w:rPr>
                <w:rStyle w:val="Hyperlink"/>
                <w:b w:val="0"/>
                <w:noProof/>
              </w:rPr>
              <w:t xml:space="preserve"> (Зимно бърне)</w:t>
            </w:r>
            <w:r w:rsidR="005A7813" w:rsidRPr="00DA03C9">
              <w:rPr>
                <w:b w:val="0"/>
                <w:noProof/>
                <w:webHidden/>
              </w:rPr>
              <w:tab/>
            </w:r>
            <w:r w:rsidR="005A7813" w:rsidRPr="00DA03C9">
              <w:rPr>
                <w:b w:val="0"/>
                <w:noProof/>
                <w:webHidden/>
              </w:rPr>
              <w:fldChar w:fldCharType="begin"/>
            </w:r>
            <w:r w:rsidR="005A7813" w:rsidRPr="00DA03C9">
              <w:rPr>
                <w:b w:val="0"/>
                <w:noProof/>
                <w:webHidden/>
              </w:rPr>
              <w:instrText xml:space="preserve"> PAGEREF _Toc96937389 \h </w:instrText>
            </w:r>
            <w:r w:rsidR="005A7813" w:rsidRPr="00DA03C9">
              <w:rPr>
                <w:b w:val="0"/>
                <w:noProof/>
                <w:webHidden/>
              </w:rPr>
            </w:r>
            <w:r w:rsidR="005A7813" w:rsidRPr="00DA03C9">
              <w:rPr>
                <w:b w:val="0"/>
                <w:noProof/>
                <w:webHidden/>
              </w:rPr>
              <w:fldChar w:fldCharType="separate"/>
            </w:r>
            <w:r w:rsidR="00DA03C9">
              <w:rPr>
                <w:b w:val="0"/>
                <w:noProof/>
                <w:webHidden/>
              </w:rPr>
              <w:t>54</w:t>
            </w:r>
            <w:r w:rsidR="005A7813" w:rsidRPr="00DA03C9">
              <w:rPr>
                <w:b w:val="0"/>
                <w:noProof/>
                <w:webHidden/>
              </w:rPr>
              <w:fldChar w:fldCharType="end"/>
            </w:r>
          </w:hyperlink>
        </w:p>
        <w:p w:rsidR="005A7813" w:rsidRPr="00DA03C9" w:rsidRDefault="001C149C" w:rsidP="00714DF9">
          <w:pPr>
            <w:pStyle w:val="TOC1"/>
            <w:rPr>
              <w:rFonts w:eastAsiaTheme="minorEastAsia"/>
              <w:b w:val="0"/>
              <w:noProof/>
              <w:sz w:val="22"/>
              <w:lang w:val="en-GB" w:eastAsia="en-GB"/>
            </w:rPr>
          </w:pPr>
          <w:hyperlink w:anchor="_Toc96937390" w:history="1">
            <w:r w:rsidR="005A7813" w:rsidRPr="00F21DA1">
              <w:rPr>
                <w:rStyle w:val="Hyperlink"/>
                <w:b w:val="0"/>
                <w:noProof/>
              </w:rPr>
              <w:t xml:space="preserve">Специфични цели за </w:t>
            </w:r>
            <w:r w:rsidR="005A7813" w:rsidRPr="00F21DA1">
              <w:rPr>
                <w:rStyle w:val="Hyperlink"/>
                <w:b w:val="0"/>
                <w:iCs/>
                <w:noProof/>
              </w:rPr>
              <w:t>A855</w:t>
            </w:r>
            <w:r w:rsidR="005A7813" w:rsidRPr="00F21DA1">
              <w:rPr>
                <w:rStyle w:val="Hyperlink"/>
                <w:b w:val="0"/>
                <w:i/>
                <w:iCs/>
                <w:noProof/>
              </w:rPr>
              <w:t xml:space="preserve"> </w:t>
            </w:r>
            <w:r w:rsidR="005A7813" w:rsidRPr="00F21DA1">
              <w:rPr>
                <w:rStyle w:val="Hyperlink"/>
                <w:b w:val="0"/>
                <w:bCs/>
                <w:i/>
                <w:iCs/>
                <w:noProof/>
                <w:lang w:val="en-GB"/>
              </w:rPr>
              <w:t>Mareca</w:t>
            </w:r>
            <w:r w:rsidR="005A7813" w:rsidRPr="00F21DA1">
              <w:rPr>
                <w:rStyle w:val="Hyperlink"/>
                <w:b w:val="0"/>
                <w:bCs/>
                <w:i/>
                <w:iCs/>
                <w:noProof/>
              </w:rPr>
              <w:t xml:space="preserve"> penelope</w:t>
            </w:r>
            <w:r w:rsidR="005A7813" w:rsidRPr="00F21DA1">
              <w:rPr>
                <w:rStyle w:val="Hyperlink"/>
                <w:b w:val="0"/>
                <w:noProof/>
              </w:rPr>
              <w:t xml:space="preserve"> (Фиш)</w:t>
            </w:r>
            <w:r w:rsidR="005A7813" w:rsidRPr="00DA03C9">
              <w:rPr>
                <w:b w:val="0"/>
                <w:noProof/>
                <w:webHidden/>
              </w:rPr>
              <w:tab/>
            </w:r>
            <w:r w:rsidR="005A7813" w:rsidRPr="00DA03C9">
              <w:rPr>
                <w:b w:val="0"/>
                <w:noProof/>
                <w:webHidden/>
              </w:rPr>
              <w:fldChar w:fldCharType="begin"/>
            </w:r>
            <w:r w:rsidR="005A7813" w:rsidRPr="00DA03C9">
              <w:rPr>
                <w:b w:val="0"/>
                <w:noProof/>
                <w:webHidden/>
              </w:rPr>
              <w:instrText xml:space="preserve"> PAGEREF _Toc96937390 \h </w:instrText>
            </w:r>
            <w:r w:rsidR="005A7813" w:rsidRPr="00DA03C9">
              <w:rPr>
                <w:b w:val="0"/>
                <w:noProof/>
                <w:webHidden/>
              </w:rPr>
            </w:r>
            <w:r w:rsidR="005A7813" w:rsidRPr="00DA03C9">
              <w:rPr>
                <w:b w:val="0"/>
                <w:noProof/>
                <w:webHidden/>
              </w:rPr>
              <w:fldChar w:fldCharType="separate"/>
            </w:r>
            <w:r w:rsidR="00DA03C9">
              <w:rPr>
                <w:b w:val="0"/>
                <w:noProof/>
                <w:webHidden/>
              </w:rPr>
              <w:t>57</w:t>
            </w:r>
            <w:r w:rsidR="005A7813" w:rsidRPr="00DA03C9">
              <w:rPr>
                <w:b w:val="0"/>
                <w:noProof/>
                <w:webHidden/>
              </w:rPr>
              <w:fldChar w:fldCharType="end"/>
            </w:r>
          </w:hyperlink>
        </w:p>
        <w:p w:rsidR="005A7813" w:rsidRPr="00DA03C9" w:rsidRDefault="001C149C" w:rsidP="00714DF9">
          <w:pPr>
            <w:pStyle w:val="TOC1"/>
            <w:rPr>
              <w:rFonts w:eastAsiaTheme="minorEastAsia"/>
              <w:b w:val="0"/>
              <w:noProof/>
              <w:sz w:val="22"/>
              <w:lang w:val="en-GB" w:eastAsia="en-GB"/>
            </w:rPr>
          </w:pPr>
          <w:hyperlink w:anchor="_Toc96937391" w:history="1">
            <w:r w:rsidR="005A7813" w:rsidRPr="00F21DA1">
              <w:rPr>
                <w:rStyle w:val="Hyperlink"/>
                <w:b w:val="0"/>
                <w:noProof/>
              </w:rPr>
              <w:t xml:space="preserve">Специфични цели за А067 </w:t>
            </w:r>
            <w:r w:rsidR="005A7813" w:rsidRPr="00F21DA1">
              <w:rPr>
                <w:rStyle w:val="Hyperlink"/>
                <w:b w:val="0"/>
                <w:i/>
                <w:noProof/>
              </w:rPr>
              <w:t>Bucephala clangula</w:t>
            </w:r>
            <w:r w:rsidR="005A7813" w:rsidRPr="00F21DA1">
              <w:rPr>
                <w:rStyle w:val="Hyperlink"/>
                <w:b w:val="0"/>
                <w:noProof/>
              </w:rPr>
              <w:t xml:space="preserve"> (Обикновена звънарка)</w:t>
            </w:r>
            <w:r w:rsidR="005A7813" w:rsidRPr="00DA03C9">
              <w:rPr>
                <w:b w:val="0"/>
                <w:noProof/>
                <w:webHidden/>
              </w:rPr>
              <w:tab/>
            </w:r>
            <w:r w:rsidR="005A7813" w:rsidRPr="00DA03C9">
              <w:rPr>
                <w:b w:val="0"/>
                <w:noProof/>
                <w:webHidden/>
              </w:rPr>
              <w:fldChar w:fldCharType="begin"/>
            </w:r>
            <w:r w:rsidR="005A7813" w:rsidRPr="00DA03C9">
              <w:rPr>
                <w:b w:val="0"/>
                <w:noProof/>
                <w:webHidden/>
              </w:rPr>
              <w:instrText xml:space="preserve"> PAGEREF _Toc96937391 \h </w:instrText>
            </w:r>
            <w:r w:rsidR="005A7813" w:rsidRPr="00DA03C9">
              <w:rPr>
                <w:b w:val="0"/>
                <w:noProof/>
                <w:webHidden/>
              </w:rPr>
            </w:r>
            <w:r w:rsidR="005A7813" w:rsidRPr="00DA03C9">
              <w:rPr>
                <w:b w:val="0"/>
                <w:noProof/>
                <w:webHidden/>
              </w:rPr>
              <w:fldChar w:fldCharType="separate"/>
            </w:r>
            <w:r w:rsidR="00DA03C9">
              <w:rPr>
                <w:b w:val="0"/>
                <w:noProof/>
                <w:webHidden/>
              </w:rPr>
              <w:t>61</w:t>
            </w:r>
            <w:r w:rsidR="005A7813" w:rsidRPr="00DA03C9">
              <w:rPr>
                <w:b w:val="0"/>
                <w:noProof/>
                <w:webHidden/>
              </w:rPr>
              <w:fldChar w:fldCharType="end"/>
            </w:r>
          </w:hyperlink>
        </w:p>
        <w:p w:rsidR="005A7813" w:rsidRPr="00DA03C9" w:rsidRDefault="001C149C" w:rsidP="00714DF9">
          <w:pPr>
            <w:pStyle w:val="TOC1"/>
            <w:rPr>
              <w:rFonts w:eastAsiaTheme="minorEastAsia"/>
              <w:b w:val="0"/>
              <w:noProof/>
              <w:sz w:val="22"/>
              <w:lang w:val="en-GB" w:eastAsia="en-GB"/>
            </w:rPr>
          </w:pPr>
          <w:hyperlink w:anchor="_Toc96937392" w:history="1">
            <w:r w:rsidR="005A7813" w:rsidRPr="00F21DA1">
              <w:rPr>
                <w:rStyle w:val="Hyperlink"/>
                <w:b w:val="0"/>
                <w:noProof/>
              </w:rPr>
              <w:t xml:space="preserve">Специфични цели за А767 </w:t>
            </w:r>
            <w:r w:rsidR="005A7813" w:rsidRPr="00F21DA1">
              <w:rPr>
                <w:rStyle w:val="Hyperlink"/>
                <w:b w:val="0"/>
                <w:i/>
                <w:noProof/>
              </w:rPr>
              <w:t>Merg</w:t>
            </w:r>
            <w:r w:rsidR="005A7813" w:rsidRPr="00F21DA1">
              <w:rPr>
                <w:rStyle w:val="Hyperlink"/>
                <w:b w:val="0"/>
                <w:i/>
                <w:noProof/>
                <w:lang w:val="en-GB"/>
              </w:rPr>
              <w:t>ell</w:t>
            </w:r>
            <w:r w:rsidR="005A7813" w:rsidRPr="00F21DA1">
              <w:rPr>
                <w:rStyle w:val="Hyperlink"/>
                <w:b w:val="0"/>
                <w:i/>
                <w:noProof/>
              </w:rPr>
              <w:t>us albellus</w:t>
            </w:r>
            <w:r w:rsidR="005A7813" w:rsidRPr="00F21DA1">
              <w:rPr>
                <w:rStyle w:val="Hyperlink"/>
                <w:b w:val="0"/>
                <w:noProof/>
              </w:rPr>
              <w:t xml:space="preserve"> (Малък нирец)</w:t>
            </w:r>
            <w:r w:rsidR="005A7813" w:rsidRPr="00DA03C9">
              <w:rPr>
                <w:b w:val="0"/>
                <w:noProof/>
                <w:webHidden/>
              </w:rPr>
              <w:tab/>
            </w:r>
            <w:r w:rsidR="005A7813" w:rsidRPr="00DA03C9">
              <w:rPr>
                <w:b w:val="0"/>
                <w:noProof/>
                <w:webHidden/>
              </w:rPr>
              <w:fldChar w:fldCharType="begin"/>
            </w:r>
            <w:r w:rsidR="005A7813" w:rsidRPr="00DA03C9">
              <w:rPr>
                <w:b w:val="0"/>
                <w:noProof/>
                <w:webHidden/>
              </w:rPr>
              <w:instrText xml:space="preserve"> PAGEREF _Toc96937392 \h </w:instrText>
            </w:r>
            <w:r w:rsidR="005A7813" w:rsidRPr="00DA03C9">
              <w:rPr>
                <w:b w:val="0"/>
                <w:noProof/>
                <w:webHidden/>
              </w:rPr>
            </w:r>
            <w:r w:rsidR="005A7813" w:rsidRPr="00DA03C9">
              <w:rPr>
                <w:b w:val="0"/>
                <w:noProof/>
                <w:webHidden/>
              </w:rPr>
              <w:fldChar w:fldCharType="separate"/>
            </w:r>
            <w:r w:rsidR="00DA03C9">
              <w:rPr>
                <w:b w:val="0"/>
                <w:noProof/>
                <w:webHidden/>
              </w:rPr>
              <w:t>63</w:t>
            </w:r>
            <w:r w:rsidR="005A7813" w:rsidRPr="00DA03C9">
              <w:rPr>
                <w:b w:val="0"/>
                <w:noProof/>
                <w:webHidden/>
              </w:rPr>
              <w:fldChar w:fldCharType="end"/>
            </w:r>
          </w:hyperlink>
        </w:p>
        <w:p w:rsidR="005A7813" w:rsidRPr="00DA03C9" w:rsidRDefault="001C149C" w:rsidP="00714DF9">
          <w:pPr>
            <w:pStyle w:val="TOC1"/>
            <w:rPr>
              <w:rFonts w:eastAsiaTheme="minorEastAsia"/>
              <w:b w:val="0"/>
              <w:noProof/>
              <w:sz w:val="22"/>
              <w:lang w:val="en-GB" w:eastAsia="en-GB"/>
            </w:rPr>
          </w:pPr>
          <w:hyperlink w:anchor="_Toc96937393" w:history="1">
            <w:r w:rsidR="005A7813" w:rsidRPr="00F21DA1">
              <w:rPr>
                <w:rStyle w:val="Hyperlink"/>
                <w:b w:val="0"/>
                <w:noProof/>
              </w:rPr>
              <w:t xml:space="preserve">Специфични цели за А075 </w:t>
            </w:r>
            <w:r w:rsidR="005A7813" w:rsidRPr="00F21DA1">
              <w:rPr>
                <w:rStyle w:val="Hyperlink"/>
                <w:b w:val="0"/>
                <w:i/>
                <w:noProof/>
                <w:lang w:val="en-GB"/>
              </w:rPr>
              <w:t>H</w:t>
            </w:r>
            <w:bookmarkStart w:id="0" w:name="_GoBack"/>
            <w:bookmarkEnd w:id="0"/>
            <w:r w:rsidR="005A7813" w:rsidRPr="00F21DA1">
              <w:rPr>
                <w:rStyle w:val="Hyperlink"/>
                <w:b w:val="0"/>
                <w:i/>
                <w:noProof/>
                <w:lang w:val="en-GB"/>
              </w:rPr>
              <w:t>aliaeetus albicilla</w:t>
            </w:r>
            <w:r w:rsidR="005A7813" w:rsidRPr="00F21DA1">
              <w:rPr>
                <w:rStyle w:val="Hyperlink"/>
                <w:b w:val="0"/>
                <w:noProof/>
              </w:rPr>
              <w:t xml:space="preserve"> (Морски орел)</w:t>
            </w:r>
            <w:r w:rsidR="005A7813" w:rsidRPr="00DA03C9">
              <w:rPr>
                <w:b w:val="0"/>
                <w:noProof/>
                <w:webHidden/>
              </w:rPr>
              <w:tab/>
            </w:r>
            <w:r w:rsidR="005A7813" w:rsidRPr="00DA03C9">
              <w:rPr>
                <w:b w:val="0"/>
                <w:noProof/>
                <w:webHidden/>
              </w:rPr>
              <w:fldChar w:fldCharType="begin"/>
            </w:r>
            <w:r w:rsidR="005A7813" w:rsidRPr="00DA03C9">
              <w:rPr>
                <w:b w:val="0"/>
                <w:noProof/>
                <w:webHidden/>
              </w:rPr>
              <w:instrText xml:space="preserve"> PAGEREF _Toc96937393 \h </w:instrText>
            </w:r>
            <w:r w:rsidR="005A7813" w:rsidRPr="00DA03C9">
              <w:rPr>
                <w:b w:val="0"/>
                <w:noProof/>
                <w:webHidden/>
              </w:rPr>
            </w:r>
            <w:r w:rsidR="005A7813" w:rsidRPr="00DA03C9">
              <w:rPr>
                <w:b w:val="0"/>
                <w:noProof/>
                <w:webHidden/>
              </w:rPr>
              <w:fldChar w:fldCharType="separate"/>
            </w:r>
            <w:r w:rsidR="00DA03C9">
              <w:rPr>
                <w:b w:val="0"/>
                <w:noProof/>
                <w:webHidden/>
              </w:rPr>
              <w:t>66</w:t>
            </w:r>
            <w:r w:rsidR="005A7813" w:rsidRPr="00DA03C9">
              <w:rPr>
                <w:b w:val="0"/>
                <w:noProof/>
                <w:webHidden/>
              </w:rPr>
              <w:fldChar w:fldCharType="end"/>
            </w:r>
          </w:hyperlink>
        </w:p>
        <w:p w:rsidR="005A7813" w:rsidRPr="00DA03C9" w:rsidRDefault="001C149C" w:rsidP="00714DF9">
          <w:pPr>
            <w:pStyle w:val="TOC1"/>
            <w:rPr>
              <w:rFonts w:eastAsiaTheme="minorEastAsia"/>
              <w:b w:val="0"/>
              <w:noProof/>
              <w:sz w:val="22"/>
              <w:lang w:val="en-GB" w:eastAsia="en-GB"/>
            </w:rPr>
          </w:pPr>
          <w:hyperlink w:anchor="_Toc96937394" w:history="1">
            <w:r w:rsidR="005A7813" w:rsidRPr="00F21DA1">
              <w:rPr>
                <w:rStyle w:val="Hyperlink"/>
                <w:b w:val="0"/>
                <w:noProof/>
              </w:rPr>
              <w:t xml:space="preserve">Специфични цели за A081 </w:t>
            </w:r>
            <w:r w:rsidR="005A7813" w:rsidRPr="00F21DA1">
              <w:rPr>
                <w:rStyle w:val="Hyperlink"/>
                <w:b w:val="0"/>
                <w:i/>
                <w:noProof/>
                <w:lang w:val="en-GB"/>
              </w:rPr>
              <w:t>Circus aeruginosus</w:t>
            </w:r>
            <w:r w:rsidR="005A7813" w:rsidRPr="00F21DA1">
              <w:rPr>
                <w:rStyle w:val="Hyperlink"/>
                <w:b w:val="0"/>
                <w:noProof/>
              </w:rPr>
              <w:t xml:space="preserve"> (Тръстиков блатар)</w:t>
            </w:r>
            <w:r w:rsidR="005A7813" w:rsidRPr="00DA03C9">
              <w:rPr>
                <w:b w:val="0"/>
                <w:noProof/>
                <w:webHidden/>
              </w:rPr>
              <w:tab/>
            </w:r>
            <w:r w:rsidR="005A7813" w:rsidRPr="00DA03C9">
              <w:rPr>
                <w:b w:val="0"/>
                <w:noProof/>
                <w:webHidden/>
              </w:rPr>
              <w:fldChar w:fldCharType="begin"/>
            </w:r>
            <w:r w:rsidR="005A7813" w:rsidRPr="00DA03C9">
              <w:rPr>
                <w:b w:val="0"/>
                <w:noProof/>
                <w:webHidden/>
              </w:rPr>
              <w:instrText xml:space="preserve"> PAGEREF _Toc96937394 \h </w:instrText>
            </w:r>
            <w:r w:rsidR="005A7813" w:rsidRPr="00DA03C9">
              <w:rPr>
                <w:b w:val="0"/>
                <w:noProof/>
                <w:webHidden/>
              </w:rPr>
            </w:r>
            <w:r w:rsidR="005A7813" w:rsidRPr="00DA03C9">
              <w:rPr>
                <w:b w:val="0"/>
                <w:noProof/>
                <w:webHidden/>
              </w:rPr>
              <w:fldChar w:fldCharType="separate"/>
            </w:r>
            <w:r w:rsidR="00DA03C9">
              <w:rPr>
                <w:b w:val="0"/>
                <w:noProof/>
                <w:webHidden/>
              </w:rPr>
              <w:t>70</w:t>
            </w:r>
            <w:r w:rsidR="005A7813" w:rsidRPr="00DA03C9">
              <w:rPr>
                <w:b w:val="0"/>
                <w:noProof/>
                <w:webHidden/>
              </w:rPr>
              <w:fldChar w:fldCharType="end"/>
            </w:r>
          </w:hyperlink>
        </w:p>
        <w:p w:rsidR="005A7813" w:rsidRPr="00DA03C9" w:rsidRDefault="001C149C" w:rsidP="00714DF9">
          <w:pPr>
            <w:pStyle w:val="TOC1"/>
            <w:rPr>
              <w:rFonts w:eastAsiaTheme="minorEastAsia"/>
              <w:b w:val="0"/>
              <w:noProof/>
              <w:sz w:val="22"/>
              <w:lang w:val="en-GB" w:eastAsia="en-GB"/>
            </w:rPr>
          </w:pPr>
          <w:hyperlink w:anchor="_Toc96937395" w:history="1">
            <w:r w:rsidR="005A7813" w:rsidRPr="00F21DA1">
              <w:rPr>
                <w:rStyle w:val="Hyperlink"/>
                <w:b w:val="0"/>
                <w:noProof/>
              </w:rPr>
              <w:t>Специфични цели за А09</w:t>
            </w:r>
            <w:r w:rsidR="005A7813" w:rsidRPr="00F21DA1">
              <w:rPr>
                <w:rStyle w:val="Hyperlink"/>
                <w:b w:val="0"/>
                <w:noProof/>
                <w:lang w:val="en-GB"/>
              </w:rPr>
              <w:t>7</w:t>
            </w:r>
            <w:r w:rsidR="005A7813" w:rsidRPr="00F21DA1">
              <w:rPr>
                <w:rStyle w:val="Hyperlink"/>
                <w:b w:val="0"/>
                <w:noProof/>
              </w:rPr>
              <w:t xml:space="preserve"> </w:t>
            </w:r>
            <w:r w:rsidR="005A7813" w:rsidRPr="00F21DA1">
              <w:rPr>
                <w:rStyle w:val="Hyperlink"/>
                <w:b w:val="0"/>
                <w:i/>
                <w:noProof/>
                <w:lang w:val="en-GB"/>
              </w:rPr>
              <w:t>Falco vespertinus</w:t>
            </w:r>
            <w:r w:rsidR="005A7813" w:rsidRPr="00F21DA1">
              <w:rPr>
                <w:rStyle w:val="Hyperlink"/>
                <w:b w:val="0"/>
                <w:noProof/>
              </w:rPr>
              <w:t xml:space="preserve"> (Червенонога ветрушка)</w:t>
            </w:r>
            <w:r w:rsidR="005A7813" w:rsidRPr="00DA03C9">
              <w:rPr>
                <w:b w:val="0"/>
                <w:noProof/>
                <w:webHidden/>
              </w:rPr>
              <w:tab/>
            </w:r>
            <w:r w:rsidR="005A7813" w:rsidRPr="00DA03C9">
              <w:rPr>
                <w:b w:val="0"/>
                <w:noProof/>
                <w:webHidden/>
              </w:rPr>
              <w:fldChar w:fldCharType="begin"/>
            </w:r>
            <w:r w:rsidR="005A7813" w:rsidRPr="00DA03C9">
              <w:rPr>
                <w:b w:val="0"/>
                <w:noProof/>
                <w:webHidden/>
              </w:rPr>
              <w:instrText xml:space="preserve"> PAGEREF _Toc96937395 \h </w:instrText>
            </w:r>
            <w:r w:rsidR="005A7813" w:rsidRPr="00DA03C9">
              <w:rPr>
                <w:b w:val="0"/>
                <w:noProof/>
                <w:webHidden/>
              </w:rPr>
            </w:r>
            <w:r w:rsidR="005A7813" w:rsidRPr="00DA03C9">
              <w:rPr>
                <w:b w:val="0"/>
                <w:noProof/>
                <w:webHidden/>
              </w:rPr>
              <w:fldChar w:fldCharType="separate"/>
            </w:r>
            <w:r w:rsidR="00DA03C9">
              <w:rPr>
                <w:b w:val="0"/>
                <w:noProof/>
                <w:webHidden/>
              </w:rPr>
              <w:t>73</w:t>
            </w:r>
            <w:r w:rsidR="005A7813" w:rsidRPr="00DA03C9">
              <w:rPr>
                <w:b w:val="0"/>
                <w:noProof/>
                <w:webHidden/>
              </w:rPr>
              <w:fldChar w:fldCharType="end"/>
            </w:r>
          </w:hyperlink>
        </w:p>
        <w:p w:rsidR="005A7813" w:rsidRPr="00DA03C9" w:rsidRDefault="001C149C" w:rsidP="00714DF9">
          <w:pPr>
            <w:pStyle w:val="TOC1"/>
            <w:rPr>
              <w:rFonts w:eastAsiaTheme="minorEastAsia"/>
              <w:b w:val="0"/>
              <w:noProof/>
              <w:sz w:val="22"/>
              <w:lang w:val="en-GB" w:eastAsia="en-GB"/>
            </w:rPr>
          </w:pPr>
          <w:hyperlink w:anchor="_Toc96937396" w:history="1">
            <w:r w:rsidR="005A7813" w:rsidRPr="00F21DA1">
              <w:rPr>
                <w:rStyle w:val="Hyperlink"/>
                <w:b w:val="0"/>
                <w:noProof/>
              </w:rPr>
              <w:t xml:space="preserve">Специфични цели за А193 </w:t>
            </w:r>
            <w:r w:rsidR="005A7813" w:rsidRPr="00F21DA1">
              <w:rPr>
                <w:rStyle w:val="Hyperlink"/>
                <w:b w:val="0"/>
                <w:i/>
                <w:noProof/>
              </w:rPr>
              <w:t>Sterna hirundo</w:t>
            </w:r>
            <w:r w:rsidR="005A7813" w:rsidRPr="00F21DA1">
              <w:rPr>
                <w:rStyle w:val="Hyperlink"/>
                <w:b w:val="0"/>
                <w:noProof/>
              </w:rPr>
              <w:t xml:space="preserve"> (Речна рибарка)</w:t>
            </w:r>
            <w:r w:rsidR="005A7813" w:rsidRPr="00DA03C9">
              <w:rPr>
                <w:b w:val="0"/>
                <w:noProof/>
                <w:webHidden/>
              </w:rPr>
              <w:tab/>
            </w:r>
            <w:r w:rsidR="005A7813" w:rsidRPr="00DA03C9">
              <w:rPr>
                <w:b w:val="0"/>
                <w:noProof/>
                <w:webHidden/>
              </w:rPr>
              <w:fldChar w:fldCharType="begin"/>
            </w:r>
            <w:r w:rsidR="005A7813" w:rsidRPr="00DA03C9">
              <w:rPr>
                <w:b w:val="0"/>
                <w:noProof/>
                <w:webHidden/>
              </w:rPr>
              <w:instrText xml:space="preserve"> PAGEREF _Toc96937396 \h </w:instrText>
            </w:r>
            <w:r w:rsidR="005A7813" w:rsidRPr="00DA03C9">
              <w:rPr>
                <w:b w:val="0"/>
                <w:noProof/>
                <w:webHidden/>
              </w:rPr>
            </w:r>
            <w:r w:rsidR="005A7813" w:rsidRPr="00DA03C9">
              <w:rPr>
                <w:b w:val="0"/>
                <w:noProof/>
                <w:webHidden/>
              </w:rPr>
              <w:fldChar w:fldCharType="separate"/>
            </w:r>
            <w:r w:rsidR="00DA03C9">
              <w:rPr>
                <w:b w:val="0"/>
                <w:noProof/>
                <w:webHidden/>
              </w:rPr>
              <w:t>75</w:t>
            </w:r>
            <w:r w:rsidR="005A7813" w:rsidRPr="00DA03C9">
              <w:rPr>
                <w:b w:val="0"/>
                <w:noProof/>
                <w:webHidden/>
              </w:rPr>
              <w:fldChar w:fldCharType="end"/>
            </w:r>
          </w:hyperlink>
        </w:p>
        <w:p w:rsidR="005A7813" w:rsidRPr="00DA03C9" w:rsidRDefault="001C149C" w:rsidP="00714DF9">
          <w:pPr>
            <w:pStyle w:val="TOC1"/>
            <w:rPr>
              <w:rFonts w:eastAsiaTheme="minorEastAsia"/>
              <w:b w:val="0"/>
              <w:noProof/>
              <w:sz w:val="22"/>
              <w:lang w:val="en-GB" w:eastAsia="en-GB"/>
            </w:rPr>
          </w:pPr>
          <w:hyperlink w:anchor="_Toc96937397" w:history="1">
            <w:r w:rsidR="005A7813" w:rsidRPr="00F21DA1">
              <w:rPr>
                <w:rStyle w:val="Hyperlink"/>
                <w:b w:val="0"/>
                <w:noProof/>
              </w:rPr>
              <w:t xml:space="preserve">Специфични цели за А429 </w:t>
            </w:r>
            <w:r w:rsidR="005A7813" w:rsidRPr="00F21DA1">
              <w:rPr>
                <w:rStyle w:val="Hyperlink"/>
                <w:b w:val="0"/>
                <w:i/>
                <w:noProof/>
                <w:lang w:val="en-GB"/>
              </w:rPr>
              <w:t>D</w:t>
            </w:r>
            <w:r w:rsidR="005A7813" w:rsidRPr="00F21DA1">
              <w:rPr>
                <w:rStyle w:val="Hyperlink"/>
                <w:b w:val="0"/>
                <w:i/>
                <w:noProof/>
              </w:rPr>
              <w:t>endrocopos syriacus</w:t>
            </w:r>
            <w:r w:rsidR="005A7813" w:rsidRPr="00F21DA1">
              <w:rPr>
                <w:rStyle w:val="Hyperlink"/>
                <w:b w:val="0"/>
                <w:noProof/>
              </w:rPr>
              <w:t xml:space="preserve"> (Сирийски пъстър кълвач)</w:t>
            </w:r>
            <w:r w:rsidR="005A7813" w:rsidRPr="00DA03C9">
              <w:rPr>
                <w:b w:val="0"/>
                <w:noProof/>
                <w:webHidden/>
              </w:rPr>
              <w:tab/>
            </w:r>
            <w:r w:rsidR="005A7813" w:rsidRPr="00DA03C9">
              <w:rPr>
                <w:b w:val="0"/>
                <w:noProof/>
                <w:webHidden/>
              </w:rPr>
              <w:fldChar w:fldCharType="begin"/>
            </w:r>
            <w:r w:rsidR="005A7813" w:rsidRPr="00DA03C9">
              <w:rPr>
                <w:b w:val="0"/>
                <w:noProof/>
                <w:webHidden/>
              </w:rPr>
              <w:instrText xml:space="preserve"> PAGEREF _Toc96937397 \h </w:instrText>
            </w:r>
            <w:r w:rsidR="005A7813" w:rsidRPr="00DA03C9">
              <w:rPr>
                <w:b w:val="0"/>
                <w:noProof/>
                <w:webHidden/>
              </w:rPr>
            </w:r>
            <w:r w:rsidR="005A7813" w:rsidRPr="00DA03C9">
              <w:rPr>
                <w:b w:val="0"/>
                <w:noProof/>
                <w:webHidden/>
              </w:rPr>
              <w:fldChar w:fldCharType="separate"/>
            </w:r>
            <w:r w:rsidR="00DA03C9">
              <w:rPr>
                <w:b w:val="0"/>
                <w:noProof/>
                <w:webHidden/>
              </w:rPr>
              <w:t>79</w:t>
            </w:r>
            <w:r w:rsidR="005A7813" w:rsidRPr="00DA03C9">
              <w:rPr>
                <w:b w:val="0"/>
                <w:noProof/>
                <w:webHidden/>
              </w:rPr>
              <w:fldChar w:fldCharType="end"/>
            </w:r>
          </w:hyperlink>
        </w:p>
        <w:p w:rsidR="005A7813" w:rsidRPr="00DA03C9" w:rsidRDefault="001C149C" w:rsidP="00714DF9">
          <w:pPr>
            <w:pStyle w:val="TOC1"/>
            <w:rPr>
              <w:rFonts w:eastAsiaTheme="minorEastAsia"/>
              <w:b w:val="0"/>
              <w:noProof/>
              <w:sz w:val="22"/>
              <w:lang w:val="en-GB" w:eastAsia="en-GB"/>
            </w:rPr>
          </w:pPr>
          <w:hyperlink w:anchor="_Toc96937398" w:history="1">
            <w:r w:rsidR="005A7813" w:rsidRPr="00F21DA1">
              <w:rPr>
                <w:rStyle w:val="Hyperlink"/>
                <w:b w:val="0"/>
                <w:noProof/>
              </w:rPr>
              <w:t xml:space="preserve">Специфични цели за </w:t>
            </w:r>
            <w:r w:rsidR="005A7813" w:rsidRPr="00F21DA1">
              <w:rPr>
                <w:rStyle w:val="Hyperlink"/>
                <w:b w:val="0"/>
                <w:noProof/>
                <w:lang w:val="en-GB"/>
              </w:rPr>
              <w:t xml:space="preserve">A234 </w:t>
            </w:r>
            <w:r w:rsidR="005A7813" w:rsidRPr="00F21DA1">
              <w:rPr>
                <w:rStyle w:val="Hyperlink"/>
                <w:b w:val="0"/>
                <w:i/>
                <w:noProof/>
                <w:lang w:val="en-GB"/>
              </w:rPr>
              <w:t>Picus canus</w:t>
            </w:r>
            <w:r w:rsidR="005A7813" w:rsidRPr="00F21DA1">
              <w:rPr>
                <w:rStyle w:val="Hyperlink"/>
                <w:b w:val="0"/>
                <w:noProof/>
                <w:lang w:val="en-GB"/>
              </w:rPr>
              <w:t xml:space="preserve"> </w:t>
            </w:r>
            <w:r w:rsidR="005A7813" w:rsidRPr="00F21DA1">
              <w:rPr>
                <w:rStyle w:val="Hyperlink"/>
                <w:b w:val="0"/>
                <w:noProof/>
              </w:rPr>
              <w:t>(Сив кълвач)</w:t>
            </w:r>
            <w:r w:rsidR="005A7813" w:rsidRPr="00DA03C9">
              <w:rPr>
                <w:b w:val="0"/>
                <w:noProof/>
                <w:webHidden/>
              </w:rPr>
              <w:tab/>
            </w:r>
            <w:r w:rsidR="005A7813" w:rsidRPr="00DA03C9">
              <w:rPr>
                <w:b w:val="0"/>
                <w:noProof/>
                <w:webHidden/>
              </w:rPr>
              <w:fldChar w:fldCharType="begin"/>
            </w:r>
            <w:r w:rsidR="005A7813" w:rsidRPr="00DA03C9">
              <w:rPr>
                <w:b w:val="0"/>
                <w:noProof/>
                <w:webHidden/>
              </w:rPr>
              <w:instrText xml:space="preserve"> PAGEREF _Toc96937398 \h </w:instrText>
            </w:r>
            <w:r w:rsidR="005A7813" w:rsidRPr="00DA03C9">
              <w:rPr>
                <w:b w:val="0"/>
                <w:noProof/>
                <w:webHidden/>
              </w:rPr>
            </w:r>
            <w:r w:rsidR="005A7813" w:rsidRPr="00DA03C9">
              <w:rPr>
                <w:b w:val="0"/>
                <w:noProof/>
                <w:webHidden/>
              </w:rPr>
              <w:fldChar w:fldCharType="separate"/>
            </w:r>
            <w:r w:rsidR="00DA03C9">
              <w:rPr>
                <w:b w:val="0"/>
                <w:noProof/>
                <w:webHidden/>
              </w:rPr>
              <w:t>81</w:t>
            </w:r>
            <w:r w:rsidR="005A7813" w:rsidRPr="00DA03C9">
              <w:rPr>
                <w:b w:val="0"/>
                <w:noProof/>
                <w:webHidden/>
              </w:rPr>
              <w:fldChar w:fldCharType="end"/>
            </w:r>
          </w:hyperlink>
        </w:p>
        <w:p w:rsidR="005A7813" w:rsidRPr="00DA03C9" w:rsidRDefault="001C149C" w:rsidP="00714DF9">
          <w:pPr>
            <w:pStyle w:val="TOC1"/>
            <w:rPr>
              <w:rFonts w:eastAsiaTheme="minorEastAsia"/>
              <w:b w:val="0"/>
              <w:noProof/>
              <w:sz w:val="22"/>
              <w:lang w:val="en-GB" w:eastAsia="en-GB"/>
            </w:rPr>
          </w:pPr>
          <w:hyperlink w:anchor="_Toc96937399" w:history="1">
            <w:r w:rsidR="005A7813" w:rsidRPr="00F21DA1">
              <w:rPr>
                <w:rStyle w:val="Hyperlink"/>
                <w:b w:val="0"/>
                <w:noProof/>
              </w:rPr>
              <w:t xml:space="preserve">Специфични цели за А229 </w:t>
            </w:r>
            <w:r w:rsidR="005A7813" w:rsidRPr="00F21DA1">
              <w:rPr>
                <w:rStyle w:val="Hyperlink"/>
                <w:b w:val="0"/>
                <w:i/>
                <w:noProof/>
              </w:rPr>
              <w:t>Alcedo atthis</w:t>
            </w:r>
            <w:r w:rsidR="005A7813" w:rsidRPr="00F21DA1">
              <w:rPr>
                <w:rStyle w:val="Hyperlink"/>
                <w:b w:val="0"/>
                <w:noProof/>
              </w:rPr>
              <w:t xml:space="preserve"> (Земеродно рибарче)</w:t>
            </w:r>
            <w:r w:rsidR="005A7813" w:rsidRPr="00DA03C9">
              <w:rPr>
                <w:b w:val="0"/>
                <w:noProof/>
                <w:webHidden/>
              </w:rPr>
              <w:tab/>
            </w:r>
            <w:r w:rsidR="005A7813" w:rsidRPr="00DA03C9">
              <w:rPr>
                <w:b w:val="0"/>
                <w:noProof/>
                <w:webHidden/>
              </w:rPr>
              <w:fldChar w:fldCharType="begin"/>
            </w:r>
            <w:r w:rsidR="005A7813" w:rsidRPr="00DA03C9">
              <w:rPr>
                <w:b w:val="0"/>
                <w:noProof/>
                <w:webHidden/>
              </w:rPr>
              <w:instrText xml:space="preserve"> PAGEREF _Toc96937399 \h </w:instrText>
            </w:r>
            <w:r w:rsidR="005A7813" w:rsidRPr="00DA03C9">
              <w:rPr>
                <w:b w:val="0"/>
                <w:noProof/>
                <w:webHidden/>
              </w:rPr>
            </w:r>
            <w:r w:rsidR="005A7813" w:rsidRPr="00DA03C9">
              <w:rPr>
                <w:b w:val="0"/>
                <w:noProof/>
                <w:webHidden/>
              </w:rPr>
              <w:fldChar w:fldCharType="separate"/>
            </w:r>
            <w:r w:rsidR="00DA03C9">
              <w:rPr>
                <w:b w:val="0"/>
                <w:noProof/>
                <w:webHidden/>
              </w:rPr>
              <w:t>83</w:t>
            </w:r>
            <w:r w:rsidR="005A7813" w:rsidRPr="00DA03C9">
              <w:rPr>
                <w:b w:val="0"/>
                <w:noProof/>
                <w:webHidden/>
              </w:rPr>
              <w:fldChar w:fldCharType="end"/>
            </w:r>
          </w:hyperlink>
        </w:p>
        <w:p w:rsidR="005A7813" w:rsidRPr="00DA03C9" w:rsidRDefault="001C149C" w:rsidP="00714DF9">
          <w:pPr>
            <w:pStyle w:val="TOC1"/>
            <w:numPr>
              <w:ilvl w:val="0"/>
              <w:numId w:val="0"/>
            </w:numPr>
            <w:ind w:left="720"/>
            <w:rPr>
              <w:rFonts w:eastAsiaTheme="minorEastAsia"/>
              <w:b w:val="0"/>
              <w:noProof/>
              <w:sz w:val="22"/>
              <w:lang w:val="en-GB" w:eastAsia="en-GB"/>
            </w:rPr>
          </w:pPr>
          <w:hyperlink w:anchor="_Toc96937400" w:history="1">
            <w:r w:rsidR="005A7813" w:rsidRPr="00F21DA1">
              <w:rPr>
                <w:rStyle w:val="Hyperlink"/>
                <w:b w:val="0"/>
                <w:noProof/>
              </w:rPr>
              <w:t>Използвана литература</w:t>
            </w:r>
            <w:r w:rsidR="005A7813" w:rsidRPr="00DA03C9">
              <w:rPr>
                <w:b w:val="0"/>
                <w:noProof/>
                <w:webHidden/>
              </w:rPr>
              <w:tab/>
            </w:r>
            <w:r w:rsidR="005A7813" w:rsidRPr="00DA03C9">
              <w:rPr>
                <w:b w:val="0"/>
                <w:noProof/>
                <w:webHidden/>
              </w:rPr>
              <w:fldChar w:fldCharType="begin"/>
            </w:r>
            <w:r w:rsidR="005A7813" w:rsidRPr="00DA03C9">
              <w:rPr>
                <w:b w:val="0"/>
                <w:noProof/>
                <w:webHidden/>
              </w:rPr>
              <w:instrText xml:space="preserve"> PAGEREF _Toc96937400 \h </w:instrText>
            </w:r>
            <w:r w:rsidR="005A7813" w:rsidRPr="00DA03C9">
              <w:rPr>
                <w:b w:val="0"/>
                <w:noProof/>
                <w:webHidden/>
              </w:rPr>
            </w:r>
            <w:r w:rsidR="005A7813" w:rsidRPr="00DA03C9">
              <w:rPr>
                <w:b w:val="0"/>
                <w:noProof/>
                <w:webHidden/>
              </w:rPr>
              <w:fldChar w:fldCharType="separate"/>
            </w:r>
            <w:r w:rsidR="00DA03C9">
              <w:rPr>
                <w:b w:val="0"/>
                <w:noProof/>
                <w:webHidden/>
              </w:rPr>
              <w:t>86</w:t>
            </w:r>
            <w:r w:rsidR="005A7813" w:rsidRPr="00DA03C9">
              <w:rPr>
                <w:b w:val="0"/>
                <w:noProof/>
                <w:webHidden/>
              </w:rPr>
              <w:fldChar w:fldCharType="end"/>
            </w:r>
          </w:hyperlink>
        </w:p>
        <w:p w:rsidR="00CD3143" w:rsidRPr="00CD3143" w:rsidRDefault="00CD3143">
          <w:r w:rsidRPr="00DA03C9">
            <w:rPr>
              <w:bCs/>
              <w:noProof/>
            </w:rPr>
            <w:fldChar w:fldCharType="end"/>
          </w:r>
        </w:p>
      </w:sdtContent>
    </w:sdt>
    <w:p w:rsidR="00186B0E" w:rsidRDefault="00186B0E">
      <w:bookmarkStart w:id="1" w:name="_Toc96937375"/>
      <w:r>
        <w:br w:type="page"/>
      </w:r>
    </w:p>
    <w:p w:rsidR="00047EBE" w:rsidRDefault="00B00F4C" w:rsidP="00B00F4C">
      <w:pPr>
        <w:pStyle w:val="Heading1"/>
      </w:pPr>
      <w:r>
        <w:lastRenderedPageBreak/>
        <w:t>Въведение</w:t>
      </w:r>
      <w:bookmarkEnd w:id="1"/>
    </w:p>
    <w:p w:rsidR="00B00F4C" w:rsidRDefault="00B00F4C" w:rsidP="00883810">
      <w:pPr>
        <w:rPr>
          <w:szCs w:val="24"/>
        </w:rPr>
      </w:pPr>
      <w:bookmarkStart w:id="2" w:name="_Toc87115673"/>
    </w:p>
    <w:p w:rsidR="000B18DF" w:rsidRDefault="00D67CD9" w:rsidP="00DA03C9">
      <w:pPr>
        <w:jc w:val="both"/>
        <w:rPr>
          <w:szCs w:val="24"/>
        </w:rPr>
      </w:pPr>
      <w:r w:rsidRPr="00883810">
        <w:rPr>
          <w:szCs w:val="24"/>
        </w:rPr>
        <w:t>Специална защитена зона (СЗЗ) BG0002007 „Остров Ибиша“ обявена по Директива 20</w:t>
      </w:r>
      <w:r w:rsidR="00B90DD1">
        <w:rPr>
          <w:szCs w:val="24"/>
        </w:rPr>
        <w:t>09/147/ЕО заема площ от 399,3</w:t>
      </w:r>
      <w:r w:rsidRPr="00883810">
        <w:rPr>
          <w:szCs w:val="24"/>
        </w:rPr>
        <w:t xml:space="preserve"> ha и попада изцяло в Континенталния биогеографски регион. Обявена е със Заповед № РД-514 от 22.08.2008г. на Министъра на околната среда и водите. Съгласно стандартния формуляр за данни (</w:t>
      </w:r>
      <w:r w:rsidR="002513C2" w:rsidRPr="00883810">
        <w:rPr>
          <w:szCs w:val="24"/>
        </w:rPr>
        <w:t>СФД</w:t>
      </w:r>
      <w:r w:rsidRPr="00883810">
        <w:rPr>
          <w:szCs w:val="24"/>
        </w:rPr>
        <w:t>) в зоната приоритетни за опазване са 24 вида птици. СЗЗ обхваща покрит с дървесна растителност остров</w:t>
      </w:r>
      <w:r w:rsidRPr="00883810">
        <w:rPr>
          <w:szCs w:val="24"/>
          <w:lang w:val="en-US"/>
        </w:rPr>
        <w:t xml:space="preserve">, </w:t>
      </w:r>
      <w:r w:rsidRPr="00883810">
        <w:rPr>
          <w:szCs w:val="24"/>
        </w:rPr>
        <w:t xml:space="preserve">няколко малки островчета и </w:t>
      </w:r>
      <w:r w:rsidR="00B90DD1">
        <w:rPr>
          <w:szCs w:val="24"/>
        </w:rPr>
        <w:t>пясъчни коси от</w:t>
      </w:r>
      <w:r w:rsidRPr="00883810">
        <w:rPr>
          <w:szCs w:val="24"/>
        </w:rPr>
        <w:t xml:space="preserve"> акватория</w:t>
      </w:r>
      <w:r w:rsidR="00AA4E7A">
        <w:rPr>
          <w:szCs w:val="24"/>
        </w:rPr>
        <w:t>та</w:t>
      </w:r>
      <w:r w:rsidRPr="00883810">
        <w:rPr>
          <w:szCs w:val="24"/>
        </w:rPr>
        <w:t xml:space="preserve"> на р.</w:t>
      </w:r>
      <w:r w:rsidR="00AA4E7A">
        <w:rPr>
          <w:szCs w:val="24"/>
        </w:rPr>
        <w:t xml:space="preserve"> </w:t>
      </w:r>
      <w:r w:rsidRPr="00883810">
        <w:rPr>
          <w:szCs w:val="24"/>
        </w:rPr>
        <w:t>Дунав и малка част от бреговата линия до с.</w:t>
      </w:r>
      <w:r w:rsidR="00AA4E7A">
        <w:rPr>
          <w:szCs w:val="24"/>
        </w:rPr>
        <w:t xml:space="preserve"> </w:t>
      </w:r>
      <w:r w:rsidRPr="00883810">
        <w:rPr>
          <w:szCs w:val="24"/>
        </w:rPr>
        <w:t>Долни Цибър. Островът почти ежегодно се залива от р. Дунав,</w:t>
      </w:r>
      <w:r w:rsidR="00480CEB" w:rsidRPr="00883810">
        <w:rPr>
          <w:szCs w:val="24"/>
        </w:rPr>
        <w:t xml:space="preserve"> </w:t>
      </w:r>
      <w:r w:rsidRPr="00883810">
        <w:rPr>
          <w:szCs w:val="24"/>
        </w:rPr>
        <w:t xml:space="preserve">най-често в периода март – май. </w:t>
      </w:r>
    </w:p>
    <w:p w:rsidR="00D67CD9" w:rsidRDefault="000B18DF" w:rsidP="00DA03C9">
      <w:pPr>
        <w:jc w:val="both"/>
        <w:rPr>
          <w:szCs w:val="24"/>
        </w:rPr>
      </w:pPr>
      <w:r>
        <w:rPr>
          <w:szCs w:val="24"/>
        </w:rPr>
        <w:t>Съществена</w:t>
      </w:r>
      <w:r w:rsidR="00AA4E7A">
        <w:rPr>
          <w:szCs w:val="24"/>
        </w:rPr>
        <w:t xml:space="preserve"> орнитологична стойност на зоната е най-голямата смесена колония от корморани и чапли. Зоната е от глобално значение за гнезденето на малкия корморан (</w:t>
      </w:r>
      <w:r w:rsidR="00AA4E7A" w:rsidRPr="00883810">
        <w:rPr>
          <w:i/>
          <w:szCs w:val="24"/>
          <w:lang w:val="en-GB"/>
        </w:rPr>
        <w:t>Microcarbo pygmaeus</w:t>
      </w:r>
      <w:r w:rsidR="00AA4E7A">
        <w:rPr>
          <w:szCs w:val="24"/>
          <w:lang w:val="en-GB"/>
        </w:rPr>
        <w:t>)</w:t>
      </w:r>
      <w:r w:rsidR="00AA4E7A">
        <w:rPr>
          <w:szCs w:val="24"/>
        </w:rPr>
        <w:t xml:space="preserve"> и от нациалнално значение за гнездовите популации на нощната чапла (</w:t>
      </w:r>
      <w:r w:rsidR="00AA4E7A" w:rsidRPr="00883810">
        <w:rPr>
          <w:i/>
          <w:szCs w:val="24"/>
          <w:lang w:val="en-GB"/>
        </w:rPr>
        <w:t>Nycticorax nycticorax</w:t>
      </w:r>
      <w:r w:rsidR="00AA4E7A">
        <w:rPr>
          <w:szCs w:val="24"/>
        </w:rPr>
        <w:t>), гривестата чапла (</w:t>
      </w:r>
      <w:r w:rsidR="00AA4E7A" w:rsidRPr="00883810">
        <w:rPr>
          <w:i/>
          <w:szCs w:val="24"/>
          <w:lang w:val="en-GB"/>
        </w:rPr>
        <w:t>Ardeola ralloides</w:t>
      </w:r>
      <w:r w:rsidR="00AA4E7A">
        <w:rPr>
          <w:szCs w:val="24"/>
          <w:lang w:val="en-GB"/>
        </w:rPr>
        <w:t xml:space="preserve">) </w:t>
      </w:r>
      <w:r w:rsidR="00AA4E7A">
        <w:rPr>
          <w:szCs w:val="24"/>
        </w:rPr>
        <w:t>и бялата лопатарка (</w:t>
      </w:r>
      <w:r w:rsidR="00AA4E7A" w:rsidRPr="00AA4E7A">
        <w:rPr>
          <w:i/>
          <w:szCs w:val="24"/>
          <w:lang w:val="en-GB"/>
        </w:rPr>
        <w:t>Platalea leucorodia</w:t>
      </w:r>
      <w:r w:rsidR="00AA4E7A">
        <w:rPr>
          <w:szCs w:val="24"/>
          <w:lang w:val="en-GB"/>
        </w:rPr>
        <w:t>).</w:t>
      </w:r>
      <w:r w:rsidR="00F72288">
        <w:rPr>
          <w:szCs w:val="24"/>
          <w:lang w:val="en-GB"/>
        </w:rPr>
        <w:t xml:space="preserve"> </w:t>
      </w:r>
      <w:r w:rsidR="00F72288">
        <w:rPr>
          <w:szCs w:val="24"/>
        </w:rPr>
        <w:t>Колониите на тези птици са силно зависими от заливните гори на о. Ибиша и от плитководните участъци по брега, където да търсят храна.</w:t>
      </w:r>
    </w:p>
    <w:p w:rsidR="001C149C" w:rsidRPr="00DA03C9" w:rsidRDefault="001C149C" w:rsidP="00DA03C9">
      <w:pPr>
        <w:jc w:val="both"/>
        <w:rPr>
          <w:i/>
          <w:szCs w:val="24"/>
        </w:rPr>
      </w:pPr>
      <w:r w:rsidRPr="00DA03C9">
        <w:rPr>
          <w:i/>
          <w:szCs w:val="24"/>
        </w:rPr>
        <w:t>Методика на теренните проучвания</w:t>
      </w:r>
    </w:p>
    <w:p w:rsidR="001C149C" w:rsidRDefault="001C149C" w:rsidP="00DA03C9">
      <w:pPr>
        <w:jc w:val="both"/>
        <w:rPr>
          <w:szCs w:val="24"/>
        </w:rPr>
      </w:pPr>
      <w:r w:rsidRPr="001C149C">
        <w:rPr>
          <w:szCs w:val="24"/>
        </w:rPr>
        <w:t>По време на теренните проучвания на птиците през 2021 г., СЗЗ беше посетена минимум два пъти по време на размножителния сезон на упоменатите в таблица 3.2 на СФД видове. Принципно методиката на проучването следва тази от „Националната система за мониторинг на биологичното разнообразие“ (НСМБР), но ограничението във времето и средствата не позволиха стриктно прилагане на методите за отделните видове птици. Направена е верификация на актуалното състояние на популациите на видовете в СЗЗ (основно гнездящи) и техните местообитания. При констатирането на конкретни заплахи за видовете, то те са описани в текста към тях. В допълнение, са посочени и принципни заплахи, базирани на конкретни наблюдения и информация (от литературата, СФД и др.)</w:t>
      </w:r>
      <w:r>
        <w:rPr>
          <w:szCs w:val="24"/>
        </w:rPr>
        <w:t>, която имат авторите на разработката</w:t>
      </w:r>
      <w:r w:rsidRPr="001C149C">
        <w:rPr>
          <w:szCs w:val="24"/>
        </w:rPr>
        <w:t>.</w:t>
      </w:r>
    </w:p>
    <w:p w:rsidR="001C149C" w:rsidRPr="001C149C" w:rsidRDefault="001C149C" w:rsidP="00DA03C9">
      <w:pPr>
        <w:jc w:val="both"/>
        <w:rPr>
          <w:szCs w:val="24"/>
        </w:rPr>
      </w:pPr>
      <w:r w:rsidRPr="001C149C">
        <w:rPr>
          <w:szCs w:val="24"/>
        </w:rPr>
        <w:t>Оценката на популациите на зимуващите видове е направена на база данните от Средно-зимните преброявания на водолюбивите птици (СЗП) за 2019 и 2020 г., предоставени от ИАОС.</w:t>
      </w:r>
    </w:p>
    <w:p w:rsidR="001C149C" w:rsidRDefault="001C149C" w:rsidP="00DA03C9">
      <w:pPr>
        <w:jc w:val="both"/>
        <w:rPr>
          <w:szCs w:val="24"/>
        </w:rPr>
      </w:pPr>
      <w:r w:rsidRPr="001C149C">
        <w:rPr>
          <w:szCs w:val="24"/>
        </w:rPr>
        <w:t>Оценката на популациите на мигриращите / концентриращи се видове в СЗЗ е направен</w:t>
      </w:r>
      <w:r>
        <w:rPr>
          <w:szCs w:val="24"/>
        </w:rPr>
        <w:t>а</w:t>
      </w:r>
      <w:r w:rsidRPr="001C149C">
        <w:rPr>
          <w:szCs w:val="24"/>
        </w:rPr>
        <w:t xml:space="preserve"> предимно на база на литературни източници</w:t>
      </w:r>
      <w:r>
        <w:rPr>
          <w:szCs w:val="24"/>
        </w:rPr>
        <w:t xml:space="preserve"> и СФД</w:t>
      </w:r>
      <w:r w:rsidRPr="001C149C">
        <w:rPr>
          <w:szCs w:val="24"/>
        </w:rPr>
        <w:t>, много рядко в случай на наблюдения от пролетта на 2021 г.</w:t>
      </w:r>
    </w:p>
    <w:p w:rsidR="001C149C" w:rsidRPr="001C149C" w:rsidRDefault="001C149C" w:rsidP="00DA03C9">
      <w:pPr>
        <w:jc w:val="both"/>
        <w:rPr>
          <w:szCs w:val="24"/>
        </w:rPr>
      </w:pPr>
      <w:r w:rsidRPr="001C149C">
        <w:rPr>
          <w:szCs w:val="24"/>
        </w:rPr>
        <w:t xml:space="preserve">При поставянето на специфични цели за отделните видове изискващи провеждане на допълнителен мониторинг за установяване размера на гнездящата, мигриращата и/или зимуващата популация на вида в зоната, предлагаме да се следват методиките приети от МОСВ и ИАОС, и утвърдени от Националния съвет по биоразнообразие. Сроковете на мониторинг да са съобразени с изискванията дадени в "Методически указания за провеждане на орнитологичен мониторинг", утвърдени от МОСВ през месец юни 2010 г. </w:t>
      </w:r>
    </w:p>
    <w:p w:rsidR="001C149C" w:rsidRPr="00DA03C9" w:rsidRDefault="001C149C" w:rsidP="00DA03C9">
      <w:pPr>
        <w:pStyle w:val="ListParagraph"/>
        <w:numPr>
          <w:ilvl w:val="0"/>
          <w:numId w:val="44"/>
        </w:numPr>
        <w:rPr>
          <w:szCs w:val="24"/>
        </w:rPr>
      </w:pPr>
      <w:r w:rsidRPr="00DA03C9">
        <w:rPr>
          <w:szCs w:val="24"/>
        </w:rPr>
        <w:t>Мониторинг на гнездящите видове: Шурулинков и др.(2015) Методика за мониторинг на гнездящите видове птици. НСМБР - ИАОС</w:t>
      </w:r>
    </w:p>
    <w:p w:rsidR="001C149C" w:rsidRPr="00DA03C9" w:rsidRDefault="001C149C" w:rsidP="00DA03C9">
      <w:pPr>
        <w:pStyle w:val="ListParagraph"/>
        <w:numPr>
          <w:ilvl w:val="0"/>
          <w:numId w:val="44"/>
        </w:numPr>
        <w:rPr>
          <w:szCs w:val="24"/>
        </w:rPr>
      </w:pPr>
      <w:r w:rsidRPr="00DA03C9">
        <w:rPr>
          <w:szCs w:val="24"/>
        </w:rPr>
        <w:t xml:space="preserve">Мониторинг </w:t>
      </w:r>
      <w:r w:rsidR="00DC1ACD">
        <w:rPr>
          <w:szCs w:val="24"/>
        </w:rPr>
        <w:t>на мигриращите птици: Мичев, Т. и</w:t>
      </w:r>
      <w:r w:rsidRPr="00DA03C9">
        <w:rPr>
          <w:szCs w:val="24"/>
        </w:rPr>
        <w:t xml:space="preserve"> Профиров</w:t>
      </w:r>
      <w:r w:rsidR="00DC1ACD">
        <w:rPr>
          <w:szCs w:val="24"/>
        </w:rPr>
        <w:t xml:space="preserve">, </w:t>
      </w:r>
      <w:r w:rsidR="00DC1ACD" w:rsidRPr="007C58D8">
        <w:rPr>
          <w:szCs w:val="24"/>
        </w:rPr>
        <w:t>Л.</w:t>
      </w:r>
      <w:r w:rsidRPr="00DA03C9">
        <w:rPr>
          <w:szCs w:val="24"/>
        </w:rPr>
        <w:t xml:space="preserve"> (2010) Методически указания за провеждане на орнитологичен мониторинг и Методика за мониторинг на реещите се мигриращи птици. НСМБР - ИАОС.</w:t>
      </w:r>
    </w:p>
    <w:p w:rsidR="001C149C" w:rsidRPr="00DA03C9" w:rsidRDefault="001C149C" w:rsidP="00DA03C9">
      <w:pPr>
        <w:pStyle w:val="ListParagraph"/>
        <w:numPr>
          <w:ilvl w:val="0"/>
          <w:numId w:val="44"/>
        </w:numPr>
        <w:rPr>
          <w:szCs w:val="24"/>
        </w:rPr>
      </w:pPr>
      <w:r w:rsidRPr="00DA03C9">
        <w:rPr>
          <w:szCs w:val="24"/>
        </w:rPr>
        <w:lastRenderedPageBreak/>
        <w:t>Мониторинг на зимуващите птици: Методика за мониторинг на зимуващи птици. НСМБР - ИАОС.</w:t>
      </w:r>
    </w:p>
    <w:p w:rsidR="001C149C" w:rsidRPr="00883810" w:rsidRDefault="001C149C" w:rsidP="00DA03C9">
      <w:pPr>
        <w:jc w:val="both"/>
        <w:rPr>
          <w:szCs w:val="24"/>
        </w:rPr>
      </w:pPr>
      <w:r w:rsidRPr="001C149C">
        <w:rPr>
          <w:szCs w:val="24"/>
        </w:rPr>
        <w:t>За отделните видове и групи птици тези методики са доразвити и допълнени, съгласно целите на Докладването по чл.12 (Схеми 1 - 5) и приложени през 2020 г., с което препоръчваме да се съобразят бъдещите теренни проучвания.</w:t>
      </w:r>
    </w:p>
    <w:p w:rsidR="00D67CD9" w:rsidRPr="00D67CD9" w:rsidRDefault="00D67CD9" w:rsidP="00D67CD9">
      <w:pPr>
        <w:spacing w:after="0"/>
        <w:rPr>
          <w:szCs w:val="24"/>
        </w:rPr>
      </w:pPr>
      <w:r w:rsidRPr="00D67CD9">
        <w:rPr>
          <w:szCs w:val="24"/>
        </w:rPr>
        <w:t xml:space="preserve">Настоящият документ включва следните раздели с важна информация: </w:t>
      </w:r>
    </w:p>
    <w:p w:rsidR="00D67CD9" w:rsidRPr="00D67CD9" w:rsidRDefault="00D67CD9" w:rsidP="00D67CD9">
      <w:pPr>
        <w:numPr>
          <w:ilvl w:val="0"/>
          <w:numId w:val="1"/>
        </w:numPr>
        <w:spacing w:after="0" w:line="259" w:lineRule="auto"/>
        <w:rPr>
          <w:szCs w:val="24"/>
        </w:rPr>
      </w:pPr>
      <w:r w:rsidRPr="00D67CD9">
        <w:rPr>
          <w:szCs w:val="24"/>
        </w:rPr>
        <w:t>Код и наименование на вида</w:t>
      </w:r>
    </w:p>
    <w:p w:rsidR="00D67CD9" w:rsidRPr="00D67CD9" w:rsidRDefault="00D67CD9" w:rsidP="00D67CD9">
      <w:pPr>
        <w:numPr>
          <w:ilvl w:val="0"/>
          <w:numId w:val="1"/>
        </w:numPr>
        <w:spacing w:after="0" w:line="259" w:lineRule="auto"/>
        <w:rPr>
          <w:szCs w:val="24"/>
        </w:rPr>
      </w:pPr>
      <w:r w:rsidRPr="00D67CD9">
        <w:rPr>
          <w:szCs w:val="24"/>
        </w:rPr>
        <w:t>Кратка хaрактеристика на вида</w:t>
      </w:r>
    </w:p>
    <w:p w:rsidR="00D67CD9" w:rsidRPr="00D67CD9" w:rsidRDefault="00D67CD9" w:rsidP="00D67CD9">
      <w:pPr>
        <w:numPr>
          <w:ilvl w:val="0"/>
          <w:numId w:val="1"/>
        </w:numPr>
        <w:spacing w:after="0" w:line="259" w:lineRule="auto"/>
        <w:rPr>
          <w:szCs w:val="24"/>
        </w:rPr>
      </w:pPr>
      <w:r w:rsidRPr="00D67CD9">
        <w:rPr>
          <w:szCs w:val="24"/>
        </w:rPr>
        <w:t>Характер на пребиваване в страната, Характерно местообитание и хранене</w:t>
      </w:r>
    </w:p>
    <w:p w:rsidR="00D67CD9" w:rsidRPr="00D67CD9" w:rsidRDefault="00D67CD9" w:rsidP="00D67CD9">
      <w:pPr>
        <w:numPr>
          <w:ilvl w:val="0"/>
          <w:numId w:val="1"/>
        </w:numPr>
        <w:spacing w:after="0" w:line="259" w:lineRule="auto"/>
        <w:rPr>
          <w:szCs w:val="24"/>
        </w:rPr>
      </w:pPr>
      <w:r w:rsidRPr="00D67CD9">
        <w:rPr>
          <w:szCs w:val="24"/>
        </w:rPr>
        <w:t>Разпространение, природозащитно състояние и тенденции в популацията на вида на национално ниво</w:t>
      </w:r>
    </w:p>
    <w:p w:rsidR="00D67CD9" w:rsidRPr="00D67CD9" w:rsidRDefault="00D67CD9" w:rsidP="00D67CD9">
      <w:pPr>
        <w:numPr>
          <w:ilvl w:val="0"/>
          <w:numId w:val="1"/>
        </w:numPr>
        <w:spacing w:after="0" w:line="259" w:lineRule="auto"/>
        <w:rPr>
          <w:szCs w:val="24"/>
        </w:rPr>
      </w:pPr>
      <w:r w:rsidRPr="00D67CD9">
        <w:rPr>
          <w:szCs w:val="24"/>
        </w:rPr>
        <w:t>Състояние на ниво СЗЗ</w:t>
      </w:r>
    </w:p>
    <w:p w:rsidR="00D67CD9" w:rsidRPr="00D67CD9" w:rsidRDefault="00D67CD9" w:rsidP="00D67CD9">
      <w:pPr>
        <w:numPr>
          <w:ilvl w:val="0"/>
          <w:numId w:val="1"/>
        </w:numPr>
        <w:spacing w:after="0" w:line="259" w:lineRule="auto"/>
        <w:rPr>
          <w:szCs w:val="24"/>
        </w:rPr>
      </w:pPr>
      <w:r w:rsidRPr="00D67CD9">
        <w:rPr>
          <w:szCs w:val="24"/>
        </w:rPr>
        <w:t>Анализ на наличната информация</w:t>
      </w:r>
    </w:p>
    <w:p w:rsidR="00D67CD9" w:rsidRPr="00D67CD9" w:rsidRDefault="00480CEB" w:rsidP="00480CEB">
      <w:pPr>
        <w:numPr>
          <w:ilvl w:val="0"/>
          <w:numId w:val="1"/>
        </w:numPr>
        <w:spacing w:after="0" w:line="259" w:lineRule="auto"/>
        <w:rPr>
          <w:szCs w:val="24"/>
        </w:rPr>
      </w:pPr>
      <w:r w:rsidRPr="00480CEB">
        <w:rPr>
          <w:szCs w:val="24"/>
        </w:rPr>
        <w:t>Параметри за определяне на специфичните природозащитни цели за вида в зоната</w:t>
      </w:r>
    </w:p>
    <w:p w:rsidR="00D67CD9" w:rsidRPr="00D67CD9" w:rsidRDefault="00D67CD9" w:rsidP="00D67CD9">
      <w:pPr>
        <w:numPr>
          <w:ilvl w:val="0"/>
          <w:numId w:val="1"/>
        </w:numPr>
        <w:spacing w:after="0" w:line="259" w:lineRule="auto"/>
        <w:rPr>
          <w:szCs w:val="24"/>
        </w:rPr>
      </w:pPr>
      <w:r w:rsidRPr="00D67CD9">
        <w:rPr>
          <w:szCs w:val="24"/>
        </w:rPr>
        <w:t xml:space="preserve">Необходимост от промени на </w:t>
      </w:r>
      <w:r w:rsidR="002513C2">
        <w:rPr>
          <w:szCs w:val="24"/>
        </w:rPr>
        <w:t>СФД</w:t>
      </w:r>
      <w:r w:rsidRPr="00D67CD9">
        <w:rPr>
          <w:szCs w:val="24"/>
        </w:rPr>
        <w:t xml:space="preserve"> на СЗЗ</w:t>
      </w:r>
    </w:p>
    <w:p w:rsidR="00D67CD9" w:rsidRDefault="00D67CD9" w:rsidP="00D67CD9">
      <w:pPr>
        <w:numPr>
          <w:ilvl w:val="0"/>
          <w:numId w:val="1"/>
        </w:numPr>
        <w:spacing w:after="0" w:line="259" w:lineRule="auto"/>
        <w:rPr>
          <w:szCs w:val="24"/>
        </w:rPr>
      </w:pPr>
      <w:r w:rsidRPr="00D67CD9">
        <w:rPr>
          <w:szCs w:val="24"/>
        </w:rPr>
        <w:t>Използвана литература</w:t>
      </w:r>
    </w:p>
    <w:p w:rsidR="00047EBE" w:rsidRPr="00D67CD9" w:rsidRDefault="00047EBE" w:rsidP="00883810">
      <w:pPr>
        <w:spacing w:after="0" w:line="259" w:lineRule="auto"/>
        <w:ind w:left="720"/>
        <w:rPr>
          <w:szCs w:val="24"/>
        </w:rPr>
      </w:pPr>
    </w:p>
    <w:p w:rsidR="00D67CD9" w:rsidRPr="00D67CD9" w:rsidRDefault="0089618C" w:rsidP="00DA03C9">
      <w:pPr>
        <w:spacing w:after="0"/>
        <w:jc w:val="both"/>
        <w:rPr>
          <w:szCs w:val="24"/>
        </w:rPr>
      </w:pPr>
      <w:r w:rsidRPr="0089618C">
        <w:rPr>
          <w:szCs w:val="24"/>
        </w:rPr>
        <w:t>Природозащитните цели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стабилна/нарастваща тенденция на популацията на вида.</w:t>
      </w:r>
      <w:r w:rsidRPr="0089618C">
        <w:rPr>
          <w:szCs w:val="24"/>
          <w:lang w:val="en-US"/>
        </w:rPr>
        <w:t xml:space="preserve"> </w:t>
      </w:r>
      <w:r w:rsidRPr="0089618C">
        <w:rPr>
          <w:szCs w:val="24"/>
        </w:rPr>
        <w:t>Необходимо е обаче да поясним, че поради липсата на систематизиран мониторинг на птиците в СЗЗ</w:t>
      </w:r>
      <w:r w:rsidR="00B149AF">
        <w:rPr>
          <w:szCs w:val="24"/>
        </w:rPr>
        <w:t>-ни</w:t>
      </w:r>
      <w:r w:rsidRPr="0089618C">
        <w:rPr>
          <w:szCs w:val="24"/>
        </w:rPr>
        <w:t xml:space="preserve"> от мрежата Натура 2000 в България, </w:t>
      </w:r>
      <w:r w:rsidRPr="0089618C">
        <w:rPr>
          <w:b/>
          <w:szCs w:val="24"/>
        </w:rPr>
        <w:t>не са посочвани тенденции в популациите на видовете</w:t>
      </w:r>
      <w:r w:rsidRPr="0089618C">
        <w:rPr>
          <w:szCs w:val="24"/>
        </w:rPr>
        <w:t>, а само целеви стойности за минималния размер на популациите в зоната. За да се посочат статистически достоверни, дори и само краткосрочни тенденции в популациите (за 10 г. период) на птиците в СЗЗ, са необходими данни от поне 5 г. систематизира</w:t>
      </w:r>
      <w:r w:rsidR="00C34F74">
        <w:rPr>
          <w:szCs w:val="24"/>
        </w:rPr>
        <w:t>н</w:t>
      </w:r>
      <w:r w:rsidRPr="0089618C">
        <w:rPr>
          <w:szCs w:val="24"/>
        </w:rPr>
        <w:t xml:space="preserve"> мониторинг на видовете</w:t>
      </w:r>
      <w:r w:rsidR="00B149AF">
        <w:rPr>
          <w:szCs w:val="24"/>
        </w:rPr>
        <w:t>, а такива в повечето случаи липсват</w:t>
      </w:r>
      <w:r w:rsidRPr="0089618C">
        <w:rPr>
          <w:szCs w:val="24"/>
        </w:rPr>
        <w:t>.</w:t>
      </w:r>
    </w:p>
    <w:p w:rsidR="00D67CD9" w:rsidRDefault="00D67CD9" w:rsidP="00883810">
      <w:pPr>
        <w:rPr>
          <w:szCs w:val="24"/>
        </w:rPr>
      </w:pPr>
    </w:p>
    <w:p w:rsidR="00DA03C9" w:rsidRPr="00883810" w:rsidRDefault="00DA03C9" w:rsidP="00DA03C9">
      <w:pPr>
        <w:pageBreakBefore/>
        <w:rPr>
          <w:szCs w:val="24"/>
        </w:rPr>
      </w:pPr>
    </w:p>
    <w:p w:rsidR="00D67CD9" w:rsidRPr="00D67CD9" w:rsidRDefault="00D67CD9" w:rsidP="00883810">
      <w:pPr>
        <w:pStyle w:val="Heading1"/>
        <w:jc w:val="center"/>
      </w:pPr>
      <w:bookmarkStart w:id="3" w:name="_Toc96937376"/>
      <w:r w:rsidRPr="00D67CD9">
        <w:t xml:space="preserve">Специфични цели за А391 </w:t>
      </w:r>
      <w:r w:rsidRPr="00D67CD9">
        <w:rPr>
          <w:i/>
        </w:rPr>
        <w:t>Phalacrocorax carbo sinensis</w:t>
      </w:r>
      <w:r w:rsidRPr="00D67CD9">
        <w:t xml:space="preserve"> (Голям корморан)</w:t>
      </w:r>
      <w:bookmarkEnd w:id="3"/>
    </w:p>
    <w:p w:rsidR="00D67CD9" w:rsidRPr="00D67CD9" w:rsidRDefault="00D67CD9" w:rsidP="00D67CD9">
      <w:pPr>
        <w:spacing w:line="259" w:lineRule="auto"/>
        <w:rPr>
          <w:rFonts w:eastAsia="Calibri"/>
          <w:szCs w:val="24"/>
        </w:rPr>
      </w:pPr>
    </w:p>
    <w:p w:rsidR="00D67CD9" w:rsidRPr="00883810" w:rsidRDefault="00D67CD9" w:rsidP="00714DF9">
      <w:pPr>
        <w:pStyle w:val="TOC1"/>
        <w:numPr>
          <w:ilvl w:val="0"/>
          <w:numId w:val="38"/>
        </w:numPr>
      </w:pPr>
      <w:r w:rsidRPr="00883810">
        <w:t>Кратка хaрактеристика на вида</w:t>
      </w:r>
    </w:p>
    <w:p w:rsidR="00D67CD9" w:rsidRPr="00D67CD9" w:rsidRDefault="00D67CD9" w:rsidP="00D67CD9">
      <w:pPr>
        <w:spacing w:line="259" w:lineRule="auto"/>
        <w:jc w:val="both"/>
        <w:rPr>
          <w:rFonts w:eastAsia="Calibri"/>
          <w:szCs w:val="24"/>
        </w:rPr>
      </w:pPr>
      <w:r w:rsidRPr="00D67CD9">
        <w:rPr>
          <w:rFonts w:eastAsia="Calibri"/>
          <w:szCs w:val="24"/>
        </w:rPr>
        <w:t xml:space="preserve">Дължина на тялото: 77 – 94 cm. Размах на крилата: 121 – 149 cm. Най-едрият от трите вида корморани, срещащи се в България. Има черно оперение с бели бузи и по едно бяло петно отстрани на хълбока (през размножителния период). Голата кожа в основата на долната получовка е жълта и заобиколена от бяла зона. Младите са черно-кафяви с белезникави гърди и корем. Плува и се гмурка добре. Оперението не е водонепромокаемо и след гмуркане каца по камъни и дървета в близост до водоема и се суши с разперени крила. Ловува поединично, или на групи. </w:t>
      </w:r>
    </w:p>
    <w:p w:rsidR="00D67CD9" w:rsidRPr="00D67CD9" w:rsidRDefault="00D67CD9" w:rsidP="00D67CD9">
      <w:pPr>
        <w:spacing w:line="259" w:lineRule="auto"/>
        <w:jc w:val="both"/>
        <w:rPr>
          <w:rFonts w:eastAsia="Calibri"/>
          <w:i/>
          <w:szCs w:val="24"/>
        </w:rPr>
      </w:pPr>
      <w:r w:rsidRPr="00D67CD9">
        <w:rPr>
          <w:rFonts w:eastAsia="Calibri"/>
          <w:i/>
          <w:szCs w:val="24"/>
        </w:rPr>
        <w:t>Характер на пребиваване в страната</w:t>
      </w:r>
    </w:p>
    <w:p w:rsidR="00D67CD9" w:rsidRPr="00D67CD9" w:rsidRDefault="00D67CD9" w:rsidP="00D67CD9">
      <w:pPr>
        <w:spacing w:line="259" w:lineRule="auto"/>
        <w:jc w:val="both"/>
        <w:rPr>
          <w:rFonts w:eastAsia="Calibri"/>
          <w:szCs w:val="24"/>
        </w:rPr>
      </w:pPr>
      <w:r w:rsidRPr="00D67CD9">
        <w:rPr>
          <w:rFonts w:eastAsia="Calibri"/>
          <w:szCs w:val="24"/>
        </w:rPr>
        <w:t>Постоянен, гнездещо-прелетен, преминаващ и зимуващ вид за страната (Симеонов и др., 1990). По време на миграционния период ята от големи корморани могат да се срещнат по всички водоеми в страната, а по време на зимуването се концентрира предимно по поречието на река Дунав и Черноморското крайбрежие. По крайбрежието на Черно море видът мигрира от октомври до март, като есенният прелет е през октомври-ноември (Симеонов и др., 1990). Не мигрира на дълги разстояния. През зимата се струпва на ята в големи незамръзващи водоеми и по морското крайбрежие.</w:t>
      </w:r>
    </w:p>
    <w:p w:rsidR="00D67CD9" w:rsidRPr="00D67CD9" w:rsidRDefault="00D67CD9" w:rsidP="00D67CD9">
      <w:pPr>
        <w:spacing w:line="259" w:lineRule="auto"/>
        <w:jc w:val="both"/>
        <w:rPr>
          <w:rFonts w:eastAsia="Calibri"/>
          <w:i/>
          <w:szCs w:val="24"/>
        </w:rPr>
      </w:pPr>
      <w:r w:rsidRPr="00D67CD9">
        <w:rPr>
          <w:rFonts w:eastAsia="Calibri"/>
          <w:i/>
          <w:szCs w:val="24"/>
        </w:rPr>
        <w:t>Характерно местообитание</w:t>
      </w:r>
    </w:p>
    <w:p w:rsidR="00D67CD9" w:rsidRPr="00D67CD9" w:rsidRDefault="00D67CD9" w:rsidP="00D67CD9">
      <w:pPr>
        <w:spacing w:line="259" w:lineRule="auto"/>
        <w:jc w:val="both"/>
        <w:rPr>
          <w:rFonts w:eastAsia="Calibri"/>
          <w:szCs w:val="24"/>
        </w:rPr>
      </w:pPr>
      <w:r w:rsidRPr="00D67CD9">
        <w:rPr>
          <w:rFonts w:eastAsia="Calibri"/>
          <w:szCs w:val="24"/>
        </w:rPr>
        <w:t>Големият корморан обитава сладководни и полусолени блата и езера, язовири, рибарници, крайбрежни скали и заливни гори. В България видът гнезди колониално, основно по дървета (дъб, хибридна и бяла топола, бяла върба и др.), но също така и по метални конструкции на електропреносната мрежа. Образува и смесени колонии с лопатарка, блестящ ибис, малък корморан, сива, нощна, гривеста и малка бяла чапла. Снася 3 – 4 яйца, като има едно поколение годишно през периода април-май. Подходящото гнездово и хранително местообитание са близко разположени. Предпочитаните местообитания са 1130, 1150, 1160, 3130, 3150, 91D0, 91E0 и 91F0 според Директивата за хaбитатите (Кавръкова и др., 2009).</w:t>
      </w:r>
    </w:p>
    <w:p w:rsidR="00D67CD9" w:rsidRPr="00D67CD9" w:rsidRDefault="00D67CD9" w:rsidP="00D67CD9">
      <w:pPr>
        <w:spacing w:line="259" w:lineRule="auto"/>
        <w:jc w:val="both"/>
        <w:rPr>
          <w:rFonts w:eastAsia="Calibri"/>
          <w:i/>
          <w:szCs w:val="24"/>
        </w:rPr>
      </w:pPr>
      <w:r w:rsidRPr="00D67CD9">
        <w:rPr>
          <w:rFonts w:eastAsia="Calibri"/>
          <w:i/>
          <w:szCs w:val="24"/>
        </w:rPr>
        <w:t>Хранене</w:t>
      </w:r>
    </w:p>
    <w:p w:rsidR="00D67CD9" w:rsidRPr="00D67CD9" w:rsidRDefault="00D67CD9" w:rsidP="00D67CD9">
      <w:pPr>
        <w:spacing w:line="259" w:lineRule="auto"/>
        <w:jc w:val="both"/>
        <w:rPr>
          <w:rFonts w:eastAsia="Calibri"/>
          <w:szCs w:val="24"/>
        </w:rPr>
      </w:pPr>
      <w:r w:rsidRPr="00D67CD9">
        <w:rPr>
          <w:rFonts w:eastAsia="Calibri"/>
          <w:szCs w:val="24"/>
        </w:rPr>
        <w:t xml:space="preserve">Храни се с риба, предимно </w:t>
      </w:r>
      <w:r w:rsidRPr="00D67CD9">
        <w:rPr>
          <w:rFonts w:eastAsia="Calibri"/>
          <w:i/>
          <w:szCs w:val="24"/>
        </w:rPr>
        <w:t>Cyprinus carpio</w:t>
      </w:r>
      <w:r w:rsidRPr="00D67CD9">
        <w:rPr>
          <w:rFonts w:eastAsia="Calibri"/>
          <w:szCs w:val="24"/>
        </w:rPr>
        <w:t xml:space="preserve"> и </w:t>
      </w:r>
      <w:r w:rsidRPr="00D67CD9">
        <w:rPr>
          <w:rFonts w:eastAsia="Calibri"/>
          <w:i/>
          <w:szCs w:val="24"/>
        </w:rPr>
        <w:t>Carassius spp.</w:t>
      </w:r>
      <w:r w:rsidRPr="00D67CD9">
        <w:rPr>
          <w:rFonts w:eastAsia="Calibri"/>
          <w:szCs w:val="24"/>
        </w:rPr>
        <w:t xml:space="preserve">, която лови поединично или в групи, понякога заедно с пеликани. Зависим е от големи водни басейни, богати на риба (Симеонов и др., 1990). </w:t>
      </w:r>
    </w:p>
    <w:p w:rsidR="00D67CD9" w:rsidRPr="00D67CD9" w:rsidRDefault="00D67CD9" w:rsidP="00714DF9">
      <w:pPr>
        <w:pStyle w:val="TOC1"/>
      </w:pPr>
      <w:r w:rsidRPr="00D67CD9">
        <w:t>Разпространение, природозащитно състояние и тенденции в популацията на вида на национално ниво</w:t>
      </w:r>
    </w:p>
    <w:p w:rsidR="00D67CD9" w:rsidRPr="00D67CD9" w:rsidRDefault="00D67CD9" w:rsidP="00D67CD9">
      <w:pPr>
        <w:spacing w:line="259" w:lineRule="auto"/>
        <w:jc w:val="both"/>
        <w:rPr>
          <w:rFonts w:eastAsia="Calibri"/>
          <w:szCs w:val="24"/>
        </w:rPr>
      </w:pPr>
      <w:r w:rsidRPr="00D67CD9">
        <w:rPr>
          <w:rFonts w:eastAsia="Calibri"/>
          <w:szCs w:val="24"/>
        </w:rPr>
        <w:t xml:space="preserve">С разпръснато разпространение по Дунавското поречие, Черноморското крайбрежие и във вътрешността на страната (Янков отг. ред., 2007). Широко разпространен и многочислен колониален вид. Установени са общо 24 колонии в България. Повечето </w:t>
      </w:r>
      <w:r w:rsidRPr="00D67CD9">
        <w:rPr>
          <w:rFonts w:eastAsia="Calibri"/>
          <w:szCs w:val="24"/>
        </w:rPr>
        <w:lastRenderedPageBreak/>
        <w:t>колонии са по р. Дунав и по Черноморското крайбрежие. Във вътрешността на страната е рядък и по-малоброен.</w:t>
      </w:r>
    </w:p>
    <w:p w:rsidR="00D67CD9" w:rsidRPr="00D67CD9" w:rsidRDefault="00D67CD9" w:rsidP="00D67CD9">
      <w:pPr>
        <w:spacing w:line="259" w:lineRule="auto"/>
        <w:jc w:val="both"/>
        <w:rPr>
          <w:rFonts w:eastAsia="Calibri"/>
          <w:szCs w:val="24"/>
        </w:rPr>
      </w:pPr>
      <w:r w:rsidRPr="00D67CD9">
        <w:rPr>
          <w:rFonts w:eastAsia="Calibri"/>
          <w:szCs w:val="24"/>
        </w:rPr>
        <w:t xml:space="preserve">Природозащитният статус на големия корморан според IUCN е LC (Least Concern). Не е включен в Червената книга на България. Не е включен в приложенията на Директивата за птиците. Няма SPEC категория. Подлежащ на опазване и контрол по чл. 45 от ЗБР. </w:t>
      </w:r>
    </w:p>
    <w:p w:rsidR="00D67CD9" w:rsidRPr="00D67CD9" w:rsidRDefault="00D67CD9" w:rsidP="00D67CD9">
      <w:pPr>
        <w:spacing w:line="259" w:lineRule="auto"/>
        <w:jc w:val="both"/>
        <w:rPr>
          <w:rFonts w:eastAsia="Calibri"/>
          <w:szCs w:val="24"/>
        </w:rPr>
      </w:pPr>
      <w:r w:rsidRPr="00D67CD9">
        <w:rPr>
          <w:rFonts w:eastAsia="Calibri"/>
          <w:szCs w:val="24"/>
        </w:rPr>
        <w:t xml:space="preserve">Съгласно Докладването от 2019 г. (за периода 2005 – 2018 г.) националната гнездяща популация на вида се оценя на </w:t>
      </w:r>
      <w:r w:rsidRPr="00D67CD9">
        <w:rPr>
          <w:rFonts w:eastAsia="Calibri"/>
          <w:b/>
          <w:szCs w:val="24"/>
        </w:rPr>
        <w:t>2600 – 4800 двойки</w:t>
      </w:r>
      <w:r w:rsidRPr="00D67CD9">
        <w:rPr>
          <w:rFonts w:eastAsia="Calibri"/>
          <w:szCs w:val="24"/>
        </w:rPr>
        <w:t xml:space="preserve">. Краткосрочната тенденция на популацията (за периода 2000 – 2018 г.) е </w:t>
      </w:r>
      <w:r w:rsidRPr="00D67CD9">
        <w:rPr>
          <w:rFonts w:eastAsia="Calibri"/>
          <w:b/>
          <w:szCs w:val="24"/>
        </w:rPr>
        <w:t>нарастваща</w:t>
      </w:r>
      <w:r w:rsidRPr="00D67CD9">
        <w:rPr>
          <w:rFonts w:eastAsia="Calibri"/>
          <w:szCs w:val="24"/>
        </w:rPr>
        <w:t xml:space="preserve">, а дългосрочната (за периода 1980 – 2018 г.) – също </w:t>
      </w:r>
      <w:r w:rsidRPr="00D67CD9">
        <w:rPr>
          <w:rFonts w:eastAsia="Calibri"/>
          <w:b/>
          <w:szCs w:val="24"/>
        </w:rPr>
        <w:t>нарастваща</w:t>
      </w:r>
      <w:r w:rsidRPr="00D67CD9">
        <w:rPr>
          <w:rFonts w:eastAsia="Calibri"/>
          <w:szCs w:val="24"/>
        </w:rPr>
        <w:t xml:space="preserve">. </w:t>
      </w:r>
    </w:p>
    <w:p w:rsidR="00D67CD9" w:rsidRPr="00D67CD9" w:rsidRDefault="00D67CD9" w:rsidP="00D67CD9">
      <w:pPr>
        <w:spacing w:line="259" w:lineRule="auto"/>
        <w:jc w:val="both"/>
        <w:rPr>
          <w:rFonts w:eastAsia="Calibri"/>
          <w:szCs w:val="24"/>
        </w:rPr>
      </w:pPr>
      <w:r w:rsidRPr="00D67CD9">
        <w:rPr>
          <w:rFonts w:eastAsia="Calibri"/>
          <w:szCs w:val="24"/>
        </w:rPr>
        <w:t xml:space="preserve">Мигриращата национална популация е оценена на </w:t>
      </w:r>
      <w:r w:rsidRPr="00D67CD9">
        <w:rPr>
          <w:rFonts w:eastAsia="Calibri"/>
          <w:b/>
          <w:szCs w:val="24"/>
        </w:rPr>
        <w:t>5000 – 16 000 индивида</w:t>
      </w:r>
      <w:r w:rsidRPr="00D67CD9">
        <w:rPr>
          <w:rFonts w:eastAsia="Calibri"/>
          <w:szCs w:val="24"/>
        </w:rPr>
        <w:t xml:space="preserve">. Краткосрочната тенденция на популацията в рамките на Натура 2000 е </w:t>
      </w:r>
      <w:r w:rsidRPr="00D67CD9">
        <w:rPr>
          <w:rFonts w:eastAsia="Calibri"/>
          <w:b/>
          <w:szCs w:val="24"/>
        </w:rPr>
        <w:t>флуктуираща</w:t>
      </w:r>
      <w:r w:rsidRPr="00D67CD9">
        <w:rPr>
          <w:rFonts w:eastAsia="Calibri"/>
          <w:szCs w:val="24"/>
        </w:rPr>
        <w:t>.</w:t>
      </w:r>
    </w:p>
    <w:p w:rsidR="00D67CD9" w:rsidRPr="00D67CD9" w:rsidRDefault="00D67CD9" w:rsidP="00D67CD9">
      <w:pPr>
        <w:spacing w:line="259" w:lineRule="auto"/>
        <w:jc w:val="both"/>
        <w:rPr>
          <w:rFonts w:eastAsia="Calibri"/>
          <w:szCs w:val="24"/>
        </w:rPr>
      </w:pPr>
      <w:r w:rsidRPr="00D67CD9">
        <w:rPr>
          <w:rFonts w:eastAsia="Calibri"/>
          <w:szCs w:val="24"/>
        </w:rPr>
        <w:t xml:space="preserve">Зимуващата популация е оценена на </w:t>
      </w:r>
      <w:r w:rsidRPr="00D67CD9">
        <w:rPr>
          <w:rFonts w:eastAsia="Calibri"/>
          <w:b/>
          <w:szCs w:val="24"/>
        </w:rPr>
        <w:t>7800 – 24 000 индивида</w:t>
      </w:r>
      <w:r w:rsidRPr="00D67CD9">
        <w:rPr>
          <w:rFonts w:eastAsia="Calibri"/>
          <w:szCs w:val="24"/>
        </w:rPr>
        <w:t xml:space="preserve">. Краткосрочната тенденция на популацията (за периода 2000 – 2018 г.) е </w:t>
      </w:r>
      <w:r w:rsidRPr="00D67CD9">
        <w:rPr>
          <w:rFonts w:eastAsia="Calibri"/>
          <w:b/>
          <w:szCs w:val="24"/>
        </w:rPr>
        <w:t>флуктуираща</w:t>
      </w:r>
      <w:r w:rsidRPr="00D67CD9">
        <w:rPr>
          <w:rFonts w:eastAsia="Calibri"/>
          <w:szCs w:val="24"/>
        </w:rPr>
        <w:t xml:space="preserve">, а дългосрочната (за периода 1980 – 2018 г.) - </w:t>
      </w:r>
      <w:r w:rsidRPr="00D67CD9">
        <w:rPr>
          <w:rFonts w:eastAsia="Calibri"/>
          <w:b/>
          <w:szCs w:val="24"/>
        </w:rPr>
        <w:t>нарастваща</w:t>
      </w:r>
      <w:r w:rsidRPr="00D67CD9">
        <w:rPr>
          <w:rFonts w:eastAsia="Calibri"/>
          <w:szCs w:val="24"/>
        </w:rPr>
        <w:t>.</w:t>
      </w:r>
    </w:p>
    <w:p w:rsidR="00D67CD9" w:rsidRPr="00D67CD9" w:rsidRDefault="00D67CD9" w:rsidP="00D67CD9">
      <w:pPr>
        <w:spacing w:line="259" w:lineRule="auto"/>
        <w:jc w:val="both"/>
        <w:rPr>
          <w:rFonts w:eastAsia="Calibri"/>
          <w:szCs w:val="24"/>
        </w:rPr>
      </w:pPr>
      <w:r w:rsidRPr="00D67CD9">
        <w:rPr>
          <w:rFonts w:eastAsia="Calibri"/>
          <w:szCs w:val="24"/>
        </w:rPr>
        <w:t>За гнездящата популация са посочени следните заплахи и влияния: F02, F05, G01, H01, J02, K01 и M08.</w:t>
      </w:r>
    </w:p>
    <w:p w:rsidR="00D67CD9" w:rsidRPr="00D67CD9" w:rsidRDefault="00D67CD9" w:rsidP="00714DF9">
      <w:pPr>
        <w:pStyle w:val="TOC1"/>
      </w:pPr>
      <w:r w:rsidRPr="00D67CD9">
        <w:t>Състояние в СЗЗ BG0002007 „Остров Ибиша“</w:t>
      </w:r>
    </w:p>
    <w:p w:rsidR="00D67CD9" w:rsidRPr="00D67CD9" w:rsidRDefault="00D67CD9" w:rsidP="00D67CD9">
      <w:pPr>
        <w:spacing w:line="259" w:lineRule="auto"/>
        <w:jc w:val="both"/>
        <w:rPr>
          <w:rFonts w:eastAsia="Calibri"/>
          <w:szCs w:val="24"/>
        </w:rPr>
      </w:pPr>
      <w:r w:rsidRPr="00D67CD9">
        <w:rPr>
          <w:rFonts w:eastAsia="Calibri"/>
          <w:szCs w:val="24"/>
        </w:rPr>
        <w:t xml:space="preserve">Съгласно стандартния формуляр за данни </w:t>
      </w:r>
      <w:r w:rsidR="002513C2">
        <w:rPr>
          <w:rFonts w:eastAsia="Calibri"/>
          <w:szCs w:val="24"/>
        </w:rPr>
        <w:t>СФД</w:t>
      </w:r>
      <w:r w:rsidRPr="00D67CD9">
        <w:rPr>
          <w:rFonts w:eastAsia="Calibri"/>
          <w:szCs w:val="24"/>
        </w:rPr>
        <w:t xml:space="preserve"> на зоната големият корморан е гнездящ, преминаващ и зимуващ. Гнездящата популация на вида се оценява на </w:t>
      </w:r>
      <w:r w:rsidRPr="00D67CD9">
        <w:rPr>
          <w:rFonts w:eastAsia="Calibri"/>
          <w:b/>
          <w:szCs w:val="24"/>
        </w:rPr>
        <w:t>425 – 900 двойки</w:t>
      </w:r>
      <w:r w:rsidRPr="00D67CD9">
        <w:rPr>
          <w:rFonts w:eastAsia="Calibri"/>
          <w:szCs w:val="24"/>
        </w:rPr>
        <w:t xml:space="preserve">, което представлява </w:t>
      </w:r>
      <w:r w:rsidRPr="00D67CD9">
        <w:rPr>
          <w:rFonts w:eastAsia="Calibri"/>
          <w:b/>
          <w:szCs w:val="24"/>
        </w:rPr>
        <w:t>16,3 – 18,8 % от националната гнездяща</w:t>
      </w:r>
      <w:r w:rsidRPr="00D67CD9">
        <w:rPr>
          <w:rFonts w:eastAsia="Calibri"/>
          <w:szCs w:val="24"/>
        </w:rPr>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D67CD9" w:rsidRPr="00D67CD9" w:rsidRDefault="00D67CD9" w:rsidP="00D67CD9">
      <w:pPr>
        <w:spacing w:line="259" w:lineRule="auto"/>
        <w:jc w:val="both"/>
        <w:rPr>
          <w:rFonts w:eastAsia="Calibri"/>
          <w:szCs w:val="24"/>
        </w:rPr>
      </w:pPr>
      <w:r w:rsidRPr="00D67CD9">
        <w:rPr>
          <w:rFonts w:eastAsia="Calibri"/>
          <w:szCs w:val="24"/>
        </w:rPr>
        <w:t xml:space="preserve">Съгласно </w:t>
      </w:r>
      <w:r w:rsidR="002513C2">
        <w:rPr>
          <w:rFonts w:eastAsia="Calibri"/>
          <w:szCs w:val="24"/>
        </w:rPr>
        <w:t>СФД</w:t>
      </w:r>
      <w:r w:rsidRPr="00D67CD9">
        <w:rPr>
          <w:rFonts w:eastAsia="Calibri"/>
          <w:szCs w:val="24"/>
        </w:rPr>
        <w:t xml:space="preserve"> мигриращата популация на големият корморан е неизвестна </w:t>
      </w:r>
      <w:r w:rsidRPr="00D67CD9">
        <w:rPr>
          <w:rFonts w:eastAsia="Calibri"/>
          <w:szCs w:val="24"/>
          <w:lang w:val="en-GB"/>
        </w:rPr>
        <w:t>(</w:t>
      </w:r>
      <w:r w:rsidRPr="00D67CD9">
        <w:rPr>
          <w:rFonts w:eastAsia="Calibri"/>
          <w:szCs w:val="24"/>
        </w:rPr>
        <w:t>оценка „С“</w:t>
      </w:r>
      <w:r w:rsidRPr="00D67CD9">
        <w:rPr>
          <w:rFonts w:eastAsia="Calibri"/>
          <w:szCs w:val="24"/>
          <w:lang w:val="en-GB"/>
        </w:rPr>
        <w:t>)</w:t>
      </w:r>
      <w:r w:rsidRPr="00D67CD9">
        <w:rPr>
          <w:rFonts w:eastAsia="Calibri"/>
          <w:szCs w:val="24"/>
        </w:rPr>
        <w:t>.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D67CD9" w:rsidRPr="00D67CD9" w:rsidRDefault="00D67CD9" w:rsidP="00D67CD9">
      <w:pPr>
        <w:spacing w:line="259" w:lineRule="auto"/>
        <w:jc w:val="both"/>
        <w:rPr>
          <w:rFonts w:eastAsia="Calibri"/>
          <w:szCs w:val="24"/>
        </w:rPr>
      </w:pPr>
      <w:r w:rsidRPr="00D67CD9">
        <w:rPr>
          <w:rFonts w:eastAsia="Calibri"/>
          <w:szCs w:val="24"/>
        </w:rPr>
        <w:t xml:space="preserve">Според </w:t>
      </w:r>
      <w:r w:rsidR="002513C2">
        <w:rPr>
          <w:rFonts w:eastAsia="Calibri"/>
          <w:szCs w:val="24"/>
        </w:rPr>
        <w:t>СФД</w:t>
      </w:r>
      <w:r w:rsidRPr="00D67CD9">
        <w:rPr>
          <w:rFonts w:eastAsia="Calibri"/>
          <w:szCs w:val="24"/>
        </w:rPr>
        <w:t xml:space="preserve"> зимуващата популация на вида се оценява на </w:t>
      </w:r>
      <w:r w:rsidRPr="00D67CD9">
        <w:rPr>
          <w:rFonts w:eastAsia="Calibri"/>
          <w:b/>
          <w:szCs w:val="24"/>
        </w:rPr>
        <w:t>1 – 67 индивида</w:t>
      </w:r>
      <w:r w:rsidRPr="00D67CD9">
        <w:rPr>
          <w:rFonts w:eastAsia="Calibri"/>
          <w:szCs w:val="24"/>
        </w:rPr>
        <w:t xml:space="preserve">, което е </w:t>
      </w:r>
      <w:r w:rsidRPr="00D67CD9">
        <w:rPr>
          <w:rFonts w:eastAsia="Calibri"/>
          <w:b/>
          <w:szCs w:val="24"/>
        </w:rPr>
        <w:t>0,01 – 0,3 % от националната зимуваща</w:t>
      </w:r>
      <w:r w:rsidRPr="00D67CD9">
        <w:rPr>
          <w:rFonts w:eastAsia="Calibri"/>
          <w:szCs w:val="24"/>
        </w:rPr>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D67CD9" w:rsidRPr="00D67CD9" w:rsidRDefault="00D67CD9" w:rsidP="00714DF9">
      <w:pPr>
        <w:pStyle w:val="TOC1"/>
      </w:pPr>
      <w:r w:rsidRPr="00D67CD9">
        <w:t>Анализ на наличната информация</w:t>
      </w:r>
    </w:p>
    <w:p w:rsidR="00D67CD9" w:rsidRPr="00D67CD9" w:rsidRDefault="00D67CD9" w:rsidP="00D67CD9">
      <w:pPr>
        <w:spacing w:line="259" w:lineRule="auto"/>
        <w:jc w:val="both"/>
        <w:rPr>
          <w:rFonts w:eastAsia="Calibri"/>
          <w:szCs w:val="24"/>
          <w:lang w:val="en-GB"/>
        </w:rPr>
      </w:pPr>
      <w:r w:rsidRPr="00D67CD9">
        <w:rPr>
          <w:rFonts w:eastAsia="Calibri"/>
          <w:szCs w:val="24"/>
        </w:rPr>
        <w:t>Големият корморан гнезди в</w:t>
      </w:r>
      <w:r w:rsidR="007646D0">
        <w:rPr>
          <w:rFonts w:eastAsia="Calibri"/>
          <w:szCs w:val="24"/>
        </w:rPr>
        <w:t xml:space="preserve"> СЗЗ „Остров Ибиша“. </w:t>
      </w:r>
      <w:r w:rsidRPr="00D67CD9">
        <w:rPr>
          <w:rFonts w:eastAsia="Calibri"/>
          <w:szCs w:val="24"/>
        </w:rPr>
        <w:t xml:space="preserve">Колонията е известна от 1985 г., като през 1986 г. гнездовата популация е оценена на 50-60 двойки </w:t>
      </w:r>
      <w:r w:rsidRPr="00D67CD9">
        <w:rPr>
          <w:rFonts w:eastAsia="Calibri"/>
          <w:szCs w:val="24"/>
          <w:lang w:val="en-GB"/>
        </w:rPr>
        <w:t>(</w:t>
      </w:r>
      <w:r w:rsidRPr="00D67CD9">
        <w:rPr>
          <w:rFonts w:eastAsia="Calibri"/>
          <w:szCs w:val="24"/>
        </w:rPr>
        <w:t>Янков, 2007</w:t>
      </w:r>
      <w:r w:rsidRPr="00D67CD9">
        <w:rPr>
          <w:rFonts w:eastAsia="Calibri"/>
          <w:szCs w:val="24"/>
          <w:lang w:val="en-GB"/>
        </w:rPr>
        <w:t>)</w:t>
      </w:r>
      <w:r w:rsidRPr="00D67CD9">
        <w:rPr>
          <w:rFonts w:eastAsia="Calibri"/>
          <w:szCs w:val="24"/>
        </w:rPr>
        <w:t xml:space="preserve">. Гнездящите двойки големи корморани на остров Ибиша през 2006 г. и в периода 2010 – 2014 г. са съответно: 475 дв., 735 дв., 900 дв., 700 дв., 425 дв. и 295 дв. </w:t>
      </w:r>
      <w:r w:rsidRPr="00D67CD9">
        <w:rPr>
          <w:rFonts w:eastAsia="Calibri"/>
          <w:szCs w:val="24"/>
          <w:lang w:val="en-GB"/>
        </w:rPr>
        <w:t>(Shurulinkov et al., 2019)</w:t>
      </w:r>
      <w:r w:rsidRPr="00D67CD9">
        <w:rPr>
          <w:rFonts w:eastAsia="Calibri"/>
          <w:szCs w:val="24"/>
        </w:rPr>
        <w:t xml:space="preserve">. През 2020 г. са установени 310 гнездящи двойки </w:t>
      </w:r>
      <w:r w:rsidRPr="00D67CD9">
        <w:rPr>
          <w:rFonts w:eastAsia="Calibri"/>
          <w:szCs w:val="24"/>
          <w:lang w:val="en-GB"/>
        </w:rPr>
        <w:t>(</w:t>
      </w:r>
      <w:r w:rsidRPr="00D67CD9">
        <w:rPr>
          <w:rFonts w:eastAsia="Calibri"/>
          <w:szCs w:val="24"/>
        </w:rPr>
        <w:t>Чешмеджиев, 2020</w:t>
      </w:r>
      <w:r w:rsidRPr="00D67CD9">
        <w:rPr>
          <w:rFonts w:eastAsia="Calibri"/>
          <w:szCs w:val="24"/>
          <w:lang w:val="en-GB"/>
        </w:rPr>
        <w:t>)</w:t>
      </w:r>
      <w:r w:rsidRPr="00D67CD9">
        <w:rPr>
          <w:rFonts w:eastAsia="Calibri"/>
          <w:szCs w:val="24"/>
        </w:rPr>
        <w:t>. По време на теренното проучване през 2021 г. на 20.05.2021 г. са регистрирани 200-220 дв.</w:t>
      </w:r>
      <w:r w:rsidRPr="00D67CD9">
        <w:rPr>
          <w:rFonts w:eastAsia="Calibri"/>
          <w:szCs w:val="24"/>
          <w:lang w:val="en-GB"/>
        </w:rPr>
        <w:t xml:space="preserve"> </w:t>
      </w:r>
      <w:r w:rsidR="00AC4DD2">
        <w:rPr>
          <w:rFonts w:eastAsia="Calibri"/>
          <w:szCs w:val="24"/>
        </w:rPr>
        <w:t xml:space="preserve">Налице е спад </w:t>
      </w:r>
      <w:r w:rsidRPr="00D67CD9">
        <w:rPr>
          <w:rFonts w:eastAsia="Calibri"/>
          <w:szCs w:val="24"/>
        </w:rPr>
        <w:t xml:space="preserve">в числеността на гнездовата колония на вида, причината за която е </w:t>
      </w:r>
      <w:r w:rsidR="00AC4DD2">
        <w:rPr>
          <w:rFonts w:eastAsia="Calibri"/>
          <w:szCs w:val="24"/>
        </w:rPr>
        <w:t xml:space="preserve">най-вече с </w:t>
      </w:r>
      <w:r w:rsidRPr="00D67CD9">
        <w:rPr>
          <w:rFonts w:eastAsia="Calibri"/>
          <w:szCs w:val="24"/>
        </w:rPr>
        <w:t xml:space="preserve">антропогенен характер. </w:t>
      </w:r>
    </w:p>
    <w:p w:rsidR="00D67CD9" w:rsidRPr="00D67CD9" w:rsidRDefault="00D67CD9" w:rsidP="00D67CD9">
      <w:pPr>
        <w:spacing w:line="259" w:lineRule="auto"/>
        <w:jc w:val="both"/>
        <w:rPr>
          <w:rFonts w:eastAsia="Calibri"/>
          <w:szCs w:val="24"/>
        </w:rPr>
      </w:pPr>
      <w:r w:rsidRPr="00D67CD9">
        <w:rPr>
          <w:rFonts w:eastAsia="Calibri"/>
          <w:szCs w:val="24"/>
        </w:rPr>
        <w:lastRenderedPageBreak/>
        <w:t xml:space="preserve">По време на миграция големият корморан се среща редовно в района на остров Ибиша с численост до 1280 инд., наблюдавани на 17.08.2015 г. </w:t>
      </w:r>
      <w:r w:rsidRPr="00D67CD9">
        <w:rPr>
          <w:rFonts w:eastAsia="Calibri"/>
          <w:szCs w:val="24"/>
          <w:lang w:val="en-GB"/>
        </w:rPr>
        <w:t>(</w:t>
      </w:r>
      <w:r w:rsidRPr="00D67CD9">
        <w:rPr>
          <w:rFonts w:eastAsia="Calibri"/>
          <w:szCs w:val="24"/>
        </w:rPr>
        <w:t>Чешмеджиев, непубл. данни</w:t>
      </w:r>
      <w:r w:rsidRPr="00D67CD9">
        <w:rPr>
          <w:rFonts w:eastAsia="Calibri"/>
          <w:szCs w:val="24"/>
          <w:lang w:val="en-GB"/>
        </w:rPr>
        <w:t>)</w:t>
      </w:r>
      <w:r w:rsidRPr="00D67CD9">
        <w:rPr>
          <w:rFonts w:eastAsia="Calibri"/>
          <w:szCs w:val="24"/>
        </w:rPr>
        <w:t xml:space="preserve">. Птиците изпозват пясъчните коси при носа и опашката на острова като място за нощувка и почивка. Все пак е нужно да се направи детайлно проучване за числеността на вида преди и след края на размножителния сезон. </w:t>
      </w:r>
    </w:p>
    <w:p w:rsidR="00D67CD9" w:rsidRPr="00D67CD9" w:rsidRDefault="00D67CD9" w:rsidP="00D67CD9">
      <w:pPr>
        <w:spacing w:line="259" w:lineRule="auto"/>
        <w:jc w:val="both"/>
        <w:rPr>
          <w:rFonts w:eastAsia="Calibri"/>
          <w:szCs w:val="24"/>
        </w:rPr>
      </w:pPr>
      <w:r w:rsidRPr="00D67CD9">
        <w:rPr>
          <w:rFonts w:eastAsia="Calibri"/>
          <w:szCs w:val="24"/>
        </w:rPr>
        <w:t>При ниски нива на река Дунав и наличие на пясъчни коси, големият корморан се струпва в зоната и през зимните месеци – 330 инд. на 0</w:t>
      </w:r>
      <w:r w:rsidRPr="00D67CD9">
        <w:rPr>
          <w:rFonts w:eastAsia="Calibri"/>
          <w:szCs w:val="24"/>
          <w:lang w:val="en-GB"/>
        </w:rPr>
        <w:t>1</w:t>
      </w:r>
      <w:r w:rsidRPr="00D67CD9">
        <w:rPr>
          <w:rFonts w:eastAsia="Calibri"/>
          <w:szCs w:val="24"/>
        </w:rPr>
        <w:t>.12.201</w:t>
      </w:r>
      <w:r w:rsidRPr="00D67CD9">
        <w:rPr>
          <w:rFonts w:eastAsia="Calibri"/>
          <w:szCs w:val="24"/>
          <w:lang w:val="en-GB"/>
        </w:rPr>
        <w:t>6</w:t>
      </w:r>
      <w:r w:rsidRPr="00D67CD9">
        <w:rPr>
          <w:rFonts w:eastAsia="Calibri"/>
          <w:szCs w:val="24"/>
        </w:rPr>
        <w:t xml:space="preserve"> г. </w:t>
      </w:r>
      <w:r w:rsidRPr="00D67CD9">
        <w:rPr>
          <w:rFonts w:eastAsia="Calibri"/>
          <w:szCs w:val="24"/>
          <w:lang w:val="en-GB"/>
        </w:rPr>
        <w:t>(</w:t>
      </w:r>
      <w:r w:rsidRPr="00D67CD9">
        <w:rPr>
          <w:rFonts w:eastAsia="Calibri"/>
          <w:szCs w:val="24"/>
        </w:rPr>
        <w:t>Чешмеджиев, непубл. данни</w:t>
      </w:r>
      <w:r w:rsidRPr="00D67CD9">
        <w:rPr>
          <w:rFonts w:eastAsia="Calibri"/>
          <w:szCs w:val="24"/>
          <w:lang w:val="en-GB"/>
        </w:rPr>
        <w:t>)</w:t>
      </w:r>
      <w:r w:rsidRPr="00D67CD9">
        <w:rPr>
          <w:rFonts w:eastAsia="Calibri"/>
          <w:szCs w:val="24"/>
        </w:rPr>
        <w:t xml:space="preserve">. По стари данни от СЗП за периода 1977 – 2001 г. по българското поречие на р. Дунав концентрация на птици от вида са значителни - 1564 инд. годишно за периода 1977 – 2001 г. (Michev &amp; Profirov, 2003). Района на зоната не е посочен като място със значителни концентрации на вида по време на зимуване (Michev &amp; Profirov, 2003). По данни от СЗП през </w:t>
      </w:r>
      <w:r w:rsidRPr="00D67CD9">
        <w:rPr>
          <w:rFonts w:eastAsia="Calibri"/>
          <w:szCs w:val="24"/>
          <w:lang w:val="en-GB"/>
        </w:rPr>
        <w:t>2018</w:t>
      </w:r>
      <w:r w:rsidRPr="00D67CD9">
        <w:rPr>
          <w:rFonts w:eastAsia="Calibri"/>
          <w:szCs w:val="24"/>
        </w:rPr>
        <w:t xml:space="preserve">, 2019, 2020 и 2021 г. са установени съответно 83, 11, 3 и </w:t>
      </w:r>
      <w:r w:rsidRPr="00D67CD9">
        <w:rPr>
          <w:rFonts w:eastAsia="Calibri"/>
          <w:szCs w:val="24"/>
          <w:lang w:val="en-GB"/>
        </w:rPr>
        <w:t>2</w:t>
      </w:r>
      <w:r w:rsidRPr="00D67CD9">
        <w:rPr>
          <w:rFonts w:eastAsia="Calibri"/>
          <w:szCs w:val="24"/>
        </w:rPr>
        <w:t xml:space="preserve"> големи корморана в рамките на СЗЗ „Остров Ибиша“. Причината за ниската численост е липсата на пясъчни коси, където птиците да почиват, или нощуват. </w:t>
      </w:r>
    </w:p>
    <w:p w:rsidR="00D67CD9" w:rsidRPr="00D67CD9" w:rsidRDefault="00D67CD9" w:rsidP="00D67CD9">
      <w:pPr>
        <w:spacing w:line="259" w:lineRule="auto"/>
        <w:jc w:val="both"/>
        <w:rPr>
          <w:rFonts w:eastAsia="Calibri"/>
          <w:szCs w:val="24"/>
        </w:rPr>
      </w:pPr>
      <w:r w:rsidRPr="00D67CD9">
        <w:rPr>
          <w:rFonts w:eastAsia="Calibri"/>
          <w:szCs w:val="24"/>
        </w:rPr>
        <w:t xml:space="preserve">Основната заплаха за вида в границите на СЗЗ „Остров Ибиша“ са горско-стопанските практики в и близост до колонията, бракониерските сечи и безпокойството от страна на рибари и ловци. </w:t>
      </w:r>
    </w:p>
    <w:p w:rsidR="00D67CD9" w:rsidRPr="00D67CD9" w:rsidRDefault="00883810" w:rsidP="00714DF9">
      <w:pPr>
        <w:pStyle w:val="TOC1"/>
      </w:pPr>
      <w: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180"/>
        <w:gridCol w:w="1147"/>
        <w:gridCol w:w="3381"/>
        <w:gridCol w:w="1701"/>
      </w:tblGrid>
      <w:tr w:rsidR="00883810" w:rsidRPr="00D67CD9" w:rsidTr="00C34F74">
        <w:trPr>
          <w:tblHeader/>
          <w:jc w:val="center"/>
        </w:trPr>
        <w:tc>
          <w:tcPr>
            <w:tcW w:w="992" w:type="pct"/>
            <w:shd w:val="clear" w:color="auto" w:fill="DBE5F1" w:themeFill="accent1" w:themeFillTint="33"/>
            <w:vAlign w:val="center"/>
          </w:tcPr>
          <w:p w:rsidR="00D67CD9" w:rsidRPr="00D67CD9" w:rsidRDefault="00D67CD9" w:rsidP="00D67CD9">
            <w:pPr>
              <w:spacing w:after="160" w:line="259" w:lineRule="auto"/>
              <w:jc w:val="center"/>
              <w:rPr>
                <w:rFonts w:eastAsia="Calibri"/>
                <w:b/>
                <w:bCs/>
              </w:rPr>
            </w:pPr>
            <w:r w:rsidRPr="00D67CD9">
              <w:rPr>
                <w:rFonts w:eastAsia="Calibri"/>
                <w:b/>
                <w:bCs/>
              </w:rPr>
              <w:t>Параметър</w:t>
            </w:r>
          </w:p>
        </w:tc>
        <w:tc>
          <w:tcPr>
            <w:tcW w:w="638" w:type="pct"/>
            <w:shd w:val="clear" w:color="auto" w:fill="DBE5F1" w:themeFill="accent1" w:themeFillTint="33"/>
            <w:vAlign w:val="center"/>
          </w:tcPr>
          <w:p w:rsidR="00D67CD9" w:rsidRPr="00D67CD9" w:rsidRDefault="00D67CD9" w:rsidP="00D67CD9">
            <w:pPr>
              <w:spacing w:after="160" w:line="259" w:lineRule="auto"/>
              <w:jc w:val="center"/>
              <w:rPr>
                <w:rFonts w:eastAsia="Calibri"/>
                <w:b/>
                <w:bCs/>
              </w:rPr>
            </w:pPr>
            <w:r w:rsidRPr="00D67CD9">
              <w:rPr>
                <w:rFonts w:eastAsia="Calibri"/>
                <w:b/>
                <w:bCs/>
              </w:rPr>
              <w:t>Мерна единица</w:t>
            </w:r>
          </w:p>
        </w:tc>
        <w:tc>
          <w:tcPr>
            <w:tcW w:w="729" w:type="pct"/>
            <w:shd w:val="clear" w:color="auto" w:fill="DBE5F1" w:themeFill="accent1" w:themeFillTint="33"/>
            <w:vAlign w:val="center"/>
          </w:tcPr>
          <w:p w:rsidR="00D67CD9" w:rsidRPr="00D67CD9" w:rsidRDefault="00D67CD9" w:rsidP="00D67CD9">
            <w:pPr>
              <w:spacing w:after="160" w:line="259" w:lineRule="auto"/>
              <w:jc w:val="center"/>
              <w:rPr>
                <w:rFonts w:eastAsia="Calibri"/>
                <w:b/>
                <w:bCs/>
              </w:rPr>
            </w:pPr>
            <w:r w:rsidRPr="00D67CD9">
              <w:rPr>
                <w:rFonts w:eastAsia="Calibri"/>
                <w:b/>
                <w:bCs/>
              </w:rPr>
              <w:t>Целева стойност</w:t>
            </w:r>
          </w:p>
        </w:tc>
        <w:tc>
          <w:tcPr>
            <w:tcW w:w="1720" w:type="pct"/>
            <w:shd w:val="clear" w:color="auto" w:fill="DBE5F1" w:themeFill="accent1" w:themeFillTint="33"/>
            <w:vAlign w:val="center"/>
          </w:tcPr>
          <w:p w:rsidR="00D67CD9" w:rsidRPr="00D67CD9" w:rsidRDefault="00D67CD9" w:rsidP="00D67CD9">
            <w:pPr>
              <w:spacing w:after="160" w:line="259" w:lineRule="auto"/>
              <w:jc w:val="center"/>
              <w:rPr>
                <w:rFonts w:eastAsia="Calibri"/>
                <w:b/>
                <w:bCs/>
              </w:rPr>
            </w:pPr>
            <w:r w:rsidRPr="00D67CD9">
              <w:rPr>
                <w:rFonts w:eastAsia="Calibri"/>
                <w:b/>
                <w:bCs/>
              </w:rPr>
              <w:t>Допълнителна информация</w:t>
            </w:r>
          </w:p>
        </w:tc>
        <w:tc>
          <w:tcPr>
            <w:tcW w:w="920" w:type="pct"/>
            <w:shd w:val="clear" w:color="auto" w:fill="DBE5F1" w:themeFill="accent1" w:themeFillTint="33"/>
            <w:vAlign w:val="center"/>
          </w:tcPr>
          <w:p w:rsidR="00D67CD9" w:rsidRPr="00D67CD9" w:rsidRDefault="00D67CD9" w:rsidP="00D67CD9">
            <w:pPr>
              <w:spacing w:after="160" w:line="259" w:lineRule="auto"/>
              <w:jc w:val="center"/>
              <w:rPr>
                <w:rFonts w:eastAsia="Calibri"/>
                <w:b/>
                <w:bCs/>
              </w:rPr>
            </w:pPr>
            <w:r w:rsidRPr="00D67CD9">
              <w:rPr>
                <w:rFonts w:eastAsia="Calibri"/>
                <w:b/>
                <w:bCs/>
              </w:rPr>
              <w:t>Специфични за зоната цели</w:t>
            </w:r>
          </w:p>
        </w:tc>
      </w:tr>
      <w:tr w:rsidR="00D67CD9" w:rsidRPr="00D67CD9" w:rsidTr="00C34F74">
        <w:trPr>
          <w:jc w:val="center"/>
        </w:trPr>
        <w:tc>
          <w:tcPr>
            <w:tcW w:w="992" w:type="pct"/>
            <w:shd w:val="clear" w:color="auto" w:fill="auto"/>
          </w:tcPr>
          <w:p w:rsidR="00D67CD9" w:rsidRPr="00D67CD9" w:rsidRDefault="00D67CD9" w:rsidP="00D67CD9">
            <w:pPr>
              <w:spacing w:after="160" w:line="259" w:lineRule="auto"/>
              <w:rPr>
                <w:rFonts w:eastAsia="Calibri"/>
                <w:b/>
              </w:rPr>
            </w:pPr>
            <w:r w:rsidRPr="00D67CD9">
              <w:rPr>
                <w:rFonts w:eastAsia="Calibri"/>
                <w:b/>
              </w:rPr>
              <w:t xml:space="preserve">Популация: </w:t>
            </w:r>
            <w:r w:rsidRPr="00D67CD9">
              <w:rPr>
                <w:rFonts w:eastAsia="Calibri"/>
                <w:bCs/>
              </w:rPr>
              <w:t>Размер на гнездящата популация</w:t>
            </w:r>
          </w:p>
        </w:tc>
        <w:tc>
          <w:tcPr>
            <w:tcW w:w="638" w:type="pct"/>
            <w:shd w:val="clear" w:color="auto" w:fill="auto"/>
          </w:tcPr>
          <w:p w:rsidR="00D67CD9" w:rsidRPr="00D67CD9" w:rsidRDefault="00D67CD9" w:rsidP="00D67CD9">
            <w:pPr>
              <w:spacing w:after="160" w:line="259" w:lineRule="auto"/>
              <w:rPr>
                <w:rFonts w:eastAsia="Calibri"/>
              </w:rPr>
            </w:pPr>
            <w:r w:rsidRPr="00D67CD9">
              <w:rPr>
                <w:rFonts w:eastAsia="Calibri"/>
              </w:rPr>
              <w:t>Брой двойки</w:t>
            </w:r>
          </w:p>
        </w:tc>
        <w:tc>
          <w:tcPr>
            <w:tcW w:w="729" w:type="pct"/>
            <w:shd w:val="clear" w:color="auto" w:fill="auto"/>
          </w:tcPr>
          <w:p w:rsidR="00D67CD9" w:rsidRPr="00D67CD9" w:rsidRDefault="00D67CD9" w:rsidP="00D67CD9">
            <w:pPr>
              <w:spacing w:after="160" w:line="259" w:lineRule="auto"/>
              <w:rPr>
                <w:rFonts w:eastAsia="Calibri"/>
              </w:rPr>
            </w:pPr>
            <w:r w:rsidRPr="00D67CD9">
              <w:rPr>
                <w:rFonts w:eastAsia="Calibri"/>
              </w:rPr>
              <w:t>Мин. 200 дв.</w:t>
            </w:r>
          </w:p>
        </w:tc>
        <w:tc>
          <w:tcPr>
            <w:tcW w:w="1720" w:type="pct"/>
            <w:shd w:val="clear" w:color="auto" w:fill="auto"/>
          </w:tcPr>
          <w:p w:rsidR="00D67CD9" w:rsidRPr="00D67CD9" w:rsidRDefault="00D67CD9" w:rsidP="00D67CD9">
            <w:pPr>
              <w:spacing w:after="160" w:line="259" w:lineRule="auto"/>
              <w:rPr>
                <w:rFonts w:eastAsia="Calibri"/>
              </w:rPr>
            </w:pPr>
            <w:r w:rsidRPr="00D67CD9">
              <w:rPr>
                <w:rFonts w:eastAsia="Calibri"/>
              </w:rPr>
              <w:t>Определена на база най-ниската численост на колонията през годините (2006 – 2021 г.).</w:t>
            </w:r>
          </w:p>
        </w:tc>
        <w:tc>
          <w:tcPr>
            <w:tcW w:w="920" w:type="pct"/>
          </w:tcPr>
          <w:p w:rsidR="00D67CD9" w:rsidRPr="00D67CD9" w:rsidRDefault="00D67CD9" w:rsidP="00D67CD9">
            <w:pPr>
              <w:spacing w:after="160" w:line="259" w:lineRule="auto"/>
              <w:rPr>
                <w:rFonts w:eastAsia="Calibri"/>
              </w:rPr>
            </w:pPr>
            <w:r w:rsidRPr="00D67CD9">
              <w:rPr>
                <w:rFonts w:eastAsia="Calibri"/>
              </w:rPr>
              <w:t>Поддържане на популацията на вида в зоната в размер от най-малко 200 гнездящи двойки.</w:t>
            </w:r>
          </w:p>
        </w:tc>
      </w:tr>
      <w:tr w:rsidR="00D67CD9" w:rsidRPr="00D67CD9" w:rsidTr="00C34F74">
        <w:trPr>
          <w:jc w:val="center"/>
        </w:trPr>
        <w:tc>
          <w:tcPr>
            <w:tcW w:w="992" w:type="pct"/>
            <w:shd w:val="clear" w:color="auto" w:fill="auto"/>
          </w:tcPr>
          <w:p w:rsidR="00D67CD9" w:rsidRPr="00D67CD9" w:rsidRDefault="00D67CD9" w:rsidP="00D67CD9">
            <w:pPr>
              <w:spacing w:after="160" w:line="259" w:lineRule="auto"/>
              <w:rPr>
                <w:rFonts w:eastAsia="Calibri"/>
                <w:b/>
              </w:rPr>
            </w:pPr>
            <w:r w:rsidRPr="00D67CD9">
              <w:rPr>
                <w:rFonts w:eastAsia="Calibri"/>
                <w:b/>
              </w:rPr>
              <w:t xml:space="preserve">Популация: </w:t>
            </w:r>
            <w:r w:rsidRPr="00D67CD9">
              <w:rPr>
                <w:rFonts w:eastAsia="Calibri"/>
                <w:bCs/>
              </w:rPr>
              <w:t>Размер на мигрищата популация</w:t>
            </w:r>
          </w:p>
        </w:tc>
        <w:tc>
          <w:tcPr>
            <w:tcW w:w="638" w:type="pct"/>
            <w:shd w:val="clear" w:color="auto" w:fill="auto"/>
          </w:tcPr>
          <w:p w:rsidR="00D67CD9" w:rsidRPr="00D67CD9" w:rsidRDefault="00D67CD9" w:rsidP="00D67CD9">
            <w:pPr>
              <w:spacing w:after="160" w:line="259" w:lineRule="auto"/>
              <w:rPr>
                <w:rFonts w:eastAsia="Calibri"/>
              </w:rPr>
            </w:pPr>
            <w:r w:rsidRPr="00D67CD9">
              <w:rPr>
                <w:rFonts w:eastAsia="Calibri"/>
              </w:rPr>
              <w:t>Брой индивиди</w:t>
            </w:r>
          </w:p>
        </w:tc>
        <w:tc>
          <w:tcPr>
            <w:tcW w:w="729" w:type="pct"/>
            <w:shd w:val="clear" w:color="auto" w:fill="auto"/>
          </w:tcPr>
          <w:p w:rsidR="00D67CD9" w:rsidRPr="00D67CD9" w:rsidRDefault="00D67CD9" w:rsidP="00D67CD9">
            <w:pPr>
              <w:spacing w:after="160" w:line="259" w:lineRule="auto"/>
              <w:rPr>
                <w:rFonts w:eastAsia="Calibri"/>
              </w:rPr>
            </w:pPr>
            <w:r w:rsidRPr="00D67CD9">
              <w:rPr>
                <w:rFonts w:eastAsia="Calibri"/>
              </w:rPr>
              <w:t>Мин. 100 инд.</w:t>
            </w:r>
          </w:p>
        </w:tc>
        <w:tc>
          <w:tcPr>
            <w:tcW w:w="1720" w:type="pct"/>
            <w:shd w:val="clear" w:color="auto" w:fill="auto"/>
          </w:tcPr>
          <w:p w:rsidR="00D67CD9" w:rsidRPr="00D67CD9" w:rsidRDefault="00D67CD9" w:rsidP="00D67CD9">
            <w:pPr>
              <w:spacing w:after="160" w:line="259" w:lineRule="auto"/>
              <w:rPr>
                <w:rFonts w:eastAsia="Calibri"/>
              </w:rPr>
            </w:pPr>
            <w:r w:rsidRPr="00D67CD9">
              <w:rPr>
                <w:rFonts w:eastAsia="Calibri"/>
              </w:rPr>
              <w:t>Количеството на мигриращите/концентриращите се птици силно ще зависи от наличието на пясъчни коси в зоната. Тези данни се нуждаят от потвърждение/актуализация в резултата на адекватен мониторинг в периода октомври – март месец.</w:t>
            </w:r>
          </w:p>
        </w:tc>
        <w:tc>
          <w:tcPr>
            <w:tcW w:w="920" w:type="pct"/>
          </w:tcPr>
          <w:p w:rsidR="00D67CD9" w:rsidRPr="00D67CD9" w:rsidRDefault="00D67CD9" w:rsidP="00D67CD9">
            <w:pPr>
              <w:spacing w:after="160" w:line="259" w:lineRule="auto"/>
              <w:rPr>
                <w:rFonts w:eastAsia="Calibri"/>
              </w:rPr>
            </w:pPr>
            <w:r w:rsidRPr="00D67CD9">
              <w:rPr>
                <w:rFonts w:eastAsia="Calibri"/>
              </w:rPr>
              <w:t xml:space="preserve">Поддържане на популацията. Да се извърши целенасочен мониторинг за установяване на размера на мигриращата популация до </w:t>
            </w:r>
            <w:r w:rsidRPr="00D67CD9">
              <w:rPr>
                <w:rFonts w:eastAsia="Calibri"/>
              </w:rPr>
              <w:lastRenderedPageBreak/>
              <w:t>2025 г.</w:t>
            </w:r>
          </w:p>
        </w:tc>
      </w:tr>
      <w:tr w:rsidR="00D67CD9" w:rsidRPr="00D67CD9" w:rsidTr="00C34F74">
        <w:trPr>
          <w:jc w:val="center"/>
        </w:trPr>
        <w:tc>
          <w:tcPr>
            <w:tcW w:w="992" w:type="pct"/>
            <w:shd w:val="clear" w:color="auto" w:fill="auto"/>
          </w:tcPr>
          <w:p w:rsidR="00D67CD9" w:rsidRPr="00D67CD9" w:rsidRDefault="00D67CD9" w:rsidP="00D67CD9">
            <w:pPr>
              <w:spacing w:after="160" w:line="259" w:lineRule="auto"/>
              <w:rPr>
                <w:rFonts w:eastAsia="Calibri"/>
                <w:b/>
              </w:rPr>
            </w:pPr>
            <w:r w:rsidRPr="00D67CD9">
              <w:rPr>
                <w:rFonts w:eastAsia="Calibri"/>
                <w:b/>
              </w:rPr>
              <w:lastRenderedPageBreak/>
              <w:t xml:space="preserve">Популация: </w:t>
            </w:r>
            <w:r w:rsidRPr="00D67CD9">
              <w:rPr>
                <w:rFonts w:eastAsia="Calibri"/>
                <w:bCs/>
              </w:rPr>
              <w:t>Размер на зимуващата популация</w:t>
            </w:r>
          </w:p>
        </w:tc>
        <w:tc>
          <w:tcPr>
            <w:tcW w:w="638" w:type="pct"/>
            <w:shd w:val="clear" w:color="auto" w:fill="auto"/>
          </w:tcPr>
          <w:p w:rsidR="00D67CD9" w:rsidRPr="00D67CD9" w:rsidRDefault="00D67CD9" w:rsidP="00D67CD9">
            <w:pPr>
              <w:spacing w:after="160" w:line="259" w:lineRule="auto"/>
              <w:rPr>
                <w:rFonts w:eastAsia="Calibri"/>
              </w:rPr>
            </w:pPr>
            <w:r w:rsidRPr="00D67CD9">
              <w:rPr>
                <w:rFonts w:eastAsia="Calibri"/>
              </w:rPr>
              <w:t>Брой индивиди</w:t>
            </w:r>
          </w:p>
        </w:tc>
        <w:tc>
          <w:tcPr>
            <w:tcW w:w="729" w:type="pct"/>
            <w:shd w:val="clear" w:color="auto" w:fill="auto"/>
          </w:tcPr>
          <w:p w:rsidR="00D67CD9" w:rsidRPr="00D67CD9" w:rsidRDefault="00D67CD9" w:rsidP="00D67CD9">
            <w:pPr>
              <w:spacing w:after="160" w:line="259" w:lineRule="auto"/>
              <w:rPr>
                <w:rFonts w:eastAsia="Calibri"/>
              </w:rPr>
            </w:pPr>
            <w:r w:rsidRPr="00D67CD9">
              <w:rPr>
                <w:rFonts w:eastAsia="Calibri"/>
              </w:rPr>
              <w:t>0-300 инд.</w:t>
            </w:r>
          </w:p>
        </w:tc>
        <w:tc>
          <w:tcPr>
            <w:tcW w:w="1720" w:type="pct"/>
            <w:shd w:val="clear" w:color="auto" w:fill="auto"/>
          </w:tcPr>
          <w:p w:rsidR="00D67CD9" w:rsidRPr="00D67CD9" w:rsidRDefault="00D67CD9" w:rsidP="00D67CD9">
            <w:pPr>
              <w:spacing w:after="160" w:line="259" w:lineRule="auto"/>
              <w:rPr>
                <w:rFonts w:eastAsia="Calibri"/>
              </w:rPr>
            </w:pPr>
            <w:r w:rsidRPr="00D67CD9">
              <w:rPr>
                <w:rFonts w:eastAsia="Calibri"/>
              </w:rPr>
              <w:t>Количеството на зимуващите птици зависи от метеорологичните условия, най-вече температурата. При средни температури през януари под 0° С, минималната стойност се очаква да е над 1 инд. от вида. Численноста ще зависи и от наличие на пясъчни коси в зоната през зимните месеци.</w:t>
            </w:r>
          </w:p>
        </w:tc>
        <w:tc>
          <w:tcPr>
            <w:tcW w:w="920" w:type="pct"/>
          </w:tcPr>
          <w:p w:rsidR="00D67CD9" w:rsidRPr="00D67CD9" w:rsidRDefault="00D67CD9" w:rsidP="00D67CD9">
            <w:pPr>
              <w:spacing w:after="160" w:line="259" w:lineRule="auto"/>
              <w:rPr>
                <w:rFonts w:eastAsia="Calibri"/>
              </w:rPr>
            </w:pPr>
            <w:r w:rsidRPr="00D67CD9">
              <w:rPr>
                <w:rFonts w:eastAsia="Calibri"/>
              </w:rPr>
              <w:t>С понижаване на температурите &lt;0° С поддържане на популацията &gt;1 инд.</w:t>
            </w:r>
          </w:p>
          <w:p w:rsidR="00D67CD9" w:rsidRPr="00D67CD9" w:rsidRDefault="00D67CD9" w:rsidP="00D67CD9">
            <w:pPr>
              <w:spacing w:after="160" w:line="259" w:lineRule="auto"/>
              <w:rPr>
                <w:rFonts w:eastAsia="Calibri"/>
              </w:rPr>
            </w:pPr>
            <w:r w:rsidRPr="00D67CD9">
              <w:rPr>
                <w:rFonts w:eastAsia="Calibri"/>
              </w:rPr>
              <w:t>Редовен мониторинг.</w:t>
            </w:r>
          </w:p>
        </w:tc>
      </w:tr>
      <w:tr w:rsidR="00D67CD9" w:rsidRPr="00D67CD9" w:rsidTr="00C34F74">
        <w:trPr>
          <w:jc w:val="center"/>
        </w:trPr>
        <w:tc>
          <w:tcPr>
            <w:tcW w:w="992" w:type="pct"/>
            <w:tcBorders>
              <w:top w:val="single" w:sz="4" w:space="0" w:color="auto"/>
              <w:left w:val="single" w:sz="4" w:space="0" w:color="auto"/>
              <w:bottom w:val="single" w:sz="4" w:space="0" w:color="auto"/>
              <w:right w:val="single" w:sz="4" w:space="0" w:color="auto"/>
            </w:tcBorders>
            <w:shd w:val="clear" w:color="auto" w:fill="auto"/>
          </w:tcPr>
          <w:p w:rsidR="00D67CD9" w:rsidRPr="00D67CD9" w:rsidRDefault="00D67CD9" w:rsidP="00D67CD9">
            <w:pPr>
              <w:spacing w:after="160" w:line="259" w:lineRule="auto"/>
              <w:rPr>
                <w:rFonts w:eastAsia="Calibri"/>
                <w:b/>
              </w:rPr>
            </w:pPr>
            <w:r w:rsidRPr="00D67CD9">
              <w:rPr>
                <w:rFonts w:eastAsia="Calibri"/>
                <w:b/>
              </w:rPr>
              <w:t xml:space="preserve">Местообитание на вида: </w:t>
            </w:r>
            <w:r w:rsidRPr="00D67CD9">
              <w:rPr>
                <w:rFonts w:eastAsia="Calibri"/>
              </w:rPr>
              <w:t>Площ на подходящите гнездови местообитания на вида</w:t>
            </w:r>
          </w:p>
        </w:tc>
        <w:tc>
          <w:tcPr>
            <w:tcW w:w="638" w:type="pct"/>
            <w:tcBorders>
              <w:top w:val="single" w:sz="4" w:space="0" w:color="auto"/>
              <w:left w:val="single" w:sz="4" w:space="0" w:color="auto"/>
              <w:bottom w:val="single" w:sz="4" w:space="0" w:color="auto"/>
              <w:right w:val="single" w:sz="4" w:space="0" w:color="auto"/>
            </w:tcBorders>
            <w:shd w:val="clear" w:color="auto" w:fill="auto"/>
          </w:tcPr>
          <w:p w:rsidR="00D67CD9" w:rsidRPr="00D67CD9" w:rsidRDefault="00D67CD9" w:rsidP="00D67CD9">
            <w:pPr>
              <w:spacing w:after="160" w:line="259" w:lineRule="auto"/>
              <w:rPr>
                <w:rFonts w:eastAsia="Calibri"/>
              </w:rPr>
            </w:pPr>
            <w:r w:rsidRPr="00D67CD9">
              <w:rPr>
                <w:rFonts w:eastAsia="Calibri"/>
              </w:rPr>
              <w:t>ha</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D67CD9" w:rsidRPr="00D67CD9" w:rsidRDefault="00D67CD9" w:rsidP="00D67CD9">
            <w:pPr>
              <w:spacing w:after="160" w:line="259" w:lineRule="auto"/>
              <w:rPr>
                <w:rFonts w:eastAsia="Calibri"/>
              </w:rPr>
            </w:pPr>
            <w:r w:rsidRPr="00D67CD9">
              <w:rPr>
                <w:rFonts w:eastAsia="Calibri"/>
              </w:rPr>
              <w:t>Най-малко 34,47 ha</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D67CD9" w:rsidRPr="00D67CD9" w:rsidRDefault="00D67CD9" w:rsidP="00D67CD9">
            <w:pPr>
              <w:spacing w:after="160" w:line="259" w:lineRule="auto"/>
              <w:rPr>
                <w:rFonts w:eastAsia="Calibri"/>
              </w:rPr>
            </w:pPr>
            <w:r w:rsidRPr="00D67CD9">
              <w:rPr>
                <w:rFonts w:eastAsia="Calibri"/>
              </w:rPr>
              <w:t xml:space="preserve">Включва площта на ПР „Ибиша“. </w:t>
            </w:r>
          </w:p>
        </w:tc>
        <w:tc>
          <w:tcPr>
            <w:tcW w:w="920" w:type="pct"/>
            <w:tcBorders>
              <w:top w:val="single" w:sz="4" w:space="0" w:color="auto"/>
              <w:left w:val="single" w:sz="4" w:space="0" w:color="auto"/>
              <w:bottom w:val="single" w:sz="4" w:space="0" w:color="auto"/>
              <w:right w:val="single" w:sz="4" w:space="0" w:color="auto"/>
            </w:tcBorders>
          </w:tcPr>
          <w:p w:rsidR="00D67CD9" w:rsidRPr="00D67CD9" w:rsidRDefault="00D67CD9" w:rsidP="00D67CD9">
            <w:pPr>
              <w:spacing w:after="160" w:line="259" w:lineRule="auto"/>
              <w:rPr>
                <w:rFonts w:eastAsia="Calibri"/>
              </w:rPr>
            </w:pPr>
            <w:r w:rsidRPr="00D67CD9">
              <w:rPr>
                <w:rFonts w:eastAsia="Calibri"/>
              </w:rPr>
              <w:t>Поддържане на площта на подходящите гнездови местообитания на вида в защитената зона, в размер на най-малко 34,47 ha.</w:t>
            </w:r>
          </w:p>
        </w:tc>
      </w:tr>
      <w:tr w:rsidR="00D67CD9" w:rsidRPr="00D67CD9" w:rsidTr="00C34F74">
        <w:trPr>
          <w:jc w:val="center"/>
        </w:trPr>
        <w:tc>
          <w:tcPr>
            <w:tcW w:w="992" w:type="pct"/>
            <w:shd w:val="clear" w:color="auto" w:fill="auto"/>
          </w:tcPr>
          <w:p w:rsidR="00D67CD9" w:rsidRPr="00D67CD9" w:rsidRDefault="00D67CD9" w:rsidP="00D67CD9">
            <w:pPr>
              <w:spacing w:after="160" w:line="259" w:lineRule="auto"/>
              <w:rPr>
                <w:rFonts w:eastAsia="Calibri"/>
              </w:rPr>
            </w:pPr>
            <w:r w:rsidRPr="00D67CD9">
              <w:rPr>
                <w:rFonts w:eastAsia="Calibri"/>
                <w:b/>
              </w:rPr>
              <w:t>Местообитание на вида</w:t>
            </w:r>
            <w:r w:rsidRPr="00D67CD9">
              <w:rPr>
                <w:rFonts w:eastAsia="Calibri"/>
              </w:rPr>
              <w:t xml:space="preserve">: Площ на подходящите хранителни местообитания на вида </w:t>
            </w:r>
          </w:p>
        </w:tc>
        <w:tc>
          <w:tcPr>
            <w:tcW w:w="638" w:type="pct"/>
            <w:shd w:val="clear" w:color="auto" w:fill="auto"/>
          </w:tcPr>
          <w:p w:rsidR="00D67CD9" w:rsidRPr="00D67CD9" w:rsidRDefault="00D67CD9" w:rsidP="00D67CD9">
            <w:pPr>
              <w:spacing w:after="160" w:line="259" w:lineRule="auto"/>
              <w:rPr>
                <w:rFonts w:eastAsia="Calibri"/>
              </w:rPr>
            </w:pPr>
            <w:r w:rsidRPr="00D67CD9">
              <w:rPr>
                <w:rFonts w:eastAsia="Calibri"/>
              </w:rPr>
              <w:t>ha</w:t>
            </w:r>
          </w:p>
        </w:tc>
        <w:tc>
          <w:tcPr>
            <w:tcW w:w="729" w:type="pct"/>
            <w:shd w:val="clear" w:color="auto" w:fill="auto"/>
          </w:tcPr>
          <w:p w:rsidR="00D67CD9" w:rsidRPr="00D67CD9" w:rsidRDefault="00D67CD9" w:rsidP="00D67CD9">
            <w:pPr>
              <w:spacing w:after="160" w:line="259" w:lineRule="auto"/>
              <w:rPr>
                <w:rFonts w:eastAsia="Calibri"/>
              </w:rPr>
            </w:pPr>
            <w:r w:rsidRPr="00D67CD9">
              <w:rPr>
                <w:rFonts w:eastAsia="Calibri"/>
              </w:rPr>
              <w:t>Най-малко 215,6 ha</w:t>
            </w:r>
          </w:p>
        </w:tc>
        <w:tc>
          <w:tcPr>
            <w:tcW w:w="1720" w:type="pct"/>
            <w:shd w:val="clear" w:color="auto" w:fill="auto"/>
          </w:tcPr>
          <w:p w:rsidR="00D67CD9" w:rsidRPr="00D67CD9" w:rsidRDefault="00D67CD9" w:rsidP="00D67CD9">
            <w:pPr>
              <w:spacing w:after="160" w:line="259" w:lineRule="auto"/>
              <w:rPr>
                <w:rFonts w:eastAsia="Calibri"/>
              </w:rPr>
            </w:pPr>
            <w:r w:rsidRPr="00D67CD9">
              <w:rPr>
                <w:rFonts w:eastAsia="Calibri"/>
              </w:rPr>
              <w:t xml:space="preserve">Изчислена на база откритите водни площи по р. Дунав в рамките на СЗЗ. Данните са взети от </w:t>
            </w:r>
            <w:r w:rsidR="002513C2">
              <w:rPr>
                <w:rFonts w:eastAsia="Calibri"/>
              </w:rPr>
              <w:t>СФД</w:t>
            </w:r>
            <w:r w:rsidRPr="00D67CD9">
              <w:rPr>
                <w:rFonts w:eastAsia="Calibri"/>
              </w:rPr>
              <w:t xml:space="preserve"> като % на местообитание N06 – континентални водни тела. Видът често се храни извън територията на зоната.</w:t>
            </w:r>
          </w:p>
        </w:tc>
        <w:tc>
          <w:tcPr>
            <w:tcW w:w="920" w:type="pct"/>
          </w:tcPr>
          <w:p w:rsidR="00D67CD9" w:rsidRPr="00D67CD9" w:rsidRDefault="00D67CD9" w:rsidP="00D67CD9">
            <w:pPr>
              <w:spacing w:after="160" w:line="259" w:lineRule="auto"/>
              <w:rPr>
                <w:rFonts w:eastAsia="Calibri"/>
              </w:rPr>
            </w:pPr>
            <w:r w:rsidRPr="00D67CD9">
              <w:rPr>
                <w:rFonts w:eastAsia="Calibri"/>
              </w:rPr>
              <w:t>Поддържане на площта на подходящите хранителни местообитания на вида в размер най-малко 215,6 ha.</w:t>
            </w:r>
          </w:p>
        </w:tc>
      </w:tr>
      <w:tr w:rsidR="00D67CD9" w:rsidRPr="00D67CD9" w:rsidTr="00C34F74">
        <w:trPr>
          <w:jc w:val="center"/>
        </w:trPr>
        <w:tc>
          <w:tcPr>
            <w:tcW w:w="992" w:type="pct"/>
            <w:tcBorders>
              <w:top w:val="single" w:sz="4" w:space="0" w:color="auto"/>
              <w:left w:val="single" w:sz="4" w:space="0" w:color="auto"/>
              <w:bottom w:val="single" w:sz="4" w:space="0" w:color="auto"/>
              <w:right w:val="single" w:sz="4" w:space="0" w:color="auto"/>
            </w:tcBorders>
            <w:shd w:val="clear" w:color="auto" w:fill="auto"/>
          </w:tcPr>
          <w:p w:rsidR="00D67CD9" w:rsidRPr="00D67CD9" w:rsidRDefault="00D67CD9" w:rsidP="00D67CD9">
            <w:pPr>
              <w:spacing w:after="160" w:line="259" w:lineRule="auto"/>
              <w:rPr>
                <w:rFonts w:eastAsia="Calibri"/>
                <w:b/>
              </w:rPr>
            </w:pPr>
            <w:r w:rsidRPr="00D67CD9">
              <w:rPr>
                <w:rFonts w:eastAsia="Calibri"/>
                <w:b/>
              </w:rPr>
              <w:t xml:space="preserve">Местообитание на вида: </w:t>
            </w:r>
            <w:r w:rsidRPr="00D67CD9">
              <w:rPr>
                <w:rFonts w:eastAsia="Calibri"/>
              </w:rPr>
              <w:t xml:space="preserve">Екологично състояние на водните тела с местообитания на вида, по биологичен елемент риби </w:t>
            </w:r>
            <w:r w:rsidRPr="00D67CD9">
              <w:rPr>
                <w:rFonts w:eastAsia="Calibri"/>
              </w:rPr>
              <w:lastRenderedPageBreak/>
              <w:t>(JDS4-Fish)</w:t>
            </w:r>
          </w:p>
        </w:tc>
        <w:tc>
          <w:tcPr>
            <w:tcW w:w="638" w:type="pct"/>
            <w:tcBorders>
              <w:top w:val="single" w:sz="4" w:space="0" w:color="auto"/>
              <w:left w:val="single" w:sz="4" w:space="0" w:color="auto"/>
              <w:bottom w:val="single" w:sz="4" w:space="0" w:color="auto"/>
              <w:right w:val="single" w:sz="4" w:space="0" w:color="auto"/>
            </w:tcBorders>
            <w:shd w:val="clear" w:color="auto" w:fill="auto"/>
          </w:tcPr>
          <w:p w:rsidR="00D67CD9" w:rsidRPr="00D67CD9" w:rsidRDefault="00D67CD9" w:rsidP="00D67CD9">
            <w:pPr>
              <w:spacing w:after="160" w:line="259" w:lineRule="auto"/>
              <w:rPr>
                <w:rFonts w:eastAsia="Calibri"/>
              </w:rPr>
            </w:pPr>
            <w:r w:rsidRPr="00D67CD9">
              <w:rPr>
                <w:rFonts w:eastAsia="Calibri"/>
              </w:rPr>
              <w:lastRenderedPageBreak/>
              <w:t>5 степенна скала</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D67CD9" w:rsidRPr="00D67CD9" w:rsidRDefault="00D67CD9" w:rsidP="00D67CD9">
            <w:pPr>
              <w:spacing w:after="160" w:line="259" w:lineRule="auto"/>
              <w:rPr>
                <w:rFonts w:eastAsia="Calibri"/>
              </w:rPr>
            </w:pPr>
            <w:r w:rsidRPr="00D67CD9">
              <w:rPr>
                <w:rFonts w:eastAsia="Calibri"/>
              </w:rPr>
              <w:t>2-Добро или 1-Отлично</w:t>
            </w:r>
          </w:p>
        </w:tc>
        <w:tc>
          <w:tcPr>
            <w:tcW w:w="1720" w:type="pct"/>
            <w:tcBorders>
              <w:top w:val="single" w:sz="4" w:space="0" w:color="auto"/>
              <w:left w:val="single" w:sz="4" w:space="0" w:color="auto"/>
              <w:bottom w:val="single" w:sz="4" w:space="0" w:color="auto"/>
              <w:right w:val="single" w:sz="4" w:space="0" w:color="auto"/>
            </w:tcBorders>
            <w:shd w:val="clear" w:color="auto" w:fill="auto"/>
          </w:tcPr>
          <w:tbl>
            <w:tblPr>
              <w:tblW w:w="2725" w:type="dxa"/>
              <w:jc w:val="center"/>
              <w:tblCellMar>
                <w:left w:w="70" w:type="dxa"/>
                <w:right w:w="70" w:type="dxa"/>
              </w:tblCellMar>
              <w:tblLook w:val="04A0" w:firstRow="1" w:lastRow="0" w:firstColumn="1" w:lastColumn="0" w:noHBand="0" w:noVBand="1"/>
            </w:tblPr>
            <w:tblGrid>
              <w:gridCol w:w="2725"/>
            </w:tblGrid>
            <w:tr w:rsidR="00D67CD9" w:rsidRPr="00D67CD9" w:rsidTr="00C34F74">
              <w:trPr>
                <w:trHeight w:val="300"/>
                <w:jc w:val="center"/>
              </w:trPr>
              <w:tc>
                <w:tcPr>
                  <w:tcW w:w="2725" w:type="dxa"/>
                  <w:tcBorders>
                    <w:top w:val="single" w:sz="4" w:space="0" w:color="auto"/>
                    <w:left w:val="single" w:sz="4" w:space="0" w:color="auto"/>
                    <w:bottom w:val="single" w:sz="4" w:space="0" w:color="auto"/>
                    <w:right w:val="nil"/>
                  </w:tcBorders>
                  <w:shd w:val="clear" w:color="000000" w:fill="BFBFBF"/>
                  <w:noWrap/>
                  <w:vAlign w:val="bottom"/>
                  <w:hideMark/>
                </w:tcPr>
                <w:p w:rsidR="00D67CD9" w:rsidRPr="00D67CD9" w:rsidRDefault="00D67CD9" w:rsidP="00D67CD9">
                  <w:pPr>
                    <w:spacing w:line="259" w:lineRule="auto"/>
                    <w:rPr>
                      <w:rFonts w:eastAsia="Calibri"/>
                      <w:b/>
                      <w:bCs/>
                    </w:rPr>
                  </w:pPr>
                  <w:r w:rsidRPr="00D67CD9">
                    <w:rPr>
                      <w:rFonts w:eastAsia="Calibri"/>
                      <w:b/>
                      <w:bCs/>
                    </w:rPr>
                    <w:t>Екологично състояние</w:t>
                  </w:r>
                </w:p>
              </w:tc>
            </w:tr>
            <w:tr w:rsidR="00D67CD9" w:rsidRPr="00D67CD9" w:rsidTr="00C34F74">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67CD9" w:rsidRPr="00D67CD9" w:rsidRDefault="00D67CD9" w:rsidP="00D67CD9">
                  <w:pPr>
                    <w:spacing w:line="259" w:lineRule="auto"/>
                    <w:rPr>
                      <w:rFonts w:eastAsia="Calibri"/>
                    </w:rPr>
                  </w:pPr>
                  <w:r w:rsidRPr="00D67CD9">
                    <w:rPr>
                      <w:rFonts w:eastAsia="Calibri"/>
                    </w:rPr>
                    <w:t>1-Отлично - High</w:t>
                  </w:r>
                </w:p>
              </w:tc>
            </w:tr>
            <w:tr w:rsidR="00D67CD9" w:rsidRPr="00D67CD9" w:rsidTr="00C34F74">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67CD9" w:rsidRPr="00D67CD9" w:rsidRDefault="00D67CD9" w:rsidP="00D67CD9">
                  <w:pPr>
                    <w:spacing w:line="259" w:lineRule="auto"/>
                    <w:rPr>
                      <w:rFonts w:eastAsia="Calibri"/>
                    </w:rPr>
                  </w:pPr>
                  <w:r w:rsidRPr="00D67CD9">
                    <w:rPr>
                      <w:rFonts w:eastAsia="Calibri"/>
                    </w:rPr>
                    <w:t>2-Добро - Good</w:t>
                  </w:r>
                </w:p>
              </w:tc>
            </w:tr>
            <w:tr w:rsidR="00D67CD9" w:rsidRPr="00D67CD9" w:rsidTr="00C34F74">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67CD9" w:rsidRPr="00D67CD9" w:rsidRDefault="00D67CD9" w:rsidP="00D67CD9">
                  <w:pPr>
                    <w:spacing w:line="259" w:lineRule="auto"/>
                    <w:rPr>
                      <w:rFonts w:eastAsia="Calibri"/>
                    </w:rPr>
                  </w:pPr>
                  <w:r w:rsidRPr="00D67CD9">
                    <w:rPr>
                      <w:rFonts w:eastAsia="Calibri"/>
                    </w:rPr>
                    <w:t>3-Умерено - Moderate</w:t>
                  </w:r>
                </w:p>
              </w:tc>
            </w:tr>
            <w:tr w:rsidR="00D67CD9" w:rsidRPr="00D67CD9" w:rsidTr="00C34F74">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67CD9" w:rsidRPr="00D67CD9" w:rsidRDefault="00D67CD9" w:rsidP="00D67CD9">
                  <w:pPr>
                    <w:spacing w:line="259" w:lineRule="auto"/>
                    <w:rPr>
                      <w:rFonts w:eastAsia="Calibri"/>
                    </w:rPr>
                  </w:pPr>
                  <w:r w:rsidRPr="00D67CD9">
                    <w:rPr>
                      <w:rFonts w:eastAsia="Calibri"/>
                    </w:rPr>
                    <w:t>4-Лошо - Poor</w:t>
                  </w:r>
                </w:p>
              </w:tc>
            </w:tr>
            <w:tr w:rsidR="00D67CD9" w:rsidRPr="00D67CD9" w:rsidTr="00C34F74">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67CD9" w:rsidRPr="00D67CD9" w:rsidRDefault="00D67CD9" w:rsidP="00D67CD9">
                  <w:pPr>
                    <w:spacing w:line="259" w:lineRule="auto"/>
                    <w:rPr>
                      <w:rFonts w:eastAsia="Calibri"/>
                    </w:rPr>
                  </w:pPr>
                  <w:r w:rsidRPr="00D67CD9">
                    <w:rPr>
                      <w:rFonts w:eastAsia="Calibri"/>
                    </w:rPr>
                    <w:t>5-Много лошо - Bad</w:t>
                  </w:r>
                </w:p>
              </w:tc>
            </w:tr>
          </w:tbl>
          <w:p w:rsidR="00D67CD9" w:rsidRPr="00D67CD9" w:rsidRDefault="00D67CD9" w:rsidP="00D67CD9">
            <w:pPr>
              <w:spacing w:after="160" w:line="259" w:lineRule="auto"/>
              <w:rPr>
                <w:rFonts w:eastAsia="Calibri"/>
              </w:rPr>
            </w:pPr>
            <w:r w:rsidRPr="00D67CD9">
              <w:rPr>
                <w:rFonts w:eastAsia="Calibri"/>
              </w:rPr>
              <w:t xml:space="preserve">Екологичното състояние на </w:t>
            </w:r>
            <w:r w:rsidRPr="00D67CD9">
              <w:rPr>
                <w:rFonts w:eastAsia="Calibri"/>
              </w:rPr>
              <w:lastRenderedPageBreak/>
              <w:t>водите по р. Дунав по показател риби (пункт Ново село и Козлодуй) е оценено съответно на добро (2) и неизвестно според доклада на JDS4 (2019-2020, Табл. 5, стр. 51).</w:t>
            </w:r>
          </w:p>
        </w:tc>
        <w:tc>
          <w:tcPr>
            <w:tcW w:w="920" w:type="pct"/>
            <w:tcBorders>
              <w:top w:val="single" w:sz="4" w:space="0" w:color="auto"/>
              <w:left w:val="single" w:sz="4" w:space="0" w:color="auto"/>
              <w:bottom w:val="single" w:sz="4" w:space="0" w:color="auto"/>
              <w:right w:val="single" w:sz="4" w:space="0" w:color="auto"/>
            </w:tcBorders>
          </w:tcPr>
          <w:p w:rsidR="00D67CD9" w:rsidRPr="00D67CD9" w:rsidRDefault="00D67CD9" w:rsidP="00D67CD9">
            <w:pPr>
              <w:spacing w:after="160" w:line="259" w:lineRule="auto"/>
              <w:rPr>
                <w:rFonts w:eastAsia="Calibri"/>
              </w:rPr>
            </w:pPr>
            <w:r w:rsidRPr="00D67CD9">
              <w:rPr>
                <w:rFonts w:eastAsia="Calibri"/>
              </w:rPr>
              <w:lastRenderedPageBreak/>
              <w:t>Подобряване на екологичното състояние на водните тела с подходящи местообитания на вида, на стойности 2-</w:t>
            </w:r>
            <w:r w:rsidRPr="00D67CD9">
              <w:rPr>
                <w:rFonts w:eastAsia="Calibri"/>
              </w:rPr>
              <w:lastRenderedPageBreak/>
              <w:t>Добро или 1-Отлично състояние.</w:t>
            </w:r>
          </w:p>
        </w:tc>
      </w:tr>
    </w:tbl>
    <w:p w:rsidR="00D67CD9" w:rsidRPr="00D67CD9" w:rsidRDefault="00D67CD9" w:rsidP="00D67CD9">
      <w:pPr>
        <w:spacing w:line="259" w:lineRule="auto"/>
        <w:rPr>
          <w:rFonts w:eastAsia="Calibri"/>
          <w:szCs w:val="24"/>
        </w:rPr>
      </w:pPr>
    </w:p>
    <w:p w:rsidR="00D67CD9" w:rsidRPr="00D67CD9" w:rsidRDefault="00D67CD9" w:rsidP="00714DF9">
      <w:pPr>
        <w:pStyle w:val="TOC1"/>
      </w:pPr>
      <w:r w:rsidRPr="00D67CD9">
        <w:t xml:space="preserve">Необходимост от промени в </w:t>
      </w:r>
      <w:r w:rsidR="002513C2">
        <w:t>СФД</w:t>
      </w:r>
      <w:r w:rsidRPr="00D67CD9">
        <w:t xml:space="preserve"> за СЗЗ BG0002007 „Остров Ибиша“</w:t>
      </w:r>
    </w:p>
    <w:p w:rsidR="00D67CD9" w:rsidRPr="00D67CD9" w:rsidRDefault="00D67CD9" w:rsidP="00D67CD9">
      <w:pPr>
        <w:spacing w:line="259" w:lineRule="auto"/>
        <w:jc w:val="both"/>
        <w:rPr>
          <w:rFonts w:eastAsia="Calibri"/>
          <w:szCs w:val="24"/>
        </w:rPr>
      </w:pPr>
      <w:r w:rsidRPr="00D67CD9">
        <w:rPr>
          <w:rFonts w:eastAsia="Calibri"/>
          <w:szCs w:val="24"/>
        </w:rPr>
        <w:t xml:space="preserve">Предвид наличната публикувана и непубликувана информация за опазването на гнездящата,  концентриращата се и зимуваща популация на големият корморан в зоната предлагаме следните промени в </w:t>
      </w:r>
      <w:r w:rsidR="002513C2">
        <w:rPr>
          <w:rFonts w:eastAsia="Calibri"/>
          <w:szCs w:val="24"/>
        </w:rPr>
        <w:t>СФД</w:t>
      </w:r>
      <w:r w:rsidRPr="00D67CD9">
        <w:rPr>
          <w:rFonts w:eastAsia="Calibri"/>
          <w:szCs w:val="24"/>
        </w:rPr>
        <w:t xml:space="preserve"> (с червено в таблицата): </w:t>
      </w:r>
    </w:p>
    <w:p w:rsidR="00D67CD9" w:rsidRPr="00D67CD9" w:rsidRDefault="00D67CD9" w:rsidP="00D67CD9">
      <w:pPr>
        <w:numPr>
          <w:ilvl w:val="0"/>
          <w:numId w:val="4"/>
        </w:numPr>
        <w:spacing w:after="160" w:line="259" w:lineRule="auto"/>
        <w:contextualSpacing/>
        <w:rPr>
          <w:rFonts w:eastAsia="Calibri"/>
          <w:szCs w:val="24"/>
        </w:rPr>
      </w:pPr>
      <w:r w:rsidRPr="00D67CD9">
        <w:rPr>
          <w:rFonts w:eastAsia="Calibri"/>
          <w:szCs w:val="24"/>
        </w:rPr>
        <w:t>Промяна на кода (code) и научното наименование на вида (scientific name), съобразно актуалната номенклатура от Докладването по Чл. 12 от 2019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9"/>
        <w:gridCol w:w="791"/>
        <w:gridCol w:w="1636"/>
        <w:gridCol w:w="285"/>
        <w:gridCol w:w="381"/>
        <w:gridCol w:w="261"/>
        <w:gridCol w:w="26"/>
        <w:gridCol w:w="496"/>
        <w:gridCol w:w="726"/>
        <w:gridCol w:w="523"/>
        <w:gridCol w:w="498"/>
        <w:gridCol w:w="741"/>
        <w:gridCol w:w="436"/>
        <w:gridCol w:w="441"/>
        <w:gridCol w:w="540"/>
        <w:gridCol w:w="467"/>
        <w:gridCol w:w="503"/>
      </w:tblGrid>
      <w:tr w:rsidR="00D67CD9" w:rsidRPr="00883810" w:rsidTr="005D644D">
        <w:tc>
          <w:tcPr>
            <w:tcW w:w="2044" w:type="pct"/>
            <w:gridSpan w:val="7"/>
            <w:shd w:val="clear" w:color="auto" w:fill="D9D9D9" w:themeFill="background1" w:themeFillShade="D9"/>
            <w:vAlign w:val="center"/>
          </w:tcPr>
          <w:p w:rsidR="00D67CD9" w:rsidRPr="00883810" w:rsidRDefault="00D67CD9" w:rsidP="00883810">
            <w:pPr>
              <w:spacing w:after="0"/>
              <w:jc w:val="both"/>
              <w:rPr>
                <w:rFonts w:eastAsia="Calibri"/>
                <w:b/>
                <w:sz w:val="20"/>
                <w:szCs w:val="20"/>
                <w:lang w:eastAsia="en-GB"/>
              </w:rPr>
            </w:pPr>
            <w:r w:rsidRPr="00883810">
              <w:rPr>
                <w:rFonts w:eastAsia="Calibri"/>
                <w:b/>
                <w:sz w:val="20"/>
                <w:szCs w:val="20"/>
                <w:lang w:eastAsia="en-GB"/>
              </w:rPr>
              <w:t>Species</w:t>
            </w:r>
          </w:p>
        </w:tc>
        <w:tc>
          <w:tcPr>
            <w:tcW w:w="1882" w:type="pct"/>
            <w:gridSpan w:val="6"/>
            <w:shd w:val="clear" w:color="auto" w:fill="D9D9D9" w:themeFill="background1" w:themeFillShade="D9"/>
            <w:vAlign w:val="center"/>
          </w:tcPr>
          <w:p w:rsidR="00D67CD9" w:rsidRPr="00883810" w:rsidRDefault="00D67CD9" w:rsidP="00883810">
            <w:pPr>
              <w:spacing w:after="0"/>
              <w:jc w:val="both"/>
              <w:rPr>
                <w:rFonts w:eastAsia="Calibri"/>
                <w:b/>
                <w:sz w:val="20"/>
                <w:szCs w:val="20"/>
                <w:lang w:eastAsia="en-GB"/>
              </w:rPr>
            </w:pPr>
            <w:r w:rsidRPr="00883810">
              <w:rPr>
                <w:rFonts w:eastAsia="Calibri"/>
                <w:b/>
                <w:sz w:val="20"/>
                <w:szCs w:val="20"/>
                <w:lang w:eastAsia="en-GB"/>
              </w:rPr>
              <w:t>Population in the site</w:t>
            </w:r>
          </w:p>
        </w:tc>
        <w:tc>
          <w:tcPr>
            <w:tcW w:w="1074" w:type="pct"/>
            <w:gridSpan w:val="4"/>
            <w:shd w:val="clear" w:color="auto" w:fill="D9D9D9" w:themeFill="background1" w:themeFillShade="D9"/>
            <w:vAlign w:val="center"/>
          </w:tcPr>
          <w:p w:rsidR="00D67CD9" w:rsidRPr="00883810" w:rsidRDefault="00D67CD9" w:rsidP="00883810">
            <w:pPr>
              <w:spacing w:after="0"/>
              <w:jc w:val="both"/>
              <w:rPr>
                <w:rFonts w:eastAsia="Calibri"/>
                <w:b/>
                <w:sz w:val="20"/>
                <w:szCs w:val="20"/>
                <w:lang w:eastAsia="en-GB"/>
              </w:rPr>
            </w:pPr>
            <w:r w:rsidRPr="00883810">
              <w:rPr>
                <w:rFonts w:eastAsia="Calibri"/>
                <w:b/>
                <w:sz w:val="20"/>
                <w:szCs w:val="20"/>
                <w:lang w:eastAsia="en-GB"/>
              </w:rPr>
              <w:t>Site assessment</w:t>
            </w:r>
          </w:p>
        </w:tc>
      </w:tr>
      <w:tr w:rsidR="00047EBE" w:rsidRPr="00883810" w:rsidTr="005D644D">
        <w:tc>
          <w:tcPr>
            <w:tcW w:w="215" w:type="pct"/>
            <w:vMerge w:val="restart"/>
            <w:shd w:val="clear" w:color="auto" w:fill="D9D9D9" w:themeFill="background1" w:themeFillShade="D9"/>
            <w:vAlign w:val="center"/>
          </w:tcPr>
          <w:p w:rsidR="00D67CD9" w:rsidRPr="00883810" w:rsidRDefault="00D67CD9" w:rsidP="00883810">
            <w:pPr>
              <w:spacing w:after="0"/>
              <w:jc w:val="both"/>
              <w:rPr>
                <w:rFonts w:eastAsia="Calibri"/>
                <w:b/>
                <w:sz w:val="20"/>
                <w:szCs w:val="20"/>
                <w:lang w:eastAsia="en-GB"/>
              </w:rPr>
            </w:pPr>
            <w:r w:rsidRPr="00883810">
              <w:rPr>
                <w:rFonts w:eastAsia="Calibri"/>
                <w:b/>
                <w:sz w:val="20"/>
                <w:szCs w:val="20"/>
                <w:lang w:eastAsia="en-GB"/>
              </w:rPr>
              <w:t>G</w:t>
            </w:r>
          </w:p>
        </w:tc>
        <w:tc>
          <w:tcPr>
            <w:tcW w:w="435" w:type="pct"/>
            <w:vMerge w:val="restart"/>
            <w:shd w:val="clear" w:color="auto" w:fill="D9D9D9" w:themeFill="background1" w:themeFillShade="D9"/>
            <w:vAlign w:val="center"/>
          </w:tcPr>
          <w:p w:rsidR="00D67CD9" w:rsidRPr="00883810" w:rsidRDefault="00D67CD9" w:rsidP="00883810">
            <w:pPr>
              <w:spacing w:after="0"/>
              <w:jc w:val="both"/>
              <w:rPr>
                <w:rFonts w:eastAsia="Calibri"/>
                <w:b/>
                <w:sz w:val="20"/>
                <w:szCs w:val="20"/>
                <w:lang w:eastAsia="en-GB"/>
              </w:rPr>
            </w:pPr>
            <w:r w:rsidRPr="00883810">
              <w:rPr>
                <w:rFonts w:eastAsia="Calibri"/>
                <w:b/>
                <w:sz w:val="20"/>
                <w:szCs w:val="20"/>
                <w:lang w:eastAsia="en-GB"/>
              </w:rPr>
              <w:t>Code</w:t>
            </w:r>
          </w:p>
        </w:tc>
        <w:tc>
          <w:tcPr>
            <w:tcW w:w="897" w:type="pct"/>
            <w:vMerge w:val="restart"/>
            <w:shd w:val="clear" w:color="auto" w:fill="D9D9D9" w:themeFill="background1" w:themeFillShade="D9"/>
            <w:vAlign w:val="center"/>
          </w:tcPr>
          <w:p w:rsidR="00D67CD9" w:rsidRPr="00883810" w:rsidRDefault="00D67CD9" w:rsidP="00883810">
            <w:pPr>
              <w:spacing w:after="0"/>
              <w:jc w:val="both"/>
              <w:rPr>
                <w:rFonts w:eastAsia="Calibri"/>
                <w:b/>
                <w:sz w:val="20"/>
                <w:szCs w:val="20"/>
                <w:lang w:eastAsia="en-GB"/>
              </w:rPr>
            </w:pPr>
            <w:r w:rsidRPr="00883810">
              <w:rPr>
                <w:rFonts w:eastAsia="Calibri"/>
                <w:b/>
                <w:sz w:val="20"/>
                <w:szCs w:val="20"/>
                <w:lang w:eastAsia="en-GB"/>
              </w:rPr>
              <w:t>Scientific Name</w:t>
            </w:r>
          </w:p>
        </w:tc>
        <w:tc>
          <w:tcPr>
            <w:tcW w:w="158" w:type="pct"/>
            <w:vMerge w:val="restart"/>
            <w:shd w:val="clear" w:color="auto" w:fill="D9D9D9" w:themeFill="background1" w:themeFillShade="D9"/>
            <w:vAlign w:val="center"/>
          </w:tcPr>
          <w:p w:rsidR="00D67CD9" w:rsidRPr="00883810" w:rsidRDefault="00D67CD9" w:rsidP="00883810">
            <w:pPr>
              <w:spacing w:after="0"/>
              <w:jc w:val="both"/>
              <w:rPr>
                <w:rFonts w:eastAsia="Calibri"/>
                <w:b/>
                <w:sz w:val="20"/>
                <w:szCs w:val="20"/>
                <w:lang w:eastAsia="en-GB"/>
              </w:rPr>
            </w:pPr>
            <w:r w:rsidRPr="00883810">
              <w:rPr>
                <w:rFonts w:eastAsia="Calibri"/>
                <w:b/>
                <w:sz w:val="20"/>
                <w:szCs w:val="20"/>
                <w:lang w:eastAsia="en-GB"/>
              </w:rPr>
              <w:t>S</w:t>
            </w:r>
          </w:p>
        </w:tc>
        <w:tc>
          <w:tcPr>
            <w:tcW w:w="178" w:type="pct"/>
            <w:vMerge w:val="restart"/>
            <w:shd w:val="clear" w:color="auto" w:fill="D9D9D9" w:themeFill="background1" w:themeFillShade="D9"/>
            <w:vAlign w:val="center"/>
          </w:tcPr>
          <w:p w:rsidR="00D67CD9" w:rsidRPr="00883810" w:rsidRDefault="00D67CD9" w:rsidP="00883810">
            <w:pPr>
              <w:spacing w:after="0"/>
              <w:jc w:val="both"/>
              <w:rPr>
                <w:rFonts w:eastAsia="Calibri"/>
                <w:b/>
                <w:sz w:val="20"/>
                <w:szCs w:val="20"/>
                <w:lang w:eastAsia="en-GB"/>
              </w:rPr>
            </w:pPr>
            <w:r w:rsidRPr="00883810">
              <w:rPr>
                <w:rFonts w:eastAsia="Calibri"/>
                <w:b/>
                <w:sz w:val="20"/>
                <w:szCs w:val="20"/>
                <w:lang w:eastAsia="en-GB"/>
              </w:rPr>
              <w:t>NP</w:t>
            </w:r>
          </w:p>
        </w:tc>
        <w:tc>
          <w:tcPr>
            <w:tcW w:w="145" w:type="pct"/>
            <w:vMerge w:val="restart"/>
            <w:shd w:val="clear" w:color="auto" w:fill="D9D9D9" w:themeFill="background1" w:themeFillShade="D9"/>
            <w:vAlign w:val="center"/>
          </w:tcPr>
          <w:p w:rsidR="00D67CD9" w:rsidRPr="00883810" w:rsidRDefault="00D67CD9" w:rsidP="00883810">
            <w:pPr>
              <w:spacing w:after="0"/>
              <w:jc w:val="both"/>
              <w:rPr>
                <w:rFonts w:eastAsia="Calibri"/>
                <w:b/>
                <w:sz w:val="20"/>
                <w:szCs w:val="20"/>
                <w:lang w:eastAsia="en-GB"/>
              </w:rPr>
            </w:pPr>
            <w:r w:rsidRPr="00883810">
              <w:rPr>
                <w:rFonts w:eastAsia="Calibri"/>
                <w:b/>
                <w:sz w:val="20"/>
                <w:szCs w:val="20"/>
                <w:lang w:eastAsia="en-GB"/>
              </w:rPr>
              <w:t>T</w:t>
            </w:r>
          </w:p>
        </w:tc>
        <w:tc>
          <w:tcPr>
            <w:tcW w:w="689" w:type="pct"/>
            <w:gridSpan w:val="3"/>
            <w:shd w:val="clear" w:color="auto" w:fill="D9D9D9" w:themeFill="background1" w:themeFillShade="D9"/>
            <w:vAlign w:val="center"/>
          </w:tcPr>
          <w:p w:rsidR="00D67CD9" w:rsidRPr="00883810" w:rsidRDefault="00D67CD9" w:rsidP="00883810">
            <w:pPr>
              <w:spacing w:after="0"/>
              <w:jc w:val="center"/>
              <w:rPr>
                <w:rFonts w:eastAsia="Calibri"/>
                <w:b/>
                <w:sz w:val="20"/>
                <w:szCs w:val="20"/>
                <w:lang w:eastAsia="en-GB"/>
              </w:rPr>
            </w:pPr>
            <w:r w:rsidRPr="00883810">
              <w:rPr>
                <w:rFonts w:eastAsia="Calibri"/>
                <w:b/>
                <w:sz w:val="20"/>
                <w:szCs w:val="20"/>
                <w:lang w:eastAsia="en-GB"/>
              </w:rPr>
              <w:t>Size</w:t>
            </w:r>
          </w:p>
        </w:tc>
        <w:tc>
          <w:tcPr>
            <w:tcW w:w="288" w:type="pct"/>
            <w:vMerge w:val="restart"/>
            <w:shd w:val="clear" w:color="auto" w:fill="D9D9D9" w:themeFill="background1" w:themeFillShade="D9"/>
            <w:vAlign w:val="center"/>
          </w:tcPr>
          <w:p w:rsidR="00D67CD9" w:rsidRPr="00883810" w:rsidRDefault="00D67CD9" w:rsidP="00883810">
            <w:pPr>
              <w:spacing w:after="0"/>
              <w:jc w:val="both"/>
              <w:rPr>
                <w:rFonts w:eastAsia="Calibri"/>
                <w:b/>
                <w:sz w:val="20"/>
                <w:szCs w:val="20"/>
                <w:lang w:eastAsia="en-GB"/>
              </w:rPr>
            </w:pPr>
            <w:r w:rsidRPr="00883810">
              <w:rPr>
                <w:rFonts w:eastAsia="Calibri"/>
                <w:b/>
                <w:sz w:val="20"/>
                <w:szCs w:val="20"/>
                <w:lang w:eastAsia="en-GB"/>
              </w:rPr>
              <w:t>Unit</w:t>
            </w:r>
          </w:p>
        </w:tc>
        <w:tc>
          <w:tcPr>
            <w:tcW w:w="274" w:type="pct"/>
            <w:vMerge w:val="restart"/>
            <w:shd w:val="clear" w:color="auto" w:fill="D9D9D9" w:themeFill="background1" w:themeFillShade="D9"/>
            <w:vAlign w:val="center"/>
          </w:tcPr>
          <w:p w:rsidR="00D67CD9" w:rsidRPr="00883810" w:rsidRDefault="00D67CD9" w:rsidP="00883810">
            <w:pPr>
              <w:spacing w:after="0"/>
              <w:jc w:val="both"/>
              <w:rPr>
                <w:rFonts w:eastAsia="Calibri"/>
                <w:b/>
                <w:sz w:val="20"/>
                <w:szCs w:val="20"/>
                <w:lang w:eastAsia="en-GB"/>
              </w:rPr>
            </w:pPr>
            <w:r w:rsidRPr="00883810">
              <w:rPr>
                <w:rFonts w:eastAsia="Calibri"/>
                <w:b/>
                <w:sz w:val="20"/>
                <w:szCs w:val="20"/>
                <w:lang w:eastAsia="en-GB"/>
              </w:rPr>
              <w:t>Cat.</w:t>
            </w:r>
          </w:p>
        </w:tc>
        <w:tc>
          <w:tcPr>
            <w:tcW w:w="407" w:type="pct"/>
            <w:vMerge w:val="restart"/>
            <w:shd w:val="clear" w:color="auto" w:fill="D9D9D9" w:themeFill="background1" w:themeFillShade="D9"/>
            <w:vAlign w:val="center"/>
          </w:tcPr>
          <w:p w:rsidR="00D67CD9" w:rsidRPr="00883810" w:rsidRDefault="00D67CD9" w:rsidP="00883810">
            <w:pPr>
              <w:spacing w:after="0"/>
              <w:jc w:val="both"/>
              <w:rPr>
                <w:rFonts w:eastAsia="Calibri"/>
                <w:b/>
                <w:sz w:val="20"/>
                <w:szCs w:val="20"/>
                <w:lang w:eastAsia="en-GB"/>
              </w:rPr>
            </w:pPr>
            <w:r w:rsidRPr="00883810">
              <w:rPr>
                <w:rFonts w:eastAsia="Calibri"/>
                <w:b/>
                <w:sz w:val="20"/>
                <w:szCs w:val="20"/>
                <w:lang w:eastAsia="en-GB"/>
              </w:rPr>
              <w:t>D.qual.</w:t>
            </w:r>
          </w:p>
        </w:tc>
        <w:tc>
          <w:tcPr>
            <w:tcW w:w="483" w:type="pct"/>
            <w:gridSpan w:val="2"/>
            <w:shd w:val="clear" w:color="auto" w:fill="D9D9D9" w:themeFill="background1" w:themeFillShade="D9"/>
            <w:vAlign w:val="center"/>
          </w:tcPr>
          <w:p w:rsidR="00D67CD9" w:rsidRPr="00883810" w:rsidRDefault="00D67CD9" w:rsidP="00883810">
            <w:pPr>
              <w:spacing w:after="0"/>
              <w:jc w:val="both"/>
              <w:rPr>
                <w:rFonts w:eastAsia="Calibri"/>
                <w:b/>
                <w:sz w:val="20"/>
                <w:szCs w:val="20"/>
                <w:lang w:eastAsia="en-GB"/>
              </w:rPr>
            </w:pPr>
            <w:r w:rsidRPr="00883810">
              <w:rPr>
                <w:rFonts w:eastAsia="Calibri"/>
                <w:b/>
                <w:sz w:val="20"/>
                <w:szCs w:val="20"/>
                <w:lang w:eastAsia="en-GB"/>
              </w:rPr>
              <w:t>A/B/C/D</w:t>
            </w:r>
          </w:p>
        </w:tc>
        <w:tc>
          <w:tcPr>
            <w:tcW w:w="833" w:type="pct"/>
            <w:gridSpan w:val="3"/>
            <w:shd w:val="clear" w:color="auto" w:fill="D9D9D9" w:themeFill="background1" w:themeFillShade="D9"/>
            <w:vAlign w:val="center"/>
          </w:tcPr>
          <w:p w:rsidR="00D67CD9" w:rsidRPr="00883810" w:rsidRDefault="00D67CD9" w:rsidP="00883810">
            <w:pPr>
              <w:spacing w:after="0"/>
              <w:jc w:val="both"/>
              <w:rPr>
                <w:rFonts w:eastAsia="Calibri"/>
                <w:b/>
                <w:sz w:val="20"/>
                <w:szCs w:val="20"/>
                <w:lang w:eastAsia="en-GB"/>
              </w:rPr>
            </w:pPr>
            <w:r w:rsidRPr="00883810">
              <w:rPr>
                <w:rFonts w:eastAsia="Calibri"/>
                <w:b/>
                <w:sz w:val="20"/>
                <w:szCs w:val="20"/>
                <w:lang w:eastAsia="en-GB"/>
              </w:rPr>
              <w:t>A/B/C</w:t>
            </w:r>
          </w:p>
        </w:tc>
      </w:tr>
      <w:tr w:rsidR="00883810" w:rsidRPr="00883810" w:rsidTr="005D644D">
        <w:tc>
          <w:tcPr>
            <w:tcW w:w="215" w:type="pct"/>
            <w:vMerge/>
            <w:shd w:val="clear" w:color="auto" w:fill="D9D9D9" w:themeFill="background1" w:themeFillShade="D9"/>
            <w:vAlign w:val="center"/>
          </w:tcPr>
          <w:p w:rsidR="00D67CD9" w:rsidRPr="00883810" w:rsidRDefault="00D67CD9" w:rsidP="00883810">
            <w:pPr>
              <w:spacing w:after="0"/>
              <w:jc w:val="both"/>
              <w:rPr>
                <w:rFonts w:eastAsia="Calibri"/>
                <w:sz w:val="20"/>
                <w:szCs w:val="20"/>
                <w:lang w:eastAsia="en-GB"/>
              </w:rPr>
            </w:pPr>
          </w:p>
        </w:tc>
        <w:tc>
          <w:tcPr>
            <w:tcW w:w="435" w:type="pct"/>
            <w:vMerge/>
            <w:shd w:val="clear" w:color="auto" w:fill="D9D9D9" w:themeFill="background1" w:themeFillShade="D9"/>
            <w:vAlign w:val="center"/>
          </w:tcPr>
          <w:p w:rsidR="00D67CD9" w:rsidRPr="00883810" w:rsidRDefault="00D67CD9" w:rsidP="00883810">
            <w:pPr>
              <w:spacing w:after="0"/>
              <w:jc w:val="both"/>
              <w:rPr>
                <w:rFonts w:eastAsia="Calibri"/>
                <w:sz w:val="20"/>
                <w:szCs w:val="20"/>
                <w:lang w:eastAsia="en-GB"/>
              </w:rPr>
            </w:pPr>
          </w:p>
        </w:tc>
        <w:tc>
          <w:tcPr>
            <w:tcW w:w="897" w:type="pct"/>
            <w:vMerge/>
            <w:shd w:val="clear" w:color="auto" w:fill="D9D9D9" w:themeFill="background1" w:themeFillShade="D9"/>
            <w:vAlign w:val="center"/>
          </w:tcPr>
          <w:p w:rsidR="00D67CD9" w:rsidRPr="00883810" w:rsidRDefault="00D67CD9" w:rsidP="00883810">
            <w:pPr>
              <w:spacing w:after="0"/>
              <w:jc w:val="both"/>
              <w:rPr>
                <w:rFonts w:eastAsia="Calibri"/>
                <w:sz w:val="20"/>
                <w:szCs w:val="20"/>
                <w:lang w:eastAsia="en-GB"/>
              </w:rPr>
            </w:pPr>
          </w:p>
        </w:tc>
        <w:tc>
          <w:tcPr>
            <w:tcW w:w="158" w:type="pct"/>
            <w:vMerge/>
            <w:shd w:val="clear" w:color="auto" w:fill="D9D9D9" w:themeFill="background1" w:themeFillShade="D9"/>
            <w:vAlign w:val="center"/>
          </w:tcPr>
          <w:p w:rsidR="00D67CD9" w:rsidRPr="00883810" w:rsidRDefault="00D67CD9" w:rsidP="00883810">
            <w:pPr>
              <w:spacing w:after="0"/>
              <w:jc w:val="both"/>
              <w:rPr>
                <w:rFonts w:eastAsia="Calibri"/>
                <w:sz w:val="20"/>
                <w:szCs w:val="20"/>
                <w:lang w:eastAsia="en-GB"/>
              </w:rPr>
            </w:pPr>
          </w:p>
        </w:tc>
        <w:tc>
          <w:tcPr>
            <w:tcW w:w="178" w:type="pct"/>
            <w:vMerge/>
            <w:shd w:val="clear" w:color="auto" w:fill="D9D9D9" w:themeFill="background1" w:themeFillShade="D9"/>
            <w:vAlign w:val="center"/>
          </w:tcPr>
          <w:p w:rsidR="00D67CD9" w:rsidRPr="00883810" w:rsidRDefault="00D67CD9" w:rsidP="00883810">
            <w:pPr>
              <w:spacing w:after="0"/>
              <w:jc w:val="both"/>
              <w:rPr>
                <w:rFonts w:eastAsia="Calibri"/>
                <w:b/>
                <w:sz w:val="20"/>
                <w:szCs w:val="20"/>
                <w:lang w:eastAsia="en-GB"/>
              </w:rPr>
            </w:pPr>
          </w:p>
        </w:tc>
        <w:tc>
          <w:tcPr>
            <w:tcW w:w="145" w:type="pct"/>
            <w:vMerge/>
            <w:shd w:val="clear" w:color="auto" w:fill="D9D9D9" w:themeFill="background1" w:themeFillShade="D9"/>
            <w:vAlign w:val="center"/>
          </w:tcPr>
          <w:p w:rsidR="00D67CD9" w:rsidRPr="00883810" w:rsidRDefault="00D67CD9" w:rsidP="00883810">
            <w:pPr>
              <w:spacing w:after="0"/>
              <w:jc w:val="both"/>
              <w:rPr>
                <w:rFonts w:eastAsia="Calibri"/>
                <w:b/>
                <w:sz w:val="20"/>
                <w:szCs w:val="20"/>
                <w:lang w:eastAsia="en-GB"/>
              </w:rPr>
            </w:pPr>
          </w:p>
        </w:tc>
        <w:tc>
          <w:tcPr>
            <w:tcW w:w="290" w:type="pct"/>
            <w:gridSpan w:val="2"/>
            <w:shd w:val="clear" w:color="auto" w:fill="D9D9D9" w:themeFill="background1" w:themeFillShade="D9"/>
            <w:vAlign w:val="center"/>
          </w:tcPr>
          <w:p w:rsidR="00D67CD9" w:rsidRPr="00883810" w:rsidRDefault="00D67CD9" w:rsidP="00883810">
            <w:pPr>
              <w:spacing w:after="0"/>
              <w:jc w:val="both"/>
              <w:rPr>
                <w:rFonts w:eastAsia="Calibri"/>
                <w:b/>
                <w:sz w:val="20"/>
                <w:szCs w:val="20"/>
                <w:lang w:eastAsia="en-GB"/>
              </w:rPr>
            </w:pPr>
            <w:r w:rsidRPr="00883810">
              <w:rPr>
                <w:rFonts w:eastAsia="Calibri"/>
                <w:b/>
                <w:sz w:val="20"/>
                <w:szCs w:val="20"/>
                <w:lang w:eastAsia="en-GB"/>
              </w:rPr>
              <w:t>Min</w:t>
            </w:r>
          </w:p>
        </w:tc>
        <w:tc>
          <w:tcPr>
            <w:tcW w:w="399" w:type="pct"/>
            <w:shd w:val="clear" w:color="auto" w:fill="D9D9D9" w:themeFill="background1" w:themeFillShade="D9"/>
            <w:vAlign w:val="center"/>
          </w:tcPr>
          <w:p w:rsidR="00D67CD9" w:rsidRPr="00883810" w:rsidRDefault="00D67CD9" w:rsidP="00883810">
            <w:pPr>
              <w:spacing w:after="0"/>
              <w:jc w:val="both"/>
              <w:rPr>
                <w:rFonts w:eastAsia="Calibri"/>
                <w:b/>
                <w:sz w:val="20"/>
                <w:szCs w:val="20"/>
                <w:lang w:eastAsia="en-GB"/>
              </w:rPr>
            </w:pPr>
            <w:r w:rsidRPr="00883810">
              <w:rPr>
                <w:rFonts w:eastAsia="Calibri"/>
                <w:b/>
                <w:sz w:val="20"/>
                <w:szCs w:val="20"/>
                <w:lang w:eastAsia="en-GB"/>
              </w:rPr>
              <w:t>Max</w:t>
            </w:r>
          </w:p>
        </w:tc>
        <w:tc>
          <w:tcPr>
            <w:tcW w:w="288" w:type="pct"/>
            <w:vMerge/>
            <w:shd w:val="clear" w:color="auto" w:fill="D9D9D9" w:themeFill="background1" w:themeFillShade="D9"/>
            <w:vAlign w:val="center"/>
          </w:tcPr>
          <w:p w:rsidR="00D67CD9" w:rsidRPr="00883810" w:rsidRDefault="00D67CD9" w:rsidP="00883810">
            <w:pPr>
              <w:spacing w:after="0"/>
              <w:jc w:val="both"/>
              <w:rPr>
                <w:rFonts w:eastAsia="Calibri"/>
                <w:b/>
                <w:sz w:val="20"/>
                <w:szCs w:val="20"/>
                <w:lang w:eastAsia="en-GB"/>
              </w:rPr>
            </w:pPr>
          </w:p>
        </w:tc>
        <w:tc>
          <w:tcPr>
            <w:tcW w:w="274" w:type="pct"/>
            <w:vMerge/>
            <w:shd w:val="clear" w:color="auto" w:fill="D9D9D9" w:themeFill="background1" w:themeFillShade="D9"/>
            <w:vAlign w:val="center"/>
          </w:tcPr>
          <w:p w:rsidR="00D67CD9" w:rsidRPr="00883810" w:rsidRDefault="00D67CD9" w:rsidP="00883810">
            <w:pPr>
              <w:spacing w:after="0"/>
              <w:jc w:val="both"/>
              <w:rPr>
                <w:rFonts w:eastAsia="Calibri"/>
                <w:b/>
                <w:sz w:val="20"/>
                <w:szCs w:val="20"/>
                <w:lang w:eastAsia="en-GB"/>
              </w:rPr>
            </w:pPr>
          </w:p>
        </w:tc>
        <w:tc>
          <w:tcPr>
            <w:tcW w:w="407" w:type="pct"/>
            <w:vMerge/>
            <w:shd w:val="clear" w:color="auto" w:fill="D9D9D9" w:themeFill="background1" w:themeFillShade="D9"/>
            <w:vAlign w:val="center"/>
          </w:tcPr>
          <w:p w:rsidR="00D67CD9" w:rsidRPr="00883810" w:rsidRDefault="00D67CD9" w:rsidP="00883810">
            <w:pPr>
              <w:spacing w:after="0"/>
              <w:jc w:val="both"/>
              <w:rPr>
                <w:rFonts w:eastAsia="Calibri"/>
                <w:b/>
                <w:sz w:val="20"/>
                <w:szCs w:val="20"/>
                <w:lang w:eastAsia="en-GB"/>
              </w:rPr>
            </w:pPr>
          </w:p>
        </w:tc>
        <w:tc>
          <w:tcPr>
            <w:tcW w:w="483" w:type="pct"/>
            <w:gridSpan w:val="2"/>
            <w:shd w:val="clear" w:color="auto" w:fill="D9D9D9" w:themeFill="background1" w:themeFillShade="D9"/>
            <w:vAlign w:val="center"/>
          </w:tcPr>
          <w:p w:rsidR="00D67CD9" w:rsidRPr="00883810" w:rsidRDefault="00D67CD9" w:rsidP="00883810">
            <w:pPr>
              <w:spacing w:after="0"/>
              <w:jc w:val="both"/>
              <w:rPr>
                <w:rFonts w:eastAsia="Calibri"/>
                <w:b/>
                <w:sz w:val="20"/>
                <w:szCs w:val="20"/>
                <w:lang w:eastAsia="en-GB"/>
              </w:rPr>
            </w:pPr>
            <w:r w:rsidRPr="00883810">
              <w:rPr>
                <w:rFonts w:eastAsia="Calibri"/>
                <w:b/>
                <w:sz w:val="20"/>
                <w:szCs w:val="20"/>
                <w:lang w:eastAsia="en-GB"/>
              </w:rPr>
              <w:t>Pop.</w:t>
            </w:r>
          </w:p>
        </w:tc>
        <w:tc>
          <w:tcPr>
            <w:tcW w:w="297" w:type="pct"/>
            <w:shd w:val="clear" w:color="auto" w:fill="D9D9D9" w:themeFill="background1" w:themeFillShade="D9"/>
            <w:vAlign w:val="center"/>
          </w:tcPr>
          <w:p w:rsidR="00D67CD9" w:rsidRPr="00883810" w:rsidRDefault="00D67CD9" w:rsidP="00883810">
            <w:pPr>
              <w:spacing w:after="0"/>
              <w:jc w:val="both"/>
              <w:rPr>
                <w:rFonts w:eastAsia="Calibri"/>
                <w:b/>
                <w:sz w:val="20"/>
                <w:szCs w:val="20"/>
                <w:lang w:eastAsia="en-GB"/>
              </w:rPr>
            </w:pPr>
            <w:r w:rsidRPr="00883810">
              <w:rPr>
                <w:rFonts w:eastAsia="Calibri"/>
                <w:b/>
                <w:sz w:val="20"/>
                <w:szCs w:val="20"/>
                <w:lang w:eastAsia="en-GB"/>
              </w:rPr>
              <w:t>Con.</w:t>
            </w:r>
          </w:p>
        </w:tc>
        <w:tc>
          <w:tcPr>
            <w:tcW w:w="257" w:type="pct"/>
            <w:shd w:val="clear" w:color="auto" w:fill="D9D9D9" w:themeFill="background1" w:themeFillShade="D9"/>
            <w:vAlign w:val="center"/>
          </w:tcPr>
          <w:p w:rsidR="00D67CD9" w:rsidRPr="00883810" w:rsidRDefault="00D67CD9" w:rsidP="00883810">
            <w:pPr>
              <w:spacing w:after="0"/>
              <w:jc w:val="both"/>
              <w:rPr>
                <w:rFonts w:eastAsia="Calibri"/>
                <w:b/>
                <w:sz w:val="20"/>
                <w:szCs w:val="20"/>
                <w:lang w:eastAsia="en-GB"/>
              </w:rPr>
            </w:pPr>
            <w:r w:rsidRPr="00883810">
              <w:rPr>
                <w:rFonts w:eastAsia="Calibri"/>
                <w:b/>
                <w:sz w:val="20"/>
                <w:szCs w:val="20"/>
                <w:lang w:eastAsia="en-GB"/>
              </w:rPr>
              <w:t>Iso.</w:t>
            </w:r>
          </w:p>
        </w:tc>
        <w:tc>
          <w:tcPr>
            <w:tcW w:w="279" w:type="pct"/>
            <w:shd w:val="clear" w:color="auto" w:fill="D9D9D9" w:themeFill="background1" w:themeFillShade="D9"/>
            <w:vAlign w:val="center"/>
          </w:tcPr>
          <w:p w:rsidR="00D67CD9" w:rsidRPr="00883810" w:rsidRDefault="00D67CD9" w:rsidP="00883810">
            <w:pPr>
              <w:spacing w:after="0"/>
              <w:jc w:val="both"/>
              <w:rPr>
                <w:rFonts w:eastAsia="Calibri"/>
                <w:b/>
                <w:sz w:val="20"/>
                <w:szCs w:val="20"/>
                <w:lang w:eastAsia="en-GB"/>
              </w:rPr>
            </w:pPr>
            <w:r w:rsidRPr="00883810">
              <w:rPr>
                <w:rFonts w:eastAsia="Calibri"/>
                <w:b/>
                <w:sz w:val="20"/>
                <w:szCs w:val="20"/>
                <w:lang w:eastAsia="en-GB"/>
              </w:rPr>
              <w:t>Glo.</w:t>
            </w:r>
          </w:p>
        </w:tc>
      </w:tr>
      <w:tr w:rsidR="00883810" w:rsidRPr="00883810" w:rsidTr="005D644D">
        <w:tc>
          <w:tcPr>
            <w:tcW w:w="215" w:type="pct"/>
            <w:shd w:val="clear" w:color="auto" w:fill="auto"/>
            <w:vAlign w:val="center"/>
          </w:tcPr>
          <w:p w:rsidR="00D67CD9" w:rsidRPr="00883810" w:rsidRDefault="00D67CD9" w:rsidP="00883810">
            <w:pPr>
              <w:spacing w:after="0"/>
              <w:rPr>
                <w:rFonts w:eastAsia="Calibri"/>
                <w:sz w:val="20"/>
                <w:szCs w:val="20"/>
                <w:lang w:val="en-GB" w:eastAsia="en-GB"/>
              </w:rPr>
            </w:pPr>
            <w:r w:rsidRPr="00883810">
              <w:rPr>
                <w:rFonts w:eastAsia="Calibri"/>
                <w:sz w:val="20"/>
                <w:szCs w:val="20"/>
                <w:lang w:val="en-GB" w:eastAsia="en-GB"/>
              </w:rPr>
              <w:t>B</w:t>
            </w:r>
          </w:p>
        </w:tc>
        <w:tc>
          <w:tcPr>
            <w:tcW w:w="435" w:type="pct"/>
            <w:shd w:val="clear" w:color="auto" w:fill="auto"/>
            <w:vAlign w:val="center"/>
          </w:tcPr>
          <w:p w:rsidR="00D67CD9" w:rsidRPr="00883810" w:rsidRDefault="00D67CD9" w:rsidP="00883810">
            <w:pPr>
              <w:spacing w:after="0"/>
              <w:rPr>
                <w:rFonts w:eastAsia="Calibri"/>
                <w:sz w:val="20"/>
                <w:szCs w:val="20"/>
              </w:rPr>
            </w:pPr>
            <w:r w:rsidRPr="00883810">
              <w:rPr>
                <w:rFonts w:eastAsia="Calibri"/>
                <w:color w:val="FF0000"/>
                <w:sz w:val="20"/>
                <w:szCs w:val="20"/>
              </w:rPr>
              <w:t>A391</w:t>
            </w:r>
          </w:p>
        </w:tc>
        <w:tc>
          <w:tcPr>
            <w:tcW w:w="897" w:type="pct"/>
            <w:shd w:val="clear" w:color="auto" w:fill="auto"/>
            <w:vAlign w:val="center"/>
          </w:tcPr>
          <w:p w:rsidR="00D67CD9" w:rsidRPr="00883810" w:rsidRDefault="00D67CD9" w:rsidP="00883810">
            <w:pPr>
              <w:spacing w:after="0"/>
              <w:rPr>
                <w:rFonts w:eastAsia="Calibri"/>
                <w:i/>
                <w:sz w:val="20"/>
                <w:szCs w:val="20"/>
              </w:rPr>
            </w:pPr>
            <w:r w:rsidRPr="00883810">
              <w:rPr>
                <w:rFonts w:eastAsia="Calibri"/>
                <w:i/>
                <w:color w:val="FF0000"/>
                <w:sz w:val="20"/>
                <w:szCs w:val="20"/>
              </w:rPr>
              <w:t>Phalacrocorax carbo sinensis</w:t>
            </w:r>
          </w:p>
        </w:tc>
        <w:tc>
          <w:tcPr>
            <w:tcW w:w="158" w:type="pct"/>
            <w:shd w:val="clear" w:color="auto" w:fill="auto"/>
            <w:vAlign w:val="center"/>
          </w:tcPr>
          <w:p w:rsidR="00D67CD9" w:rsidRPr="00883810" w:rsidRDefault="00D67CD9" w:rsidP="00883810">
            <w:pPr>
              <w:spacing w:after="0"/>
              <w:rPr>
                <w:rFonts w:eastAsia="Calibri"/>
                <w:sz w:val="20"/>
                <w:szCs w:val="20"/>
                <w:lang w:eastAsia="en-GB"/>
              </w:rPr>
            </w:pPr>
          </w:p>
        </w:tc>
        <w:tc>
          <w:tcPr>
            <w:tcW w:w="178" w:type="pct"/>
            <w:shd w:val="clear" w:color="auto" w:fill="auto"/>
            <w:vAlign w:val="center"/>
          </w:tcPr>
          <w:p w:rsidR="00D67CD9" w:rsidRPr="00883810" w:rsidRDefault="00D67CD9" w:rsidP="00883810">
            <w:pPr>
              <w:spacing w:after="0"/>
              <w:rPr>
                <w:rFonts w:eastAsia="Calibri"/>
                <w:b/>
                <w:sz w:val="20"/>
                <w:szCs w:val="20"/>
                <w:lang w:eastAsia="en-GB"/>
              </w:rPr>
            </w:pPr>
          </w:p>
        </w:tc>
        <w:tc>
          <w:tcPr>
            <w:tcW w:w="145" w:type="pct"/>
            <w:shd w:val="clear" w:color="auto" w:fill="auto"/>
            <w:vAlign w:val="center"/>
          </w:tcPr>
          <w:p w:rsidR="00D67CD9" w:rsidRPr="00883810" w:rsidRDefault="00D67CD9" w:rsidP="00883810">
            <w:pPr>
              <w:spacing w:after="0"/>
              <w:rPr>
                <w:rFonts w:eastAsia="Calibri"/>
                <w:sz w:val="20"/>
                <w:szCs w:val="20"/>
                <w:lang w:eastAsia="en-GB"/>
              </w:rPr>
            </w:pPr>
            <w:r w:rsidRPr="00883810">
              <w:rPr>
                <w:rFonts w:eastAsia="Calibri"/>
                <w:sz w:val="20"/>
                <w:szCs w:val="20"/>
                <w:lang w:eastAsia="en-GB"/>
              </w:rPr>
              <w:t>r</w:t>
            </w:r>
          </w:p>
        </w:tc>
        <w:tc>
          <w:tcPr>
            <w:tcW w:w="290" w:type="pct"/>
            <w:gridSpan w:val="2"/>
            <w:shd w:val="clear" w:color="auto" w:fill="auto"/>
            <w:vAlign w:val="center"/>
          </w:tcPr>
          <w:p w:rsidR="00D67CD9" w:rsidRPr="00883810" w:rsidRDefault="00D67CD9" w:rsidP="00883810">
            <w:pPr>
              <w:spacing w:after="0"/>
              <w:rPr>
                <w:rFonts w:eastAsia="Calibri"/>
                <w:sz w:val="20"/>
                <w:szCs w:val="20"/>
                <w:lang w:val="en-GB"/>
              </w:rPr>
            </w:pPr>
            <w:r w:rsidRPr="00883810">
              <w:rPr>
                <w:rFonts w:eastAsia="Calibri"/>
                <w:color w:val="FF0000"/>
                <w:sz w:val="20"/>
                <w:szCs w:val="20"/>
                <w:lang w:val="en-GB"/>
              </w:rPr>
              <w:t>200</w:t>
            </w:r>
          </w:p>
        </w:tc>
        <w:tc>
          <w:tcPr>
            <w:tcW w:w="399" w:type="pct"/>
            <w:shd w:val="clear" w:color="auto" w:fill="auto"/>
            <w:vAlign w:val="center"/>
          </w:tcPr>
          <w:p w:rsidR="00D67CD9" w:rsidRPr="00883810" w:rsidRDefault="00D67CD9" w:rsidP="00883810">
            <w:pPr>
              <w:spacing w:after="0"/>
              <w:rPr>
                <w:rFonts w:eastAsia="Calibri"/>
                <w:sz w:val="20"/>
                <w:szCs w:val="20"/>
              </w:rPr>
            </w:pPr>
            <w:r w:rsidRPr="00883810">
              <w:rPr>
                <w:rFonts w:eastAsia="Calibri"/>
                <w:sz w:val="20"/>
                <w:szCs w:val="20"/>
              </w:rPr>
              <w:t>900</w:t>
            </w:r>
          </w:p>
        </w:tc>
        <w:tc>
          <w:tcPr>
            <w:tcW w:w="288" w:type="pct"/>
            <w:shd w:val="clear" w:color="auto" w:fill="auto"/>
            <w:vAlign w:val="center"/>
          </w:tcPr>
          <w:p w:rsidR="00D67CD9" w:rsidRPr="00883810" w:rsidRDefault="00D67CD9" w:rsidP="00883810">
            <w:pPr>
              <w:spacing w:after="0"/>
              <w:rPr>
                <w:rFonts w:eastAsia="Calibri"/>
                <w:sz w:val="20"/>
                <w:szCs w:val="20"/>
                <w:lang w:val="en-GB"/>
              </w:rPr>
            </w:pPr>
            <w:r w:rsidRPr="00883810">
              <w:rPr>
                <w:rFonts w:eastAsia="Calibri"/>
                <w:sz w:val="20"/>
                <w:szCs w:val="20"/>
                <w:lang w:val="en-GB"/>
              </w:rPr>
              <w:t>p</w:t>
            </w:r>
          </w:p>
        </w:tc>
        <w:tc>
          <w:tcPr>
            <w:tcW w:w="274" w:type="pct"/>
            <w:shd w:val="clear" w:color="auto" w:fill="auto"/>
            <w:vAlign w:val="center"/>
          </w:tcPr>
          <w:p w:rsidR="00D67CD9" w:rsidRPr="00883810" w:rsidRDefault="00D67CD9" w:rsidP="00883810">
            <w:pPr>
              <w:spacing w:after="0"/>
              <w:rPr>
                <w:rFonts w:eastAsia="Calibri"/>
                <w:b/>
                <w:sz w:val="20"/>
                <w:szCs w:val="20"/>
                <w:lang w:eastAsia="en-GB"/>
              </w:rPr>
            </w:pPr>
          </w:p>
        </w:tc>
        <w:tc>
          <w:tcPr>
            <w:tcW w:w="407" w:type="pct"/>
            <w:shd w:val="clear" w:color="auto" w:fill="auto"/>
            <w:vAlign w:val="center"/>
          </w:tcPr>
          <w:p w:rsidR="00D67CD9" w:rsidRPr="00883810" w:rsidRDefault="00D67CD9" w:rsidP="00883810">
            <w:pPr>
              <w:spacing w:after="0"/>
              <w:rPr>
                <w:rFonts w:eastAsia="Calibri"/>
                <w:color w:val="000000"/>
                <w:sz w:val="20"/>
                <w:szCs w:val="20"/>
              </w:rPr>
            </w:pPr>
            <w:r w:rsidRPr="00883810">
              <w:rPr>
                <w:rFonts w:eastAsia="Calibri"/>
                <w:color w:val="000000"/>
                <w:sz w:val="20"/>
                <w:szCs w:val="20"/>
              </w:rPr>
              <w:t>G</w:t>
            </w:r>
          </w:p>
        </w:tc>
        <w:tc>
          <w:tcPr>
            <w:tcW w:w="483" w:type="pct"/>
            <w:gridSpan w:val="2"/>
            <w:shd w:val="clear" w:color="auto" w:fill="auto"/>
            <w:vAlign w:val="center"/>
          </w:tcPr>
          <w:p w:rsidR="00D67CD9" w:rsidRPr="00883810" w:rsidRDefault="00D67CD9" w:rsidP="00883810">
            <w:pPr>
              <w:spacing w:after="0"/>
              <w:rPr>
                <w:rFonts w:eastAsia="Calibri"/>
                <w:sz w:val="20"/>
                <w:szCs w:val="20"/>
              </w:rPr>
            </w:pPr>
            <w:r w:rsidRPr="00883810">
              <w:rPr>
                <w:rFonts w:eastAsia="Calibri"/>
                <w:color w:val="FF0000"/>
                <w:sz w:val="20"/>
                <w:szCs w:val="20"/>
              </w:rPr>
              <w:t>B</w:t>
            </w:r>
          </w:p>
        </w:tc>
        <w:tc>
          <w:tcPr>
            <w:tcW w:w="297" w:type="pct"/>
            <w:shd w:val="clear" w:color="auto" w:fill="auto"/>
            <w:vAlign w:val="center"/>
          </w:tcPr>
          <w:p w:rsidR="00D67CD9" w:rsidRPr="00883810" w:rsidRDefault="00D67CD9" w:rsidP="00883810">
            <w:pPr>
              <w:spacing w:after="0"/>
              <w:rPr>
                <w:rFonts w:eastAsia="Calibri"/>
                <w:color w:val="000000"/>
                <w:sz w:val="20"/>
                <w:szCs w:val="20"/>
              </w:rPr>
            </w:pPr>
            <w:r w:rsidRPr="00883810">
              <w:rPr>
                <w:rFonts w:eastAsia="Calibri"/>
                <w:color w:val="FF0000"/>
                <w:sz w:val="20"/>
                <w:szCs w:val="20"/>
              </w:rPr>
              <w:t>B</w:t>
            </w:r>
          </w:p>
        </w:tc>
        <w:tc>
          <w:tcPr>
            <w:tcW w:w="257" w:type="pct"/>
            <w:shd w:val="clear" w:color="auto" w:fill="auto"/>
            <w:vAlign w:val="center"/>
          </w:tcPr>
          <w:p w:rsidR="00D67CD9" w:rsidRPr="00883810" w:rsidRDefault="00D67CD9" w:rsidP="00883810">
            <w:pPr>
              <w:spacing w:after="0"/>
              <w:rPr>
                <w:rFonts w:eastAsia="Calibri"/>
                <w:color w:val="000000"/>
                <w:sz w:val="20"/>
                <w:szCs w:val="20"/>
              </w:rPr>
            </w:pPr>
            <w:r w:rsidRPr="00883810">
              <w:rPr>
                <w:rFonts w:eastAsia="Calibri"/>
                <w:color w:val="000000"/>
                <w:sz w:val="20"/>
                <w:szCs w:val="20"/>
              </w:rPr>
              <w:t>C</w:t>
            </w:r>
          </w:p>
        </w:tc>
        <w:tc>
          <w:tcPr>
            <w:tcW w:w="279" w:type="pct"/>
            <w:shd w:val="clear" w:color="auto" w:fill="auto"/>
            <w:vAlign w:val="center"/>
          </w:tcPr>
          <w:p w:rsidR="00D67CD9" w:rsidRPr="00883810" w:rsidRDefault="00D67CD9" w:rsidP="00883810">
            <w:pPr>
              <w:spacing w:after="0"/>
              <w:rPr>
                <w:rFonts w:eastAsia="Calibri"/>
                <w:color w:val="000000"/>
                <w:sz w:val="20"/>
                <w:szCs w:val="20"/>
              </w:rPr>
            </w:pPr>
            <w:r w:rsidRPr="00883810">
              <w:rPr>
                <w:rFonts w:eastAsia="Calibri"/>
                <w:color w:val="FF0000"/>
                <w:sz w:val="20"/>
                <w:szCs w:val="20"/>
              </w:rPr>
              <w:t>B</w:t>
            </w:r>
          </w:p>
        </w:tc>
      </w:tr>
      <w:tr w:rsidR="00883810" w:rsidRPr="00883810" w:rsidTr="005D644D">
        <w:tc>
          <w:tcPr>
            <w:tcW w:w="215" w:type="pct"/>
            <w:shd w:val="clear" w:color="auto" w:fill="auto"/>
            <w:vAlign w:val="center"/>
          </w:tcPr>
          <w:p w:rsidR="00D67CD9" w:rsidRPr="00883810" w:rsidRDefault="00D67CD9" w:rsidP="00883810">
            <w:pPr>
              <w:spacing w:after="0"/>
              <w:rPr>
                <w:rFonts w:eastAsia="Calibri"/>
                <w:sz w:val="20"/>
                <w:szCs w:val="20"/>
                <w:lang w:eastAsia="en-GB"/>
              </w:rPr>
            </w:pPr>
            <w:r w:rsidRPr="00883810">
              <w:rPr>
                <w:rFonts w:eastAsia="Calibri"/>
                <w:sz w:val="20"/>
                <w:szCs w:val="20"/>
                <w:lang w:eastAsia="en-GB"/>
              </w:rPr>
              <w:t>В</w:t>
            </w:r>
          </w:p>
        </w:tc>
        <w:tc>
          <w:tcPr>
            <w:tcW w:w="435" w:type="pct"/>
            <w:shd w:val="clear" w:color="auto" w:fill="auto"/>
            <w:vAlign w:val="center"/>
          </w:tcPr>
          <w:p w:rsidR="00D67CD9" w:rsidRPr="00883810" w:rsidRDefault="00D67CD9" w:rsidP="00883810">
            <w:pPr>
              <w:spacing w:after="0"/>
              <w:rPr>
                <w:rFonts w:eastAsia="Calibri"/>
                <w:sz w:val="20"/>
                <w:szCs w:val="20"/>
                <w:lang w:eastAsia="en-GB"/>
              </w:rPr>
            </w:pPr>
            <w:r w:rsidRPr="00883810">
              <w:rPr>
                <w:rFonts w:eastAsia="Calibri"/>
                <w:color w:val="FF0000"/>
                <w:sz w:val="20"/>
                <w:szCs w:val="20"/>
              </w:rPr>
              <w:t>A391</w:t>
            </w:r>
          </w:p>
        </w:tc>
        <w:tc>
          <w:tcPr>
            <w:tcW w:w="897" w:type="pct"/>
            <w:shd w:val="clear" w:color="auto" w:fill="auto"/>
            <w:vAlign w:val="center"/>
          </w:tcPr>
          <w:p w:rsidR="00D67CD9" w:rsidRPr="00883810" w:rsidRDefault="00D67CD9" w:rsidP="00883810">
            <w:pPr>
              <w:spacing w:after="0"/>
              <w:rPr>
                <w:rFonts w:eastAsia="Calibri"/>
                <w:i/>
                <w:sz w:val="20"/>
                <w:szCs w:val="20"/>
                <w:lang w:eastAsia="en-GB"/>
              </w:rPr>
            </w:pPr>
            <w:r w:rsidRPr="00883810">
              <w:rPr>
                <w:rFonts w:eastAsia="Calibri"/>
                <w:i/>
                <w:color w:val="FF0000"/>
                <w:sz w:val="20"/>
                <w:szCs w:val="20"/>
              </w:rPr>
              <w:t>Phalacrocorax carbo sinensis</w:t>
            </w:r>
          </w:p>
        </w:tc>
        <w:tc>
          <w:tcPr>
            <w:tcW w:w="158" w:type="pct"/>
            <w:shd w:val="clear" w:color="auto" w:fill="auto"/>
            <w:vAlign w:val="center"/>
          </w:tcPr>
          <w:p w:rsidR="00D67CD9" w:rsidRPr="00883810" w:rsidRDefault="00D67CD9" w:rsidP="00883810">
            <w:pPr>
              <w:spacing w:after="0"/>
              <w:rPr>
                <w:rFonts w:eastAsia="Calibri"/>
                <w:sz w:val="20"/>
                <w:szCs w:val="20"/>
                <w:lang w:eastAsia="en-GB"/>
              </w:rPr>
            </w:pPr>
          </w:p>
        </w:tc>
        <w:tc>
          <w:tcPr>
            <w:tcW w:w="178" w:type="pct"/>
            <w:shd w:val="clear" w:color="auto" w:fill="auto"/>
            <w:vAlign w:val="center"/>
          </w:tcPr>
          <w:p w:rsidR="00D67CD9" w:rsidRPr="00883810" w:rsidRDefault="00D67CD9" w:rsidP="00883810">
            <w:pPr>
              <w:spacing w:after="0"/>
              <w:rPr>
                <w:rFonts w:eastAsia="Calibri"/>
                <w:b/>
                <w:sz w:val="20"/>
                <w:szCs w:val="20"/>
                <w:lang w:eastAsia="en-GB"/>
              </w:rPr>
            </w:pPr>
          </w:p>
        </w:tc>
        <w:tc>
          <w:tcPr>
            <w:tcW w:w="145" w:type="pct"/>
            <w:shd w:val="clear" w:color="auto" w:fill="auto"/>
            <w:vAlign w:val="center"/>
          </w:tcPr>
          <w:p w:rsidR="00D67CD9" w:rsidRPr="00883810" w:rsidRDefault="00D67CD9" w:rsidP="00883810">
            <w:pPr>
              <w:spacing w:after="0"/>
              <w:rPr>
                <w:rFonts w:eastAsia="Calibri"/>
                <w:color w:val="FF0000"/>
                <w:sz w:val="20"/>
                <w:szCs w:val="20"/>
                <w:lang w:eastAsia="en-GB"/>
              </w:rPr>
            </w:pPr>
            <w:r w:rsidRPr="00883810">
              <w:rPr>
                <w:rFonts w:eastAsia="Calibri"/>
                <w:sz w:val="20"/>
                <w:szCs w:val="20"/>
                <w:lang w:eastAsia="en-GB"/>
              </w:rPr>
              <w:t>c</w:t>
            </w:r>
          </w:p>
        </w:tc>
        <w:tc>
          <w:tcPr>
            <w:tcW w:w="290" w:type="pct"/>
            <w:gridSpan w:val="2"/>
            <w:shd w:val="clear" w:color="auto" w:fill="auto"/>
            <w:vAlign w:val="center"/>
          </w:tcPr>
          <w:p w:rsidR="00D67CD9" w:rsidRPr="00883810" w:rsidRDefault="00D67CD9" w:rsidP="00883810">
            <w:pPr>
              <w:spacing w:after="0"/>
              <w:rPr>
                <w:rFonts w:eastAsia="Calibri"/>
                <w:b/>
                <w:color w:val="FF0000"/>
                <w:sz w:val="20"/>
                <w:szCs w:val="20"/>
                <w:lang w:val="en-GB" w:eastAsia="en-GB"/>
              </w:rPr>
            </w:pPr>
          </w:p>
        </w:tc>
        <w:tc>
          <w:tcPr>
            <w:tcW w:w="399" w:type="pct"/>
            <w:shd w:val="clear" w:color="auto" w:fill="auto"/>
            <w:vAlign w:val="center"/>
          </w:tcPr>
          <w:p w:rsidR="00D67CD9" w:rsidRPr="00883810" w:rsidRDefault="00D67CD9" w:rsidP="00883810">
            <w:pPr>
              <w:spacing w:after="0"/>
              <w:rPr>
                <w:rFonts w:eastAsia="Calibri"/>
                <w:color w:val="FF0000"/>
                <w:sz w:val="20"/>
                <w:szCs w:val="20"/>
                <w:lang w:val="en-GB" w:eastAsia="en-GB"/>
              </w:rPr>
            </w:pPr>
            <w:r w:rsidRPr="00883810">
              <w:rPr>
                <w:rFonts w:eastAsia="Calibri"/>
                <w:color w:val="FF0000"/>
                <w:sz w:val="20"/>
                <w:szCs w:val="20"/>
                <w:lang w:val="en-GB" w:eastAsia="en-GB"/>
              </w:rPr>
              <w:t>1280</w:t>
            </w:r>
          </w:p>
        </w:tc>
        <w:tc>
          <w:tcPr>
            <w:tcW w:w="288" w:type="pct"/>
            <w:shd w:val="clear" w:color="auto" w:fill="auto"/>
            <w:vAlign w:val="center"/>
          </w:tcPr>
          <w:p w:rsidR="00D67CD9" w:rsidRPr="00883810" w:rsidRDefault="00D67CD9" w:rsidP="00883810">
            <w:pPr>
              <w:spacing w:after="0"/>
              <w:rPr>
                <w:rFonts w:eastAsia="Calibri"/>
                <w:bCs/>
                <w:color w:val="FF0000"/>
                <w:sz w:val="20"/>
                <w:szCs w:val="20"/>
                <w:lang w:val="en-GB" w:eastAsia="en-GB"/>
              </w:rPr>
            </w:pPr>
            <w:r w:rsidRPr="00883810">
              <w:rPr>
                <w:rFonts w:eastAsia="Calibri"/>
                <w:color w:val="FF0000"/>
                <w:sz w:val="20"/>
                <w:szCs w:val="20"/>
                <w:lang w:val="en-GB"/>
              </w:rPr>
              <w:t>i</w:t>
            </w:r>
          </w:p>
        </w:tc>
        <w:tc>
          <w:tcPr>
            <w:tcW w:w="274" w:type="pct"/>
            <w:shd w:val="clear" w:color="auto" w:fill="auto"/>
            <w:vAlign w:val="center"/>
          </w:tcPr>
          <w:p w:rsidR="00D67CD9" w:rsidRPr="00883810" w:rsidRDefault="00D67CD9" w:rsidP="00883810">
            <w:pPr>
              <w:spacing w:after="0"/>
              <w:rPr>
                <w:rFonts w:eastAsia="Calibri"/>
                <w:sz w:val="20"/>
                <w:szCs w:val="20"/>
                <w:lang w:val="en-GB" w:eastAsia="en-GB"/>
              </w:rPr>
            </w:pPr>
            <w:r w:rsidRPr="00883810">
              <w:rPr>
                <w:rFonts w:eastAsia="Calibri"/>
                <w:sz w:val="20"/>
                <w:szCs w:val="20"/>
                <w:lang w:val="en-GB" w:eastAsia="en-GB"/>
              </w:rPr>
              <w:t>P</w:t>
            </w:r>
          </w:p>
        </w:tc>
        <w:tc>
          <w:tcPr>
            <w:tcW w:w="407" w:type="pct"/>
            <w:shd w:val="clear" w:color="auto" w:fill="auto"/>
            <w:vAlign w:val="center"/>
          </w:tcPr>
          <w:p w:rsidR="00D67CD9" w:rsidRPr="00883810" w:rsidRDefault="00D67CD9" w:rsidP="00883810">
            <w:pPr>
              <w:spacing w:after="0"/>
              <w:rPr>
                <w:rFonts w:eastAsia="Calibri"/>
                <w:b/>
                <w:sz w:val="20"/>
                <w:szCs w:val="20"/>
                <w:lang w:eastAsia="en-GB"/>
              </w:rPr>
            </w:pPr>
            <w:r w:rsidRPr="00883810">
              <w:rPr>
                <w:rFonts w:eastAsia="Calibri"/>
                <w:color w:val="000000"/>
                <w:sz w:val="20"/>
                <w:szCs w:val="20"/>
              </w:rPr>
              <w:t>DD</w:t>
            </w:r>
          </w:p>
        </w:tc>
        <w:tc>
          <w:tcPr>
            <w:tcW w:w="483" w:type="pct"/>
            <w:gridSpan w:val="2"/>
            <w:shd w:val="clear" w:color="auto" w:fill="auto"/>
            <w:vAlign w:val="center"/>
          </w:tcPr>
          <w:p w:rsidR="00D67CD9" w:rsidRPr="00883810" w:rsidRDefault="00D67CD9" w:rsidP="00883810">
            <w:pPr>
              <w:spacing w:after="0"/>
              <w:rPr>
                <w:rFonts w:eastAsia="Calibri"/>
                <w:b/>
                <w:color w:val="FF0000"/>
                <w:sz w:val="20"/>
                <w:szCs w:val="20"/>
                <w:lang w:eastAsia="en-GB"/>
              </w:rPr>
            </w:pPr>
            <w:r w:rsidRPr="00883810">
              <w:rPr>
                <w:rFonts w:eastAsia="Calibri"/>
                <w:sz w:val="20"/>
                <w:szCs w:val="20"/>
              </w:rPr>
              <w:t>C</w:t>
            </w:r>
          </w:p>
        </w:tc>
        <w:tc>
          <w:tcPr>
            <w:tcW w:w="297" w:type="pct"/>
            <w:shd w:val="clear" w:color="auto" w:fill="auto"/>
            <w:vAlign w:val="center"/>
          </w:tcPr>
          <w:p w:rsidR="00D67CD9" w:rsidRPr="00883810" w:rsidRDefault="00D67CD9" w:rsidP="00883810">
            <w:pPr>
              <w:spacing w:after="0"/>
              <w:rPr>
                <w:rFonts w:eastAsia="Calibri"/>
                <w:b/>
                <w:sz w:val="20"/>
                <w:szCs w:val="20"/>
                <w:lang w:eastAsia="en-GB"/>
              </w:rPr>
            </w:pPr>
            <w:r w:rsidRPr="00883810">
              <w:rPr>
                <w:rFonts w:eastAsia="Calibri"/>
                <w:color w:val="FF0000"/>
                <w:sz w:val="20"/>
                <w:szCs w:val="20"/>
              </w:rPr>
              <w:t>B</w:t>
            </w:r>
          </w:p>
        </w:tc>
        <w:tc>
          <w:tcPr>
            <w:tcW w:w="257" w:type="pct"/>
            <w:shd w:val="clear" w:color="auto" w:fill="auto"/>
            <w:vAlign w:val="center"/>
          </w:tcPr>
          <w:p w:rsidR="00D67CD9" w:rsidRPr="00883810" w:rsidRDefault="00D67CD9" w:rsidP="00883810">
            <w:pPr>
              <w:spacing w:after="0"/>
              <w:rPr>
                <w:rFonts w:eastAsia="Calibri"/>
                <w:b/>
                <w:sz w:val="20"/>
                <w:szCs w:val="20"/>
                <w:lang w:eastAsia="en-GB"/>
              </w:rPr>
            </w:pPr>
            <w:r w:rsidRPr="00883810">
              <w:rPr>
                <w:rFonts w:eastAsia="Calibri"/>
                <w:color w:val="000000"/>
                <w:sz w:val="20"/>
                <w:szCs w:val="20"/>
              </w:rPr>
              <w:t>C</w:t>
            </w:r>
          </w:p>
        </w:tc>
        <w:tc>
          <w:tcPr>
            <w:tcW w:w="279" w:type="pct"/>
            <w:shd w:val="clear" w:color="auto" w:fill="auto"/>
            <w:vAlign w:val="center"/>
          </w:tcPr>
          <w:p w:rsidR="00D67CD9" w:rsidRPr="00883810" w:rsidRDefault="00D67CD9" w:rsidP="00883810">
            <w:pPr>
              <w:spacing w:after="0"/>
              <w:rPr>
                <w:rFonts w:eastAsia="Calibri"/>
                <w:b/>
                <w:sz w:val="20"/>
                <w:szCs w:val="20"/>
                <w:lang w:eastAsia="en-GB"/>
              </w:rPr>
            </w:pPr>
            <w:r w:rsidRPr="00883810">
              <w:rPr>
                <w:rFonts w:eastAsia="Calibri"/>
                <w:color w:val="000000"/>
                <w:sz w:val="20"/>
                <w:szCs w:val="20"/>
              </w:rPr>
              <w:t>C</w:t>
            </w:r>
          </w:p>
        </w:tc>
      </w:tr>
      <w:tr w:rsidR="00883810" w:rsidRPr="00883810" w:rsidTr="005D644D">
        <w:tc>
          <w:tcPr>
            <w:tcW w:w="215" w:type="pct"/>
            <w:shd w:val="clear" w:color="auto" w:fill="auto"/>
            <w:vAlign w:val="center"/>
          </w:tcPr>
          <w:p w:rsidR="00D67CD9" w:rsidRPr="00883810" w:rsidRDefault="00D67CD9" w:rsidP="00883810">
            <w:pPr>
              <w:spacing w:after="0"/>
              <w:rPr>
                <w:rFonts w:eastAsia="Calibri"/>
                <w:sz w:val="20"/>
                <w:szCs w:val="20"/>
                <w:lang w:val="en-GB" w:eastAsia="en-GB"/>
              </w:rPr>
            </w:pPr>
            <w:r w:rsidRPr="00883810">
              <w:rPr>
                <w:rFonts w:eastAsia="Calibri"/>
                <w:sz w:val="20"/>
                <w:szCs w:val="20"/>
                <w:lang w:val="en-GB" w:eastAsia="en-GB"/>
              </w:rPr>
              <w:t>B</w:t>
            </w:r>
          </w:p>
        </w:tc>
        <w:tc>
          <w:tcPr>
            <w:tcW w:w="435" w:type="pct"/>
            <w:shd w:val="clear" w:color="auto" w:fill="auto"/>
            <w:vAlign w:val="center"/>
          </w:tcPr>
          <w:p w:rsidR="00D67CD9" w:rsidRPr="00883810" w:rsidRDefault="00D67CD9" w:rsidP="00883810">
            <w:pPr>
              <w:spacing w:after="0"/>
              <w:rPr>
                <w:rFonts w:eastAsia="Calibri"/>
                <w:sz w:val="20"/>
                <w:szCs w:val="20"/>
              </w:rPr>
            </w:pPr>
            <w:r w:rsidRPr="00883810">
              <w:rPr>
                <w:rFonts w:eastAsia="Calibri"/>
                <w:color w:val="FF0000"/>
                <w:sz w:val="20"/>
                <w:szCs w:val="20"/>
              </w:rPr>
              <w:t>A391</w:t>
            </w:r>
          </w:p>
        </w:tc>
        <w:tc>
          <w:tcPr>
            <w:tcW w:w="897" w:type="pct"/>
            <w:shd w:val="clear" w:color="auto" w:fill="auto"/>
            <w:vAlign w:val="center"/>
          </w:tcPr>
          <w:p w:rsidR="00D67CD9" w:rsidRPr="00883810" w:rsidRDefault="00D67CD9" w:rsidP="00883810">
            <w:pPr>
              <w:spacing w:after="0"/>
              <w:rPr>
                <w:rFonts w:eastAsia="Calibri"/>
                <w:i/>
                <w:sz w:val="20"/>
                <w:szCs w:val="20"/>
              </w:rPr>
            </w:pPr>
            <w:r w:rsidRPr="00883810">
              <w:rPr>
                <w:rFonts w:eastAsia="Calibri"/>
                <w:i/>
                <w:color w:val="FF0000"/>
                <w:sz w:val="20"/>
                <w:szCs w:val="20"/>
              </w:rPr>
              <w:t>Phalacrocorax carbo sinensis</w:t>
            </w:r>
          </w:p>
        </w:tc>
        <w:tc>
          <w:tcPr>
            <w:tcW w:w="158" w:type="pct"/>
            <w:shd w:val="clear" w:color="auto" w:fill="auto"/>
            <w:vAlign w:val="center"/>
          </w:tcPr>
          <w:p w:rsidR="00D67CD9" w:rsidRPr="00883810" w:rsidRDefault="00D67CD9" w:rsidP="00883810">
            <w:pPr>
              <w:spacing w:after="0"/>
              <w:rPr>
                <w:rFonts w:eastAsia="Calibri"/>
                <w:sz w:val="20"/>
                <w:szCs w:val="20"/>
                <w:lang w:eastAsia="en-GB"/>
              </w:rPr>
            </w:pPr>
          </w:p>
        </w:tc>
        <w:tc>
          <w:tcPr>
            <w:tcW w:w="178" w:type="pct"/>
            <w:shd w:val="clear" w:color="auto" w:fill="auto"/>
            <w:vAlign w:val="center"/>
          </w:tcPr>
          <w:p w:rsidR="00D67CD9" w:rsidRPr="00883810" w:rsidRDefault="00D67CD9" w:rsidP="00883810">
            <w:pPr>
              <w:spacing w:after="0"/>
              <w:rPr>
                <w:rFonts w:eastAsia="Calibri"/>
                <w:b/>
                <w:sz w:val="20"/>
                <w:szCs w:val="20"/>
                <w:lang w:eastAsia="en-GB"/>
              </w:rPr>
            </w:pPr>
          </w:p>
        </w:tc>
        <w:tc>
          <w:tcPr>
            <w:tcW w:w="145" w:type="pct"/>
            <w:shd w:val="clear" w:color="auto" w:fill="auto"/>
            <w:vAlign w:val="center"/>
          </w:tcPr>
          <w:p w:rsidR="00D67CD9" w:rsidRPr="00883810" w:rsidRDefault="00D67CD9" w:rsidP="00883810">
            <w:pPr>
              <w:spacing w:after="0"/>
              <w:rPr>
                <w:rFonts w:eastAsia="Calibri"/>
                <w:sz w:val="20"/>
                <w:szCs w:val="20"/>
                <w:lang w:eastAsia="en-GB"/>
              </w:rPr>
            </w:pPr>
            <w:r w:rsidRPr="00883810">
              <w:rPr>
                <w:rFonts w:eastAsia="Calibri"/>
                <w:sz w:val="20"/>
                <w:szCs w:val="20"/>
                <w:lang w:eastAsia="en-GB"/>
              </w:rPr>
              <w:t>w</w:t>
            </w:r>
          </w:p>
        </w:tc>
        <w:tc>
          <w:tcPr>
            <w:tcW w:w="290" w:type="pct"/>
            <w:gridSpan w:val="2"/>
            <w:shd w:val="clear" w:color="auto" w:fill="auto"/>
            <w:vAlign w:val="center"/>
          </w:tcPr>
          <w:p w:rsidR="00D67CD9" w:rsidRPr="00883810" w:rsidRDefault="00D67CD9" w:rsidP="00883810">
            <w:pPr>
              <w:spacing w:after="0"/>
              <w:rPr>
                <w:rFonts w:eastAsia="Calibri"/>
                <w:sz w:val="20"/>
                <w:szCs w:val="20"/>
              </w:rPr>
            </w:pPr>
            <w:r w:rsidRPr="00883810">
              <w:rPr>
                <w:rFonts w:eastAsia="Calibri"/>
                <w:sz w:val="20"/>
                <w:szCs w:val="20"/>
              </w:rPr>
              <w:t>1</w:t>
            </w:r>
          </w:p>
        </w:tc>
        <w:tc>
          <w:tcPr>
            <w:tcW w:w="399" w:type="pct"/>
            <w:shd w:val="clear" w:color="auto" w:fill="auto"/>
            <w:vAlign w:val="center"/>
          </w:tcPr>
          <w:p w:rsidR="00D67CD9" w:rsidRPr="00883810" w:rsidRDefault="00D67CD9" w:rsidP="00883810">
            <w:pPr>
              <w:spacing w:after="0"/>
              <w:rPr>
                <w:rFonts w:eastAsia="Calibri"/>
                <w:sz w:val="20"/>
                <w:szCs w:val="20"/>
              </w:rPr>
            </w:pPr>
            <w:r w:rsidRPr="00883810">
              <w:rPr>
                <w:rFonts w:eastAsia="Calibri"/>
                <w:color w:val="FF0000"/>
                <w:sz w:val="20"/>
                <w:szCs w:val="20"/>
              </w:rPr>
              <w:t>83</w:t>
            </w:r>
          </w:p>
        </w:tc>
        <w:tc>
          <w:tcPr>
            <w:tcW w:w="288" w:type="pct"/>
            <w:shd w:val="clear" w:color="auto" w:fill="auto"/>
            <w:vAlign w:val="center"/>
          </w:tcPr>
          <w:p w:rsidR="00D67CD9" w:rsidRPr="00883810" w:rsidRDefault="00D67CD9" w:rsidP="00883810">
            <w:pPr>
              <w:spacing w:after="0"/>
              <w:rPr>
                <w:rFonts w:eastAsia="Calibri"/>
                <w:sz w:val="20"/>
                <w:szCs w:val="20"/>
              </w:rPr>
            </w:pPr>
            <w:r w:rsidRPr="00883810">
              <w:rPr>
                <w:rFonts w:eastAsia="Calibri"/>
                <w:sz w:val="20"/>
                <w:szCs w:val="20"/>
              </w:rPr>
              <w:t>i</w:t>
            </w:r>
          </w:p>
        </w:tc>
        <w:tc>
          <w:tcPr>
            <w:tcW w:w="274" w:type="pct"/>
            <w:shd w:val="clear" w:color="auto" w:fill="auto"/>
            <w:vAlign w:val="center"/>
          </w:tcPr>
          <w:p w:rsidR="00D67CD9" w:rsidRPr="00883810" w:rsidRDefault="00D67CD9" w:rsidP="00883810">
            <w:pPr>
              <w:spacing w:after="0"/>
              <w:rPr>
                <w:rFonts w:eastAsia="Calibri"/>
                <w:b/>
                <w:sz w:val="20"/>
                <w:szCs w:val="20"/>
                <w:lang w:eastAsia="en-GB"/>
              </w:rPr>
            </w:pPr>
          </w:p>
        </w:tc>
        <w:tc>
          <w:tcPr>
            <w:tcW w:w="407" w:type="pct"/>
            <w:shd w:val="clear" w:color="auto" w:fill="auto"/>
            <w:vAlign w:val="center"/>
          </w:tcPr>
          <w:p w:rsidR="00D67CD9" w:rsidRPr="00883810" w:rsidRDefault="00D67CD9" w:rsidP="00883810">
            <w:pPr>
              <w:spacing w:after="0"/>
              <w:rPr>
                <w:rFonts w:eastAsia="Calibri"/>
                <w:sz w:val="20"/>
                <w:szCs w:val="20"/>
              </w:rPr>
            </w:pPr>
            <w:r w:rsidRPr="00883810">
              <w:rPr>
                <w:rFonts w:eastAsia="Calibri"/>
                <w:sz w:val="20"/>
                <w:szCs w:val="20"/>
              </w:rPr>
              <w:t>G</w:t>
            </w:r>
          </w:p>
        </w:tc>
        <w:tc>
          <w:tcPr>
            <w:tcW w:w="483" w:type="pct"/>
            <w:gridSpan w:val="2"/>
            <w:shd w:val="clear" w:color="auto" w:fill="auto"/>
            <w:vAlign w:val="center"/>
          </w:tcPr>
          <w:p w:rsidR="00D67CD9" w:rsidRPr="00883810" w:rsidRDefault="00D67CD9" w:rsidP="00883810">
            <w:pPr>
              <w:spacing w:after="0"/>
              <w:rPr>
                <w:rFonts w:eastAsia="Calibri"/>
                <w:sz w:val="20"/>
                <w:szCs w:val="20"/>
              </w:rPr>
            </w:pPr>
            <w:r w:rsidRPr="00883810">
              <w:rPr>
                <w:rFonts w:eastAsia="Calibri"/>
                <w:color w:val="FF0000"/>
                <w:sz w:val="20"/>
                <w:szCs w:val="20"/>
              </w:rPr>
              <w:t>C</w:t>
            </w:r>
          </w:p>
        </w:tc>
        <w:tc>
          <w:tcPr>
            <w:tcW w:w="297" w:type="pct"/>
            <w:shd w:val="clear" w:color="auto" w:fill="auto"/>
            <w:vAlign w:val="center"/>
          </w:tcPr>
          <w:p w:rsidR="00D67CD9" w:rsidRPr="00883810" w:rsidRDefault="00D67CD9" w:rsidP="00883810">
            <w:pPr>
              <w:spacing w:after="0"/>
              <w:rPr>
                <w:rFonts w:eastAsia="Calibri"/>
                <w:color w:val="FF0000"/>
                <w:sz w:val="20"/>
                <w:szCs w:val="20"/>
              </w:rPr>
            </w:pPr>
            <w:r w:rsidRPr="00883810">
              <w:rPr>
                <w:rFonts w:eastAsia="Calibri"/>
                <w:color w:val="FF0000"/>
                <w:sz w:val="20"/>
                <w:szCs w:val="20"/>
              </w:rPr>
              <w:t>B</w:t>
            </w:r>
          </w:p>
        </w:tc>
        <w:tc>
          <w:tcPr>
            <w:tcW w:w="257" w:type="pct"/>
            <w:shd w:val="clear" w:color="auto" w:fill="auto"/>
            <w:vAlign w:val="center"/>
          </w:tcPr>
          <w:p w:rsidR="00D67CD9" w:rsidRPr="00883810" w:rsidRDefault="00D67CD9" w:rsidP="00883810">
            <w:pPr>
              <w:spacing w:after="0"/>
              <w:rPr>
                <w:rFonts w:eastAsia="Calibri"/>
                <w:sz w:val="20"/>
                <w:szCs w:val="20"/>
              </w:rPr>
            </w:pPr>
            <w:r w:rsidRPr="00883810">
              <w:rPr>
                <w:rFonts w:eastAsia="Calibri"/>
                <w:sz w:val="20"/>
                <w:szCs w:val="20"/>
              </w:rPr>
              <w:t>C</w:t>
            </w:r>
          </w:p>
        </w:tc>
        <w:tc>
          <w:tcPr>
            <w:tcW w:w="279" w:type="pct"/>
            <w:shd w:val="clear" w:color="auto" w:fill="auto"/>
            <w:vAlign w:val="center"/>
          </w:tcPr>
          <w:p w:rsidR="00D67CD9" w:rsidRPr="00883810" w:rsidRDefault="00D67CD9" w:rsidP="00883810">
            <w:pPr>
              <w:spacing w:after="0"/>
              <w:rPr>
                <w:rFonts w:eastAsia="Calibri"/>
                <w:sz w:val="20"/>
                <w:szCs w:val="20"/>
              </w:rPr>
            </w:pPr>
            <w:r w:rsidRPr="00883810">
              <w:rPr>
                <w:rFonts w:eastAsia="Calibri"/>
                <w:color w:val="FF0000"/>
                <w:sz w:val="20"/>
                <w:szCs w:val="20"/>
              </w:rPr>
              <w:t>C</w:t>
            </w:r>
          </w:p>
        </w:tc>
      </w:tr>
    </w:tbl>
    <w:p w:rsidR="00D67CD9" w:rsidRPr="00D67CD9" w:rsidRDefault="00D67CD9" w:rsidP="00D67CD9">
      <w:pPr>
        <w:spacing w:line="259" w:lineRule="auto"/>
        <w:jc w:val="both"/>
        <w:rPr>
          <w:rFonts w:eastAsia="Calibri"/>
          <w:szCs w:val="24"/>
        </w:rPr>
      </w:pPr>
    </w:p>
    <w:p w:rsidR="00D67CD9" w:rsidRPr="00D67CD9" w:rsidRDefault="00D67CD9" w:rsidP="00883810">
      <w:pPr>
        <w:pStyle w:val="Heading1"/>
        <w:jc w:val="center"/>
      </w:pPr>
      <w:bookmarkStart w:id="4" w:name="_Toc96937377"/>
      <w:r w:rsidRPr="00D67CD9">
        <w:t>Специфични цели за А</w:t>
      </w:r>
      <w:r w:rsidRPr="00D67CD9">
        <w:rPr>
          <w:lang w:val="en-GB"/>
        </w:rPr>
        <w:t>875</w:t>
      </w:r>
      <w:r w:rsidRPr="00D67CD9">
        <w:t xml:space="preserve"> </w:t>
      </w:r>
      <w:r w:rsidRPr="00D67CD9">
        <w:rPr>
          <w:i/>
          <w:lang w:val="en-GB"/>
        </w:rPr>
        <w:t>Microcarbo pygmaeus</w:t>
      </w:r>
      <w:r w:rsidRPr="00D67CD9">
        <w:t xml:space="preserve"> (Малък корморан)</w:t>
      </w:r>
      <w:bookmarkEnd w:id="4"/>
    </w:p>
    <w:p w:rsidR="00D67CD9" w:rsidRPr="00D67CD9" w:rsidRDefault="00D67CD9" w:rsidP="00D67CD9">
      <w:pPr>
        <w:spacing w:after="160" w:line="259" w:lineRule="auto"/>
        <w:jc w:val="both"/>
        <w:rPr>
          <w:rFonts w:eastAsia="Calibri"/>
          <w:szCs w:val="24"/>
        </w:rPr>
      </w:pPr>
    </w:p>
    <w:p w:rsidR="00D67CD9" w:rsidRPr="00D67CD9" w:rsidRDefault="00D67CD9" w:rsidP="00714DF9">
      <w:pPr>
        <w:pStyle w:val="TOC1"/>
        <w:numPr>
          <w:ilvl w:val="0"/>
          <w:numId w:val="39"/>
        </w:numPr>
      </w:pPr>
      <w:r w:rsidRPr="00D67CD9">
        <w:t>Кратка характеристика на вида</w:t>
      </w:r>
    </w:p>
    <w:p w:rsidR="00D67CD9" w:rsidRPr="00D67CD9" w:rsidRDefault="00D67CD9" w:rsidP="00D67CD9">
      <w:pPr>
        <w:spacing w:after="160"/>
        <w:jc w:val="both"/>
        <w:rPr>
          <w:rFonts w:eastAsia="Calibri"/>
          <w:szCs w:val="24"/>
          <w:lang w:val="en-GB"/>
        </w:rPr>
      </w:pPr>
      <w:r w:rsidRPr="00D67CD9">
        <w:rPr>
          <w:rFonts w:eastAsia="Calibri"/>
          <w:szCs w:val="24"/>
        </w:rPr>
        <w:t>Дължина на тялото: 45 – 55 см. Размах на крилата: 75 – 90 см.</w:t>
      </w:r>
    </w:p>
    <w:p w:rsidR="00D67CD9" w:rsidRPr="00D67CD9" w:rsidRDefault="00D67CD9" w:rsidP="00D67CD9">
      <w:pPr>
        <w:spacing w:after="160"/>
        <w:jc w:val="both"/>
        <w:rPr>
          <w:rFonts w:eastAsia="Calibri"/>
          <w:szCs w:val="24"/>
        </w:rPr>
      </w:pPr>
      <w:r w:rsidRPr="00D67CD9">
        <w:rPr>
          <w:rFonts w:eastAsia="Calibri"/>
          <w:szCs w:val="24"/>
        </w:rPr>
        <w:t>Значително по-дребен от големия корморан. Опашката е относително дълга, клюнът и шията са къси. Оперението е тъмнокафяво до черно с метален блясък. През размножителния период има бели напетнявания по главата и горната част на тялото, които липсват през останалите сезони. Младите са с бяло подбрадие и белезникави корем и гърди.</w:t>
      </w:r>
    </w:p>
    <w:p w:rsidR="00D67CD9" w:rsidRPr="00D67CD9" w:rsidRDefault="00D67CD9" w:rsidP="00D67CD9">
      <w:pPr>
        <w:spacing w:after="160"/>
        <w:jc w:val="both"/>
        <w:rPr>
          <w:rFonts w:eastAsia="Calibri"/>
          <w:i/>
          <w:szCs w:val="24"/>
        </w:rPr>
      </w:pPr>
      <w:r w:rsidRPr="00D67CD9">
        <w:rPr>
          <w:rFonts w:eastAsia="Calibri"/>
          <w:i/>
          <w:szCs w:val="24"/>
        </w:rPr>
        <w:t>Характер на пребиваване в страната</w:t>
      </w:r>
    </w:p>
    <w:p w:rsidR="00D67CD9" w:rsidRPr="00D67CD9" w:rsidRDefault="00D67CD9" w:rsidP="00D67CD9">
      <w:pPr>
        <w:spacing w:after="160"/>
        <w:jc w:val="both"/>
        <w:rPr>
          <w:rFonts w:eastAsia="Calibri"/>
          <w:szCs w:val="24"/>
        </w:rPr>
      </w:pPr>
      <w:r w:rsidRPr="00D67CD9">
        <w:rPr>
          <w:rFonts w:eastAsia="Calibri"/>
          <w:szCs w:val="24"/>
        </w:rPr>
        <w:t xml:space="preserve">Малкият корморан е гнездещо-прелетен, преминаващ и зимуващ вид за страната. Пролетната миграция е от началото на март до април (Симеонов и др. 1990). Най-вероятно част от местните птици отлитат да зимуват в Турция и Гърция, като същевременно над страната преминават  към  зимовищата  в  Гърция  птици  от  Дунавската  делта  (Cramp  &amp;  Simmons  1977). Възможно  е  част  от  тях  да  остават  </w:t>
      </w:r>
      <w:r w:rsidRPr="00D67CD9">
        <w:rPr>
          <w:rFonts w:eastAsia="Calibri"/>
          <w:szCs w:val="24"/>
        </w:rPr>
        <w:lastRenderedPageBreak/>
        <w:t>да  зимуват  и  у  нас.  Понастоящем  видът  се  среща  редовно  и целогодишно  в  страната.  България  се  явява  от  ключово  значение  за  зимуването  на  световната популация,  както  и  за  придвижването  на  значителна  част  от  нея  между  местата  на  гнездене  и зимуване (Иванов и Муравеев 2002). Не извършва далечни миграции. През зимата се струпва на големи ята по поречията на незамръзващите реки и по-плитки водоеми. Поречието на р. Марица и р. Дунав, както и Бургаските влажни зони концентрират голям брой зимуващи индивиди.</w:t>
      </w:r>
    </w:p>
    <w:p w:rsidR="00D67CD9" w:rsidRPr="00D67CD9" w:rsidRDefault="00D67CD9" w:rsidP="00D67CD9">
      <w:pPr>
        <w:spacing w:after="160"/>
        <w:jc w:val="both"/>
        <w:rPr>
          <w:rFonts w:eastAsia="Calibri"/>
          <w:i/>
          <w:szCs w:val="24"/>
        </w:rPr>
      </w:pPr>
      <w:r w:rsidRPr="00D67CD9">
        <w:rPr>
          <w:rFonts w:eastAsia="Calibri"/>
          <w:i/>
          <w:szCs w:val="24"/>
        </w:rPr>
        <w:t>Характерно местообитание</w:t>
      </w:r>
    </w:p>
    <w:p w:rsidR="00D67CD9" w:rsidRPr="00D67CD9" w:rsidRDefault="00D67CD9" w:rsidP="00D67CD9">
      <w:pPr>
        <w:spacing w:after="160" w:line="259" w:lineRule="auto"/>
        <w:jc w:val="both"/>
        <w:rPr>
          <w:rFonts w:eastAsia="Calibri"/>
          <w:szCs w:val="24"/>
        </w:rPr>
      </w:pPr>
      <w:r w:rsidRPr="00D67CD9">
        <w:rPr>
          <w:rFonts w:eastAsia="Calibri"/>
          <w:szCs w:val="24"/>
        </w:rPr>
        <w:t>Малкият корморан е вид приспособен към топли климатични условия, ограничен предимно в  низинни  сладководни  и  бракични  местообитания.  Видът  е  регистриран  в:  открити  водни територии  със  значително  участие  на  дървесна  растителност;  сладководни  или  бракични  блата със  значително  участие  на  тръстикови  масиви;  открити  или  бавнотечащи  водни  територии, включително  оризища,  блата  и  наводнени  ниви,  където  птиците  могат  лесно  да  улавят  риба  в плитки  води;  водни  площи  с  гъста  дървесна  и  храстова  растителност,  дори  малки  плаващи островчета от мъртва растителност (Crivelli et al. 1996). В  България  видът  предпочита  недълбоките  части  на  сладководни  и  полусолени  езера  и блата с обширни тръстикови масиви, труднодостъпни заливни гори, язовири, оризища, рибовъдни стопанства, брегове и устия на различно големи, но бавно течащи реки, включително малки  рекички,  канали,  участъци  от  морския  бряг  и  др.  Вертикалното  разпространение  се простира от морското равнище до около 500 m надморска височина (Иванов и Муравеев 2002). Малкият  корморан  гнезди  основно  в  смесени  колонии  с  чапли  (Ardeidae),  бели  лопатарки  (</w:t>
      </w:r>
      <w:r w:rsidRPr="00D67CD9">
        <w:rPr>
          <w:rFonts w:eastAsia="Calibri"/>
          <w:i/>
          <w:szCs w:val="24"/>
        </w:rPr>
        <w:t>Platalea  leucorodia</w:t>
      </w:r>
      <w:r w:rsidRPr="00D67CD9">
        <w:rPr>
          <w:rFonts w:eastAsia="Calibri"/>
          <w:szCs w:val="24"/>
        </w:rPr>
        <w:t>),  блестящи  ибиси  (</w:t>
      </w:r>
      <w:r w:rsidRPr="00D67CD9">
        <w:rPr>
          <w:rFonts w:eastAsia="Calibri"/>
          <w:i/>
          <w:szCs w:val="24"/>
        </w:rPr>
        <w:t>Plegadis  falcinellus</w:t>
      </w:r>
      <w:r w:rsidRPr="00D67CD9">
        <w:rPr>
          <w:rFonts w:eastAsia="Calibri"/>
          <w:szCs w:val="24"/>
        </w:rPr>
        <w:t>)  и  големи  корморани  (</w:t>
      </w:r>
      <w:r w:rsidRPr="00D67CD9">
        <w:rPr>
          <w:rFonts w:eastAsia="Calibri"/>
          <w:i/>
          <w:szCs w:val="24"/>
        </w:rPr>
        <w:t>Phalacrocorax  carbo</w:t>
      </w:r>
      <w:r w:rsidRPr="00D67CD9">
        <w:rPr>
          <w:rFonts w:eastAsia="Calibri"/>
          <w:szCs w:val="24"/>
        </w:rPr>
        <w:t xml:space="preserve">)  (Демерджиев  2000;  Иванов  и  Муравеев  2002;  Николов  и  кол.  2011).  Видът  е  моногамен.  Птиците  се  появяват  в  гнездовищата  си  около  края  на  април  и  началото  на  май  (Иванов  и Муравеев  2002).  В  Горнотракийската  низина  в  колониите  близо  до  зимните  нощувки  малките корморани  са  отбелязани  да  заемат  гнездовищата  още  през  втората  десетдневка  на  април (Демерджиев 2000; Николов и кол. 2000). Гнездата могат да бъдат устроени както в тръстикови масиви  (ПР  „Сребърна”,  блатото  при  Ченгене  скеле,  ЗМ  „Пода”,  ез.  Вая  и  др.),  така  и  по различно големи дървета (Иванов и Муравеев 2002; Николов и кол. 2011). В Сребърна гнездата са  устроени  по  ниски  върби  в  южната  част  на  езерото,  до  микроязовир  Конуш  и  микроязовир Партизанин  –  по  средно-високи  дървета,  а  в  Беленските  блата  и  на  остров  Вардим  –  на  високи стари  дървета </w:t>
      </w:r>
      <w:r w:rsidRPr="00D67CD9">
        <w:rPr>
          <w:rFonts w:eastAsia="Calibri"/>
          <w:szCs w:val="24"/>
          <w:lang w:val="en-GB"/>
        </w:rPr>
        <w:t>(</w:t>
      </w:r>
      <w:r w:rsidRPr="00D67CD9">
        <w:rPr>
          <w:rFonts w:eastAsia="Calibri"/>
          <w:szCs w:val="24"/>
        </w:rPr>
        <w:t>Плачийски и кол. 2014</w:t>
      </w:r>
      <w:r w:rsidRPr="00D67CD9">
        <w:rPr>
          <w:rFonts w:eastAsia="Calibri"/>
          <w:szCs w:val="24"/>
          <w:lang w:val="en-GB"/>
        </w:rPr>
        <w:t>)</w:t>
      </w:r>
      <w:r w:rsidRPr="00D67CD9">
        <w:rPr>
          <w:rFonts w:eastAsia="Calibri"/>
          <w:szCs w:val="24"/>
        </w:rPr>
        <w:t>. Снася 4 – 6 яйца, като има едно поколение годишно. Предпочитаните местообитания са 1130, 1150, 1160, 3130, 3150, 91</w:t>
      </w:r>
      <w:r w:rsidRPr="00D67CD9">
        <w:rPr>
          <w:rFonts w:eastAsia="Calibri"/>
          <w:szCs w:val="24"/>
          <w:lang w:val="en-GB"/>
        </w:rPr>
        <w:t xml:space="preserve">D0, 91E0 </w:t>
      </w:r>
      <w:r w:rsidRPr="00D67CD9">
        <w:rPr>
          <w:rFonts w:eastAsia="Calibri"/>
          <w:szCs w:val="24"/>
        </w:rPr>
        <w:t xml:space="preserve">и </w:t>
      </w:r>
      <w:r w:rsidRPr="00D67CD9">
        <w:rPr>
          <w:rFonts w:eastAsia="Calibri"/>
          <w:szCs w:val="24"/>
          <w:lang w:val="en-GB"/>
        </w:rPr>
        <w:t xml:space="preserve">91F0 </w:t>
      </w:r>
      <w:r w:rsidRPr="00D67CD9">
        <w:rPr>
          <w:rFonts w:eastAsia="Calibri"/>
          <w:szCs w:val="24"/>
        </w:rPr>
        <w:t>според Директивата за хабитатите (Кавръкова и др. 2009).</w:t>
      </w:r>
    </w:p>
    <w:p w:rsidR="00D67CD9" w:rsidRPr="00D67CD9" w:rsidRDefault="00D67CD9" w:rsidP="00D67CD9">
      <w:pPr>
        <w:spacing w:after="160"/>
        <w:jc w:val="both"/>
        <w:rPr>
          <w:rFonts w:eastAsia="Calibri"/>
          <w:i/>
          <w:szCs w:val="24"/>
        </w:rPr>
      </w:pPr>
      <w:r w:rsidRPr="00D67CD9">
        <w:rPr>
          <w:rFonts w:eastAsia="Calibri"/>
          <w:i/>
          <w:szCs w:val="24"/>
        </w:rPr>
        <w:t>Хранене</w:t>
      </w:r>
    </w:p>
    <w:p w:rsidR="00D67CD9" w:rsidRPr="00D67CD9" w:rsidRDefault="00D67CD9" w:rsidP="00D67CD9">
      <w:pPr>
        <w:spacing w:after="160" w:line="259" w:lineRule="auto"/>
        <w:jc w:val="both"/>
        <w:rPr>
          <w:rFonts w:eastAsia="Calibri"/>
          <w:szCs w:val="24"/>
        </w:rPr>
      </w:pPr>
      <w:r w:rsidRPr="00D67CD9">
        <w:rPr>
          <w:rFonts w:eastAsia="Calibri"/>
          <w:szCs w:val="24"/>
        </w:rPr>
        <w:t>Малкият  корморан  се  храни  изключително  в  сладки  или  полусолени  води,  обикновено близо  до  брега.  Хранителният  спектър  в  България  е  непроучен,  в  други  части  на  ареала  е съставен  предимно  от  риба,  дребни  ракообразни,  по-рядко  пиявици,  дребни  бозайници  (Cramp &amp;  Simmons  1977).  В  Дунавската  делта  Andone  et  al.  (1969)  установяват  15  вида  риби  в  130 стомаха на малки корморани. Представени са: костур (</w:t>
      </w:r>
      <w:r w:rsidRPr="00D67CD9">
        <w:rPr>
          <w:rFonts w:eastAsia="Calibri"/>
          <w:i/>
          <w:szCs w:val="24"/>
        </w:rPr>
        <w:t>Perca fluviatilis</w:t>
      </w:r>
      <w:r w:rsidRPr="00D67CD9">
        <w:rPr>
          <w:rFonts w:eastAsia="Calibri"/>
          <w:szCs w:val="24"/>
        </w:rPr>
        <w:t>) с 18.8%, бабушка (</w:t>
      </w:r>
      <w:r w:rsidRPr="00D67CD9">
        <w:rPr>
          <w:rFonts w:eastAsia="Calibri"/>
          <w:i/>
          <w:szCs w:val="24"/>
        </w:rPr>
        <w:t>Rutilus rutilus</w:t>
      </w:r>
      <w:r w:rsidRPr="00D67CD9">
        <w:rPr>
          <w:rFonts w:eastAsia="Calibri"/>
          <w:szCs w:val="24"/>
        </w:rPr>
        <w:t xml:space="preserve">)  с  14.8%,  </w:t>
      </w:r>
      <w:r w:rsidRPr="00D67CD9">
        <w:rPr>
          <w:rFonts w:eastAsia="Calibri"/>
          <w:szCs w:val="24"/>
        </w:rPr>
        <w:lastRenderedPageBreak/>
        <w:t>шаран  (</w:t>
      </w:r>
      <w:r w:rsidRPr="00D67CD9">
        <w:rPr>
          <w:rFonts w:eastAsia="Calibri"/>
          <w:i/>
          <w:szCs w:val="24"/>
        </w:rPr>
        <w:t>Cyprinus  carpio</w:t>
      </w:r>
      <w:r w:rsidRPr="00D67CD9">
        <w:rPr>
          <w:rFonts w:eastAsia="Calibri"/>
          <w:szCs w:val="24"/>
        </w:rPr>
        <w:t>)  с  10.8%,  обикновен  щипок  (</w:t>
      </w:r>
      <w:r w:rsidRPr="00D67CD9">
        <w:rPr>
          <w:rFonts w:eastAsia="Calibri"/>
          <w:i/>
          <w:szCs w:val="24"/>
        </w:rPr>
        <w:t>Cobitis  taenia</w:t>
      </w:r>
      <w:r w:rsidRPr="00D67CD9">
        <w:rPr>
          <w:rFonts w:eastAsia="Calibri"/>
          <w:szCs w:val="24"/>
        </w:rPr>
        <w:t>)  с  9.7%  и обикновена щука (</w:t>
      </w:r>
      <w:r w:rsidRPr="00D67CD9">
        <w:rPr>
          <w:rFonts w:eastAsia="Calibri"/>
          <w:i/>
          <w:szCs w:val="24"/>
        </w:rPr>
        <w:t>Esox lucius</w:t>
      </w:r>
      <w:r w:rsidRPr="00D67CD9">
        <w:rPr>
          <w:rFonts w:eastAsia="Calibri"/>
          <w:szCs w:val="24"/>
        </w:rPr>
        <w:t>) с 5.6%, като средното тегло на рибите е 15 гр. (7–71 гр.) (Cramp &amp; Simmons 1977; Crivelli et al. 1996).</w:t>
      </w:r>
    </w:p>
    <w:p w:rsidR="00D67CD9" w:rsidRPr="00D67CD9" w:rsidRDefault="00D67CD9" w:rsidP="00714DF9">
      <w:pPr>
        <w:pStyle w:val="TOC1"/>
      </w:pPr>
      <w:r w:rsidRPr="00D67CD9">
        <w:t>Разпространение, природозащитно състояние и тенденции в популацията на вида на национално ниво</w:t>
      </w:r>
    </w:p>
    <w:p w:rsidR="00D67CD9" w:rsidRPr="00D67CD9" w:rsidRDefault="00D67CD9" w:rsidP="00D67CD9">
      <w:pPr>
        <w:spacing w:after="160" w:line="259" w:lineRule="auto"/>
        <w:jc w:val="both"/>
        <w:rPr>
          <w:rFonts w:eastAsia="Calibri"/>
          <w:szCs w:val="24"/>
        </w:rPr>
      </w:pPr>
      <w:r w:rsidRPr="00D67CD9">
        <w:rPr>
          <w:rFonts w:eastAsia="Calibri"/>
          <w:szCs w:val="24"/>
        </w:rPr>
        <w:t>С групово и разпръснато разпространение по Дунавското поречие, Черноморското крайбрежие и във вътрешността на страната (Янков отг. ред., 2007). Числеността на гнездящите двойки е подложена на много големи годишни колебания, главно в зависимост от водните нива. Ежегодно гнезди в ез. Сребърна, ЗМ „Калимок-Бръшлен“, на р. Арда в гр. Кърджали, в ЗМ „Пода“ край Бургас и др.</w:t>
      </w:r>
    </w:p>
    <w:p w:rsidR="00D67CD9" w:rsidRPr="00D67CD9" w:rsidRDefault="00D67CD9" w:rsidP="00D67CD9">
      <w:pPr>
        <w:spacing w:after="160" w:line="259" w:lineRule="auto"/>
        <w:jc w:val="both"/>
        <w:rPr>
          <w:rFonts w:eastAsia="Calibri"/>
          <w:szCs w:val="24"/>
        </w:rPr>
      </w:pPr>
      <w:r w:rsidRPr="00D67CD9">
        <w:rPr>
          <w:rFonts w:eastAsia="Calibri"/>
          <w:szCs w:val="24"/>
        </w:rPr>
        <w:t xml:space="preserve">Природозащитният статус на малкия корморан според </w:t>
      </w:r>
      <w:r w:rsidRPr="00D67CD9">
        <w:rPr>
          <w:rFonts w:eastAsia="Calibri"/>
          <w:szCs w:val="24"/>
          <w:lang w:val="en-GB"/>
        </w:rPr>
        <w:t xml:space="preserve">IUCN </w:t>
      </w:r>
      <w:r w:rsidRPr="00D67CD9">
        <w:rPr>
          <w:rFonts w:eastAsia="Calibri"/>
          <w:szCs w:val="24"/>
        </w:rPr>
        <w:t>е</w:t>
      </w:r>
      <w:r w:rsidRPr="00D67CD9">
        <w:rPr>
          <w:rFonts w:eastAsia="Calibri"/>
          <w:szCs w:val="24"/>
          <w:lang w:val="en-GB"/>
        </w:rPr>
        <w:t xml:space="preserve"> LC</w:t>
      </w:r>
      <w:r w:rsidRPr="00D67CD9">
        <w:rPr>
          <w:rFonts w:eastAsia="Calibri"/>
          <w:szCs w:val="24"/>
        </w:rPr>
        <w:t xml:space="preserve"> (</w:t>
      </w:r>
      <w:r w:rsidRPr="00D67CD9">
        <w:rPr>
          <w:rFonts w:eastAsia="Calibri"/>
          <w:szCs w:val="24"/>
          <w:lang w:val="en-GB"/>
        </w:rPr>
        <w:t>Least Concern)</w:t>
      </w:r>
      <w:r w:rsidRPr="00D67CD9">
        <w:rPr>
          <w:rFonts w:eastAsia="Calibri"/>
          <w:szCs w:val="24"/>
        </w:rPr>
        <w:t xml:space="preserve">. Видът е включен </w:t>
      </w:r>
      <w:r w:rsidRPr="00D67CD9">
        <w:rPr>
          <w:rFonts w:eastAsia="Calibri"/>
          <w:szCs w:val="24"/>
          <w:lang w:val="en-GB"/>
        </w:rPr>
        <w:t>SPEC 1</w:t>
      </w:r>
      <w:r w:rsidRPr="00D67CD9">
        <w:rPr>
          <w:rFonts w:eastAsia="Calibri"/>
          <w:szCs w:val="24"/>
        </w:rPr>
        <w:t xml:space="preserve">. Включен в Червената книга на България в категория „Застрашен“. Включен в приложение 1 на Директивата за птиците. Включен е в приложение 2 и приложение 3 на ЗБР. </w:t>
      </w:r>
    </w:p>
    <w:p w:rsidR="00D67CD9" w:rsidRPr="00D67CD9" w:rsidRDefault="00D67CD9" w:rsidP="00D67CD9">
      <w:pPr>
        <w:spacing w:after="160" w:line="259" w:lineRule="auto"/>
        <w:jc w:val="both"/>
        <w:rPr>
          <w:rFonts w:eastAsia="Calibri"/>
          <w:szCs w:val="24"/>
        </w:rPr>
      </w:pPr>
      <w:r w:rsidRPr="00D67CD9">
        <w:rPr>
          <w:rFonts w:eastAsia="Calibri"/>
          <w:szCs w:val="24"/>
        </w:rPr>
        <w:t>Съгласно Докладването от 2019 г. (за периода 20</w:t>
      </w:r>
      <w:r w:rsidRPr="00D67CD9">
        <w:rPr>
          <w:rFonts w:eastAsia="Calibri"/>
          <w:szCs w:val="24"/>
          <w:lang w:val="en-GB"/>
        </w:rPr>
        <w:t>13</w:t>
      </w:r>
      <w:r w:rsidRPr="00D67CD9">
        <w:rPr>
          <w:rFonts w:eastAsia="Calibri"/>
          <w:szCs w:val="24"/>
        </w:rPr>
        <w:t xml:space="preserve"> – 2018 г.) националната гнездяща популация на вида се оценя на </w:t>
      </w:r>
      <w:r w:rsidRPr="00D67CD9">
        <w:rPr>
          <w:rFonts w:eastAsia="Calibri"/>
          <w:szCs w:val="24"/>
          <w:lang w:val="en-GB"/>
        </w:rPr>
        <w:t>340</w:t>
      </w:r>
      <w:r w:rsidRPr="00D67CD9">
        <w:rPr>
          <w:rFonts w:eastAsia="Calibri"/>
          <w:szCs w:val="24"/>
        </w:rPr>
        <w:t xml:space="preserve"> – </w:t>
      </w:r>
      <w:r w:rsidRPr="00D67CD9">
        <w:rPr>
          <w:rFonts w:eastAsia="Calibri"/>
          <w:szCs w:val="24"/>
          <w:lang w:val="en-GB"/>
        </w:rPr>
        <w:t>900</w:t>
      </w:r>
      <w:r w:rsidRPr="00D67CD9">
        <w:rPr>
          <w:rFonts w:eastAsia="Calibri"/>
          <w:szCs w:val="24"/>
        </w:rPr>
        <w:t xml:space="preserve"> двойки. Краткосрочната тенденция на популацията (за периода 2000 – 2018 г.) е нарастваща, а дългосрочната (за периода 1980 – 2018 г.) – също нарастваща. Краткосрочната тенденция на популацията в рамките на Натура 2000 е нарастваща.</w:t>
      </w:r>
    </w:p>
    <w:p w:rsidR="00D67CD9" w:rsidRPr="00D67CD9" w:rsidRDefault="00D67CD9" w:rsidP="00D67CD9">
      <w:pPr>
        <w:spacing w:after="160" w:line="259" w:lineRule="auto"/>
        <w:jc w:val="both"/>
        <w:rPr>
          <w:rFonts w:eastAsia="Calibri"/>
          <w:szCs w:val="24"/>
        </w:rPr>
      </w:pPr>
      <w:r w:rsidRPr="00D67CD9">
        <w:rPr>
          <w:rFonts w:eastAsia="Calibri"/>
          <w:szCs w:val="24"/>
        </w:rPr>
        <w:t>Зимуващата популация</w:t>
      </w:r>
      <w:r w:rsidRPr="00D67CD9">
        <w:rPr>
          <w:rFonts w:eastAsia="Calibri"/>
          <w:szCs w:val="24"/>
          <w:lang w:val="en-GB"/>
        </w:rPr>
        <w:t xml:space="preserve"> (</w:t>
      </w:r>
      <w:r w:rsidRPr="00D67CD9">
        <w:rPr>
          <w:rFonts w:eastAsia="Calibri"/>
          <w:szCs w:val="24"/>
        </w:rPr>
        <w:t>за периода 2013 – 2018 г.</w:t>
      </w:r>
      <w:r w:rsidRPr="00D67CD9">
        <w:rPr>
          <w:rFonts w:eastAsia="Calibri"/>
          <w:szCs w:val="24"/>
          <w:lang w:val="en-GB"/>
        </w:rPr>
        <w:t>)</w:t>
      </w:r>
      <w:r w:rsidRPr="00D67CD9">
        <w:rPr>
          <w:rFonts w:eastAsia="Calibri"/>
          <w:szCs w:val="24"/>
        </w:rPr>
        <w:t xml:space="preserve"> е оценена на </w:t>
      </w:r>
      <w:r w:rsidRPr="00D67CD9">
        <w:rPr>
          <w:rFonts w:eastAsia="Calibri"/>
          <w:szCs w:val="24"/>
          <w:lang w:val="en-GB"/>
        </w:rPr>
        <w:t>2000</w:t>
      </w:r>
      <w:r w:rsidRPr="00D67CD9">
        <w:rPr>
          <w:rFonts w:eastAsia="Calibri"/>
          <w:szCs w:val="24"/>
        </w:rPr>
        <w:t xml:space="preserve"> – 12 000 индивида. Краткосрочната тенденция на популацията (за периода 2001 – 2018 г.) е флуктуираща, а дългосрочната (за периода 1980 – 2018 г.) - нарастваща. </w:t>
      </w:r>
    </w:p>
    <w:p w:rsidR="00D67CD9" w:rsidRPr="00D67CD9" w:rsidRDefault="00D67CD9" w:rsidP="00D67CD9">
      <w:pPr>
        <w:spacing w:after="160" w:line="259" w:lineRule="auto"/>
        <w:jc w:val="both"/>
        <w:rPr>
          <w:rFonts w:eastAsia="Calibri"/>
          <w:szCs w:val="24"/>
        </w:rPr>
      </w:pPr>
      <w:r w:rsidRPr="00D67CD9">
        <w:rPr>
          <w:rFonts w:eastAsia="Calibri"/>
          <w:szCs w:val="24"/>
        </w:rPr>
        <w:t xml:space="preserve">Мигриращата национална популация (за периода 2001 – 2018 г.) е оценена на 6000 – 15 000 индивида. </w:t>
      </w:r>
    </w:p>
    <w:p w:rsidR="00D67CD9" w:rsidRPr="00D67CD9" w:rsidRDefault="00D67CD9" w:rsidP="00D67CD9">
      <w:pPr>
        <w:spacing w:after="160" w:line="259" w:lineRule="auto"/>
        <w:jc w:val="both"/>
        <w:rPr>
          <w:rFonts w:eastAsia="Calibri"/>
          <w:szCs w:val="24"/>
        </w:rPr>
      </w:pPr>
      <w:r w:rsidRPr="00D67CD9">
        <w:rPr>
          <w:rFonts w:eastAsia="Calibri"/>
          <w:szCs w:val="24"/>
        </w:rPr>
        <w:t>За гнездящата, мигриращата и зимуващата популация са посочени следните заплахи и влияния: F02, F05, F26, G01, H01, J02, K01 и M08.</w:t>
      </w:r>
    </w:p>
    <w:p w:rsidR="00D67CD9" w:rsidRPr="00D67CD9" w:rsidRDefault="00D67CD9" w:rsidP="00714DF9">
      <w:pPr>
        <w:pStyle w:val="TOC1"/>
      </w:pPr>
      <w:r w:rsidRPr="00D67CD9">
        <w:t>Състояние в СЗЗ BG0002007 „Остров Ибиша“</w:t>
      </w:r>
    </w:p>
    <w:p w:rsidR="00D67CD9" w:rsidRPr="00D67CD9" w:rsidRDefault="00D67CD9" w:rsidP="00D67CD9">
      <w:pPr>
        <w:spacing w:line="259" w:lineRule="auto"/>
        <w:jc w:val="both"/>
        <w:rPr>
          <w:rFonts w:eastAsia="Calibri"/>
          <w:szCs w:val="24"/>
        </w:rPr>
      </w:pPr>
      <w:r w:rsidRPr="00D67CD9">
        <w:rPr>
          <w:rFonts w:eastAsia="Calibri"/>
          <w:szCs w:val="24"/>
        </w:rPr>
        <w:t xml:space="preserve">Съгласно стандартния формуляр за данни </w:t>
      </w:r>
      <w:r w:rsidR="002513C2">
        <w:rPr>
          <w:rFonts w:eastAsia="Calibri"/>
          <w:szCs w:val="24"/>
        </w:rPr>
        <w:t>СФД</w:t>
      </w:r>
      <w:r w:rsidRPr="00D67CD9">
        <w:rPr>
          <w:rFonts w:eastAsia="Calibri"/>
          <w:szCs w:val="24"/>
        </w:rPr>
        <w:t xml:space="preserve"> на зоната малкият корморан е гнездящ, преминаващ и зимуващ вид. Гнездящата популация на вида се оценява на максимум </w:t>
      </w:r>
      <w:r w:rsidRPr="00D67CD9">
        <w:rPr>
          <w:rFonts w:eastAsia="Calibri"/>
          <w:b/>
          <w:szCs w:val="24"/>
        </w:rPr>
        <w:t>60 двойки</w:t>
      </w:r>
      <w:r w:rsidRPr="00D67CD9">
        <w:rPr>
          <w:rFonts w:eastAsia="Calibri"/>
          <w:szCs w:val="24"/>
        </w:rPr>
        <w:t xml:space="preserve">, което представлява </w:t>
      </w:r>
      <w:r w:rsidRPr="00D67CD9">
        <w:rPr>
          <w:rFonts w:eastAsia="Calibri"/>
          <w:b/>
          <w:szCs w:val="24"/>
        </w:rPr>
        <w:t>6,6 % от националната гнездяща</w:t>
      </w:r>
      <w:r w:rsidRPr="00D67CD9">
        <w:rPr>
          <w:rFonts w:eastAsia="Calibri"/>
          <w:szCs w:val="24"/>
        </w:rPr>
        <w:t xml:space="preserve"> популация (оценка „В“).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D67CD9" w:rsidRPr="00D67CD9" w:rsidRDefault="00D67CD9" w:rsidP="00D67CD9">
      <w:pPr>
        <w:spacing w:line="259" w:lineRule="auto"/>
        <w:jc w:val="both"/>
        <w:rPr>
          <w:rFonts w:eastAsia="Calibri"/>
          <w:szCs w:val="24"/>
        </w:rPr>
      </w:pPr>
      <w:r w:rsidRPr="00D67CD9">
        <w:rPr>
          <w:rFonts w:eastAsia="Calibri"/>
          <w:szCs w:val="24"/>
        </w:rPr>
        <w:t xml:space="preserve">Съгласно </w:t>
      </w:r>
      <w:r w:rsidR="002513C2">
        <w:rPr>
          <w:rFonts w:eastAsia="Calibri"/>
          <w:szCs w:val="24"/>
        </w:rPr>
        <w:t>СФД</w:t>
      </w:r>
      <w:r w:rsidRPr="00D67CD9">
        <w:rPr>
          <w:rFonts w:eastAsia="Calibri"/>
          <w:szCs w:val="24"/>
        </w:rPr>
        <w:t xml:space="preserve"> мигриращата популация на малкият корморан е неизвестна </w:t>
      </w:r>
      <w:r w:rsidRPr="00D67CD9">
        <w:rPr>
          <w:rFonts w:eastAsia="Calibri"/>
          <w:szCs w:val="24"/>
          <w:lang w:val="en-GB"/>
        </w:rPr>
        <w:t>(</w:t>
      </w:r>
      <w:r w:rsidRPr="00D67CD9">
        <w:rPr>
          <w:rFonts w:eastAsia="Calibri"/>
          <w:szCs w:val="24"/>
        </w:rPr>
        <w:t>оценка „В“</w:t>
      </w:r>
      <w:r w:rsidRPr="00D67CD9">
        <w:rPr>
          <w:rFonts w:eastAsia="Calibri"/>
          <w:szCs w:val="24"/>
          <w:lang w:val="en-GB"/>
        </w:rPr>
        <w:t>)</w:t>
      </w:r>
      <w:r w:rsidRPr="00D67CD9">
        <w:rPr>
          <w:rFonts w:eastAsia="Calibri"/>
          <w:szCs w:val="24"/>
        </w:rPr>
        <w:t>.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D67CD9" w:rsidRPr="00D67CD9" w:rsidRDefault="00D67CD9" w:rsidP="00D67CD9">
      <w:pPr>
        <w:spacing w:line="259" w:lineRule="auto"/>
        <w:jc w:val="both"/>
        <w:rPr>
          <w:rFonts w:eastAsia="Calibri"/>
          <w:szCs w:val="24"/>
        </w:rPr>
      </w:pPr>
      <w:r w:rsidRPr="00D67CD9">
        <w:rPr>
          <w:rFonts w:eastAsia="Calibri"/>
          <w:szCs w:val="24"/>
        </w:rPr>
        <w:t xml:space="preserve">Според </w:t>
      </w:r>
      <w:r w:rsidR="002513C2">
        <w:rPr>
          <w:rFonts w:eastAsia="Calibri"/>
          <w:szCs w:val="24"/>
        </w:rPr>
        <w:t>СФД</w:t>
      </w:r>
      <w:r w:rsidRPr="00D67CD9">
        <w:rPr>
          <w:rFonts w:eastAsia="Calibri"/>
          <w:szCs w:val="24"/>
        </w:rPr>
        <w:t xml:space="preserve"> зимуващата популация на малкият корморан се оценява на максимум </w:t>
      </w:r>
      <w:r w:rsidRPr="00D67CD9">
        <w:rPr>
          <w:rFonts w:eastAsia="Calibri"/>
          <w:b/>
          <w:szCs w:val="24"/>
        </w:rPr>
        <w:t>1 индивид</w:t>
      </w:r>
      <w:r w:rsidRPr="00D67CD9">
        <w:rPr>
          <w:rFonts w:eastAsia="Calibri"/>
          <w:szCs w:val="24"/>
        </w:rPr>
        <w:t xml:space="preserve">, което е </w:t>
      </w:r>
      <w:r w:rsidRPr="00D67CD9">
        <w:rPr>
          <w:rFonts w:eastAsia="Calibri"/>
          <w:b/>
          <w:szCs w:val="24"/>
        </w:rPr>
        <w:t>0,007 % от националната зимуваща</w:t>
      </w:r>
      <w:r w:rsidRPr="00D67CD9">
        <w:rPr>
          <w:rFonts w:eastAsia="Calibri"/>
          <w:szCs w:val="24"/>
        </w:rPr>
        <w:t xml:space="preserve"> популация (оценка „С“). Опазването на вида е отлично (оценка „А“), популацията не е изолирана в рамките на </w:t>
      </w:r>
      <w:r w:rsidRPr="00D67CD9">
        <w:rPr>
          <w:rFonts w:eastAsia="Calibri"/>
          <w:szCs w:val="24"/>
        </w:rPr>
        <w:lastRenderedPageBreak/>
        <w:t>разширен ареал (оценка „С“). Общата оценка на стойността на зоната за съхранение на вида е „С“ – значима стойност.</w:t>
      </w:r>
    </w:p>
    <w:p w:rsidR="00D67CD9" w:rsidRPr="00D67CD9" w:rsidRDefault="00D67CD9" w:rsidP="00714DF9">
      <w:pPr>
        <w:pStyle w:val="TOC1"/>
      </w:pPr>
      <w:r w:rsidRPr="00D67CD9">
        <w:t xml:space="preserve">Анализ на наличната информация </w:t>
      </w:r>
    </w:p>
    <w:p w:rsidR="00D67CD9" w:rsidRPr="00D67CD9" w:rsidRDefault="00D67CD9" w:rsidP="00D67CD9">
      <w:pPr>
        <w:spacing w:line="259" w:lineRule="auto"/>
        <w:jc w:val="both"/>
        <w:rPr>
          <w:rFonts w:eastAsia="Calibri"/>
          <w:szCs w:val="24"/>
        </w:rPr>
      </w:pPr>
      <w:r w:rsidRPr="00D67CD9">
        <w:rPr>
          <w:rFonts w:eastAsia="Calibri"/>
          <w:szCs w:val="24"/>
        </w:rPr>
        <w:t xml:space="preserve">Към днешна дата малкия корморан не гнезди в зоната. В миналато колонията на малкия корморан в СЗЗ „Остров Ибиша“ е известна от 1988 г. </w:t>
      </w:r>
      <w:r w:rsidRPr="00D67CD9">
        <w:rPr>
          <w:rFonts w:eastAsia="Calibri"/>
          <w:szCs w:val="24"/>
          <w:lang w:val="en-GB"/>
        </w:rPr>
        <w:t>(</w:t>
      </w:r>
      <w:r w:rsidRPr="00D67CD9">
        <w:rPr>
          <w:rFonts w:eastAsia="Calibri"/>
          <w:szCs w:val="24"/>
        </w:rPr>
        <w:t>Янков, 2007</w:t>
      </w:r>
      <w:r w:rsidRPr="00D67CD9">
        <w:rPr>
          <w:rFonts w:eastAsia="Calibri"/>
          <w:szCs w:val="24"/>
          <w:lang w:val="en-GB"/>
        </w:rPr>
        <w:t>)</w:t>
      </w:r>
      <w:r w:rsidRPr="00D67CD9">
        <w:rPr>
          <w:rFonts w:eastAsia="Calibri"/>
          <w:szCs w:val="24"/>
        </w:rPr>
        <w:t xml:space="preserve">. За последно на територията на зоната е регистрирано гнездене на 57 двойки през 2006 г. </w:t>
      </w:r>
      <w:r w:rsidRPr="00D67CD9">
        <w:rPr>
          <w:rFonts w:eastAsia="Calibri"/>
          <w:szCs w:val="24"/>
          <w:lang w:val="en-GB"/>
        </w:rPr>
        <w:t>(Shurulinkov et al., 2019)</w:t>
      </w:r>
      <w:r w:rsidRPr="00D67CD9">
        <w:rPr>
          <w:rFonts w:eastAsia="Calibri"/>
          <w:szCs w:val="24"/>
        </w:rPr>
        <w:t xml:space="preserve">. В периода 2010 – 2014 г. видът не гнезди на острова </w:t>
      </w:r>
      <w:r w:rsidRPr="00D67CD9">
        <w:rPr>
          <w:rFonts w:eastAsia="Calibri"/>
          <w:szCs w:val="24"/>
          <w:lang w:val="en-GB"/>
        </w:rPr>
        <w:t>(Shurulinkov et al., 2019)</w:t>
      </w:r>
      <w:r w:rsidRPr="00D67CD9">
        <w:rPr>
          <w:rFonts w:eastAsia="Calibri"/>
          <w:szCs w:val="24"/>
        </w:rPr>
        <w:t xml:space="preserve">. Следващите години също липсват данни за гнездене на малък корморан в СЗЗ. През 2020 г. видът също не е регистриран като гнездящ тук, въпреки че на 17.06.2020 г. са наблюдавани 10 инд. в зоната </w:t>
      </w:r>
      <w:r w:rsidRPr="00D67CD9">
        <w:rPr>
          <w:rFonts w:eastAsia="Calibri"/>
          <w:szCs w:val="24"/>
          <w:lang w:val="en-GB"/>
        </w:rPr>
        <w:t>(</w:t>
      </w:r>
      <w:r w:rsidRPr="00D67CD9">
        <w:rPr>
          <w:rFonts w:eastAsia="Calibri"/>
          <w:szCs w:val="24"/>
        </w:rPr>
        <w:t>Чешмеджиев, 2020</w:t>
      </w:r>
      <w:r w:rsidRPr="00D67CD9">
        <w:rPr>
          <w:rFonts w:eastAsia="Calibri"/>
          <w:szCs w:val="24"/>
          <w:lang w:val="en-GB"/>
        </w:rPr>
        <w:t>)</w:t>
      </w:r>
      <w:r w:rsidRPr="00D67CD9">
        <w:rPr>
          <w:rFonts w:eastAsia="Calibri"/>
          <w:szCs w:val="24"/>
        </w:rPr>
        <w:t>. По време на теренното проучване през 2021 г. също не беше установено гнездене на малък корморан.</w:t>
      </w:r>
      <w:r w:rsidRPr="00D67CD9">
        <w:rPr>
          <w:rFonts w:eastAsia="Calibri"/>
          <w:szCs w:val="24"/>
          <w:lang w:val="en-GB"/>
        </w:rPr>
        <w:t xml:space="preserve"> </w:t>
      </w:r>
      <w:r w:rsidRPr="00D67CD9">
        <w:rPr>
          <w:rFonts w:eastAsia="Calibri"/>
          <w:szCs w:val="24"/>
        </w:rPr>
        <w:t xml:space="preserve">На база на наличните данни може да се заключи, че малкият корморан не гнезди на остров Ибиша от 2006 г. насам. </w:t>
      </w:r>
    </w:p>
    <w:p w:rsidR="00D67CD9" w:rsidRPr="00D67CD9" w:rsidRDefault="00D67CD9" w:rsidP="00D67CD9">
      <w:pPr>
        <w:spacing w:line="259" w:lineRule="auto"/>
        <w:jc w:val="both"/>
        <w:rPr>
          <w:rFonts w:eastAsia="Calibri"/>
          <w:szCs w:val="24"/>
        </w:rPr>
      </w:pPr>
      <w:r w:rsidRPr="00D67CD9">
        <w:rPr>
          <w:rFonts w:eastAsia="Calibri"/>
          <w:szCs w:val="24"/>
        </w:rPr>
        <w:t xml:space="preserve">В миналото по време на зимуване (за периода 1977 – 2001 г.) видът е с не много голяма концентрация по р. Дунав – средно 185 инд. годишно (Michev &amp; Profirov, 2003). За цялото българско поречие на р. Дунав по време на СЗП 2019 г. са отчетени 83 инд., а през 2020 г. – 70 инд., което e по-малко, но съпоставимо с данните от 1977 – 2001 г. По данни от СЗП през 2019 г., 2020 г. и 2021 г. не са установени птици от вида в рамките на СЗЗ „Остров Ибиша“. По данни от СЗП през 2015 г., 2016 г. и 2017 г. са установени съответно 1, 3 и 2 индивида. По време на СЗП пред 2011 г. е наблюдаван 1 индивид. </w:t>
      </w:r>
    </w:p>
    <w:p w:rsidR="00D67CD9" w:rsidRPr="00D67CD9" w:rsidRDefault="00D67CD9" w:rsidP="00D67CD9">
      <w:pPr>
        <w:spacing w:line="259" w:lineRule="auto"/>
        <w:jc w:val="both"/>
        <w:rPr>
          <w:rFonts w:eastAsia="Calibri"/>
          <w:szCs w:val="24"/>
        </w:rPr>
      </w:pPr>
      <w:r w:rsidRPr="00D67CD9">
        <w:rPr>
          <w:rFonts w:eastAsia="Calibri"/>
          <w:szCs w:val="24"/>
        </w:rPr>
        <w:t xml:space="preserve">Липсват публикувани данни за концентрацията на вида в зоната по време на миграция, поради което се налага поставянето на междинна цел до 2025 г. да се проведе мониторинг, който да изясни тази численост. </w:t>
      </w:r>
    </w:p>
    <w:p w:rsidR="00D67CD9" w:rsidRPr="00D67CD9" w:rsidRDefault="00883810" w:rsidP="00714DF9">
      <w:pPr>
        <w:pStyle w:val="TOC1"/>
      </w:pPr>
      <w: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1201"/>
        <w:gridCol w:w="1436"/>
        <w:gridCol w:w="3007"/>
        <w:gridCol w:w="1730"/>
      </w:tblGrid>
      <w:tr w:rsidR="00D67CD9" w:rsidRPr="00D67CD9" w:rsidTr="00E45034">
        <w:trPr>
          <w:tblHeader/>
          <w:jc w:val="center"/>
        </w:trPr>
        <w:tc>
          <w:tcPr>
            <w:tcW w:w="1010" w:type="pct"/>
            <w:shd w:val="clear" w:color="auto" w:fill="DBE5F1" w:themeFill="accent1" w:themeFillTint="33"/>
            <w:vAlign w:val="center"/>
          </w:tcPr>
          <w:p w:rsidR="00D67CD9" w:rsidRPr="00D67CD9" w:rsidRDefault="00D67CD9" w:rsidP="000309D2">
            <w:pPr>
              <w:spacing w:after="0"/>
              <w:jc w:val="center"/>
              <w:rPr>
                <w:rFonts w:eastAsia="Calibri"/>
                <w:b/>
                <w:bCs/>
              </w:rPr>
            </w:pPr>
            <w:r w:rsidRPr="00D67CD9">
              <w:rPr>
                <w:rFonts w:eastAsia="Calibri"/>
                <w:b/>
                <w:bCs/>
              </w:rPr>
              <w:t>Параметър</w:t>
            </w:r>
          </w:p>
        </w:tc>
        <w:tc>
          <w:tcPr>
            <w:tcW w:w="649" w:type="pct"/>
            <w:shd w:val="clear" w:color="auto" w:fill="DBE5F1" w:themeFill="accent1" w:themeFillTint="33"/>
            <w:vAlign w:val="center"/>
          </w:tcPr>
          <w:p w:rsidR="00D67CD9" w:rsidRPr="00D67CD9" w:rsidRDefault="00D67CD9" w:rsidP="000309D2">
            <w:pPr>
              <w:spacing w:after="0"/>
              <w:jc w:val="center"/>
              <w:rPr>
                <w:rFonts w:eastAsia="Calibri"/>
                <w:b/>
                <w:bCs/>
              </w:rPr>
            </w:pPr>
            <w:r w:rsidRPr="00D67CD9">
              <w:rPr>
                <w:rFonts w:eastAsia="Calibri"/>
                <w:b/>
                <w:bCs/>
              </w:rPr>
              <w:t>Мерна единица</w:t>
            </w:r>
          </w:p>
        </w:tc>
        <w:tc>
          <w:tcPr>
            <w:tcW w:w="777" w:type="pct"/>
            <w:shd w:val="clear" w:color="auto" w:fill="DBE5F1" w:themeFill="accent1" w:themeFillTint="33"/>
            <w:vAlign w:val="center"/>
          </w:tcPr>
          <w:p w:rsidR="00D67CD9" w:rsidRPr="00D67CD9" w:rsidRDefault="00D67CD9" w:rsidP="000309D2">
            <w:pPr>
              <w:spacing w:after="0"/>
              <w:jc w:val="center"/>
              <w:rPr>
                <w:rFonts w:eastAsia="Calibri"/>
                <w:b/>
                <w:bCs/>
              </w:rPr>
            </w:pPr>
            <w:r w:rsidRPr="00D67CD9">
              <w:rPr>
                <w:rFonts w:eastAsia="Calibri"/>
                <w:b/>
                <w:bCs/>
              </w:rPr>
              <w:t>Целева стойност</w:t>
            </w:r>
          </w:p>
        </w:tc>
        <w:tc>
          <w:tcPr>
            <w:tcW w:w="1627" w:type="pct"/>
            <w:shd w:val="clear" w:color="auto" w:fill="DBE5F1" w:themeFill="accent1" w:themeFillTint="33"/>
            <w:vAlign w:val="center"/>
          </w:tcPr>
          <w:p w:rsidR="00D67CD9" w:rsidRPr="00D67CD9" w:rsidRDefault="00D67CD9" w:rsidP="000309D2">
            <w:pPr>
              <w:spacing w:after="0"/>
              <w:jc w:val="center"/>
              <w:rPr>
                <w:rFonts w:eastAsia="Calibri"/>
                <w:b/>
                <w:bCs/>
              </w:rPr>
            </w:pPr>
            <w:r w:rsidRPr="00D67CD9">
              <w:rPr>
                <w:rFonts w:eastAsia="Calibri"/>
                <w:b/>
                <w:bCs/>
              </w:rPr>
              <w:t>Допълнителна информация</w:t>
            </w:r>
          </w:p>
        </w:tc>
        <w:tc>
          <w:tcPr>
            <w:tcW w:w="936" w:type="pct"/>
            <w:shd w:val="clear" w:color="auto" w:fill="DBE5F1" w:themeFill="accent1" w:themeFillTint="33"/>
            <w:vAlign w:val="center"/>
          </w:tcPr>
          <w:p w:rsidR="00D67CD9" w:rsidRPr="00D67CD9" w:rsidRDefault="00D67CD9" w:rsidP="000309D2">
            <w:pPr>
              <w:spacing w:after="0"/>
              <w:jc w:val="center"/>
              <w:rPr>
                <w:rFonts w:eastAsia="Calibri"/>
                <w:b/>
                <w:bCs/>
              </w:rPr>
            </w:pPr>
            <w:r w:rsidRPr="00D67CD9">
              <w:rPr>
                <w:rFonts w:eastAsia="Calibri"/>
                <w:b/>
                <w:bCs/>
              </w:rPr>
              <w:t>Специфични за зоната цели</w:t>
            </w:r>
          </w:p>
        </w:tc>
      </w:tr>
      <w:tr w:rsidR="00D67CD9" w:rsidRPr="00D67CD9" w:rsidTr="00E45034">
        <w:trPr>
          <w:jc w:val="center"/>
        </w:trPr>
        <w:tc>
          <w:tcPr>
            <w:tcW w:w="1010" w:type="pct"/>
            <w:shd w:val="clear" w:color="auto" w:fill="auto"/>
          </w:tcPr>
          <w:p w:rsidR="00D67CD9" w:rsidRPr="00D67CD9" w:rsidRDefault="00D67CD9" w:rsidP="000309D2">
            <w:pPr>
              <w:spacing w:after="0"/>
              <w:rPr>
                <w:rFonts w:eastAsia="Calibri"/>
                <w:b/>
              </w:rPr>
            </w:pPr>
            <w:r w:rsidRPr="00D67CD9">
              <w:rPr>
                <w:rFonts w:eastAsia="Calibri"/>
                <w:b/>
              </w:rPr>
              <w:t xml:space="preserve">Популация: </w:t>
            </w:r>
            <w:r w:rsidRPr="00D67CD9">
              <w:rPr>
                <w:rFonts w:eastAsia="Calibri"/>
                <w:bCs/>
              </w:rPr>
              <w:t>Размер на гнездящата популация</w:t>
            </w:r>
          </w:p>
        </w:tc>
        <w:tc>
          <w:tcPr>
            <w:tcW w:w="649" w:type="pct"/>
            <w:shd w:val="clear" w:color="auto" w:fill="auto"/>
          </w:tcPr>
          <w:p w:rsidR="00D67CD9" w:rsidRPr="00D67CD9" w:rsidRDefault="00D67CD9" w:rsidP="000309D2">
            <w:pPr>
              <w:spacing w:after="0"/>
              <w:rPr>
                <w:rFonts w:eastAsia="Calibri"/>
              </w:rPr>
            </w:pPr>
            <w:r w:rsidRPr="00D67CD9">
              <w:rPr>
                <w:rFonts w:eastAsia="Calibri"/>
              </w:rPr>
              <w:t>Брой двойки</w:t>
            </w:r>
          </w:p>
        </w:tc>
        <w:tc>
          <w:tcPr>
            <w:tcW w:w="777" w:type="pct"/>
            <w:shd w:val="clear" w:color="auto" w:fill="auto"/>
          </w:tcPr>
          <w:p w:rsidR="00D67CD9" w:rsidRPr="00D67CD9" w:rsidRDefault="00567DD6" w:rsidP="000309D2">
            <w:pPr>
              <w:spacing w:after="0"/>
              <w:rPr>
                <w:rFonts w:eastAsia="Calibri"/>
              </w:rPr>
            </w:pPr>
            <w:r>
              <w:rPr>
                <w:rFonts w:eastAsia="Calibri"/>
              </w:rPr>
              <w:t>Най малко 30 дв.</w:t>
            </w:r>
          </w:p>
        </w:tc>
        <w:tc>
          <w:tcPr>
            <w:tcW w:w="1627" w:type="pct"/>
            <w:shd w:val="clear" w:color="auto" w:fill="auto"/>
          </w:tcPr>
          <w:p w:rsidR="00D67CD9" w:rsidRPr="00D67CD9" w:rsidRDefault="00567DD6" w:rsidP="000309D2">
            <w:pPr>
              <w:spacing w:after="0"/>
              <w:rPr>
                <w:rFonts w:eastAsia="Calibri"/>
              </w:rPr>
            </w:pPr>
            <w:r>
              <w:rPr>
                <w:rFonts w:eastAsia="Calibri"/>
              </w:rPr>
              <w:t xml:space="preserve">Определена на база средна стойност на числеността, посчена в СФД. </w:t>
            </w:r>
            <w:r w:rsidR="00D67CD9" w:rsidRPr="00D67CD9">
              <w:rPr>
                <w:rFonts w:eastAsia="Calibri"/>
              </w:rPr>
              <w:t>Видът не гнезди в СЗЗ „Остров Ибиша“ от 2006 г. насам</w:t>
            </w:r>
            <w:r>
              <w:rPr>
                <w:rFonts w:eastAsia="Calibri"/>
              </w:rPr>
              <w:t>. Необходими са мерки по подобряване на гнездовото местообитание.</w:t>
            </w:r>
          </w:p>
        </w:tc>
        <w:tc>
          <w:tcPr>
            <w:tcW w:w="936" w:type="pct"/>
          </w:tcPr>
          <w:p w:rsidR="00D67CD9" w:rsidRPr="00D67CD9" w:rsidRDefault="00567DD6" w:rsidP="000309D2">
            <w:pPr>
              <w:spacing w:after="0"/>
              <w:rPr>
                <w:rFonts w:eastAsia="Calibri"/>
              </w:rPr>
            </w:pPr>
            <w:r>
              <w:rPr>
                <w:rFonts w:eastAsia="Calibri"/>
              </w:rPr>
              <w:t>Подобряване на популацията в размер най-малко 30 дв.</w:t>
            </w:r>
          </w:p>
        </w:tc>
      </w:tr>
      <w:tr w:rsidR="00D67CD9" w:rsidRPr="00D67CD9" w:rsidTr="00E45034">
        <w:trPr>
          <w:jc w:val="center"/>
        </w:trPr>
        <w:tc>
          <w:tcPr>
            <w:tcW w:w="1010" w:type="pct"/>
            <w:shd w:val="clear" w:color="auto" w:fill="auto"/>
          </w:tcPr>
          <w:p w:rsidR="00D67CD9" w:rsidRPr="00D67CD9" w:rsidRDefault="00D67CD9" w:rsidP="000309D2">
            <w:pPr>
              <w:spacing w:after="0"/>
              <w:rPr>
                <w:rFonts w:eastAsia="Calibri"/>
                <w:b/>
              </w:rPr>
            </w:pPr>
            <w:r w:rsidRPr="00D67CD9">
              <w:rPr>
                <w:rFonts w:eastAsia="Calibri"/>
                <w:b/>
              </w:rPr>
              <w:t xml:space="preserve">Популация: </w:t>
            </w:r>
            <w:r w:rsidRPr="00D67CD9">
              <w:rPr>
                <w:rFonts w:eastAsia="Calibri"/>
                <w:bCs/>
              </w:rPr>
              <w:t>Размер на мигрищата популация</w:t>
            </w:r>
          </w:p>
        </w:tc>
        <w:tc>
          <w:tcPr>
            <w:tcW w:w="649" w:type="pct"/>
            <w:shd w:val="clear" w:color="auto" w:fill="auto"/>
          </w:tcPr>
          <w:p w:rsidR="00D67CD9" w:rsidRPr="00D67CD9" w:rsidRDefault="00D67CD9" w:rsidP="000309D2">
            <w:pPr>
              <w:spacing w:after="0"/>
              <w:rPr>
                <w:rFonts w:eastAsia="Calibri"/>
              </w:rPr>
            </w:pPr>
            <w:r w:rsidRPr="00D67CD9">
              <w:rPr>
                <w:rFonts w:eastAsia="Calibri"/>
              </w:rPr>
              <w:t>Брой индивиди</w:t>
            </w:r>
          </w:p>
        </w:tc>
        <w:tc>
          <w:tcPr>
            <w:tcW w:w="777" w:type="pct"/>
            <w:shd w:val="clear" w:color="auto" w:fill="auto"/>
          </w:tcPr>
          <w:p w:rsidR="00D67CD9" w:rsidRPr="00D67CD9" w:rsidRDefault="00567DD6" w:rsidP="00567DD6">
            <w:pPr>
              <w:spacing w:after="0"/>
              <w:rPr>
                <w:rFonts w:eastAsia="Calibri"/>
              </w:rPr>
            </w:pPr>
            <w:r>
              <w:rPr>
                <w:rFonts w:eastAsia="Calibri"/>
              </w:rPr>
              <w:t>Неизвестна</w:t>
            </w:r>
          </w:p>
        </w:tc>
        <w:tc>
          <w:tcPr>
            <w:tcW w:w="1627" w:type="pct"/>
            <w:shd w:val="clear" w:color="auto" w:fill="auto"/>
          </w:tcPr>
          <w:p w:rsidR="00D67CD9" w:rsidRPr="00D67CD9" w:rsidRDefault="00D67CD9" w:rsidP="000309D2">
            <w:pPr>
              <w:spacing w:after="0"/>
              <w:rPr>
                <w:rFonts w:eastAsia="Calibri"/>
              </w:rPr>
            </w:pPr>
            <w:r w:rsidRPr="00D67CD9">
              <w:rPr>
                <w:rFonts w:eastAsia="Calibri"/>
              </w:rPr>
              <w:t>Тези данни се нуждаят от потвърждение/актуализация в резултата на адекватен мониторинг в периода октомври – март месец.</w:t>
            </w:r>
          </w:p>
        </w:tc>
        <w:tc>
          <w:tcPr>
            <w:tcW w:w="936" w:type="pct"/>
          </w:tcPr>
          <w:p w:rsidR="00D67CD9" w:rsidRPr="00D67CD9" w:rsidRDefault="00D67CD9" w:rsidP="000309D2">
            <w:pPr>
              <w:spacing w:after="0"/>
              <w:rPr>
                <w:rFonts w:eastAsia="Calibri"/>
              </w:rPr>
            </w:pPr>
            <w:r w:rsidRPr="00D67CD9">
              <w:rPr>
                <w:rFonts w:eastAsia="Calibri"/>
              </w:rPr>
              <w:t xml:space="preserve">Поддържане на популацията. Да се извърши целенасочен мониторинг за установяване на размера на мигриращата популация до </w:t>
            </w:r>
            <w:r w:rsidRPr="00D67CD9">
              <w:rPr>
                <w:rFonts w:eastAsia="Calibri"/>
              </w:rPr>
              <w:lastRenderedPageBreak/>
              <w:t>2025 г.</w:t>
            </w:r>
          </w:p>
        </w:tc>
      </w:tr>
      <w:tr w:rsidR="00D67CD9" w:rsidRPr="00D67CD9" w:rsidTr="00E45034">
        <w:trPr>
          <w:jc w:val="center"/>
        </w:trPr>
        <w:tc>
          <w:tcPr>
            <w:tcW w:w="1010" w:type="pct"/>
            <w:shd w:val="clear" w:color="auto" w:fill="auto"/>
          </w:tcPr>
          <w:p w:rsidR="00D67CD9" w:rsidRPr="00D67CD9" w:rsidRDefault="00D67CD9" w:rsidP="000309D2">
            <w:pPr>
              <w:spacing w:after="0"/>
              <w:rPr>
                <w:rFonts w:eastAsia="Calibri"/>
                <w:b/>
              </w:rPr>
            </w:pPr>
            <w:r w:rsidRPr="00D67CD9">
              <w:rPr>
                <w:rFonts w:eastAsia="Calibri"/>
                <w:b/>
              </w:rPr>
              <w:lastRenderedPageBreak/>
              <w:t xml:space="preserve">Популация: </w:t>
            </w:r>
            <w:r w:rsidRPr="00D67CD9">
              <w:rPr>
                <w:rFonts w:eastAsia="Calibri"/>
                <w:bCs/>
              </w:rPr>
              <w:t>Размер на зимуващата популация</w:t>
            </w:r>
          </w:p>
        </w:tc>
        <w:tc>
          <w:tcPr>
            <w:tcW w:w="649" w:type="pct"/>
            <w:shd w:val="clear" w:color="auto" w:fill="auto"/>
          </w:tcPr>
          <w:p w:rsidR="00D67CD9" w:rsidRPr="00D67CD9" w:rsidRDefault="00D67CD9" w:rsidP="000309D2">
            <w:pPr>
              <w:spacing w:after="0"/>
              <w:rPr>
                <w:rFonts w:eastAsia="Calibri"/>
              </w:rPr>
            </w:pPr>
            <w:r w:rsidRPr="00D67CD9">
              <w:rPr>
                <w:rFonts w:eastAsia="Calibri"/>
              </w:rPr>
              <w:t>Брой индивиди</w:t>
            </w:r>
          </w:p>
        </w:tc>
        <w:tc>
          <w:tcPr>
            <w:tcW w:w="777" w:type="pct"/>
            <w:shd w:val="clear" w:color="auto" w:fill="auto"/>
          </w:tcPr>
          <w:p w:rsidR="00D67CD9" w:rsidRPr="00D67CD9" w:rsidRDefault="000309D2" w:rsidP="000309D2">
            <w:pPr>
              <w:spacing w:after="0"/>
              <w:rPr>
                <w:rFonts w:eastAsia="Calibri"/>
              </w:rPr>
            </w:pPr>
            <w:r>
              <w:rPr>
                <w:rFonts w:eastAsia="Calibri"/>
              </w:rPr>
              <w:t xml:space="preserve">Най-малко </w:t>
            </w:r>
            <w:r w:rsidR="00D67CD9" w:rsidRPr="00D67CD9">
              <w:rPr>
                <w:rFonts w:eastAsia="Calibri"/>
              </w:rPr>
              <w:t>3 инд.</w:t>
            </w:r>
          </w:p>
        </w:tc>
        <w:tc>
          <w:tcPr>
            <w:tcW w:w="1627" w:type="pct"/>
            <w:shd w:val="clear" w:color="auto" w:fill="auto"/>
          </w:tcPr>
          <w:p w:rsidR="00D67CD9" w:rsidRPr="00D67CD9" w:rsidRDefault="00D67CD9" w:rsidP="000309D2">
            <w:pPr>
              <w:spacing w:after="0"/>
              <w:rPr>
                <w:rFonts w:eastAsia="Calibri"/>
              </w:rPr>
            </w:pPr>
            <w:r w:rsidRPr="00D67CD9">
              <w:rPr>
                <w:rFonts w:eastAsia="Calibri"/>
              </w:rPr>
              <w:t xml:space="preserve">Количеството на зимуващите птици зависи от метеорологичните условия, най-вече температурата. При средни температури през януари под 0° С, минималната стойност се очаква да е над 1 инд. от вида. </w:t>
            </w:r>
          </w:p>
        </w:tc>
        <w:tc>
          <w:tcPr>
            <w:tcW w:w="936" w:type="pct"/>
          </w:tcPr>
          <w:p w:rsidR="000309D2" w:rsidRDefault="000309D2" w:rsidP="000309D2">
            <w:pPr>
              <w:spacing w:after="0"/>
              <w:rPr>
                <w:rFonts w:eastAsia="Calibri"/>
              </w:rPr>
            </w:pPr>
            <w:r>
              <w:rPr>
                <w:rFonts w:eastAsia="Calibri"/>
              </w:rPr>
              <w:t xml:space="preserve">Поддържане на популацията в разме най-малко 3 инд. </w:t>
            </w:r>
          </w:p>
          <w:p w:rsidR="00D67CD9" w:rsidRPr="00D67CD9" w:rsidRDefault="00D67CD9" w:rsidP="000309D2">
            <w:pPr>
              <w:spacing w:after="0"/>
              <w:rPr>
                <w:rFonts w:eastAsia="Calibri"/>
              </w:rPr>
            </w:pPr>
            <w:r w:rsidRPr="00D67CD9">
              <w:rPr>
                <w:rFonts w:eastAsia="Calibri"/>
              </w:rPr>
              <w:t>С понижаване на температурите &lt;0° С поддържане на популацията &gt;1 инд.</w:t>
            </w:r>
          </w:p>
          <w:p w:rsidR="00D67CD9" w:rsidRPr="00D67CD9" w:rsidRDefault="00D67CD9" w:rsidP="000309D2">
            <w:pPr>
              <w:spacing w:after="0"/>
              <w:rPr>
                <w:rFonts w:eastAsia="Calibri"/>
              </w:rPr>
            </w:pPr>
            <w:r w:rsidRPr="00D67CD9">
              <w:rPr>
                <w:rFonts w:eastAsia="Calibri"/>
              </w:rPr>
              <w:t>Редовен мониторинг.</w:t>
            </w:r>
          </w:p>
        </w:tc>
      </w:tr>
      <w:tr w:rsidR="00D67CD9" w:rsidRPr="00D67CD9" w:rsidTr="00E45034">
        <w:trPr>
          <w:jc w:val="center"/>
        </w:trPr>
        <w:tc>
          <w:tcPr>
            <w:tcW w:w="1010" w:type="pct"/>
            <w:tcBorders>
              <w:top w:val="single" w:sz="4" w:space="0" w:color="auto"/>
              <w:left w:val="single" w:sz="4" w:space="0" w:color="auto"/>
              <w:bottom w:val="single" w:sz="4" w:space="0" w:color="auto"/>
              <w:right w:val="single" w:sz="4" w:space="0" w:color="auto"/>
            </w:tcBorders>
            <w:shd w:val="clear" w:color="auto" w:fill="auto"/>
          </w:tcPr>
          <w:p w:rsidR="00D67CD9" w:rsidRPr="00D67CD9" w:rsidRDefault="00D67CD9" w:rsidP="000309D2">
            <w:pPr>
              <w:spacing w:after="0"/>
              <w:rPr>
                <w:rFonts w:eastAsia="Calibri"/>
                <w:b/>
              </w:rPr>
            </w:pPr>
            <w:r w:rsidRPr="00D67CD9">
              <w:rPr>
                <w:rFonts w:eastAsia="Calibri"/>
                <w:b/>
              </w:rPr>
              <w:t xml:space="preserve">Местообитание на вида: </w:t>
            </w:r>
            <w:r w:rsidRPr="00D67CD9">
              <w:rPr>
                <w:rFonts w:eastAsia="Calibri"/>
              </w:rPr>
              <w:t>Площ на подходящите гнездови местообитания на вида</w:t>
            </w: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D67CD9" w:rsidRPr="00D67CD9" w:rsidRDefault="00D67CD9" w:rsidP="000309D2">
            <w:pPr>
              <w:spacing w:after="0"/>
              <w:rPr>
                <w:rFonts w:eastAsia="Calibri"/>
              </w:rPr>
            </w:pPr>
            <w:r w:rsidRPr="00D67CD9">
              <w:rPr>
                <w:rFonts w:eastAsia="Calibri"/>
              </w:rPr>
              <w:t>ha</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D67CD9" w:rsidRPr="00D67CD9" w:rsidRDefault="00C34F74" w:rsidP="000309D2">
            <w:pPr>
              <w:spacing w:after="0"/>
              <w:rPr>
                <w:rFonts w:eastAsia="Calibri"/>
              </w:rPr>
            </w:pPr>
            <w:r>
              <w:rPr>
                <w:rFonts w:eastAsia="Calibri"/>
              </w:rPr>
              <w:t>Най-малко 34</w:t>
            </w:r>
            <w:r w:rsidR="00D67CD9" w:rsidRPr="00D67CD9">
              <w:rPr>
                <w:rFonts w:eastAsia="Calibri"/>
              </w:rPr>
              <w:t xml:space="preserve"> ha</w:t>
            </w:r>
          </w:p>
        </w:tc>
        <w:tc>
          <w:tcPr>
            <w:tcW w:w="1627" w:type="pct"/>
            <w:tcBorders>
              <w:top w:val="single" w:sz="4" w:space="0" w:color="auto"/>
              <w:left w:val="single" w:sz="4" w:space="0" w:color="auto"/>
              <w:bottom w:val="single" w:sz="4" w:space="0" w:color="auto"/>
              <w:right w:val="single" w:sz="4" w:space="0" w:color="auto"/>
            </w:tcBorders>
            <w:shd w:val="clear" w:color="auto" w:fill="auto"/>
          </w:tcPr>
          <w:p w:rsidR="00D67CD9" w:rsidRPr="00D67CD9" w:rsidRDefault="00D67CD9" w:rsidP="000309D2">
            <w:pPr>
              <w:spacing w:after="0"/>
              <w:rPr>
                <w:rFonts w:eastAsia="Calibri"/>
              </w:rPr>
            </w:pPr>
            <w:r w:rsidRPr="00D67CD9">
              <w:rPr>
                <w:rFonts w:eastAsia="Calibri"/>
              </w:rPr>
              <w:t xml:space="preserve">Включва площта на ПР „Ибиша“. </w:t>
            </w:r>
          </w:p>
        </w:tc>
        <w:tc>
          <w:tcPr>
            <w:tcW w:w="936" w:type="pct"/>
            <w:tcBorders>
              <w:top w:val="single" w:sz="4" w:space="0" w:color="auto"/>
              <w:left w:val="single" w:sz="4" w:space="0" w:color="auto"/>
              <w:bottom w:val="single" w:sz="4" w:space="0" w:color="auto"/>
              <w:right w:val="single" w:sz="4" w:space="0" w:color="auto"/>
            </w:tcBorders>
          </w:tcPr>
          <w:p w:rsidR="00D67CD9" w:rsidRPr="00D67CD9" w:rsidRDefault="00D67CD9" w:rsidP="000309D2">
            <w:pPr>
              <w:spacing w:after="0"/>
              <w:rPr>
                <w:rFonts w:eastAsia="Calibri"/>
              </w:rPr>
            </w:pPr>
            <w:r w:rsidRPr="00D67CD9">
              <w:rPr>
                <w:rFonts w:eastAsia="Calibri"/>
              </w:rPr>
              <w:t>Поддържане на площта на подходящите гнездови местообитания на вида в защитената зона, в размер</w:t>
            </w:r>
            <w:r w:rsidR="00C34F74">
              <w:rPr>
                <w:rFonts w:eastAsia="Calibri"/>
              </w:rPr>
              <w:t xml:space="preserve"> на най-малко 34</w:t>
            </w:r>
            <w:r w:rsidRPr="00D67CD9">
              <w:rPr>
                <w:rFonts w:eastAsia="Calibri"/>
              </w:rPr>
              <w:t xml:space="preserve"> ha.</w:t>
            </w:r>
          </w:p>
        </w:tc>
      </w:tr>
      <w:tr w:rsidR="00D67CD9" w:rsidRPr="00D67CD9" w:rsidTr="00E45034">
        <w:trPr>
          <w:jc w:val="center"/>
        </w:trPr>
        <w:tc>
          <w:tcPr>
            <w:tcW w:w="1010" w:type="pct"/>
            <w:shd w:val="clear" w:color="auto" w:fill="auto"/>
          </w:tcPr>
          <w:p w:rsidR="00D67CD9" w:rsidRPr="00D67CD9" w:rsidRDefault="00D67CD9" w:rsidP="000309D2">
            <w:pPr>
              <w:spacing w:after="0"/>
              <w:rPr>
                <w:rFonts w:eastAsia="Calibri"/>
              </w:rPr>
            </w:pPr>
            <w:r w:rsidRPr="00D67CD9">
              <w:rPr>
                <w:rFonts w:eastAsia="Calibri"/>
                <w:b/>
              </w:rPr>
              <w:t>Местообитание на вида</w:t>
            </w:r>
            <w:r w:rsidRPr="00D67CD9">
              <w:rPr>
                <w:rFonts w:eastAsia="Calibri"/>
              </w:rPr>
              <w:t xml:space="preserve">: Площ на подходящите хранителни местообитания на вида </w:t>
            </w:r>
          </w:p>
        </w:tc>
        <w:tc>
          <w:tcPr>
            <w:tcW w:w="649" w:type="pct"/>
            <w:shd w:val="clear" w:color="auto" w:fill="auto"/>
          </w:tcPr>
          <w:p w:rsidR="00D67CD9" w:rsidRPr="00D67CD9" w:rsidRDefault="00D67CD9" w:rsidP="000309D2">
            <w:pPr>
              <w:spacing w:after="0"/>
              <w:rPr>
                <w:rFonts w:eastAsia="Calibri"/>
              </w:rPr>
            </w:pPr>
            <w:r w:rsidRPr="00D67CD9">
              <w:rPr>
                <w:rFonts w:eastAsia="Calibri"/>
              </w:rPr>
              <w:t>ha</w:t>
            </w:r>
          </w:p>
        </w:tc>
        <w:tc>
          <w:tcPr>
            <w:tcW w:w="777" w:type="pct"/>
            <w:shd w:val="clear" w:color="auto" w:fill="auto"/>
          </w:tcPr>
          <w:p w:rsidR="00D67CD9" w:rsidRPr="00D67CD9" w:rsidRDefault="00C34F74" w:rsidP="000309D2">
            <w:pPr>
              <w:spacing w:after="0"/>
              <w:rPr>
                <w:rFonts w:eastAsia="Calibri"/>
              </w:rPr>
            </w:pPr>
            <w:r>
              <w:rPr>
                <w:rFonts w:eastAsia="Calibri"/>
              </w:rPr>
              <w:t>Най-малко 215</w:t>
            </w:r>
            <w:r w:rsidR="00D67CD9" w:rsidRPr="00D67CD9">
              <w:rPr>
                <w:rFonts w:eastAsia="Calibri"/>
              </w:rPr>
              <w:t xml:space="preserve"> ha</w:t>
            </w:r>
          </w:p>
        </w:tc>
        <w:tc>
          <w:tcPr>
            <w:tcW w:w="1627" w:type="pct"/>
            <w:shd w:val="clear" w:color="auto" w:fill="auto"/>
          </w:tcPr>
          <w:p w:rsidR="00D67CD9" w:rsidRPr="00D67CD9" w:rsidRDefault="00D67CD9" w:rsidP="000309D2">
            <w:pPr>
              <w:spacing w:after="0"/>
              <w:rPr>
                <w:rFonts w:eastAsia="Calibri"/>
              </w:rPr>
            </w:pPr>
            <w:r w:rsidRPr="00D67CD9">
              <w:rPr>
                <w:rFonts w:eastAsia="Calibri"/>
              </w:rPr>
              <w:t xml:space="preserve">Изчислена на база откритите водни площи по р. Дунав в рамките на СЗЗ. Данните са взети от </w:t>
            </w:r>
            <w:r w:rsidR="002513C2">
              <w:rPr>
                <w:rFonts w:eastAsia="Calibri"/>
              </w:rPr>
              <w:t>СФД</w:t>
            </w:r>
            <w:r w:rsidRPr="00D67CD9">
              <w:rPr>
                <w:rFonts w:eastAsia="Calibri"/>
              </w:rPr>
              <w:t xml:space="preserve"> като % на местообитание N06 – континентални водни тела. Видът често се храни извън територията на зоната.</w:t>
            </w:r>
          </w:p>
        </w:tc>
        <w:tc>
          <w:tcPr>
            <w:tcW w:w="936" w:type="pct"/>
          </w:tcPr>
          <w:p w:rsidR="00D67CD9" w:rsidRPr="00D67CD9" w:rsidRDefault="00D67CD9" w:rsidP="000309D2">
            <w:pPr>
              <w:spacing w:after="0"/>
              <w:rPr>
                <w:rFonts w:eastAsia="Calibri"/>
              </w:rPr>
            </w:pPr>
            <w:r w:rsidRPr="00D67CD9">
              <w:rPr>
                <w:rFonts w:eastAsia="Calibri"/>
              </w:rPr>
              <w:t xml:space="preserve">Поддържане на площта на подходящите хранителни местообитания </w:t>
            </w:r>
            <w:r w:rsidR="00C34F74">
              <w:rPr>
                <w:rFonts w:eastAsia="Calibri"/>
              </w:rPr>
              <w:t>на вида в размер най-малко 215</w:t>
            </w:r>
            <w:r w:rsidRPr="00D67CD9">
              <w:rPr>
                <w:rFonts w:eastAsia="Calibri"/>
              </w:rPr>
              <w:t xml:space="preserve"> ha.</w:t>
            </w:r>
          </w:p>
        </w:tc>
      </w:tr>
      <w:tr w:rsidR="00D67CD9" w:rsidRPr="00D67CD9" w:rsidTr="00E45034">
        <w:trPr>
          <w:jc w:val="center"/>
        </w:trPr>
        <w:tc>
          <w:tcPr>
            <w:tcW w:w="1010" w:type="pct"/>
            <w:tcBorders>
              <w:top w:val="single" w:sz="4" w:space="0" w:color="auto"/>
              <w:left w:val="single" w:sz="4" w:space="0" w:color="auto"/>
              <w:bottom w:val="single" w:sz="4" w:space="0" w:color="auto"/>
              <w:right w:val="single" w:sz="4" w:space="0" w:color="auto"/>
            </w:tcBorders>
            <w:shd w:val="clear" w:color="auto" w:fill="auto"/>
          </w:tcPr>
          <w:p w:rsidR="00D67CD9" w:rsidRPr="00D67CD9" w:rsidRDefault="00D67CD9" w:rsidP="000309D2">
            <w:pPr>
              <w:spacing w:after="0"/>
              <w:rPr>
                <w:rFonts w:eastAsia="Calibri"/>
                <w:b/>
              </w:rPr>
            </w:pPr>
            <w:r w:rsidRPr="00D67CD9">
              <w:rPr>
                <w:rFonts w:eastAsia="Calibri"/>
                <w:b/>
              </w:rPr>
              <w:t xml:space="preserve">Местообитание на вида: </w:t>
            </w:r>
            <w:r w:rsidRPr="00D67CD9">
              <w:rPr>
                <w:rFonts w:eastAsia="Calibri"/>
              </w:rPr>
              <w:t>Екологично състояние на водните тела с местообитания на вида, по биологичен елемент риби (JDS4-Fish)</w:t>
            </w: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D67CD9" w:rsidRPr="00D67CD9" w:rsidRDefault="00D67CD9" w:rsidP="000309D2">
            <w:pPr>
              <w:spacing w:after="0"/>
              <w:rPr>
                <w:rFonts w:eastAsia="Calibri"/>
              </w:rPr>
            </w:pPr>
            <w:r w:rsidRPr="00D67CD9">
              <w:rPr>
                <w:rFonts w:eastAsia="Calibri"/>
              </w:rPr>
              <w:t>5 степенна скала</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D67CD9" w:rsidRPr="00D67CD9" w:rsidRDefault="00D67CD9" w:rsidP="000309D2">
            <w:pPr>
              <w:spacing w:after="0"/>
              <w:rPr>
                <w:rFonts w:eastAsia="Calibri"/>
              </w:rPr>
            </w:pPr>
            <w:r w:rsidRPr="00D67CD9">
              <w:rPr>
                <w:rFonts w:eastAsia="Calibri"/>
              </w:rPr>
              <w:t>2-Добро или 1-Отлично</w:t>
            </w:r>
          </w:p>
        </w:tc>
        <w:tc>
          <w:tcPr>
            <w:tcW w:w="1627" w:type="pct"/>
            <w:tcBorders>
              <w:top w:val="single" w:sz="4" w:space="0" w:color="auto"/>
              <w:left w:val="single" w:sz="4" w:space="0" w:color="auto"/>
              <w:bottom w:val="single" w:sz="4" w:space="0" w:color="auto"/>
              <w:right w:val="single" w:sz="4" w:space="0" w:color="auto"/>
            </w:tcBorders>
            <w:shd w:val="clear" w:color="auto" w:fill="auto"/>
          </w:tcPr>
          <w:tbl>
            <w:tblPr>
              <w:tblW w:w="2693" w:type="dxa"/>
              <w:jc w:val="center"/>
              <w:tblLayout w:type="fixed"/>
              <w:tblCellMar>
                <w:left w:w="70" w:type="dxa"/>
                <w:right w:w="70" w:type="dxa"/>
              </w:tblCellMar>
              <w:tblLook w:val="04A0" w:firstRow="1" w:lastRow="0" w:firstColumn="1" w:lastColumn="0" w:noHBand="0" w:noVBand="1"/>
            </w:tblPr>
            <w:tblGrid>
              <w:gridCol w:w="2693"/>
            </w:tblGrid>
            <w:tr w:rsidR="00D67CD9" w:rsidRPr="00D67CD9" w:rsidTr="00E45034">
              <w:trPr>
                <w:trHeight w:val="300"/>
                <w:jc w:val="center"/>
              </w:trPr>
              <w:tc>
                <w:tcPr>
                  <w:tcW w:w="2693" w:type="dxa"/>
                  <w:tcBorders>
                    <w:top w:val="single" w:sz="4" w:space="0" w:color="auto"/>
                    <w:left w:val="single" w:sz="4" w:space="0" w:color="auto"/>
                    <w:bottom w:val="single" w:sz="4" w:space="0" w:color="auto"/>
                    <w:right w:val="nil"/>
                  </w:tcBorders>
                  <w:shd w:val="clear" w:color="000000" w:fill="BFBFBF"/>
                  <w:noWrap/>
                  <w:vAlign w:val="bottom"/>
                  <w:hideMark/>
                </w:tcPr>
                <w:p w:rsidR="00D67CD9" w:rsidRPr="00D67CD9" w:rsidRDefault="00D67CD9" w:rsidP="000309D2">
                  <w:pPr>
                    <w:spacing w:after="0"/>
                    <w:rPr>
                      <w:rFonts w:eastAsia="Calibri"/>
                      <w:b/>
                      <w:bCs/>
                    </w:rPr>
                  </w:pPr>
                  <w:r w:rsidRPr="00D67CD9">
                    <w:rPr>
                      <w:rFonts w:eastAsia="Calibri"/>
                      <w:b/>
                      <w:bCs/>
                    </w:rPr>
                    <w:t>Екологично състояние</w:t>
                  </w:r>
                </w:p>
              </w:tc>
            </w:tr>
            <w:tr w:rsidR="00D67CD9" w:rsidRPr="00D67CD9" w:rsidTr="00E45034">
              <w:trPr>
                <w:trHeight w:val="300"/>
                <w:jc w:val="center"/>
              </w:trPr>
              <w:tc>
                <w:tcPr>
                  <w:tcW w:w="269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67CD9" w:rsidRPr="00D67CD9" w:rsidRDefault="00D67CD9" w:rsidP="000309D2">
                  <w:pPr>
                    <w:spacing w:after="0"/>
                    <w:rPr>
                      <w:rFonts w:eastAsia="Calibri"/>
                    </w:rPr>
                  </w:pPr>
                  <w:r w:rsidRPr="00D67CD9">
                    <w:rPr>
                      <w:rFonts w:eastAsia="Calibri"/>
                    </w:rPr>
                    <w:t>1-Отлично - High</w:t>
                  </w:r>
                </w:p>
              </w:tc>
            </w:tr>
            <w:tr w:rsidR="00D67CD9" w:rsidRPr="00D67CD9" w:rsidTr="00E45034">
              <w:trPr>
                <w:trHeight w:val="300"/>
                <w:jc w:val="center"/>
              </w:trPr>
              <w:tc>
                <w:tcPr>
                  <w:tcW w:w="269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67CD9" w:rsidRPr="00D67CD9" w:rsidRDefault="00D67CD9" w:rsidP="000309D2">
                  <w:pPr>
                    <w:spacing w:after="0"/>
                    <w:rPr>
                      <w:rFonts w:eastAsia="Calibri"/>
                    </w:rPr>
                  </w:pPr>
                  <w:r w:rsidRPr="00D67CD9">
                    <w:rPr>
                      <w:rFonts w:eastAsia="Calibri"/>
                    </w:rPr>
                    <w:t>2-Добро - Good</w:t>
                  </w:r>
                </w:p>
              </w:tc>
            </w:tr>
            <w:tr w:rsidR="00D67CD9" w:rsidRPr="00D67CD9" w:rsidTr="00E45034">
              <w:trPr>
                <w:trHeight w:val="300"/>
                <w:jc w:val="center"/>
              </w:trPr>
              <w:tc>
                <w:tcPr>
                  <w:tcW w:w="269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67CD9" w:rsidRPr="00D67CD9" w:rsidRDefault="00D67CD9" w:rsidP="000309D2">
                  <w:pPr>
                    <w:spacing w:after="0"/>
                    <w:rPr>
                      <w:rFonts w:eastAsia="Calibri"/>
                    </w:rPr>
                  </w:pPr>
                  <w:r w:rsidRPr="00D67CD9">
                    <w:rPr>
                      <w:rFonts w:eastAsia="Calibri"/>
                    </w:rPr>
                    <w:t>3-Умерено - Moderate</w:t>
                  </w:r>
                </w:p>
              </w:tc>
            </w:tr>
            <w:tr w:rsidR="00D67CD9" w:rsidRPr="00D67CD9" w:rsidTr="00E45034">
              <w:trPr>
                <w:trHeight w:val="300"/>
                <w:jc w:val="center"/>
              </w:trPr>
              <w:tc>
                <w:tcPr>
                  <w:tcW w:w="269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67CD9" w:rsidRPr="00D67CD9" w:rsidRDefault="00D67CD9" w:rsidP="000309D2">
                  <w:pPr>
                    <w:spacing w:after="0"/>
                    <w:rPr>
                      <w:rFonts w:eastAsia="Calibri"/>
                    </w:rPr>
                  </w:pPr>
                  <w:r w:rsidRPr="00D67CD9">
                    <w:rPr>
                      <w:rFonts w:eastAsia="Calibri"/>
                    </w:rPr>
                    <w:t>4-Лошо - Poor</w:t>
                  </w:r>
                </w:p>
              </w:tc>
            </w:tr>
            <w:tr w:rsidR="00D67CD9" w:rsidRPr="00D67CD9" w:rsidTr="00E45034">
              <w:trPr>
                <w:trHeight w:val="300"/>
                <w:jc w:val="center"/>
              </w:trPr>
              <w:tc>
                <w:tcPr>
                  <w:tcW w:w="269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67CD9" w:rsidRPr="00D67CD9" w:rsidRDefault="00D67CD9" w:rsidP="000309D2">
                  <w:pPr>
                    <w:spacing w:after="0"/>
                    <w:rPr>
                      <w:rFonts w:eastAsia="Calibri"/>
                    </w:rPr>
                  </w:pPr>
                  <w:r w:rsidRPr="00D67CD9">
                    <w:rPr>
                      <w:rFonts w:eastAsia="Calibri"/>
                    </w:rPr>
                    <w:t>5-Много лошо - Bad</w:t>
                  </w:r>
                </w:p>
              </w:tc>
            </w:tr>
          </w:tbl>
          <w:p w:rsidR="00D67CD9" w:rsidRPr="00D67CD9" w:rsidRDefault="00D67CD9" w:rsidP="000309D2">
            <w:pPr>
              <w:spacing w:after="0"/>
              <w:rPr>
                <w:rFonts w:eastAsia="Calibri"/>
              </w:rPr>
            </w:pPr>
            <w:r w:rsidRPr="00D67CD9">
              <w:rPr>
                <w:rFonts w:eastAsia="Calibri"/>
              </w:rPr>
              <w:t xml:space="preserve">Екологичното състояние на водите по р. Дунав по показател риби (пункт Ново село и Козлодуй) е оценено съответно на </w:t>
            </w:r>
            <w:r w:rsidRPr="00D67CD9">
              <w:rPr>
                <w:rFonts w:eastAsia="Calibri"/>
              </w:rPr>
              <w:lastRenderedPageBreak/>
              <w:t>добро (2) и неизвестно според доклада на JDS4 (2019-2020, Табл. 5, стр. 51).</w:t>
            </w:r>
          </w:p>
        </w:tc>
        <w:tc>
          <w:tcPr>
            <w:tcW w:w="936" w:type="pct"/>
            <w:tcBorders>
              <w:top w:val="single" w:sz="4" w:space="0" w:color="auto"/>
              <w:left w:val="single" w:sz="4" w:space="0" w:color="auto"/>
              <w:bottom w:val="single" w:sz="4" w:space="0" w:color="auto"/>
              <w:right w:val="single" w:sz="4" w:space="0" w:color="auto"/>
            </w:tcBorders>
          </w:tcPr>
          <w:p w:rsidR="00D67CD9" w:rsidRPr="00D67CD9" w:rsidRDefault="00D67CD9" w:rsidP="000309D2">
            <w:pPr>
              <w:spacing w:after="0"/>
              <w:rPr>
                <w:rFonts w:eastAsia="Calibri"/>
              </w:rPr>
            </w:pPr>
            <w:r w:rsidRPr="00D67CD9">
              <w:rPr>
                <w:rFonts w:eastAsia="Calibri"/>
              </w:rPr>
              <w:lastRenderedPageBreak/>
              <w:t>Подобряване на екологичното състояние на водните тела с подходящи местообитания на вида, на стойности 2-Добро или 1-Отлично състояние.</w:t>
            </w:r>
          </w:p>
        </w:tc>
      </w:tr>
    </w:tbl>
    <w:p w:rsidR="00D67CD9" w:rsidRPr="00D67CD9" w:rsidRDefault="00D67CD9" w:rsidP="00D67CD9">
      <w:pPr>
        <w:spacing w:line="259" w:lineRule="auto"/>
        <w:rPr>
          <w:rFonts w:eastAsia="Calibri"/>
          <w:szCs w:val="24"/>
        </w:rPr>
      </w:pPr>
    </w:p>
    <w:p w:rsidR="00D67CD9" w:rsidRPr="00D67CD9" w:rsidRDefault="00D67CD9" w:rsidP="00714DF9">
      <w:pPr>
        <w:pStyle w:val="TOC1"/>
      </w:pPr>
      <w:r w:rsidRPr="00D67CD9">
        <w:t xml:space="preserve">Необходимост от промени в </w:t>
      </w:r>
      <w:r w:rsidR="002513C2">
        <w:t>СФД</w:t>
      </w:r>
      <w:r w:rsidRPr="00D67CD9">
        <w:t xml:space="preserve"> за СЗЗ BG0002007 „Остров Ибиша“</w:t>
      </w:r>
    </w:p>
    <w:p w:rsidR="00D67CD9" w:rsidRPr="00D67CD9" w:rsidRDefault="00D67CD9" w:rsidP="00D67CD9">
      <w:pPr>
        <w:spacing w:line="259" w:lineRule="auto"/>
        <w:jc w:val="both"/>
        <w:rPr>
          <w:rFonts w:eastAsia="Calibri"/>
          <w:szCs w:val="24"/>
        </w:rPr>
      </w:pPr>
      <w:r w:rsidRPr="00D67CD9">
        <w:rPr>
          <w:rFonts w:eastAsia="Calibri"/>
          <w:szCs w:val="24"/>
        </w:rPr>
        <w:t xml:space="preserve">Предвид наличната публикувана и непубликувана информация за опазването на гнездящата,  концентриращата се и зимуваща популация на малкият корморан в зоната предлагаме следните промени в </w:t>
      </w:r>
      <w:r w:rsidR="002513C2">
        <w:rPr>
          <w:rFonts w:eastAsia="Calibri"/>
          <w:szCs w:val="24"/>
        </w:rPr>
        <w:t>СФД</w:t>
      </w:r>
      <w:r w:rsidRPr="00D67CD9">
        <w:rPr>
          <w:rFonts w:eastAsia="Calibri"/>
          <w:szCs w:val="24"/>
        </w:rPr>
        <w:t xml:space="preserve"> (с червено в таблицата): </w:t>
      </w:r>
    </w:p>
    <w:p w:rsidR="00D67CD9" w:rsidRPr="00D67CD9" w:rsidRDefault="00D67CD9" w:rsidP="00D67CD9">
      <w:pPr>
        <w:numPr>
          <w:ilvl w:val="0"/>
          <w:numId w:val="3"/>
        </w:numPr>
        <w:spacing w:after="160" w:line="259" w:lineRule="auto"/>
        <w:contextualSpacing/>
        <w:rPr>
          <w:rFonts w:eastAsia="Calibri"/>
          <w:szCs w:val="24"/>
        </w:rPr>
      </w:pPr>
      <w:r w:rsidRPr="00D67CD9">
        <w:rPr>
          <w:rFonts w:eastAsia="Calibri"/>
          <w:szCs w:val="24"/>
        </w:rPr>
        <w:t>Промяна на кода (code) и научното наименование на вида (scientific name), съобразно актуалната номенклатура от Докладването по Чл. 12 от 2019 г.</w:t>
      </w:r>
      <w:r w:rsidR="00E45034">
        <w:rPr>
          <w:rFonts w:eastAsia="Calibri"/>
          <w:szCs w:val="24"/>
        </w:rPr>
        <w:t>;</w:t>
      </w:r>
    </w:p>
    <w:p w:rsidR="00D67CD9" w:rsidRDefault="00D67CD9" w:rsidP="00D67CD9">
      <w:pPr>
        <w:numPr>
          <w:ilvl w:val="0"/>
          <w:numId w:val="3"/>
        </w:numPr>
        <w:spacing w:line="259" w:lineRule="auto"/>
        <w:contextualSpacing/>
        <w:jc w:val="both"/>
        <w:rPr>
          <w:rFonts w:eastAsia="Calibri"/>
          <w:szCs w:val="24"/>
        </w:rPr>
      </w:pPr>
      <w:r w:rsidRPr="00D67CD9">
        <w:rPr>
          <w:rFonts w:eastAsia="Calibri"/>
          <w:szCs w:val="24"/>
        </w:rPr>
        <w:t xml:space="preserve">С оглед на доказани данни за липса на гнездене на вида в СЗЗ </w:t>
      </w:r>
      <w:r w:rsidR="000309D2">
        <w:rPr>
          <w:rFonts w:eastAsia="Calibri"/>
          <w:szCs w:val="24"/>
        </w:rPr>
        <w:t xml:space="preserve">от 2006 г. насам, </w:t>
      </w:r>
      <w:r w:rsidRPr="00D67CD9">
        <w:rPr>
          <w:rFonts w:eastAsia="Calibri"/>
          <w:szCs w:val="24"/>
        </w:rPr>
        <w:t xml:space="preserve">предлагаме да </w:t>
      </w:r>
      <w:r w:rsidR="000309D2">
        <w:rPr>
          <w:rFonts w:eastAsia="Calibri"/>
          <w:szCs w:val="24"/>
        </w:rPr>
        <w:t>се постави знак „х“ за неприсъствие (</w:t>
      </w:r>
      <w:r w:rsidR="000309D2">
        <w:rPr>
          <w:rFonts w:eastAsia="Calibri"/>
          <w:szCs w:val="24"/>
          <w:lang w:val="en-GB"/>
        </w:rPr>
        <w:t>NP</w:t>
      </w:r>
      <w:r w:rsidR="000309D2">
        <w:rPr>
          <w:rFonts w:eastAsia="Calibri"/>
          <w:szCs w:val="24"/>
        </w:rPr>
        <w:t>)</w:t>
      </w:r>
      <w:r w:rsidR="000309D2">
        <w:rPr>
          <w:rFonts w:eastAsia="Calibri"/>
          <w:szCs w:val="24"/>
          <w:lang w:val="en-GB"/>
        </w:rPr>
        <w:t xml:space="preserve"> </w:t>
      </w:r>
      <w:r w:rsidR="000309D2">
        <w:rPr>
          <w:rFonts w:eastAsia="Calibri"/>
          <w:szCs w:val="24"/>
        </w:rPr>
        <w:t>в зоната</w:t>
      </w:r>
      <w:r w:rsidR="00E45034">
        <w:rPr>
          <w:rFonts w:eastAsia="Calibri"/>
          <w:szCs w:val="24"/>
        </w:rPr>
        <w:t>;</w:t>
      </w:r>
    </w:p>
    <w:p w:rsidR="002D62B4" w:rsidRDefault="002D62B4" w:rsidP="00D67CD9">
      <w:pPr>
        <w:numPr>
          <w:ilvl w:val="0"/>
          <w:numId w:val="3"/>
        </w:numPr>
        <w:spacing w:line="259" w:lineRule="auto"/>
        <w:contextualSpacing/>
        <w:jc w:val="both"/>
        <w:rPr>
          <w:rFonts w:eastAsia="Calibri"/>
          <w:szCs w:val="24"/>
        </w:rPr>
      </w:pPr>
      <w:r>
        <w:rPr>
          <w:rFonts w:eastAsia="Calibri"/>
          <w:szCs w:val="24"/>
        </w:rPr>
        <w:t>Промяна в максималната численост на зимуващата популация от 1 на 3 инд., съобразно данни от СЗП за 2016 г.</w:t>
      </w:r>
      <w:r w:rsidR="00E45034">
        <w:rPr>
          <w:rFonts w:eastAsia="Calibri"/>
          <w:szCs w:val="24"/>
        </w:rPr>
        <w:t>;</w:t>
      </w:r>
    </w:p>
    <w:p w:rsidR="00E45034" w:rsidRPr="00D67CD9" w:rsidRDefault="00E45034" w:rsidP="00D67CD9">
      <w:pPr>
        <w:numPr>
          <w:ilvl w:val="0"/>
          <w:numId w:val="3"/>
        </w:numPr>
        <w:spacing w:line="259" w:lineRule="auto"/>
        <w:contextualSpacing/>
        <w:jc w:val="both"/>
        <w:rPr>
          <w:rFonts w:eastAsia="Calibri"/>
          <w:szCs w:val="24"/>
        </w:rPr>
      </w:pPr>
      <w:r>
        <w:rPr>
          <w:rFonts w:eastAsia="Calibri"/>
          <w:szCs w:val="24"/>
        </w:rPr>
        <w:t>Промяна в категорията за опазване на вида от „А“ на „В“ поради липсата на гнездене на вида в зоната от 2006 г. насам;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8"/>
        <w:gridCol w:w="598"/>
        <w:gridCol w:w="2051"/>
        <w:gridCol w:w="241"/>
        <w:gridCol w:w="408"/>
        <w:gridCol w:w="137"/>
        <w:gridCol w:w="141"/>
        <w:gridCol w:w="503"/>
        <w:gridCol w:w="537"/>
        <w:gridCol w:w="525"/>
        <w:gridCol w:w="508"/>
        <w:gridCol w:w="788"/>
        <w:gridCol w:w="450"/>
        <w:gridCol w:w="455"/>
        <w:gridCol w:w="556"/>
        <w:gridCol w:w="448"/>
        <w:gridCol w:w="506"/>
      </w:tblGrid>
      <w:tr w:rsidR="00D67CD9" w:rsidRPr="005D644D" w:rsidTr="005D644D">
        <w:trPr>
          <w:jc w:val="center"/>
        </w:trPr>
        <w:tc>
          <w:tcPr>
            <w:tcW w:w="2037" w:type="pct"/>
            <w:gridSpan w:val="6"/>
            <w:shd w:val="clear" w:color="auto" w:fill="D9D9D9" w:themeFill="background1" w:themeFillShade="D9"/>
            <w:vAlign w:val="center"/>
          </w:tcPr>
          <w:p w:rsidR="00D67CD9" w:rsidRPr="005D644D" w:rsidRDefault="00D67CD9" w:rsidP="005D644D">
            <w:pPr>
              <w:spacing w:after="0"/>
              <w:rPr>
                <w:rFonts w:eastAsia="Calibri"/>
                <w:b/>
                <w:sz w:val="20"/>
                <w:szCs w:val="20"/>
                <w:lang w:eastAsia="en-GB"/>
              </w:rPr>
            </w:pPr>
            <w:r w:rsidRPr="005D644D">
              <w:rPr>
                <w:rFonts w:eastAsia="Calibri"/>
                <w:b/>
                <w:sz w:val="20"/>
                <w:szCs w:val="20"/>
                <w:lang w:eastAsia="en-GB"/>
              </w:rPr>
              <w:t>Species</w:t>
            </w:r>
          </w:p>
        </w:tc>
        <w:tc>
          <w:tcPr>
            <w:tcW w:w="1888" w:type="pct"/>
            <w:gridSpan w:val="7"/>
            <w:shd w:val="clear" w:color="auto" w:fill="D9D9D9" w:themeFill="background1" w:themeFillShade="D9"/>
            <w:vAlign w:val="center"/>
          </w:tcPr>
          <w:p w:rsidR="00D67CD9" w:rsidRPr="005D644D" w:rsidRDefault="00D67CD9" w:rsidP="005D644D">
            <w:pPr>
              <w:spacing w:after="0"/>
              <w:rPr>
                <w:rFonts w:eastAsia="Calibri"/>
                <w:b/>
                <w:sz w:val="20"/>
                <w:szCs w:val="20"/>
                <w:lang w:eastAsia="en-GB"/>
              </w:rPr>
            </w:pPr>
            <w:r w:rsidRPr="005D644D">
              <w:rPr>
                <w:rFonts w:eastAsia="Calibri"/>
                <w:b/>
                <w:sz w:val="20"/>
                <w:szCs w:val="20"/>
                <w:lang w:eastAsia="en-GB"/>
              </w:rPr>
              <w:t>Population in the site</w:t>
            </w:r>
          </w:p>
        </w:tc>
        <w:tc>
          <w:tcPr>
            <w:tcW w:w="1075" w:type="pct"/>
            <w:gridSpan w:val="4"/>
            <w:shd w:val="clear" w:color="auto" w:fill="D9D9D9" w:themeFill="background1" w:themeFillShade="D9"/>
            <w:vAlign w:val="center"/>
          </w:tcPr>
          <w:p w:rsidR="00D67CD9" w:rsidRPr="005D644D" w:rsidRDefault="00D67CD9" w:rsidP="005D644D">
            <w:pPr>
              <w:spacing w:after="0"/>
              <w:rPr>
                <w:rFonts w:eastAsia="Calibri"/>
                <w:b/>
                <w:sz w:val="20"/>
                <w:szCs w:val="20"/>
                <w:lang w:eastAsia="en-GB"/>
              </w:rPr>
            </w:pPr>
            <w:r w:rsidRPr="005D644D">
              <w:rPr>
                <w:rFonts w:eastAsia="Calibri"/>
                <w:b/>
                <w:sz w:val="20"/>
                <w:szCs w:val="20"/>
                <w:lang w:eastAsia="en-GB"/>
              </w:rPr>
              <w:t>Site assessment</w:t>
            </w:r>
          </w:p>
        </w:tc>
      </w:tr>
      <w:tr w:rsidR="00D67CD9" w:rsidRPr="005D644D" w:rsidTr="005D644D">
        <w:trPr>
          <w:jc w:val="center"/>
        </w:trPr>
        <w:tc>
          <w:tcPr>
            <w:tcW w:w="158" w:type="pct"/>
            <w:vMerge w:val="restart"/>
            <w:shd w:val="clear" w:color="auto" w:fill="D9D9D9" w:themeFill="background1" w:themeFillShade="D9"/>
            <w:vAlign w:val="center"/>
          </w:tcPr>
          <w:p w:rsidR="00D67CD9" w:rsidRPr="005D644D" w:rsidRDefault="00D67CD9" w:rsidP="005D644D">
            <w:pPr>
              <w:spacing w:after="0"/>
              <w:rPr>
                <w:rFonts w:eastAsia="Calibri"/>
                <w:b/>
                <w:sz w:val="20"/>
                <w:szCs w:val="20"/>
                <w:lang w:eastAsia="en-GB"/>
              </w:rPr>
            </w:pPr>
            <w:r w:rsidRPr="005D644D">
              <w:rPr>
                <w:rFonts w:eastAsia="Calibri"/>
                <w:b/>
                <w:sz w:val="20"/>
                <w:szCs w:val="20"/>
                <w:lang w:eastAsia="en-GB"/>
              </w:rPr>
              <w:t>G</w:t>
            </w:r>
          </w:p>
        </w:tc>
        <w:tc>
          <w:tcPr>
            <w:tcW w:w="327" w:type="pct"/>
            <w:vMerge w:val="restart"/>
            <w:shd w:val="clear" w:color="auto" w:fill="D9D9D9" w:themeFill="background1" w:themeFillShade="D9"/>
            <w:vAlign w:val="center"/>
          </w:tcPr>
          <w:p w:rsidR="00D67CD9" w:rsidRPr="005D644D" w:rsidRDefault="00D67CD9" w:rsidP="005D644D">
            <w:pPr>
              <w:spacing w:after="0"/>
              <w:rPr>
                <w:rFonts w:eastAsia="Calibri"/>
                <w:b/>
                <w:sz w:val="20"/>
                <w:szCs w:val="20"/>
                <w:lang w:eastAsia="en-GB"/>
              </w:rPr>
            </w:pPr>
            <w:r w:rsidRPr="005D644D">
              <w:rPr>
                <w:rFonts w:eastAsia="Calibri"/>
                <w:b/>
                <w:sz w:val="20"/>
                <w:szCs w:val="20"/>
                <w:lang w:eastAsia="en-GB"/>
              </w:rPr>
              <w:t>Code</w:t>
            </w:r>
          </w:p>
        </w:tc>
        <w:tc>
          <w:tcPr>
            <w:tcW w:w="1122" w:type="pct"/>
            <w:vMerge w:val="restart"/>
            <w:shd w:val="clear" w:color="auto" w:fill="D9D9D9" w:themeFill="background1" w:themeFillShade="D9"/>
            <w:vAlign w:val="center"/>
          </w:tcPr>
          <w:p w:rsidR="00D67CD9" w:rsidRPr="005D644D" w:rsidRDefault="00D67CD9" w:rsidP="005D644D">
            <w:pPr>
              <w:spacing w:after="0"/>
              <w:rPr>
                <w:rFonts w:eastAsia="Calibri"/>
                <w:b/>
                <w:sz w:val="20"/>
                <w:szCs w:val="20"/>
                <w:lang w:eastAsia="en-GB"/>
              </w:rPr>
            </w:pPr>
            <w:r w:rsidRPr="005D644D">
              <w:rPr>
                <w:rFonts w:eastAsia="Calibri"/>
                <w:b/>
                <w:sz w:val="20"/>
                <w:szCs w:val="20"/>
                <w:lang w:eastAsia="en-GB"/>
              </w:rPr>
              <w:t>Scientific Name</w:t>
            </w:r>
          </w:p>
        </w:tc>
        <w:tc>
          <w:tcPr>
            <w:tcW w:w="132" w:type="pct"/>
            <w:vMerge w:val="restart"/>
            <w:shd w:val="clear" w:color="auto" w:fill="D9D9D9" w:themeFill="background1" w:themeFillShade="D9"/>
            <w:vAlign w:val="center"/>
          </w:tcPr>
          <w:p w:rsidR="00D67CD9" w:rsidRPr="005D644D" w:rsidRDefault="00D67CD9" w:rsidP="005D644D">
            <w:pPr>
              <w:spacing w:after="0"/>
              <w:rPr>
                <w:rFonts w:eastAsia="Calibri"/>
                <w:b/>
                <w:sz w:val="20"/>
                <w:szCs w:val="20"/>
                <w:lang w:eastAsia="en-GB"/>
              </w:rPr>
            </w:pPr>
            <w:r w:rsidRPr="005D644D">
              <w:rPr>
                <w:rFonts w:eastAsia="Calibri"/>
                <w:b/>
                <w:sz w:val="20"/>
                <w:szCs w:val="20"/>
                <w:lang w:eastAsia="en-GB"/>
              </w:rPr>
              <w:t>S</w:t>
            </w:r>
          </w:p>
        </w:tc>
        <w:tc>
          <w:tcPr>
            <w:tcW w:w="223" w:type="pct"/>
            <w:vMerge w:val="restart"/>
            <w:shd w:val="clear" w:color="auto" w:fill="D9D9D9" w:themeFill="background1" w:themeFillShade="D9"/>
            <w:vAlign w:val="center"/>
          </w:tcPr>
          <w:p w:rsidR="00D67CD9" w:rsidRPr="005D644D" w:rsidRDefault="00D67CD9" w:rsidP="005D644D">
            <w:pPr>
              <w:spacing w:after="0"/>
              <w:rPr>
                <w:rFonts w:eastAsia="Calibri"/>
                <w:b/>
                <w:sz w:val="20"/>
                <w:szCs w:val="20"/>
                <w:lang w:eastAsia="en-GB"/>
              </w:rPr>
            </w:pPr>
            <w:r w:rsidRPr="005D644D">
              <w:rPr>
                <w:rFonts w:eastAsia="Calibri"/>
                <w:b/>
                <w:sz w:val="20"/>
                <w:szCs w:val="20"/>
                <w:lang w:eastAsia="en-GB"/>
              </w:rPr>
              <w:t>NP</w:t>
            </w:r>
          </w:p>
        </w:tc>
        <w:tc>
          <w:tcPr>
            <w:tcW w:w="152" w:type="pct"/>
            <w:gridSpan w:val="2"/>
            <w:vMerge w:val="restart"/>
            <w:shd w:val="clear" w:color="auto" w:fill="D9D9D9" w:themeFill="background1" w:themeFillShade="D9"/>
            <w:vAlign w:val="center"/>
          </w:tcPr>
          <w:p w:rsidR="00D67CD9" w:rsidRPr="005D644D" w:rsidRDefault="00D67CD9" w:rsidP="005D644D">
            <w:pPr>
              <w:spacing w:after="0"/>
              <w:rPr>
                <w:rFonts w:eastAsia="Calibri"/>
                <w:b/>
                <w:sz w:val="20"/>
                <w:szCs w:val="20"/>
                <w:lang w:eastAsia="en-GB"/>
              </w:rPr>
            </w:pPr>
            <w:r w:rsidRPr="005D644D">
              <w:rPr>
                <w:rFonts w:eastAsia="Calibri"/>
                <w:b/>
                <w:sz w:val="20"/>
                <w:szCs w:val="20"/>
                <w:lang w:eastAsia="en-GB"/>
              </w:rPr>
              <w:t>T</w:t>
            </w:r>
          </w:p>
        </w:tc>
        <w:tc>
          <w:tcPr>
            <w:tcW w:w="569" w:type="pct"/>
            <w:gridSpan w:val="2"/>
            <w:shd w:val="clear" w:color="auto" w:fill="D9D9D9" w:themeFill="background1" w:themeFillShade="D9"/>
            <w:vAlign w:val="center"/>
          </w:tcPr>
          <w:p w:rsidR="00D67CD9" w:rsidRPr="005D644D" w:rsidRDefault="00D67CD9" w:rsidP="005D644D">
            <w:pPr>
              <w:spacing w:after="0"/>
              <w:rPr>
                <w:rFonts w:eastAsia="Calibri"/>
                <w:b/>
                <w:sz w:val="20"/>
                <w:szCs w:val="20"/>
                <w:lang w:eastAsia="en-GB"/>
              </w:rPr>
            </w:pPr>
            <w:r w:rsidRPr="005D644D">
              <w:rPr>
                <w:rFonts w:eastAsia="Calibri"/>
                <w:b/>
                <w:sz w:val="20"/>
                <w:szCs w:val="20"/>
                <w:lang w:eastAsia="en-GB"/>
              </w:rPr>
              <w:t>Size</w:t>
            </w:r>
          </w:p>
        </w:tc>
        <w:tc>
          <w:tcPr>
            <w:tcW w:w="287" w:type="pct"/>
            <w:vMerge w:val="restart"/>
            <w:shd w:val="clear" w:color="auto" w:fill="D9D9D9" w:themeFill="background1" w:themeFillShade="D9"/>
            <w:vAlign w:val="center"/>
          </w:tcPr>
          <w:p w:rsidR="00D67CD9" w:rsidRPr="005D644D" w:rsidRDefault="00D67CD9" w:rsidP="005D644D">
            <w:pPr>
              <w:spacing w:after="0"/>
              <w:rPr>
                <w:rFonts w:eastAsia="Calibri"/>
                <w:b/>
                <w:sz w:val="20"/>
                <w:szCs w:val="20"/>
                <w:lang w:eastAsia="en-GB"/>
              </w:rPr>
            </w:pPr>
            <w:r w:rsidRPr="005D644D">
              <w:rPr>
                <w:rFonts w:eastAsia="Calibri"/>
                <w:b/>
                <w:sz w:val="20"/>
                <w:szCs w:val="20"/>
                <w:lang w:eastAsia="en-GB"/>
              </w:rPr>
              <w:t>Unit</w:t>
            </w:r>
          </w:p>
        </w:tc>
        <w:tc>
          <w:tcPr>
            <w:tcW w:w="278" w:type="pct"/>
            <w:vMerge w:val="restart"/>
            <w:shd w:val="clear" w:color="auto" w:fill="D9D9D9" w:themeFill="background1" w:themeFillShade="D9"/>
            <w:vAlign w:val="center"/>
          </w:tcPr>
          <w:p w:rsidR="00D67CD9" w:rsidRPr="005D644D" w:rsidRDefault="00D67CD9" w:rsidP="005D644D">
            <w:pPr>
              <w:spacing w:after="0"/>
              <w:rPr>
                <w:rFonts w:eastAsia="Calibri"/>
                <w:b/>
                <w:sz w:val="20"/>
                <w:szCs w:val="20"/>
                <w:lang w:eastAsia="en-GB"/>
              </w:rPr>
            </w:pPr>
            <w:r w:rsidRPr="005D644D">
              <w:rPr>
                <w:rFonts w:eastAsia="Calibri"/>
                <w:b/>
                <w:sz w:val="20"/>
                <w:szCs w:val="20"/>
                <w:lang w:eastAsia="en-GB"/>
              </w:rPr>
              <w:t>Cat.</w:t>
            </w:r>
          </w:p>
        </w:tc>
        <w:tc>
          <w:tcPr>
            <w:tcW w:w="431" w:type="pct"/>
            <w:vMerge w:val="restart"/>
            <w:shd w:val="clear" w:color="auto" w:fill="D9D9D9" w:themeFill="background1" w:themeFillShade="D9"/>
            <w:vAlign w:val="center"/>
          </w:tcPr>
          <w:p w:rsidR="00D67CD9" w:rsidRPr="005D644D" w:rsidRDefault="00D67CD9" w:rsidP="005D644D">
            <w:pPr>
              <w:spacing w:after="0"/>
              <w:rPr>
                <w:rFonts w:eastAsia="Calibri"/>
                <w:b/>
                <w:sz w:val="20"/>
                <w:szCs w:val="20"/>
                <w:lang w:eastAsia="en-GB"/>
              </w:rPr>
            </w:pPr>
            <w:r w:rsidRPr="005D644D">
              <w:rPr>
                <w:rFonts w:eastAsia="Calibri"/>
                <w:b/>
                <w:sz w:val="20"/>
                <w:szCs w:val="20"/>
                <w:lang w:eastAsia="en-GB"/>
              </w:rPr>
              <w:t>D.qual.</w:t>
            </w:r>
          </w:p>
        </w:tc>
        <w:tc>
          <w:tcPr>
            <w:tcW w:w="495" w:type="pct"/>
            <w:gridSpan w:val="2"/>
            <w:shd w:val="clear" w:color="auto" w:fill="D9D9D9" w:themeFill="background1" w:themeFillShade="D9"/>
            <w:vAlign w:val="center"/>
          </w:tcPr>
          <w:p w:rsidR="00D67CD9" w:rsidRPr="005D644D" w:rsidRDefault="00D67CD9" w:rsidP="005D644D">
            <w:pPr>
              <w:spacing w:after="0"/>
              <w:rPr>
                <w:rFonts w:eastAsia="Calibri"/>
                <w:b/>
                <w:sz w:val="20"/>
                <w:szCs w:val="20"/>
                <w:lang w:eastAsia="en-GB"/>
              </w:rPr>
            </w:pPr>
            <w:r w:rsidRPr="005D644D">
              <w:rPr>
                <w:rFonts w:eastAsia="Calibri"/>
                <w:b/>
                <w:sz w:val="20"/>
                <w:szCs w:val="20"/>
                <w:lang w:eastAsia="en-GB"/>
              </w:rPr>
              <w:t>A/B/C/D</w:t>
            </w:r>
          </w:p>
        </w:tc>
        <w:tc>
          <w:tcPr>
            <w:tcW w:w="826" w:type="pct"/>
            <w:gridSpan w:val="3"/>
            <w:shd w:val="clear" w:color="auto" w:fill="D9D9D9" w:themeFill="background1" w:themeFillShade="D9"/>
            <w:vAlign w:val="center"/>
          </w:tcPr>
          <w:p w:rsidR="00D67CD9" w:rsidRPr="005D644D" w:rsidRDefault="00D67CD9" w:rsidP="005D644D">
            <w:pPr>
              <w:spacing w:after="0"/>
              <w:rPr>
                <w:rFonts w:eastAsia="Calibri"/>
                <w:b/>
                <w:sz w:val="20"/>
                <w:szCs w:val="20"/>
                <w:lang w:eastAsia="en-GB"/>
              </w:rPr>
            </w:pPr>
            <w:r w:rsidRPr="005D644D">
              <w:rPr>
                <w:rFonts w:eastAsia="Calibri"/>
                <w:b/>
                <w:sz w:val="20"/>
                <w:szCs w:val="20"/>
                <w:lang w:eastAsia="en-GB"/>
              </w:rPr>
              <w:t>A/B/C</w:t>
            </w:r>
          </w:p>
        </w:tc>
      </w:tr>
      <w:tr w:rsidR="005D644D" w:rsidRPr="005D644D" w:rsidTr="005D644D">
        <w:trPr>
          <w:jc w:val="center"/>
        </w:trPr>
        <w:tc>
          <w:tcPr>
            <w:tcW w:w="158" w:type="pct"/>
            <w:vMerge/>
            <w:shd w:val="clear" w:color="auto" w:fill="D9D9D9" w:themeFill="background1" w:themeFillShade="D9"/>
            <w:vAlign w:val="center"/>
          </w:tcPr>
          <w:p w:rsidR="00D67CD9" w:rsidRPr="005D644D" w:rsidRDefault="00D67CD9" w:rsidP="005D644D">
            <w:pPr>
              <w:spacing w:after="0"/>
              <w:rPr>
                <w:rFonts w:eastAsia="Calibri"/>
                <w:sz w:val="20"/>
                <w:szCs w:val="20"/>
                <w:lang w:eastAsia="en-GB"/>
              </w:rPr>
            </w:pPr>
          </w:p>
        </w:tc>
        <w:tc>
          <w:tcPr>
            <w:tcW w:w="327" w:type="pct"/>
            <w:vMerge/>
            <w:shd w:val="clear" w:color="auto" w:fill="D9D9D9" w:themeFill="background1" w:themeFillShade="D9"/>
            <w:vAlign w:val="center"/>
          </w:tcPr>
          <w:p w:rsidR="00D67CD9" w:rsidRPr="005D644D" w:rsidRDefault="00D67CD9" w:rsidP="005D644D">
            <w:pPr>
              <w:spacing w:after="0"/>
              <w:rPr>
                <w:rFonts w:eastAsia="Calibri"/>
                <w:sz w:val="20"/>
                <w:szCs w:val="20"/>
                <w:lang w:eastAsia="en-GB"/>
              </w:rPr>
            </w:pPr>
          </w:p>
        </w:tc>
        <w:tc>
          <w:tcPr>
            <w:tcW w:w="1122" w:type="pct"/>
            <w:vMerge/>
            <w:shd w:val="clear" w:color="auto" w:fill="D9D9D9" w:themeFill="background1" w:themeFillShade="D9"/>
            <w:vAlign w:val="center"/>
          </w:tcPr>
          <w:p w:rsidR="00D67CD9" w:rsidRPr="005D644D" w:rsidRDefault="00D67CD9" w:rsidP="005D644D">
            <w:pPr>
              <w:spacing w:after="0"/>
              <w:rPr>
                <w:rFonts w:eastAsia="Calibri"/>
                <w:sz w:val="20"/>
                <w:szCs w:val="20"/>
                <w:lang w:eastAsia="en-GB"/>
              </w:rPr>
            </w:pPr>
          </w:p>
        </w:tc>
        <w:tc>
          <w:tcPr>
            <w:tcW w:w="132" w:type="pct"/>
            <w:vMerge/>
            <w:shd w:val="clear" w:color="auto" w:fill="D9D9D9" w:themeFill="background1" w:themeFillShade="D9"/>
            <w:vAlign w:val="center"/>
          </w:tcPr>
          <w:p w:rsidR="00D67CD9" w:rsidRPr="005D644D" w:rsidRDefault="00D67CD9" w:rsidP="005D644D">
            <w:pPr>
              <w:spacing w:after="0"/>
              <w:rPr>
                <w:rFonts w:eastAsia="Calibri"/>
                <w:sz w:val="20"/>
                <w:szCs w:val="20"/>
                <w:lang w:eastAsia="en-GB"/>
              </w:rPr>
            </w:pPr>
          </w:p>
        </w:tc>
        <w:tc>
          <w:tcPr>
            <w:tcW w:w="223" w:type="pct"/>
            <w:vMerge/>
            <w:shd w:val="clear" w:color="auto" w:fill="D9D9D9" w:themeFill="background1" w:themeFillShade="D9"/>
            <w:vAlign w:val="center"/>
          </w:tcPr>
          <w:p w:rsidR="00D67CD9" w:rsidRPr="005D644D" w:rsidRDefault="00D67CD9" w:rsidP="005D644D">
            <w:pPr>
              <w:spacing w:after="0"/>
              <w:rPr>
                <w:rFonts w:eastAsia="Calibri"/>
                <w:b/>
                <w:sz w:val="20"/>
                <w:szCs w:val="20"/>
                <w:lang w:eastAsia="en-GB"/>
              </w:rPr>
            </w:pPr>
          </w:p>
        </w:tc>
        <w:tc>
          <w:tcPr>
            <w:tcW w:w="152" w:type="pct"/>
            <w:gridSpan w:val="2"/>
            <w:vMerge/>
            <w:shd w:val="clear" w:color="auto" w:fill="D9D9D9" w:themeFill="background1" w:themeFillShade="D9"/>
            <w:vAlign w:val="center"/>
          </w:tcPr>
          <w:p w:rsidR="00D67CD9" w:rsidRPr="005D644D" w:rsidRDefault="00D67CD9" w:rsidP="005D644D">
            <w:pPr>
              <w:spacing w:after="0"/>
              <w:rPr>
                <w:rFonts w:eastAsia="Calibri"/>
                <w:b/>
                <w:sz w:val="20"/>
                <w:szCs w:val="20"/>
                <w:lang w:eastAsia="en-GB"/>
              </w:rPr>
            </w:pPr>
          </w:p>
        </w:tc>
        <w:tc>
          <w:tcPr>
            <w:tcW w:w="275" w:type="pct"/>
            <w:shd w:val="clear" w:color="auto" w:fill="D9D9D9" w:themeFill="background1" w:themeFillShade="D9"/>
            <w:vAlign w:val="center"/>
          </w:tcPr>
          <w:p w:rsidR="00D67CD9" w:rsidRPr="005D644D" w:rsidRDefault="00D67CD9" w:rsidP="005D644D">
            <w:pPr>
              <w:spacing w:after="0"/>
              <w:rPr>
                <w:rFonts w:eastAsia="Calibri"/>
                <w:b/>
                <w:sz w:val="20"/>
                <w:szCs w:val="20"/>
                <w:lang w:eastAsia="en-GB"/>
              </w:rPr>
            </w:pPr>
            <w:r w:rsidRPr="005D644D">
              <w:rPr>
                <w:rFonts w:eastAsia="Calibri"/>
                <w:b/>
                <w:sz w:val="20"/>
                <w:szCs w:val="20"/>
                <w:lang w:eastAsia="en-GB"/>
              </w:rPr>
              <w:t>Min</w:t>
            </w:r>
          </w:p>
        </w:tc>
        <w:tc>
          <w:tcPr>
            <w:tcW w:w="294" w:type="pct"/>
            <w:shd w:val="clear" w:color="auto" w:fill="D9D9D9" w:themeFill="background1" w:themeFillShade="D9"/>
            <w:vAlign w:val="center"/>
          </w:tcPr>
          <w:p w:rsidR="00D67CD9" w:rsidRPr="005D644D" w:rsidRDefault="00D67CD9" w:rsidP="005D644D">
            <w:pPr>
              <w:spacing w:after="0"/>
              <w:rPr>
                <w:rFonts w:eastAsia="Calibri"/>
                <w:b/>
                <w:sz w:val="20"/>
                <w:szCs w:val="20"/>
                <w:lang w:eastAsia="en-GB"/>
              </w:rPr>
            </w:pPr>
            <w:r w:rsidRPr="005D644D">
              <w:rPr>
                <w:rFonts w:eastAsia="Calibri"/>
                <w:b/>
                <w:sz w:val="20"/>
                <w:szCs w:val="20"/>
                <w:lang w:eastAsia="en-GB"/>
              </w:rPr>
              <w:t>Max</w:t>
            </w:r>
          </w:p>
        </w:tc>
        <w:tc>
          <w:tcPr>
            <w:tcW w:w="287" w:type="pct"/>
            <w:vMerge/>
            <w:shd w:val="clear" w:color="auto" w:fill="D9D9D9" w:themeFill="background1" w:themeFillShade="D9"/>
            <w:vAlign w:val="center"/>
          </w:tcPr>
          <w:p w:rsidR="00D67CD9" w:rsidRPr="005D644D" w:rsidRDefault="00D67CD9" w:rsidP="005D644D">
            <w:pPr>
              <w:spacing w:after="0"/>
              <w:rPr>
                <w:rFonts w:eastAsia="Calibri"/>
                <w:b/>
                <w:sz w:val="20"/>
                <w:szCs w:val="20"/>
                <w:lang w:eastAsia="en-GB"/>
              </w:rPr>
            </w:pPr>
          </w:p>
        </w:tc>
        <w:tc>
          <w:tcPr>
            <w:tcW w:w="278" w:type="pct"/>
            <w:vMerge/>
            <w:shd w:val="clear" w:color="auto" w:fill="D9D9D9" w:themeFill="background1" w:themeFillShade="D9"/>
            <w:vAlign w:val="center"/>
          </w:tcPr>
          <w:p w:rsidR="00D67CD9" w:rsidRPr="005D644D" w:rsidRDefault="00D67CD9" w:rsidP="005D644D">
            <w:pPr>
              <w:spacing w:after="0"/>
              <w:rPr>
                <w:rFonts w:eastAsia="Calibri"/>
                <w:b/>
                <w:sz w:val="20"/>
                <w:szCs w:val="20"/>
                <w:lang w:eastAsia="en-GB"/>
              </w:rPr>
            </w:pPr>
          </w:p>
        </w:tc>
        <w:tc>
          <w:tcPr>
            <w:tcW w:w="431" w:type="pct"/>
            <w:vMerge/>
            <w:shd w:val="clear" w:color="auto" w:fill="D9D9D9" w:themeFill="background1" w:themeFillShade="D9"/>
            <w:vAlign w:val="center"/>
          </w:tcPr>
          <w:p w:rsidR="00D67CD9" w:rsidRPr="005D644D" w:rsidRDefault="00D67CD9" w:rsidP="005D644D">
            <w:pPr>
              <w:spacing w:after="0"/>
              <w:rPr>
                <w:rFonts w:eastAsia="Calibri"/>
                <w:b/>
                <w:sz w:val="20"/>
                <w:szCs w:val="20"/>
                <w:lang w:eastAsia="en-GB"/>
              </w:rPr>
            </w:pPr>
          </w:p>
        </w:tc>
        <w:tc>
          <w:tcPr>
            <w:tcW w:w="495" w:type="pct"/>
            <w:gridSpan w:val="2"/>
            <w:shd w:val="clear" w:color="auto" w:fill="D9D9D9" w:themeFill="background1" w:themeFillShade="D9"/>
            <w:vAlign w:val="center"/>
          </w:tcPr>
          <w:p w:rsidR="00D67CD9" w:rsidRPr="005D644D" w:rsidRDefault="00D67CD9" w:rsidP="005D644D">
            <w:pPr>
              <w:spacing w:after="0"/>
              <w:rPr>
                <w:rFonts w:eastAsia="Calibri"/>
                <w:b/>
                <w:sz w:val="20"/>
                <w:szCs w:val="20"/>
                <w:lang w:eastAsia="en-GB"/>
              </w:rPr>
            </w:pPr>
            <w:r w:rsidRPr="005D644D">
              <w:rPr>
                <w:rFonts w:eastAsia="Calibri"/>
                <w:b/>
                <w:sz w:val="20"/>
                <w:szCs w:val="20"/>
                <w:lang w:eastAsia="en-GB"/>
              </w:rPr>
              <w:t>Pop.</w:t>
            </w:r>
          </w:p>
        </w:tc>
        <w:tc>
          <w:tcPr>
            <w:tcW w:w="304" w:type="pct"/>
            <w:shd w:val="clear" w:color="auto" w:fill="D9D9D9" w:themeFill="background1" w:themeFillShade="D9"/>
            <w:vAlign w:val="center"/>
          </w:tcPr>
          <w:p w:rsidR="00D67CD9" w:rsidRPr="005D644D" w:rsidRDefault="00D67CD9" w:rsidP="005D644D">
            <w:pPr>
              <w:spacing w:after="0"/>
              <w:rPr>
                <w:rFonts w:eastAsia="Calibri"/>
                <w:b/>
                <w:sz w:val="20"/>
                <w:szCs w:val="20"/>
                <w:lang w:eastAsia="en-GB"/>
              </w:rPr>
            </w:pPr>
            <w:r w:rsidRPr="005D644D">
              <w:rPr>
                <w:rFonts w:eastAsia="Calibri"/>
                <w:b/>
                <w:sz w:val="20"/>
                <w:szCs w:val="20"/>
                <w:lang w:eastAsia="en-GB"/>
              </w:rPr>
              <w:t>Con.</w:t>
            </w:r>
          </w:p>
        </w:tc>
        <w:tc>
          <w:tcPr>
            <w:tcW w:w="245" w:type="pct"/>
            <w:shd w:val="clear" w:color="auto" w:fill="D9D9D9" w:themeFill="background1" w:themeFillShade="D9"/>
            <w:vAlign w:val="center"/>
          </w:tcPr>
          <w:p w:rsidR="00D67CD9" w:rsidRPr="005D644D" w:rsidRDefault="00D67CD9" w:rsidP="005D644D">
            <w:pPr>
              <w:spacing w:after="0"/>
              <w:rPr>
                <w:rFonts w:eastAsia="Calibri"/>
                <w:b/>
                <w:sz w:val="20"/>
                <w:szCs w:val="20"/>
                <w:lang w:eastAsia="en-GB"/>
              </w:rPr>
            </w:pPr>
            <w:r w:rsidRPr="005D644D">
              <w:rPr>
                <w:rFonts w:eastAsia="Calibri"/>
                <w:b/>
                <w:sz w:val="20"/>
                <w:szCs w:val="20"/>
                <w:lang w:eastAsia="en-GB"/>
              </w:rPr>
              <w:t>Iso.</w:t>
            </w:r>
          </w:p>
        </w:tc>
        <w:tc>
          <w:tcPr>
            <w:tcW w:w="277" w:type="pct"/>
            <w:shd w:val="clear" w:color="auto" w:fill="D9D9D9" w:themeFill="background1" w:themeFillShade="D9"/>
            <w:vAlign w:val="center"/>
          </w:tcPr>
          <w:p w:rsidR="00D67CD9" w:rsidRPr="005D644D" w:rsidRDefault="00D67CD9" w:rsidP="005D644D">
            <w:pPr>
              <w:spacing w:after="0"/>
              <w:rPr>
                <w:rFonts w:eastAsia="Calibri"/>
                <w:b/>
                <w:sz w:val="20"/>
                <w:szCs w:val="20"/>
                <w:lang w:eastAsia="en-GB"/>
              </w:rPr>
            </w:pPr>
            <w:r w:rsidRPr="005D644D">
              <w:rPr>
                <w:rFonts w:eastAsia="Calibri"/>
                <w:b/>
                <w:sz w:val="20"/>
                <w:szCs w:val="20"/>
                <w:lang w:eastAsia="en-GB"/>
              </w:rPr>
              <w:t>Glo.</w:t>
            </w:r>
          </w:p>
        </w:tc>
      </w:tr>
      <w:tr w:rsidR="000309D2" w:rsidRPr="005D644D" w:rsidTr="001C149C">
        <w:trPr>
          <w:jc w:val="center"/>
        </w:trPr>
        <w:tc>
          <w:tcPr>
            <w:tcW w:w="158" w:type="pct"/>
            <w:shd w:val="clear" w:color="auto" w:fill="auto"/>
            <w:vAlign w:val="center"/>
          </w:tcPr>
          <w:p w:rsidR="000309D2" w:rsidRPr="005D644D" w:rsidRDefault="000309D2" w:rsidP="001C149C">
            <w:pPr>
              <w:spacing w:after="0"/>
              <w:rPr>
                <w:rFonts w:eastAsia="Calibri"/>
                <w:sz w:val="20"/>
                <w:szCs w:val="20"/>
                <w:lang w:val="en-GB" w:eastAsia="en-GB"/>
              </w:rPr>
            </w:pPr>
            <w:r w:rsidRPr="005D644D">
              <w:rPr>
                <w:rFonts w:eastAsia="Calibri"/>
                <w:sz w:val="20"/>
                <w:szCs w:val="20"/>
                <w:lang w:val="en-GB" w:eastAsia="en-GB"/>
              </w:rPr>
              <w:t>B</w:t>
            </w:r>
          </w:p>
        </w:tc>
        <w:tc>
          <w:tcPr>
            <w:tcW w:w="327" w:type="pct"/>
            <w:shd w:val="clear" w:color="auto" w:fill="auto"/>
            <w:vAlign w:val="center"/>
          </w:tcPr>
          <w:p w:rsidR="000309D2" w:rsidRPr="005D644D" w:rsidRDefault="000309D2" w:rsidP="001C149C">
            <w:pPr>
              <w:spacing w:after="0"/>
              <w:rPr>
                <w:rFonts w:eastAsia="Calibri"/>
                <w:sz w:val="20"/>
                <w:szCs w:val="20"/>
              </w:rPr>
            </w:pPr>
            <w:r w:rsidRPr="005D644D">
              <w:rPr>
                <w:rFonts w:eastAsia="Calibri"/>
                <w:color w:val="FF0000"/>
                <w:sz w:val="20"/>
                <w:szCs w:val="20"/>
              </w:rPr>
              <w:t>A391</w:t>
            </w:r>
          </w:p>
        </w:tc>
        <w:tc>
          <w:tcPr>
            <w:tcW w:w="1122" w:type="pct"/>
            <w:shd w:val="clear" w:color="auto" w:fill="auto"/>
            <w:vAlign w:val="center"/>
          </w:tcPr>
          <w:p w:rsidR="000309D2" w:rsidRPr="005D644D" w:rsidRDefault="000309D2" w:rsidP="001C149C">
            <w:pPr>
              <w:spacing w:after="0"/>
              <w:rPr>
                <w:rFonts w:eastAsia="Calibri"/>
                <w:i/>
                <w:sz w:val="20"/>
                <w:szCs w:val="20"/>
              </w:rPr>
            </w:pPr>
            <w:r w:rsidRPr="005D644D">
              <w:rPr>
                <w:rFonts w:eastAsia="Calibri"/>
                <w:i/>
                <w:color w:val="FF0000"/>
                <w:sz w:val="20"/>
                <w:szCs w:val="20"/>
              </w:rPr>
              <w:t>Microcarbo pygmaeus</w:t>
            </w:r>
          </w:p>
        </w:tc>
        <w:tc>
          <w:tcPr>
            <w:tcW w:w="132" w:type="pct"/>
            <w:shd w:val="clear" w:color="auto" w:fill="auto"/>
            <w:vAlign w:val="center"/>
          </w:tcPr>
          <w:p w:rsidR="000309D2" w:rsidRPr="005D644D" w:rsidRDefault="000309D2" w:rsidP="001C149C">
            <w:pPr>
              <w:spacing w:after="0"/>
              <w:rPr>
                <w:rFonts w:eastAsia="Calibri"/>
                <w:sz w:val="20"/>
                <w:szCs w:val="20"/>
                <w:lang w:eastAsia="en-GB"/>
              </w:rPr>
            </w:pPr>
          </w:p>
        </w:tc>
        <w:tc>
          <w:tcPr>
            <w:tcW w:w="223" w:type="pct"/>
            <w:shd w:val="clear" w:color="auto" w:fill="auto"/>
            <w:vAlign w:val="center"/>
          </w:tcPr>
          <w:p w:rsidR="000309D2" w:rsidRPr="005D644D" w:rsidRDefault="000309D2" w:rsidP="001C149C">
            <w:pPr>
              <w:spacing w:after="0"/>
              <w:rPr>
                <w:rFonts w:eastAsia="Calibri"/>
                <w:sz w:val="20"/>
                <w:szCs w:val="20"/>
                <w:lang w:val="en-GB" w:eastAsia="en-GB"/>
              </w:rPr>
            </w:pPr>
            <w:r w:rsidRPr="005D644D">
              <w:rPr>
                <w:rFonts w:eastAsia="Calibri"/>
                <w:color w:val="FF0000"/>
                <w:sz w:val="20"/>
                <w:szCs w:val="20"/>
                <w:lang w:val="en-GB" w:eastAsia="en-GB"/>
              </w:rPr>
              <w:t>x</w:t>
            </w:r>
          </w:p>
        </w:tc>
        <w:tc>
          <w:tcPr>
            <w:tcW w:w="152" w:type="pct"/>
            <w:gridSpan w:val="2"/>
            <w:shd w:val="clear" w:color="auto" w:fill="auto"/>
            <w:vAlign w:val="center"/>
          </w:tcPr>
          <w:p w:rsidR="000309D2" w:rsidRPr="005D644D" w:rsidRDefault="000309D2" w:rsidP="001C149C">
            <w:pPr>
              <w:spacing w:after="0"/>
              <w:rPr>
                <w:sz w:val="20"/>
                <w:szCs w:val="20"/>
              </w:rPr>
            </w:pPr>
            <w:r w:rsidRPr="005D644D">
              <w:rPr>
                <w:sz w:val="20"/>
                <w:szCs w:val="20"/>
              </w:rPr>
              <w:t>r</w:t>
            </w:r>
          </w:p>
        </w:tc>
        <w:tc>
          <w:tcPr>
            <w:tcW w:w="275" w:type="pct"/>
            <w:shd w:val="clear" w:color="auto" w:fill="auto"/>
            <w:vAlign w:val="center"/>
          </w:tcPr>
          <w:p w:rsidR="000309D2" w:rsidRPr="005D644D" w:rsidRDefault="000309D2" w:rsidP="001C149C">
            <w:pPr>
              <w:spacing w:after="0"/>
              <w:rPr>
                <w:sz w:val="20"/>
                <w:szCs w:val="20"/>
              </w:rPr>
            </w:pPr>
          </w:p>
        </w:tc>
        <w:tc>
          <w:tcPr>
            <w:tcW w:w="294" w:type="pct"/>
            <w:shd w:val="clear" w:color="auto" w:fill="auto"/>
            <w:vAlign w:val="center"/>
          </w:tcPr>
          <w:p w:rsidR="000309D2" w:rsidRPr="005D644D" w:rsidRDefault="000309D2" w:rsidP="001C149C">
            <w:pPr>
              <w:spacing w:after="0"/>
              <w:rPr>
                <w:sz w:val="20"/>
                <w:szCs w:val="20"/>
              </w:rPr>
            </w:pPr>
            <w:r w:rsidRPr="005D644D">
              <w:rPr>
                <w:sz w:val="20"/>
                <w:szCs w:val="20"/>
              </w:rPr>
              <w:t>60</w:t>
            </w:r>
          </w:p>
        </w:tc>
        <w:tc>
          <w:tcPr>
            <w:tcW w:w="287" w:type="pct"/>
            <w:shd w:val="clear" w:color="auto" w:fill="auto"/>
            <w:vAlign w:val="center"/>
          </w:tcPr>
          <w:p w:rsidR="000309D2" w:rsidRPr="005D644D" w:rsidRDefault="000309D2" w:rsidP="001C149C">
            <w:pPr>
              <w:spacing w:after="0"/>
              <w:rPr>
                <w:sz w:val="20"/>
                <w:szCs w:val="20"/>
              </w:rPr>
            </w:pPr>
            <w:r w:rsidRPr="005D644D">
              <w:rPr>
                <w:sz w:val="20"/>
                <w:szCs w:val="20"/>
              </w:rPr>
              <w:t>p</w:t>
            </w:r>
          </w:p>
        </w:tc>
        <w:tc>
          <w:tcPr>
            <w:tcW w:w="278" w:type="pct"/>
            <w:shd w:val="clear" w:color="auto" w:fill="auto"/>
            <w:vAlign w:val="center"/>
          </w:tcPr>
          <w:p w:rsidR="000309D2" w:rsidRPr="005D644D" w:rsidRDefault="000309D2" w:rsidP="001C149C">
            <w:pPr>
              <w:spacing w:after="0"/>
              <w:rPr>
                <w:sz w:val="20"/>
                <w:szCs w:val="20"/>
              </w:rPr>
            </w:pPr>
          </w:p>
        </w:tc>
        <w:tc>
          <w:tcPr>
            <w:tcW w:w="431" w:type="pct"/>
            <w:shd w:val="clear" w:color="auto" w:fill="auto"/>
            <w:vAlign w:val="center"/>
          </w:tcPr>
          <w:p w:rsidR="000309D2" w:rsidRPr="005D644D" w:rsidRDefault="000309D2" w:rsidP="001C149C">
            <w:pPr>
              <w:spacing w:after="0"/>
              <w:rPr>
                <w:sz w:val="20"/>
                <w:szCs w:val="20"/>
              </w:rPr>
            </w:pPr>
            <w:r w:rsidRPr="005D644D">
              <w:rPr>
                <w:sz w:val="20"/>
                <w:szCs w:val="20"/>
              </w:rPr>
              <w:t>G</w:t>
            </w:r>
          </w:p>
        </w:tc>
        <w:tc>
          <w:tcPr>
            <w:tcW w:w="495" w:type="pct"/>
            <w:gridSpan w:val="2"/>
            <w:shd w:val="clear" w:color="auto" w:fill="auto"/>
            <w:vAlign w:val="center"/>
          </w:tcPr>
          <w:p w:rsidR="000309D2" w:rsidRPr="005D644D" w:rsidRDefault="000309D2" w:rsidP="001C149C">
            <w:pPr>
              <w:spacing w:after="0"/>
              <w:rPr>
                <w:sz w:val="20"/>
                <w:szCs w:val="20"/>
              </w:rPr>
            </w:pPr>
            <w:r w:rsidRPr="005D644D">
              <w:rPr>
                <w:sz w:val="20"/>
                <w:szCs w:val="20"/>
              </w:rPr>
              <w:t>B</w:t>
            </w:r>
          </w:p>
        </w:tc>
        <w:tc>
          <w:tcPr>
            <w:tcW w:w="304" w:type="pct"/>
            <w:shd w:val="clear" w:color="auto" w:fill="auto"/>
            <w:vAlign w:val="center"/>
          </w:tcPr>
          <w:p w:rsidR="000309D2" w:rsidRPr="000309D2" w:rsidRDefault="000309D2" w:rsidP="001C149C">
            <w:pPr>
              <w:spacing w:after="0"/>
              <w:rPr>
                <w:sz w:val="20"/>
                <w:szCs w:val="20"/>
                <w:lang w:val="en-GB"/>
              </w:rPr>
            </w:pPr>
            <w:r>
              <w:rPr>
                <w:color w:val="FF0000"/>
                <w:sz w:val="20"/>
                <w:szCs w:val="20"/>
                <w:lang w:val="en-GB"/>
              </w:rPr>
              <w:t>B</w:t>
            </w:r>
          </w:p>
        </w:tc>
        <w:tc>
          <w:tcPr>
            <w:tcW w:w="245" w:type="pct"/>
            <w:shd w:val="clear" w:color="auto" w:fill="auto"/>
            <w:vAlign w:val="center"/>
          </w:tcPr>
          <w:p w:rsidR="000309D2" w:rsidRPr="005D644D" w:rsidRDefault="000309D2" w:rsidP="001C149C">
            <w:pPr>
              <w:spacing w:after="0"/>
              <w:rPr>
                <w:sz w:val="20"/>
                <w:szCs w:val="20"/>
              </w:rPr>
            </w:pPr>
            <w:r w:rsidRPr="005D644D">
              <w:rPr>
                <w:sz w:val="20"/>
                <w:szCs w:val="20"/>
              </w:rPr>
              <w:t>C</w:t>
            </w:r>
          </w:p>
        </w:tc>
        <w:tc>
          <w:tcPr>
            <w:tcW w:w="277" w:type="pct"/>
            <w:shd w:val="clear" w:color="auto" w:fill="auto"/>
            <w:vAlign w:val="center"/>
          </w:tcPr>
          <w:p w:rsidR="000309D2" w:rsidRPr="005D644D" w:rsidRDefault="000309D2" w:rsidP="001C149C">
            <w:pPr>
              <w:spacing w:after="0"/>
              <w:rPr>
                <w:sz w:val="20"/>
                <w:szCs w:val="20"/>
              </w:rPr>
            </w:pPr>
            <w:r w:rsidRPr="005D644D">
              <w:rPr>
                <w:sz w:val="20"/>
                <w:szCs w:val="20"/>
              </w:rPr>
              <w:t>B</w:t>
            </w:r>
          </w:p>
        </w:tc>
      </w:tr>
      <w:tr w:rsidR="00D67CD9" w:rsidRPr="005D644D" w:rsidTr="005D644D">
        <w:trPr>
          <w:jc w:val="center"/>
        </w:trPr>
        <w:tc>
          <w:tcPr>
            <w:tcW w:w="158" w:type="pct"/>
            <w:shd w:val="clear" w:color="auto" w:fill="auto"/>
            <w:vAlign w:val="center"/>
          </w:tcPr>
          <w:p w:rsidR="00D67CD9" w:rsidRPr="005D644D" w:rsidRDefault="00D67CD9" w:rsidP="005D644D">
            <w:pPr>
              <w:spacing w:after="0"/>
              <w:rPr>
                <w:rFonts w:eastAsia="Calibri"/>
                <w:sz w:val="20"/>
                <w:szCs w:val="20"/>
                <w:lang w:eastAsia="en-GB"/>
              </w:rPr>
            </w:pPr>
            <w:r w:rsidRPr="005D644D">
              <w:rPr>
                <w:rFonts w:eastAsia="Calibri"/>
                <w:sz w:val="20"/>
                <w:szCs w:val="20"/>
                <w:lang w:eastAsia="en-GB"/>
              </w:rPr>
              <w:t>В</w:t>
            </w:r>
          </w:p>
        </w:tc>
        <w:tc>
          <w:tcPr>
            <w:tcW w:w="327" w:type="pct"/>
            <w:shd w:val="clear" w:color="auto" w:fill="auto"/>
            <w:vAlign w:val="center"/>
          </w:tcPr>
          <w:p w:rsidR="00D67CD9" w:rsidRPr="005D644D" w:rsidRDefault="00D67CD9" w:rsidP="005D644D">
            <w:pPr>
              <w:spacing w:after="0"/>
              <w:rPr>
                <w:rFonts w:eastAsia="Calibri"/>
                <w:sz w:val="20"/>
                <w:szCs w:val="20"/>
                <w:lang w:eastAsia="en-GB"/>
              </w:rPr>
            </w:pPr>
            <w:r w:rsidRPr="005D644D">
              <w:rPr>
                <w:rFonts w:eastAsia="Calibri"/>
                <w:color w:val="FF0000"/>
                <w:sz w:val="20"/>
                <w:szCs w:val="20"/>
              </w:rPr>
              <w:t>A875</w:t>
            </w:r>
          </w:p>
        </w:tc>
        <w:tc>
          <w:tcPr>
            <w:tcW w:w="1122" w:type="pct"/>
            <w:shd w:val="clear" w:color="auto" w:fill="auto"/>
            <w:vAlign w:val="center"/>
          </w:tcPr>
          <w:p w:rsidR="00D67CD9" w:rsidRPr="005D644D" w:rsidRDefault="00D67CD9" w:rsidP="005D644D">
            <w:pPr>
              <w:spacing w:after="0"/>
              <w:rPr>
                <w:rFonts w:eastAsia="Calibri"/>
                <w:i/>
                <w:sz w:val="20"/>
                <w:szCs w:val="20"/>
                <w:lang w:val="en-GB" w:eastAsia="en-GB"/>
              </w:rPr>
            </w:pPr>
            <w:r w:rsidRPr="005D644D">
              <w:rPr>
                <w:rFonts w:eastAsia="Calibri"/>
                <w:i/>
                <w:color w:val="FF0000"/>
                <w:sz w:val="20"/>
                <w:szCs w:val="20"/>
                <w:lang w:val="en-GB"/>
              </w:rPr>
              <w:t>Microcarbo pygmaeus</w:t>
            </w:r>
          </w:p>
        </w:tc>
        <w:tc>
          <w:tcPr>
            <w:tcW w:w="132" w:type="pct"/>
            <w:shd w:val="clear" w:color="auto" w:fill="auto"/>
            <w:vAlign w:val="center"/>
          </w:tcPr>
          <w:p w:rsidR="00D67CD9" w:rsidRPr="005D644D" w:rsidRDefault="00D67CD9" w:rsidP="005D644D">
            <w:pPr>
              <w:spacing w:after="0"/>
              <w:rPr>
                <w:rFonts w:eastAsia="Calibri"/>
                <w:sz w:val="20"/>
                <w:szCs w:val="20"/>
                <w:lang w:eastAsia="en-GB"/>
              </w:rPr>
            </w:pPr>
          </w:p>
        </w:tc>
        <w:tc>
          <w:tcPr>
            <w:tcW w:w="223" w:type="pct"/>
            <w:shd w:val="clear" w:color="auto" w:fill="auto"/>
            <w:vAlign w:val="center"/>
          </w:tcPr>
          <w:p w:rsidR="00D67CD9" w:rsidRPr="005D644D" w:rsidRDefault="00D67CD9" w:rsidP="005D644D">
            <w:pPr>
              <w:spacing w:after="0"/>
              <w:rPr>
                <w:rFonts w:eastAsia="Calibri"/>
                <w:b/>
                <w:sz w:val="20"/>
                <w:szCs w:val="20"/>
                <w:lang w:eastAsia="en-GB"/>
              </w:rPr>
            </w:pPr>
          </w:p>
        </w:tc>
        <w:tc>
          <w:tcPr>
            <w:tcW w:w="152" w:type="pct"/>
            <w:gridSpan w:val="2"/>
            <w:shd w:val="clear" w:color="auto" w:fill="auto"/>
            <w:vAlign w:val="center"/>
          </w:tcPr>
          <w:p w:rsidR="00D67CD9" w:rsidRPr="005D644D" w:rsidRDefault="00D67CD9" w:rsidP="005D644D">
            <w:pPr>
              <w:spacing w:after="0"/>
              <w:rPr>
                <w:rFonts w:eastAsia="Calibri"/>
                <w:color w:val="FF0000"/>
                <w:sz w:val="20"/>
                <w:szCs w:val="20"/>
                <w:lang w:eastAsia="en-GB"/>
              </w:rPr>
            </w:pPr>
            <w:r w:rsidRPr="005D644D">
              <w:rPr>
                <w:rFonts w:eastAsia="Calibri"/>
                <w:sz w:val="20"/>
                <w:szCs w:val="20"/>
                <w:lang w:eastAsia="en-GB"/>
              </w:rPr>
              <w:t>c</w:t>
            </w:r>
          </w:p>
        </w:tc>
        <w:tc>
          <w:tcPr>
            <w:tcW w:w="275" w:type="pct"/>
            <w:shd w:val="clear" w:color="auto" w:fill="auto"/>
            <w:vAlign w:val="center"/>
          </w:tcPr>
          <w:p w:rsidR="00D67CD9" w:rsidRPr="005D644D" w:rsidRDefault="00D67CD9" w:rsidP="005D644D">
            <w:pPr>
              <w:spacing w:after="0"/>
              <w:rPr>
                <w:rFonts w:eastAsia="Calibri"/>
                <w:b/>
                <w:color w:val="FF0000"/>
                <w:sz w:val="20"/>
                <w:szCs w:val="20"/>
                <w:lang w:val="en-GB" w:eastAsia="en-GB"/>
              </w:rPr>
            </w:pPr>
          </w:p>
        </w:tc>
        <w:tc>
          <w:tcPr>
            <w:tcW w:w="294" w:type="pct"/>
            <w:shd w:val="clear" w:color="auto" w:fill="auto"/>
            <w:vAlign w:val="center"/>
          </w:tcPr>
          <w:p w:rsidR="00D67CD9" w:rsidRPr="005D644D" w:rsidRDefault="00D67CD9" w:rsidP="005D644D">
            <w:pPr>
              <w:spacing w:after="0"/>
              <w:rPr>
                <w:rFonts w:eastAsia="Calibri"/>
                <w:color w:val="FF0000"/>
                <w:sz w:val="20"/>
                <w:szCs w:val="20"/>
                <w:lang w:val="en-GB" w:eastAsia="en-GB"/>
              </w:rPr>
            </w:pPr>
          </w:p>
        </w:tc>
        <w:tc>
          <w:tcPr>
            <w:tcW w:w="287" w:type="pct"/>
            <w:shd w:val="clear" w:color="auto" w:fill="auto"/>
            <w:vAlign w:val="center"/>
          </w:tcPr>
          <w:p w:rsidR="00D67CD9" w:rsidRPr="005D644D" w:rsidRDefault="00D67CD9" w:rsidP="005D644D">
            <w:pPr>
              <w:spacing w:after="0"/>
              <w:rPr>
                <w:rFonts w:eastAsia="Calibri"/>
                <w:bCs/>
                <w:color w:val="FF0000"/>
                <w:sz w:val="20"/>
                <w:szCs w:val="20"/>
                <w:lang w:val="en-GB" w:eastAsia="en-GB"/>
              </w:rPr>
            </w:pPr>
          </w:p>
        </w:tc>
        <w:tc>
          <w:tcPr>
            <w:tcW w:w="278" w:type="pct"/>
            <w:shd w:val="clear" w:color="auto" w:fill="auto"/>
            <w:vAlign w:val="center"/>
          </w:tcPr>
          <w:p w:rsidR="00D67CD9" w:rsidRPr="005D644D" w:rsidRDefault="00D67CD9" w:rsidP="005D644D">
            <w:pPr>
              <w:spacing w:after="0"/>
              <w:rPr>
                <w:rFonts w:eastAsia="Calibri"/>
                <w:sz w:val="20"/>
                <w:szCs w:val="20"/>
                <w:lang w:val="en-GB" w:eastAsia="en-GB"/>
              </w:rPr>
            </w:pPr>
            <w:r w:rsidRPr="005D644D">
              <w:rPr>
                <w:rFonts w:eastAsia="Calibri"/>
                <w:sz w:val="20"/>
                <w:szCs w:val="20"/>
                <w:lang w:val="en-GB" w:eastAsia="en-GB"/>
              </w:rPr>
              <w:t>P</w:t>
            </w:r>
          </w:p>
        </w:tc>
        <w:tc>
          <w:tcPr>
            <w:tcW w:w="431" w:type="pct"/>
            <w:shd w:val="clear" w:color="auto" w:fill="auto"/>
            <w:vAlign w:val="center"/>
          </w:tcPr>
          <w:p w:rsidR="00D67CD9" w:rsidRPr="005D644D" w:rsidRDefault="00D67CD9" w:rsidP="005D644D">
            <w:pPr>
              <w:spacing w:after="0"/>
              <w:rPr>
                <w:rFonts w:eastAsia="Calibri"/>
                <w:b/>
                <w:sz w:val="20"/>
                <w:szCs w:val="20"/>
                <w:lang w:eastAsia="en-GB"/>
              </w:rPr>
            </w:pPr>
            <w:r w:rsidRPr="005D644D">
              <w:rPr>
                <w:rFonts w:eastAsia="Calibri"/>
                <w:color w:val="000000"/>
                <w:sz w:val="20"/>
                <w:szCs w:val="20"/>
              </w:rPr>
              <w:t>DD</w:t>
            </w:r>
          </w:p>
        </w:tc>
        <w:tc>
          <w:tcPr>
            <w:tcW w:w="495" w:type="pct"/>
            <w:gridSpan w:val="2"/>
            <w:shd w:val="clear" w:color="auto" w:fill="auto"/>
            <w:vAlign w:val="center"/>
          </w:tcPr>
          <w:p w:rsidR="00D67CD9" w:rsidRPr="000309D2" w:rsidRDefault="000309D2" w:rsidP="005D644D">
            <w:pPr>
              <w:spacing w:after="0"/>
              <w:rPr>
                <w:rFonts w:eastAsia="Calibri"/>
                <w:b/>
                <w:color w:val="FF0000"/>
                <w:sz w:val="20"/>
                <w:szCs w:val="20"/>
                <w:lang w:val="en-GB" w:eastAsia="en-GB"/>
              </w:rPr>
            </w:pPr>
            <w:r>
              <w:rPr>
                <w:rFonts w:eastAsia="Calibri"/>
                <w:sz w:val="20"/>
                <w:szCs w:val="20"/>
                <w:lang w:val="en-GB"/>
              </w:rPr>
              <w:t>B</w:t>
            </w:r>
          </w:p>
        </w:tc>
        <w:tc>
          <w:tcPr>
            <w:tcW w:w="304" w:type="pct"/>
            <w:shd w:val="clear" w:color="auto" w:fill="auto"/>
            <w:vAlign w:val="center"/>
          </w:tcPr>
          <w:p w:rsidR="00D67CD9" w:rsidRPr="005D644D" w:rsidRDefault="00D67CD9" w:rsidP="005D644D">
            <w:pPr>
              <w:spacing w:after="0"/>
              <w:rPr>
                <w:rFonts w:eastAsia="Calibri"/>
                <w:b/>
                <w:sz w:val="20"/>
                <w:szCs w:val="20"/>
                <w:lang w:eastAsia="en-GB"/>
              </w:rPr>
            </w:pPr>
            <w:r w:rsidRPr="005D644D">
              <w:rPr>
                <w:rFonts w:eastAsia="Calibri"/>
                <w:color w:val="FF0000"/>
                <w:sz w:val="20"/>
                <w:szCs w:val="20"/>
              </w:rPr>
              <w:t>B</w:t>
            </w:r>
          </w:p>
        </w:tc>
        <w:tc>
          <w:tcPr>
            <w:tcW w:w="245" w:type="pct"/>
            <w:shd w:val="clear" w:color="auto" w:fill="auto"/>
            <w:vAlign w:val="center"/>
          </w:tcPr>
          <w:p w:rsidR="00D67CD9" w:rsidRPr="005D644D" w:rsidRDefault="00D67CD9" w:rsidP="005D644D">
            <w:pPr>
              <w:spacing w:after="0"/>
              <w:rPr>
                <w:rFonts w:eastAsia="Calibri"/>
                <w:b/>
                <w:sz w:val="20"/>
                <w:szCs w:val="20"/>
                <w:lang w:eastAsia="en-GB"/>
              </w:rPr>
            </w:pPr>
            <w:r w:rsidRPr="005D644D">
              <w:rPr>
                <w:rFonts w:eastAsia="Calibri"/>
                <w:color w:val="000000"/>
                <w:sz w:val="20"/>
                <w:szCs w:val="20"/>
              </w:rPr>
              <w:t>C</w:t>
            </w:r>
          </w:p>
        </w:tc>
        <w:tc>
          <w:tcPr>
            <w:tcW w:w="277" w:type="pct"/>
            <w:shd w:val="clear" w:color="auto" w:fill="auto"/>
            <w:vAlign w:val="center"/>
          </w:tcPr>
          <w:p w:rsidR="00D67CD9" w:rsidRPr="005D644D" w:rsidRDefault="000309D2" w:rsidP="005D644D">
            <w:pPr>
              <w:spacing w:after="0"/>
              <w:rPr>
                <w:rFonts w:eastAsia="Calibri"/>
                <w:b/>
                <w:sz w:val="20"/>
                <w:szCs w:val="20"/>
                <w:lang w:eastAsia="en-GB"/>
              </w:rPr>
            </w:pPr>
            <w:r>
              <w:rPr>
                <w:rFonts w:eastAsia="Calibri"/>
                <w:color w:val="000000"/>
                <w:sz w:val="20"/>
                <w:szCs w:val="20"/>
              </w:rPr>
              <w:t>B</w:t>
            </w:r>
          </w:p>
        </w:tc>
      </w:tr>
      <w:tr w:rsidR="00D67CD9" w:rsidRPr="005D644D" w:rsidTr="005D644D">
        <w:trPr>
          <w:jc w:val="center"/>
        </w:trPr>
        <w:tc>
          <w:tcPr>
            <w:tcW w:w="158" w:type="pct"/>
            <w:shd w:val="clear" w:color="auto" w:fill="auto"/>
            <w:vAlign w:val="center"/>
          </w:tcPr>
          <w:p w:rsidR="00D67CD9" w:rsidRPr="005D644D" w:rsidRDefault="00D67CD9" w:rsidP="005D644D">
            <w:pPr>
              <w:spacing w:after="0"/>
              <w:rPr>
                <w:rFonts w:eastAsia="Calibri"/>
                <w:sz w:val="20"/>
                <w:szCs w:val="20"/>
                <w:lang w:val="en-GB" w:eastAsia="en-GB"/>
              </w:rPr>
            </w:pPr>
            <w:r w:rsidRPr="005D644D">
              <w:rPr>
                <w:rFonts w:eastAsia="Calibri"/>
                <w:sz w:val="20"/>
                <w:szCs w:val="20"/>
                <w:lang w:val="en-GB" w:eastAsia="en-GB"/>
              </w:rPr>
              <w:t>B</w:t>
            </w:r>
          </w:p>
        </w:tc>
        <w:tc>
          <w:tcPr>
            <w:tcW w:w="327" w:type="pct"/>
            <w:shd w:val="clear" w:color="auto" w:fill="auto"/>
            <w:vAlign w:val="center"/>
          </w:tcPr>
          <w:p w:rsidR="00D67CD9" w:rsidRPr="005D644D" w:rsidRDefault="00D67CD9" w:rsidP="005D644D">
            <w:pPr>
              <w:spacing w:after="0"/>
              <w:rPr>
                <w:rFonts w:eastAsia="Calibri"/>
                <w:sz w:val="20"/>
                <w:szCs w:val="20"/>
              </w:rPr>
            </w:pPr>
            <w:r w:rsidRPr="005D644D">
              <w:rPr>
                <w:rFonts w:eastAsia="Calibri"/>
                <w:color w:val="FF0000"/>
                <w:sz w:val="20"/>
                <w:szCs w:val="20"/>
              </w:rPr>
              <w:t>A391</w:t>
            </w:r>
          </w:p>
        </w:tc>
        <w:tc>
          <w:tcPr>
            <w:tcW w:w="1122" w:type="pct"/>
            <w:shd w:val="clear" w:color="auto" w:fill="auto"/>
            <w:vAlign w:val="center"/>
          </w:tcPr>
          <w:p w:rsidR="00D67CD9" w:rsidRPr="005D644D" w:rsidRDefault="00D67CD9" w:rsidP="005D644D">
            <w:pPr>
              <w:spacing w:after="0"/>
              <w:rPr>
                <w:rFonts w:eastAsia="Calibri"/>
                <w:i/>
                <w:sz w:val="20"/>
                <w:szCs w:val="20"/>
              </w:rPr>
            </w:pPr>
            <w:r w:rsidRPr="005D644D">
              <w:rPr>
                <w:rFonts w:eastAsia="Calibri"/>
                <w:i/>
                <w:color w:val="FF0000"/>
                <w:sz w:val="20"/>
                <w:szCs w:val="20"/>
              </w:rPr>
              <w:t>Microcarbo pygmaeus</w:t>
            </w:r>
          </w:p>
        </w:tc>
        <w:tc>
          <w:tcPr>
            <w:tcW w:w="132" w:type="pct"/>
            <w:shd w:val="clear" w:color="auto" w:fill="auto"/>
            <w:vAlign w:val="center"/>
          </w:tcPr>
          <w:p w:rsidR="00D67CD9" w:rsidRPr="005D644D" w:rsidRDefault="00D67CD9" w:rsidP="005D644D">
            <w:pPr>
              <w:spacing w:after="0"/>
              <w:rPr>
                <w:rFonts w:eastAsia="Calibri"/>
                <w:sz w:val="20"/>
                <w:szCs w:val="20"/>
                <w:lang w:eastAsia="en-GB"/>
              </w:rPr>
            </w:pPr>
          </w:p>
        </w:tc>
        <w:tc>
          <w:tcPr>
            <w:tcW w:w="223" w:type="pct"/>
            <w:shd w:val="clear" w:color="auto" w:fill="auto"/>
            <w:vAlign w:val="center"/>
          </w:tcPr>
          <w:p w:rsidR="00D67CD9" w:rsidRPr="005D644D" w:rsidRDefault="00D67CD9" w:rsidP="005D644D">
            <w:pPr>
              <w:spacing w:after="0"/>
              <w:rPr>
                <w:rFonts w:eastAsia="Calibri"/>
                <w:b/>
                <w:sz w:val="20"/>
                <w:szCs w:val="20"/>
                <w:lang w:eastAsia="en-GB"/>
              </w:rPr>
            </w:pPr>
          </w:p>
        </w:tc>
        <w:tc>
          <w:tcPr>
            <w:tcW w:w="152" w:type="pct"/>
            <w:gridSpan w:val="2"/>
            <w:shd w:val="clear" w:color="auto" w:fill="auto"/>
            <w:vAlign w:val="center"/>
          </w:tcPr>
          <w:p w:rsidR="00D67CD9" w:rsidRPr="005D644D" w:rsidRDefault="00D67CD9" w:rsidP="005D644D">
            <w:pPr>
              <w:spacing w:after="0"/>
              <w:rPr>
                <w:rFonts w:eastAsia="Calibri"/>
                <w:sz w:val="20"/>
                <w:szCs w:val="20"/>
                <w:lang w:eastAsia="en-GB"/>
              </w:rPr>
            </w:pPr>
            <w:r w:rsidRPr="005D644D">
              <w:rPr>
                <w:rFonts w:eastAsia="Calibri"/>
                <w:sz w:val="20"/>
                <w:szCs w:val="20"/>
                <w:lang w:eastAsia="en-GB"/>
              </w:rPr>
              <w:t>w</w:t>
            </w:r>
          </w:p>
        </w:tc>
        <w:tc>
          <w:tcPr>
            <w:tcW w:w="275" w:type="pct"/>
            <w:shd w:val="clear" w:color="auto" w:fill="auto"/>
            <w:vAlign w:val="center"/>
          </w:tcPr>
          <w:p w:rsidR="00D67CD9" w:rsidRPr="005D644D" w:rsidRDefault="00D67CD9" w:rsidP="005D644D">
            <w:pPr>
              <w:spacing w:after="0"/>
              <w:rPr>
                <w:rFonts w:eastAsia="Calibri"/>
                <w:sz w:val="20"/>
                <w:szCs w:val="20"/>
              </w:rPr>
            </w:pPr>
          </w:p>
        </w:tc>
        <w:tc>
          <w:tcPr>
            <w:tcW w:w="294" w:type="pct"/>
            <w:shd w:val="clear" w:color="auto" w:fill="auto"/>
            <w:vAlign w:val="center"/>
          </w:tcPr>
          <w:p w:rsidR="00D67CD9" w:rsidRPr="005D644D" w:rsidRDefault="00D67CD9" w:rsidP="005D644D">
            <w:pPr>
              <w:spacing w:after="0"/>
              <w:rPr>
                <w:rFonts w:eastAsia="Calibri"/>
                <w:sz w:val="20"/>
                <w:szCs w:val="20"/>
              </w:rPr>
            </w:pPr>
            <w:r w:rsidRPr="005D644D">
              <w:rPr>
                <w:rFonts w:eastAsia="Calibri"/>
                <w:color w:val="FF0000"/>
                <w:sz w:val="20"/>
                <w:szCs w:val="20"/>
              </w:rPr>
              <w:t>3</w:t>
            </w:r>
          </w:p>
        </w:tc>
        <w:tc>
          <w:tcPr>
            <w:tcW w:w="287" w:type="pct"/>
            <w:shd w:val="clear" w:color="auto" w:fill="auto"/>
            <w:vAlign w:val="center"/>
          </w:tcPr>
          <w:p w:rsidR="00D67CD9" w:rsidRPr="005D644D" w:rsidRDefault="00D67CD9" w:rsidP="005D644D">
            <w:pPr>
              <w:spacing w:after="0"/>
              <w:rPr>
                <w:rFonts w:eastAsia="Calibri"/>
                <w:sz w:val="20"/>
                <w:szCs w:val="20"/>
              </w:rPr>
            </w:pPr>
            <w:r w:rsidRPr="005D644D">
              <w:rPr>
                <w:rFonts w:eastAsia="Calibri"/>
                <w:sz w:val="20"/>
                <w:szCs w:val="20"/>
              </w:rPr>
              <w:t>i</w:t>
            </w:r>
          </w:p>
        </w:tc>
        <w:tc>
          <w:tcPr>
            <w:tcW w:w="278" w:type="pct"/>
            <w:shd w:val="clear" w:color="auto" w:fill="auto"/>
            <w:vAlign w:val="center"/>
          </w:tcPr>
          <w:p w:rsidR="00D67CD9" w:rsidRPr="005D644D" w:rsidRDefault="00D67CD9" w:rsidP="005D644D">
            <w:pPr>
              <w:spacing w:after="0"/>
              <w:rPr>
                <w:rFonts w:eastAsia="Calibri"/>
                <w:b/>
                <w:sz w:val="20"/>
                <w:szCs w:val="20"/>
                <w:lang w:eastAsia="en-GB"/>
              </w:rPr>
            </w:pPr>
          </w:p>
        </w:tc>
        <w:tc>
          <w:tcPr>
            <w:tcW w:w="431" w:type="pct"/>
            <w:shd w:val="clear" w:color="auto" w:fill="auto"/>
            <w:vAlign w:val="center"/>
          </w:tcPr>
          <w:p w:rsidR="00D67CD9" w:rsidRPr="005D644D" w:rsidRDefault="00D67CD9" w:rsidP="005D644D">
            <w:pPr>
              <w:spacing w:after="0"/>
              <w:rPr>
                <w:rFonts w:eastAsia="Calibri"/>
                <w:sz w:val="20"/>
                <w:szCs w:val="20"/>
              </w:rPr>
            </w:pPr>
            <w:r w:rsidRPr="005D644D">
              <w:rPr>
                <w:rFonts w:eastAsia="Calibri"/>
                <w:sz w:val="20"/>
                <w:szCs w:val="20"/>
              </w:rPr>
              <w:t>G</w:t>
            </w:r>
          </w:p>
        </w:tc>
        <w:tc>
          <w:tcPr>
            <w:tcW w:w="495" w:type="pct"/>
            <w:gridSpan w:val="2"/>
            <w:shd w:val="clear" w:color="auto" w:fill="auto"/>
            <w:vAlign w:val="center"/>
          </w:tcPr>
          <w:p w:rsidR="00D67CD9" w:rsidRPr="005D644D" w:rsidRDefault="00D67CD9" w:rsidP="005D644D">
            <w:pPr>
              <w:spacing w:after="0"/>
              <w:rPr>
                <w:rFonts w:eastAsia="Calibri"/>
                <w:sz w:val="20"/>
                <w:szCs w:val="20"/>
              </w:rPr>
            </w:pPr>
            <w:r w:rsidRPr="000309D2">
              <w:rPr>
                <w:rFonts w:eastAsia="Calibri"/>
                <w:sz w:val="20"/>
                <w:szCs w:val="20"/>
              </w:rPr>
              <w:t>C</w:t>
            </w:r>
          </w:p>
        </w:tc>
        <w:tc>
          <w:tcPr>
            <w:tcW w:w="304" w:type="pct"/>
            <w:shd w:val="clear" w:color="auto" w:fill="auto"/>
            <w:vAlign w:val="center"/>
          </w:tcPr>
          <w:p w:rsidR="00D67CD9" w:rsidRPr="005D644D" w:rsidRDefault="00D67CD9" w:rsidP="005D644D">
            <w:pPr>
              <w:spacing w:after="0"/>
              <w:rPr>
                <w:rFonts w:eastAsia="Calibri"/>
                <w:color w:val="FF0000"/>
                <w:sz w:val="20"/>
                <w:szCs w:val="20"/>
              </w:rPr>
            </w:pPr>
            <w:r w:rsidRPr="005D644D">
              <w:rPr>
                <w:rFonts w:eastAsia="Calibri"/>
                <w:color w:val="FF0000"/>
                <w:sz w:val="20"/>
                <w:szCs w:val="20"/>
              </w:rPr>
              <w:t>B</w:t>
            </w:r>
          </w:p>
        </w:tc>
        <w:tc>
          <w:tcPr>
            <w:tcW w:w="245" w:type="pct"/>
            <w:shd w:val="clear" w:color="auto" w:fill="auto"/>
            <w:vAlign w:val="center"/>
          </w:tcPr>
          <w:p w:rsidR="00D67CD9" w:rsidRPr="005D644D" w:rsidRDefault="00D67CD9" w:rsidP="005D644D">
            <w:pPr>
              <w:spacing w:after="0"/>
              <w:rPr>
                <w:rFonts w:eastAsia="Calibri"/>
                <w:sz w:val="20"/>
                <w:szCs w:val="20"/>
              </w:rPr>
            </w:pPr>
            <w:r w:rsidRPr="005D644D">
              <w:rPr>
                <w:rFonts w:eastAsia="Calibri"/>
                <w:sz w:val="20"/>
                <w:szCs w:val="20"/>
              </w:rPr>
              <w:t>C</w:t>
            </w:r>
          </w:p>
        </w:tc>
        <w:tc>
          <w:tcPr>
            <w:tcW w:w="277" w:type="pct"/>
            <w:shd w:val="clear" w:color="auto" w:fill="auto"/>
            <w:vAlign w:val="center"/>
          </w:tcPr>
          <w:p w:rsidR="00D67CD9" w:rsidRPr="005D644D" w:rsidRDefault="00D67CD9" w:rsidP="005D644D">
            <w:pPr>
              <w:spacing w:after="0"/>
              <w:rPr>
                <w:rFonts w:eastAsia="Calibri"/>
                <w:sz w:val="20"/>
                <w:szCs w:val="20"/>
              </w:rPr>
            </w:pPr>
            <w:r w:rsidRPr="00875ECE">
              <w:rPr>
                <w:rFonts w:eastAsia="Calibri"/>
                <w:sz w:val="20"/>
                <w:szCs w:val="20"/>
              </w:rPr>
              <w:t>C</w:t>
            </w:r>
          </w:p>
        </w:tc>
      </w:tr>
    </w:tbl>
    <w:p w:rsidR="00D67CD9" w:rsidRPr="00D67CD9" w:rsidRDefault="00D67CD9" w:rsidP="00C34F74">
      <w:pPr>
        <w:pStyle w:val="Heading1"/>
        <w:jc w:val="center"/>
      </w:pPr>
      <w:bookmarkStart w:id="5" w:name="_Toc87487755"/>
      <w:bookmarkStart w:id="6" w:name="_Toc96937378"/>
      <w:r w:rsidRPr="00D67CD9">
        <w:t xml:space="preserve">Специфични цели за А019 </w:t>
      </w:r>
      <w:r w:rsidRPr="00D67CD9">
        <w:rPr>
          <w:i/>
          <w:lang w:val="en-GB"/>
        </w:rPr>
        <w:t>Pelecanus onocrotalus</w:t>
      </w:r>
      <w:r w:rsidRPr="00D67CD9">
        <w:t xml:space="preserve"> (Розов пеликан)</w:t>
      </w:r>
      <w:bookmarkEnd w:id="5"/>
      <w:bookmarkEnd w:id="6"/>
    </w:p>
    <w:p w:rsidR="00D67CD9" w:rsidRPr="00D67CD9" w:rsidRDefault="00D67CD9" w:rsidP="00D67CD9">
      <w:pPr>
        <w:spacing w:after="160" w:line="259" w:lineRule="auto"/>
        <w:jc w:val="both"/>
        <w:rPr>
          <w:rFonts w:eastAsia="Calibri"/>
          <w:szCs w:val="24"/>
        </w:rPr>
      </w:pPr>
    </w:p>
    <w:p w:rsidR="00D67CD9" w:rsidRPr="00D67CD9" w:rsidRDefault="00D67CD9" w:rsidP="00714DF9">
      <w:pPr>
        <w:pStyle w:val="TOC1"/>
        <w:numPr>
          <w:ilvl w:val="0"/>
          <w:numId w:val="10"/>
        </w:numPr>
      </w:pPr>
      <w:r w:rsidRPr="00D67CD9">
        <w:t>Кратка характеристика на вида</w:t>
      </w:r>
    </w:p>
    <w:p w:rsidR="00D67CD9" w:rsidRPr="00D67CD9" w:rsidRDefault="00D67CD9" w:rsidP="00D67CD9">
      <w:pPr>
        <w:spacing w:after="160"/>
        <w:jc w:val="both"/>
        <w:rPr>
          <w:rFonts w:eastAsia="Calibri"/>
          <w:szCs w:val="24"/>
        </w:rPr>
      </w:pPr>
      <w:r w:rsidRPr="00D67CD9">
        <w:rPr>
          <w:rFonts w:eastAsia="Calibri"/>
          <w:szCs w:val="24"/>
        </w:rPr>
        <w:t xml:space="preserve">Дължина на тялото: 140 – 175 </w:t>
      </w:r>
      <w:r w:rsidRPr="00D67CD9">
        <w:rPr>
          <w:rFonts w:eastAsia="Calibri"/>
          <w:szCs w:val="24"/>
          <w:lang w:val="en-GB"/>
        </w:rPr>
        <w:t>cm</w:t>
      </w:r>
      <w:r w:rsidRPr="00D67CD9">
        <w:rPr>
          <w:rFonts w:eastAsia="Calibri"/>
          <w:szCs w:val="24"/>
        </w:rPr>
        <w:t xml:space="preserve">. Размах на крилата: 245 – 295 </w:t>
      </w:r>
      <w:r w:rsidRPr="00D67CD9">
        <w:rPr>
          <w:rFonts w:eastAsia="Calibri"/>
          <w:szCs w:val="24"/>
          <w:lang w:val="en-GB"/>
        </w:rPr>
        <w:t>cm</w:t>
      </w:r>
      <w:r w:rsidRPr="00D67CD9">
        <w:rPr>
          <w:rFonts w:eastAsia="Calibri"/>
          <w:szCs w:val="24"/>
        </w:rPr>
        <w:t xml:space="preserve">. Една от най-едрите летящи птици. Оперението при възрастните е бяло, с розов оттенък през размножителния период. На тила с кичур от удължени пера. С голямо жълто петно на гушата. Клюнът е голям с яркожълто-оранжева „торба” през размножителния период. Ирисът е тъмен </w:t>
      </w:r>
      <w:r w:rsidRPr="00D67CD9">
        <w:rPr>
          <w:rFonts w:eastAsia="Calibri"/>
          <w:szCs w:val="24"/>
          <w:lang w:val="en-GB"/>
        </w:rPr>
        <w:t>(</w:t>
      </w:r>
      <w:r w:rsidRPr="00D67CD9">
        <w:rPr>
          <w:rFonts w:eastAsia="Calibri"/>
          <w:szCs w:val="24"/>
        </w:rPr>
        <w:t>червен</w:t>
      </w:r>
      <w:r w:rsidRPr="00D67CD9">
        <w:rPr>
          <w:rFonts w:eastAsia="Calibri"/>
          <w:szCs w:val="24"/>
          <w:lang w:val="en-GB"/>
        </w:rPr>
        <w:t>)</w:t>
      </w:r>
      <w:r w:rsidRPr="00D67CD9">
        <w:rPr>
          <w:rFonts w:eastAsia="Calibri"/>
          <w:szCs w:val="24"/>
        </w:rPr>
        <w:t xml:space="preserve">, обкръжен от розова гола кожа. Краката са жълто-розови, по-червени при гнездене. В полет черните махови пера отдолу рязко контрастират с белите подкрилия. Младите са предимно с тъмно-кафеникаво и сиво оперение, с жълтеникава „торба”, с розова орбитална кожа и жълтеникаворозови крака.  </w:t>
      </w:r>
    </w:p>
    <w:p w:rsidR="00D67CD9" w:rsidRPr="00D67CD9" w:rsidRDefault="00D67CD9" w:rsidP="00D67CD9">
      <w:pPr>
        <w:spacing w:after="160"/>
        <w:jc w:val="both"/>
        <w:rPr>
          <w:rFonts w:eastAsia="Calibri"/>
          <w:i/>
          <w:szCs w:val="24"/>
        </w:rPr>
      </w:pPr>
      <w:r w:rsidRPr="00D67CD9">
        <w:rPr>
          <w:rFonts w:eastAsia="Calibri"/>
          <w:i/>
          <w:szCs w:val="24"/>
        </w:rPr>
        <w:t>Характер на пребиваване в страната</w:t>
      </w:r>
    </w:p>
    <w:p w:rsidR="00D67CD9" w:rsidRPr="00D67CD9" w:rsidRDefault="00D67CD9" w:rsidP="00D67CD9">
      <w:pPr>
        <w:spacing w:after="160"/>
        <w:jc w:val="both"/>
        <w:rPr>
          <w:rFonts w:eastAsia="Calibri"/>
          <w:szCs w:val="24"/>
        </w:rPr>
      </w:pPr>
      <w:r w:rsidRPr="00D67CD9">
        <w:rPr>
          <w:rFonts w:eastAsia="Calibri"/>
          <w:szCs w:val="24"/>
        </w:rPr>
        <w:t xml:space="preserve">В миналото розовият пеликан е гнездящо-прелетен и преминаващ. Днес е преминаващ и по изключение зимуващ (Симеонов и др. 1990). С рядко непериодично гнездене през отделни години в езеро Сребърна и в Писченско блато на остров Персин. Последното успешно гнездене е на пет двойки в езерото Сребърна през 2018 г. У нас се среща ежегодно основно по време на миграция, когато между 15 000 и 23 000 птици са регистрирани по Черноморското крайбрежие, основно около Бургас. През август </w:t>
      </w:r>
      <w:r w:rsidRPr="00D67CD9">
        <w:rPr>
          <w:rFonts w:eastAsia="Calibri"/>
          <w:szCs w:val="24"/>
        </w:rPr>
        <w:lastRenderedPageBreak/>
        <w:t xml:space="preserve">хиляди розови пеликани се събират за почивка и хранене в Бургаското езеро (Вая). Пролетната миграция е от средата на март до средата на април, а есенната – от началото на август до началото на ноември (Симеонов и др. 1990). Зимува в Африка. Отделни малки групи остават да зимуват в страната, основно по влажните зони в района на Южното Черноморско крайбрежие и Южна България.  </w:t>
      </w:r>
    </w:p>
    <w:p w:rsidR="00D67CD9" w:rsidRPr="00D67CD9" w:rsidRDefault="00D67CD9" w:rsidP="00D67CD9">
      <w:pPr>
        <w:spacing w:after="160"/>
        <w:jc w:val="both"/>
        <w:rPr>
          <w:rFonts w:eastAsia="Calibri"/>
          <w:i/>
          <w:szCs w:val="24"/>
        </w:rPr>
      </w:pPr>
      <w:r w:rsidRPr="00D67CD9">
        <w:rPr>
          <w:rFonts w:eastAsia="Calibri"/>
          <w:i/>
          <w:szCs w:val="24"/>
        </w:rPr>
        <w:t>Характерно местообитание</w:t>
      </w:r>
    </w:p>
    <w:p w:rsidR="00D67CD9" w:rsidRPr="00D67CD9" w:rsidRDefault="00D67CD9" w:rsidP="00D67CD9">
      <w:pPr>
        <w:spacing w:after="160" w:line="259" w:lineRule="auto"/>
        <w:jc w:val="both"/>
        <w:rPr>
          <w:rFonts w:eastAsia="Calibri"/>
          <w:szCs w:val="24"/>
        </w:rPr>
      </w:pPr>
      <w:r w:rsidRPr="00D67CD9">
        <w:rPr>
          <w:rFonts w:eastAsia="Calibri"/>
          <w:szCs w:val="24"/>
        </w:rPr>
        <w:t xml:space="preserve">Обитава обширни блата и езера, обрасли с тръстика и папур, с открити водни огледала и богати на риба, рибарници, язовири и полусолени водоеми. Розовият пеликан гнезди в големи самостоятелни и смесени </w:t>
      </w:r>
      <w:r w:rsidRPr="00D67CD9">
        <w:rPr>
          <w:rFonts w:eastAsia="Calibri"/>
          <w:szCs w:val="24"/>
          <w:lang w:val="en-GB"/>
        </w:rPr>
        <w:t>(</w:t>
      </w:r>
      <w:r w:rsidRPr="00D67CD9">
        <w:rPr>
          <w:rFonts w:eastAsia="Calibri"/>
          <w:szCs w:val="24"/>
        </w:rPr>
        <w:t>най-често с големи корморани и къдроглави пеликани</w:t>
      </w:r>
      <w:r w:rsidRPr="00D67CD9">
        <w:rPr>
          <w:rFonts w:eastAsia="Calibri"/>
          <w:szCs w:val="24"/>
          <w:lang w:val="en-GB"/>
        </w:rPr>
        <w:t>)</w:t>
      </w:r>
      <w:r w:rsidRPr="00D67CD9">
        <w:rPr>
          <w:rFonts w:eastAsia="Calibri"/>
          <w:szCs w:val="24"/>
        </w:rPr>
        <w:t xml:space="preserve"> колонии, разположени на плаващи тръстикови острови, или изкуствени платформи. Пълното люпило е от 2-3 яйца. Мътят и двете птици, като имат едно поколение годишно в периода маю-юли. Предпочитаните местообитания са 1130, 1150, 1160, 3130, 3140 и 3150 според Директивата за хабитатите (Кавръкова и др. 2009).</w:t>
      </w:r>
    </w:p>
    <w:p w:rsidR="00D67CD9" w:rsidRPr="00D67CD9" w:rsidRDefault="00D67CD9" w:rsidP="00D67CD9">
      <w:pPr>
        <w:spacing w:after="160"/>
        <w:jc w:val="both"/>
        <w:rPr>
          <w:rFonts w:eastAsia="Calibri"/>
          <w:i/>
          <w:szCs w:val="24"/>
        </w:rPr>
      </w:pPr>
      <w:r w:rsidRPr="00D67CD9">
        <w:rPr>
          <w:rFonts w:eastAsia="Calibri"/>
          <w:i/>
          <w:szCs w:val="24"/>
        </w:rPr>
        <w:t>Хранене</w:t>
      </w:r>
    </w:p>
    <w:p w:rsidR="00D67CD9" w:rsidRPr="00D67CD9" w:rsidRDefault="00D67CD9" w:rsidP="00D67CD9">
      <w:pPr>
        <w:spacing w:after="160" w:line="259" w:lineRule="auto"/>
        <w:jc w:val="both"/>
        <w:rPr>
          <w:rFonts w:eastAsia="Calibri"/>
          <w:szCs w:val="24"/>
          <w:lang w:val="en-GB"/>
        </w:rPr>
      </w:pPr>
      <w:r w:rsidRPr="00D67CD9">
        <w:rPr>
          <w:rFonts w:eastAsia="Calibri"/>
          <w:szCs w:val="24"/>
        </w:rPr>
        <w:t xml:space="preserve">Храни се с риба, предимно </w:t>
      </w:r>
      <w:r w:rsidRPr="00D67CD9">
        <w:rPr>
          <w:rFonts w:eastAsia="Calibri"/>
          <w:i/>
          <w:szCs w:val="24"/>
          <w:lang w:val="en-GB"/>
        </w:rPr>
        <w:t>Carassius spp., Cyprinus carpio</w:t>
      </w:r>
      <w:r w:rsidRPr="00D67CD9">
        <w:rPr>
          <w:rFonts w:eastAsia="Calibri"/>
          <w:szCs w:val="24"/>
          <w:lang w:val="en-GB"/>
        </w:rPr>
        <w:t>,</w:t>
      </w:r>
      <w:r w:rsidRPr="00D67CD9">
        <w:rPr>
          <w:rFonts w:eastAsia="Calibri"/>
          <w:i/>
          <w:szCs w:val="24"/>
          <w:lang w:val="en-GB"/>
        </w:rPr>
        <w:t xml:space="preserve"> Tinca tinca, Rutulus rutulus </w:t>
      </w:r>
      <w:r w:rsidRPr="00D67CD9">
        <w:rPr>
          <w:rFonts w:eastAsia="Calibri"/>
          <w:szCs w:val="24"/>
        </w:rPr>
        <w:t>и др.</w:t>
      </w:r>
      <w:r w:rsidRPr="00D67CD9">
        <w:rPr>
          <w:rFonts w:eastAsia="Calibri"/>
          <w:szCs w:val="24"/>
          <w:lang w:val="en-GB"/>
        </w:rPr>
        <w:t xml:space="preserve">, </w:t>
      </w:r>
      <w:r w:rsidRPr="00D67CD9">
        <w:rPr>
          <w:rFonts w:eastAsia="Calibri"/>
          <w:szCs w:val="24"/>
        </w:rPr>
        <w:t>която лови поединично или в групи. Зависим е от големи влажни зони, богати на риба.</w:t>
      </w:r>
      <w:r w:rsidRPr="00D67CD9">
        <w:rPr>
          <w:rFonts w:eastAsia="Calibri"/>
          <w:szCs w:val="24"/>
          <w:lang w:val="en-GB"/>
        </w:rPr>
        <w:t xml:space="preserve"> </w:t>
      </w:r>
    </w:p>
    <w:p w:rsidR="00D67CD9" w:rsidRPr="00D67CD9" w:rsidRDefault="00D67CD9" w:rsidP="00714DF9">
      <w:pPr>
        <w:pStyle w:val="TOC1"/>
      </w:pPr>
      <w:r w:rsidRPr="00D67CD9">
        <w:t>Разпространение, природозащитно състояние и тенденции в популацията на вида на национално ниво</w:t>
      </w:r>
    </w:p>
    <w:p w:rsidR="00D67CD9" w:rsidRPr="00D67CD9" w:rsidRDefault="00D67CD9" w:rsidP="00D67CD9">
      <w:pPr>
        <w:spacing w:after="160" w:line="259" w:lineRule="auto"/>
        <w:jc w:val="both"/>
        <w:rPr>
          <w:rFonts w:eastAsia="Calibri"/>
          <w:szCs w:val="24"/>
        </w:rPr>
      </w:pPr>
      <w:r w:rsidRPr="00D67CD9">
        <w:rPr>
          <w:rFonts w:eastAsia="Calibri"/>
          <w:szCs w:val="24"/>
        </w:rPr>
        <w:t xml:space="preserve">Рядък и малоброен гнездящ вид. Колиниален. Единични двойки гнездят непериодично в езерото Сребърна </w:t>
      </w:r>
      <w:r w:rsidRPr="00D67CD9">
        <w:rPr>
          <w:rFonts w:eastAsia="Calibri"/>
          <w:szCs w:val="24"/>
          <w:lang w:val="en-GB"/>
        </w:rPr>
        <w:t>(2018</w:t>
      </w:r>
      <w:r w:rsidRPr="00D67CD9">
        <w:rPr>
          <w:rFonts w:eastAsia="Calibri"/>
          <w:szCs w:val="24"/>
        </w:rPr>
        <w:t xml:space="preserve"> г.</w:t>
      </w:r>
      <w:r w:rsidRPr="00D67CD9">
        <w:rPr>
          <w:rFonts w:eastAsia="Calibri"/>
          <w:szCs w:val="24"/>
          <w:lang w:val="en-GB"/>
        </w:rPr>
        <w:t>)</w:t>
      </w:r>
      <w:r w:rsidRPr="00D67CD9">
        <w:rPr>
          <w:rFonts w:eastAsia="Calibri"/>
          <w:szCs w:val="24"/>
        </w:rPr>
        <w:t xml:space="preserve"> и в Писченско блато на остров Персин (2016). Неразмножаващи се индивиди и ята се задържат през целия гнездови сезон в Бургаските влажни зони и някои други водоеми (Янков отг. ред., 2007). В миналото розовият пеликан е гнездял в Мандренското езеро </w:t>
      </w:r>
      <w:r w:rsidRPr="00D67CD9">
        <w:rPr>
          <w:rFonts w:eastAsia="Calibri"/>
          <w:szCs w:val="24"/>
          <w:lang w:val="en-GB"/>
        </w:rPr>
        <w:t>(</w:t>
      </w:r>
      <w:r w:rsidRPr="00D67CD9">
        <w:rPr>
          <w:rFonts w:eastAsia="Calibri"/>
          <w:szCs w:val="24"/>
        </w:rPr>
        <w:t>до около 1958 г.</w:t>
      </w:r>
      <w:r w:rsidRPr="00D67CD9">
        <w:rPr>
          <w:rFonts w:eastAsia="Calibri"/>
          <w:szCs w:val="24"/>
          <w:lang w:val="en-GB"/>
        </w:rPr>
        <w:t>)</w:t>
      </w:r>
      <w:r w:rsidRPr="00D67CD9">
        <w:rPr>
          <w:rFonts w:eastAsia="Calibri"/>
          <w:szCs w:val="24"/>
        </w:rPr>
        <w:t xml:space="preserve"> и Стралджанското блато </w:t>
      </w:r>
      <w:r w:rsidRPr="00D67CD9">
        <w:rPr>
          <w:rFonts w:eastAsia="Calibri"/>
          <w:szCs w:val="24"/>
          <w:lang w:val="en-GB"/>
        </w:rPr>
        <w:t>(</w:t>
      </w:r>
      <w:r w:rsidRPr="00D67CD9">
        <w:rPr>
          <w:rFonts w:eastAsia="Calibri"/>
          <w:szCs w:val="24"/>
        </w:rPr>
        <w:t>до към 1920 г.</w:t>
      </w:r>
      <w:r w:rsidRPr="00D67CD9">
        <w:rPr>
          <w:rFonts w:eastAsia="Calibri"/>
          <w:szCs w:val="24"/>
          <w:lang w:val="en-GB"/>
        </w:rPr>
        <w:t>)</w:t>
      </w:r>
      <w:r w:rsidRPr="00D67CD9">
        <w:rPr>
          <w:rFonts w:eastAsia="Calibri"/>
          <w:szCs w:val="24"/>
        </w:rPr>
        <w:t xml:space="preserve">. </w:t>
      </w:r>
    </w:p>
    <w:p w:rsidR="00D67CD9" w:rsidRPr="00D67CD9" w:rsidRDefault="00D67CD9" w:rsidP="00D67CD9">
      <w:pPr>
        <w:spacing w:after="160" w:line="259" w:lineRule="auto"/>
        <w:jc w:val="both"/>
        <w:rPr>
          <w:rFonts w:eastAsia="Calibri"/>
          <w:szCs w:val="24"/>
        </w:rPr>
      </w:pPr>
      <w:r w:rsidRPr="00D67CD9">
        <w:rPr>
          <w:rFonts w:eastAsia="Calibri"/>
          <w:szCs w:val="24"/>
        </w:rPr>
        <w:t xml:space="preserve">Природозащитният статус на розовият пеликан според </w:t>
      </w:r>
      <w:r w:rsidRPr="00D67CD9">
        <w:rPr>
          <w:rFonts w:eastAsia="Calibri"/>
          <w:szCs w:val="24"/>
          <w:lang w:val="en-GB"/>
        </w:rPr>
        <w:t xml:space="preserve">IUCN </w:t>
      </w:r>
      <w:r w:rsidRPr="00D67CD9">
        <w:rPr>
          <w:rFonts w:eastAsia="Calibri"/>
          <w:szCs w:val="24"/>
        </w:rPr>
        <w:t>е</w:t>
      </w:r>
      <w:r w:rsidRPr="00D67CD9">
        <w:rPr>
          <w:rFonts w:eastAsia="Calibri"/>
          <w:szCs w:val="24"/>
          <w:lang w:val="en-GB"/>
        </w:rPr>
        <w:t xml:space="preserve"> LC</w:t>
      </w:r>
      <w:r w:rsidRPr="00D67CD9">
        <w:rPr>
          <w:rFonts w:eastAsia="Calibri"/>
          <w:szCs w:val="24"/>
        </w:rPr>
        <w:t xml:space="preserve"> (</w:t>
      </w:r>
      <w:r w:rsidRPr="00D67CD9">
        <w:rPr>
          <w:rFonts w:eastAsia="Calibri"/>
          <w:szCs w:val="24"/>
          <w:lang w:val="en-GB"/>
        </w:rPr>
        <w:t>Least Concern)</w:t>
      </w:r>
      <w:r w:rsidRPr="00D67CD9">
        <w:rPr>
          <w:rFonts w:eastAsia="Calibri"/>
          <w:szCs w:val="24"/>
        </w:rPr>
        <w:t xml:space="preserve">. Включен в Червената книга на Р България в категория „Изчезнал”. Включен в SPEC 3. Включен е в Приложение 1 на Директивата за птиците, както и в Приложения 2 и 3 на ЗБР.  </w:t>
      </w:r>
    </w:p>
    <w:p w:rsidR="00D67CD9" w:rsidRPr="00D67CD9" w:rsidRDefault="00D67CD9" w:rsidP="00D67CD9">
      <w:pPr>
        <w:spacing w:after="160" w:line="259" w:lineRule="auto"/>
        <w:jc w:val="both"/>
        <w:rPr>
          <w:rFonts w:eastAsia="Calibri"/>
          <w:szCs w:val="24"/>
        </w:rPr>
      </w:pPr>
      <w:r w:rsidRPr="00D67CD9">
        <w:rPr>
          <w:rFonts w:eastAsia="Calibri"/>
          <w:szCs w:val="24"/>
        </w:rPr>
        <w:t xml:space="preserve">Съгласно Докладването от 2019 г. (за периода 2005 – 2018 г.) националната гнездяща популация на вида се оценя на 0 двойки. </w:t>
      </w:r>
    </w:p>
    <w:p w:rsidR="00D67CD9" w:rsidRPr="00D67CD9" w:rsidRDefault="00D67CD9" w:rsidP="00D67CD9">
      <w:pPr>
        <w:spacing w:after="160" w:line="259" w:lineRule="auto"/>
        <w:jc w:val="both"/>
        <w:rPr>
          <w:rFonts w:eastAsia="Calibri"/>
          <w:szCs w:val="24"/>
        </w:rPr>
      </w:pPr>
      <w:r w:rsidRPr="00D67CD9">
        <w:rPr>
          <w:rFonts w:eastAsia="Calibri"/>
          <w:szCs w:val="24"/>
        </w:rPr>
        <w:t xml:space="preserve">Зимуващата популация е оценена на 1 – 20 индивида. Краткосрочната тенденция на популацията (за периода 2000 – 2018 г.) е стабилна, а дългосрочната (за периода 1980 – 2018 г.) - неизвестна. </w:t>
      </w:r>
    </w:p>
    <w:p w:rsidR="00D67CD9" w:rsidRPr="00D67CD9" w:rsidRDefault="00D67CD9" w:rsidP="00D67CD9">
      <w:pPr>
        <w:spacing w:after="160" w:line="259" w:lineRule="auto"/>
        <w:jc w:val="both"/>
        <w:rPr>
          <w:rFonts w:eastAsia="Calibri"/>
          <w:szCs w:val="24"/>
        </w:rPr>
      </w:pPr>
      <w:r w:rsidRPr="00D67CD9">
        <w:rPr>
          <w:rFonts w:eastAsia="Calibri"/>
          <w:szCs w:val="24"/>
        </w:rPr>
        <w:t xml:space="preserve">Мигриращата национална популация е оценена на 20 000 – 51 000 индивида. </w:t>
      </w:r>
    </w:p>
    <w:p w:rsidR="00D67CD9" w:rsidRPr="00D67CD9" w:rsidRDefault="00D67CD9" w:rsidP="00D67CD9">
      <w:pPr>
        <w:spacing w:after="160" w:line="259" w:lineRule="auto"/>
        <w:jc w:val="both"/>
        <w:rPr>
          <w:rFonts w:eastAsia="Calibri"/>
          <w:szCs w:val="24"/>
        </w:rPr>
      </w:pPr>
      <w:r w:rsidRPr="00D67CD9">
        <w:rPr>
          <w:rFonts w:eastAsia="Calibri"/>
          <w:szCs w:val="24"/>
        </w:rPr>
        <w:t>За мигриращата и зимуващата популация са посочени следните заплахи и влияния: F05, J02, D02, C03, K04, G01 и G14.</w:t>
      </w:r>
    </w:p>
    <w:p w:rsidR="00D67CD9" w:rsidRPr="00D67CD9" w:rsidRDefault="00D67CD9" w:rsidP="00714DF9">
      <w:pPr>
        <w:pStyle w:val="TOC1"/>
      </w:pPr>
      <w:r w:rsidRPr="00D67CD9">
        <w:t>Състояние в СЗЗ BG0002007 „Остров Ибиша”</w:t>
      </w:r>
    </w:p>
    <w:p w:rsidR="00D67CD9" w:rsidRPr="00D67CD9" w:rsidRDefault="00D67CD9" w:rsidP="00D67CD9">
      <w:pPr>
        <w:spacing w:after="160" w:line="259" w:lineRule="auto"/>
        <w:jc w:val="both"/>
        <w:rPr>
          <w:rFonts w:eastAsia="Calibri"/>
          <w:szCs w:val="24"/>
        </w:rPr>
      </w:pPr>
      <w:r w:rsidRPr="00D67CD9">
        <w:rPr>
          <w:rFonts w:eastAsia="Calibri"/>
          <w:szCs w:val="24"/>
        </w:rPr>
        <w:t xml:space="preserve">Съгласно </w:t>
      </w:r>
      <w:r w:rsidR="002513C2">
        <w:rPr>
          <w:rFonts w:eastAsia="Calibri"/>
          <w:szCs w:val="24"/>
        </w:rPr>
        <w:t>СФД</w:t>
      </w:r>
      <w:r w:rsidRPr="00D67CD9">
        <w:rPr>
          <w:rFonts w:eastAsia="Calibri"/>
          <w:szCs w:val="24"/>
        </w:rPr>
        <w:t xml:space="preserve"> на зоната розовият пеликан е концентриращ/мигриращ. Според </w:t>
      </w:r>
      <w:r w:rsidR="002513C2">
        <w:rPr>
          <w:rFonts w:eastAsia="Calibri"/>
          <w:szCs w:val="24"/>
        </w:rPr>
        <w:t>СФД</w:t>
      </w:r>
      <w:r w:rsidRPr="00D67CD9">
        <w:rPr>
          <w:rFonts w:eastAsia="Calibri"/>
          <w:szCs w:val="24"/>
        </w:rPr>
        <w:t xml:space="preserve"> мигриращата популация се оценява на </w:t>
      </w:r>
      <w:r w:rsidRPr="00D67CD9">
        <w:rPr>
          <w:rFonts w:eastAsia="Calibri"/>
          <w:b/>
          <w:szCs w:val="24"/>
        </w:rPr>
        <w:t>2-3 индивида</w:t>
      </w:r>
      <w:r w:rsidRPr="00D67CD9">
        <w:rPr>
          <w:rFonts w:eastAsia="Calibri"/>
          <w:szCs w:val="24"/>
        </w:rPr>
        <w:t xml:space="preserve">, което е около </w:t>
      </w:r>
      <w:r w:rsidRPr="00D67CD9">
        <w:rPr>
          <w:rFonts w:eastAsia="Calibri"/>
          <w:b/>
          <w:szCs w:val="24"/>
        </w:rPr>
        <w:t xml:space="preserve">0,006 – 0,01 % от </w:t>
      </w:r>
      <w:r w:rsidRPr="00D67CD9">
        <w:rPr>
          <w:rFonts w:eastAsia="Calibri"/>
          <w:b/>
          <w:szCs w:val="24"/>
        </w:rPr>
        <w:lastRenderedPageBreak/>
        <w:t>националната мигрираща</w:t>
      </w:r>
      <w:r w:rsidRPr="00D67CD9">
        <w:rPr>
          <w:rFonts w:eastAsia="Calibri"/>
          <w:szCs w:val="24"/>
        </w:rPr>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D67CD9" w:rsidRPr="00D67CD9" w:rsidRDefault="00D67CD9" w:rsidP="00714DF9">
      <w:pPr>
        <w:pStyle w:val="TOC1"/>
      </w:pPr>
      <w:r w:rsidRPr="00D67CD9">
        <w:t>Анализ на наличната информация</w:t>
      </w:r>
    </w:p>
    <w:p w:rsidR="00D67CD9" w:rsidRPr="00D67CD9" w:rsidRDefault="00D67CD9" w:rsidP="00D67CD9">
      <w:pPr>
        <w:spacing w:after="160" w:line="259" w:lineRule="auto"/>
        <w:jc w:val="both"/>
        <w:rPr>
          <w:rFonts w:eastAsia="Calibri"/>
          <w:szCs w:val="24"/>
          <w:lang w:val="en-GB"/>
        </w:rPr>
      </w:pPr>
      <w:r w:rsidRPr="00D67CD9">
        <w:rPr>
          <w:rFonts w:eastAsia="Calibri"/>
          <w:szCs w:val="24"/>
        </w:rPr>
        <w:t xml:space="preserve">Розовият пеликан е изключително рядък вид за СЗЗ „Остров Ибиша“. Единичните наблюдения на вида са от периода на есенната миграция и то при при ниски нива на р. Дунав и наличие на пясъчни коси. 3 инд. са ригистрирани на опашката на остров Ибиша на 04.08.2019 г. </w:t>
      </w:r>
      <w:r w:rsidRPr="00D67CD9">
        <w:rPr>
          <w:rFonts w:eastAsia="Calibri"/>
          <w:szCs w:val="24"/>
          <w:lang w:val="en-GB"/>
        </w:rPr>
        <w:t>(</w:t>
      </w:r>
      <w:r w:rsidRPr="00D67CD9">
        <w:rPr>
          <w:rFonts w:eastAsia="Calibri"/>
          <w:szCs w:val="24"/>
        </w:rPr>
        <w:t>Чешмеджиев, непубл. данни</w:t>
      </w:r>
      <w:r w:rsidRPr="00D67CD9">
        <w:rPr>
          <w:rFonts w:eastAsia="Calibri"/>
          <w:szCs w:val="24"/>
          <w:lang w:val="en-GB"/>
        </w:rPr>
        <w:t>)</w:t>
      </w:r>
      <w:r w:rsidRPr="00D67CD9">
        <w:rPr>
          <w:rFonts w:eastAsia="Calibri"/>
          <w:szCs w:val="24"/>
        </w:rPr>
        <w:t xml:space="preserve">. На 06.09.2015 г. са наблюдавани 2 инд. в полет на СЗЗ, а на 29.07.2015 са установени 6 инд. нощуващи до опашката на острова. Розовите и къдроглавите пеликани предпочитат основно като място за почивка и нощувка пясъчните коси в границите на СЗЗ „Остров до Горни Цибър“, където по време на теренното проучване на 04.07.2021 г. бяха регистрирани 500 инд. розови пеликани. </w:t>
      </w:r>
    </w:p>
    <w:p w:rsidR="00D67CD9" w:rsidRPr="00D67CD9" w:rsidRDefault="00D67CD9" w:rsidP="00D67CD9">
      <w:pPr>
        <w:spacing w:line="259" w:lineRule="auto"/>
        <w:jc w:val="both"/>
        <w:rPr>
          <w:rFonts w:eastAsia="Calibri"/>
          <w:szCs w:val="24"/>
        </w:rPr>
      </w:pPr>
      <w:r w:rsidRPr="00D67CD9">
        <w:rPr>
          <w:rFonts w:eastAsia="Calibri"/>
          <w:szCs w:val="24"/>
        </w:rPr>
        <w:t xml:space="preserve">По време на проучването не са установени заплахи за вида в границите на СЗЗ „Остров Ибиша“. </w:t>
      </w:r>
    </w:p>
    <w:p w:rsidR="00D67CD9" w:rsidRPr="00D67CD9" w:rsidRDefault="00883810" w:rsidP="00714DF9">
      <w:pPr>
        <w:pStyle w:val="TOC1"/>
      </w:pPr>
      <w: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180"/>
        <w:gridCol w:w="1147"/>
        <w:gridCol w:w="3381"/>
        <w:gridCol w:w="1701"/>
      </w:tblGrid>
      <w:tr w:rsidR="00D67CD9" w:rsidRPr="00D67CD9" w:rsidTr="00356A25">
        <w:trPr>
          <w:tblHeader/>
          <w:jc w:val="center"/>
        </w:trPr>
        <w:tc>
          <w:tcPr>
            <w:tcW w:w="992" w:type="pct"/>
            <w:shd w:val="clear" w:color="auto" w:fill="DBE5F1" w:themeFill="accent1" w:themeFillTint="33"/>
            <w:vAlign w:val="center"/>
          </w:tcPr>
          <w:p w:rsidR="00D67CD9" w:rsidRPr="00D67CD9" w:rsidRDefault="00D67CD9" w:rsidP="00D67CD9">
            <w:pPr>
              <w:spacing w:after="160" w:line="259" w:lineRule="auto"/>
              <w:jc w:val="center"/>
              <w:rPr>
                <w:rFonts w:eastAsia="Calibri"/>
                <w:b/>
                <w:bCs/>
              </w:rPr>
            </w:pPr>
            <w:r w:rsidRPr="00D67CD9">
              <w:rPr>
                <w:rFonts w:eastAsia="Calibri"/>
                <w:b/>
                <w:bCs/>
              </w:rPr>
              <w:t>Параметър</w:t>
            </w:r>
          </w:p>
        </w:tc>
        <w:tc>
          <w:tcPr>
            <w:tcW w:w="638" w:type="pct"/>
            <w:shd w:val="clear" w:color="auto" w:fill="DBE5F1" w:themeFill="accent1" w:themeFillTint="33"/>
            <w:vAlign w:val="center"/>
          </w:tcPr>
          <w:p w:rsidR="00D67CD9" w:rsidRPr="00D67CD9" w:rsidRDefault="00D67CD9" w:rsidP="00D67CD9">
            <w:pPr>
              <w:spacing w:after="160" w:line="259" w:lineRule="auto"/>
              <w:jc w:val="center"/>
              <w:rPr>
                <w:rFonts w:eastAsia="Calibri"/>
                <w:b/>
                <w:bCs/>
              </w:rPr>
            </w:pPr>
            <w:r w:rsidRPr="00D67CD9">
              <w:rPr>
                <w:rFonts w:eastAsia="Calibri"/>
                <w:b/>
                <w:bCs/>
              </w:rPr>
              <w:t>Мерна единица</w:t>
            </w:r>
          </w:p>
        </w:tc>
        <w:tc>
          <w:tcPr>
            <w:tcW w:w="621" w:type="pct"/>
            <w:shd w:val="clear" w:color="auto" w:fill="DBE5F1" w:themeFill="accent1" w:themeFillTint="33"/>
            <w:vAlign w:val="center"/>
          </w:tcPr>
          <w:p w:rsidR="00D67CD9" w:rsidRPr="00D67CD9" w:rsidRDefault="00D67CD9" w:rsidP="00D67CD9">
            <w:pPr>
              <w:spacing w:after="160" w:line="259" w:lineRule="auto"/>
              <w:jc w:val="center"/>
              <w:rPr>
                <w:rFonts w:eastAsia="Calibri"/>
                <w:b/>
                <w:bCs/>
              </w:rPr>
            </w:pPr>
            <w:r w:rsidRPr="00D67CD9">
              <w:rPr>
                <w:rFonts w:eastAsia="Calibri"/>
                <w:b/>
                <w:bCs/>
              </w:rPr>
              <w:t>Целева стойност</w:t>
            </w:r>
          </w:p>
        </w:tc>
        <w:tc>
          <w:tcPr>
            <w:tcW w:w="1829" w:type="pct"/>
            <w:shd w:val="clear" w:color="auto" w:fill="DBE5F1" w:themeFill="accent1" w:themeFillTint="33"/>
            <w:vAlign w:val="center"/>
          </w:tcPr>
          <w:p w:rsidR="00D67CD9" w:rsidRPr="00D67CD9" w:rsidRDefault="00D67CD9" w:rsidP="00D67CD9">
            <w:pPr>
              <w:spacing w:after="160" w:line="259" w:lineRule="auto"/>
              <w:jc w:val="center"/>
              <w:rPr>
                <w:rFonts w:eastAsia="Calibri"/>
                <w:b/>
                <w:bCs/>
              </w:rPr>
            </w:pPr>
            <w:r w:rsidRPr="00D67CD9">
              <w:rPr>
                <w:rFonts w:eastAsia="Calibri"/>
                <w:b/>
                <w:bCs/>
              </w:rPr>
              <w:t>Допълнителна информация</w:t>
            </w:r>
          </w:p>
        </w:tc>
        <w:tc>
          <w:tcPr>
            <w:tcW w:w="920" w:type="pct"/>
            <w:shd w:val="clear" w:color="auto" w:fill="DBE5F1" w:themeFill="accent1" w:themeFillTint="33"/>
            <w:vAlign w:val="center"/>
          </w:tcPr>
          <w:p w:rsidR="00D67CD9" w:rsidRPr="00D67CD9" w:rsidRDefault="00D67CD9" w:rsidP="00D67CD9">
            <w:pPr>
              <w:spacing w:after="160" w:line="259" w:lineRule="auto"/>
              <w:jc w:val="center"/>
              <w:rPr>
                <w:rFonts w:eastAsia="Calibri"/>
                <w:b/>
                <w:bCs/>
              </w:rPr>
            </w:pPr>
            <w:r w:rsidRPr="00D67CD9">
              <w:rPr>
                <w:rFonts w:eastAsia="Calibri"/>
                <w:b/>
                <w:bCs/>
              </w:rPr>
              <w:t>Специфични за зоната цели</w:t>
            </w:r>
          </w:p>
        </w:tc>
      </w:tr>
      <w:tr w:rsidR="00D67CD9" w:rsidRPr="00D67CD9" w:rsidTr="00356A25">
        <w:trPr>
          <w:jc w:val="center"/>
        </w:trPr>
        <w:tc>
          <w:tcPr>
            <w:tcW w:w="992" w:type="pct"/>
            <w:shd w:val="clear" w:color="auto" w:fill="auto"/>
          </w:tcPr>
          <w:p w:rsidR="00D67CD9" w:rsidRPr="00D67CD9" w:rsidRDefault="00D67CD9" w:rsidP="00D67CD9">
            <w:pPr>
              <w:spacing w:after="160" w:line="259" w:lineRule="auto"/>
              <w:rPr>
                <w:rFonts w:eastAsia="Calibri"/>
                <w:bCs/>
              </w:rPr>
            </w:pPr>
            <w:r w:rsidRPr="00D67CD9">
              <w:rPr>
                <w:rFonts w:eastAsia="Calibri"/>
                <w:b/>
              </w:rPr>
              <w:t xml:space="preserve">Популация: </w:t>
            </w:r>
            <w:r w:rsidRPr="00D67CD9">
              <w:rPr>
                <w:rFonts w:eastAsia="Calibri"/>
                <w:bCs/>
              </w:rPr>
              <w:t>Размер на мигриращата популация</w:t>
            </w:r>
          </w:p>
        </w:tc>
        <w:tc>
          <w:tcPr>
            <w:tcW w:w="638" w:type="pct"/>
            <w:shd w:val="clear" w:color="auto" w:fill="auto"/>
          </w:tcPr>
          <w:p w:rsidR="00D67CD9" w:rsidRPr="00D67CD9" w:rsidRDefault="00D67CD9" w:rsidP="00D67CD9">
            <w:pPr>
              <w:spacing w:after="160" w:line="259" w:lineRule="auto"/>
              <w:rPr>
                <w:rFonts w:eastAsia="Calibri"/>
              </w:rPr>
            </w:pPr>
            <w:r w:rsidRPr="00D67CD9">
              <w:rPr>
                <w:rFonts w:eastAsia="Calibri"/>
              </w:rPr>
              <w:t>Брой индивиди</w:t>
            </w:r>
          </w:p>
        </w:tc>
        <w:tc>
          <w:tcPr>
            <w:tcW w:w="621" w:type="pct"/>
            <w:shd w:val="clear" w:color="auto" w:fill="auto"/>
          </w:tcPr>
          <w:p w:rsidR="00D67CD9" w:rsidRPr="00D67CD9" w:rsidRDefault="00D67CD9" w:rsidP="00D67CD9">
            <w:pPr>
              <w:spacing w:after="160" w:line="259" w:lineRule="auto"/>
              <w:rPr>
                <w:rFonts w:eastAsia="Calibri"/>
              </w:rPr>
            </w:pPr>
            <w:r w:rsidRPr="00D67CD9">
              <w:rPr>
                <w:rFonts w:eastAsia="Calibri"/>
              </w:rPr>
              <w:t>Мин. 2 инд.</w:t>
            </w:r>
          </w:p>
        </w:tc>
        <w:tc>
          <w:tcPr>
            <w:tcW w:w="1829" w:type="pct"/>
            <w:shd w:val="clear" w:color="auto" w:fill="auto"/>
          </w:tcPr>
          <w:p w:rsidR="00D67CD9" w:rsidRPr="00D67CD9" w:rsidRDefault="00D67CD9" w:rsidP="00D67CD9">
            <w:pPr>
              <w:spacing w:after="160" w:line="259" w:lineRule="auto"/>
              <w:rPr>
                <w:rFonts w:eastAsia="Calibri"/>
              </w:rPr>
            </w:pPr>
            <w:r w:rsidRPr="00D67CD9">
              <w:rPr>
                <w:rFonts w:eastAsia="Calibri"/>
              </w:rPr>
              <w:t>Количеството на мигриращите/концентриращите се птици силно ще зависи от наличието на пясъчни коси в зоната.</w:t>
            </w:r>
          </w:p>
        </w:tc>
        <w:tc>
          <w:tcPr>
            <w:tcW w:w="920" w:type="pct"/>
          </w:tcPr>
          <w:p w:rsidR="00D67CD9" w:rsidRPr="00D67CD9" w:rsidRDefault="00D67CD9" w:rsidP="00D67CD9">
            <w:pPr>
              <w:spacing w:after="160" w:line="259" w:lineRule="auto"/>
              <w:rPr>
                <w:rFonts w:eastAsia="Calibri"/>
              </w:rPr>
            </w:pPr>
            <w:r w:rsidRPr="00D67CD9">
              <w:rPr>
                <w:rFonts w:eastAsia="Calibri"/>
              </w:rPr>
              <w:t>Поддържане на популацията. Извършване на редовен мониторинг по време на пролетната и есенната миграция.</w:t>
            </w:r>
          </w:p>
        </w:tc>
      </w:tr>
      <w:tr w:rsidR="00D67CD9" w:rsidRPr="00D67CD9" w:rsidTr="00356A25">
        <w:trPr>
          <w:jc w:val="center"/>
        </w:trPr>
        <w:tc>
          <w:tcPr>
            <w:tcW w:w="992" w:type="pct"/>
            <w:shd w:val="clear" w:color="auto" w:fill="auto"/>
          </w:tcPr>
          <w:p w:rsidR="00D67CD9" w:rsidRPr="00D67CD9" w:rsidRDefault="00D67CD9" w:rsidP="00D67CD9">
            <w:pPr>
              <w:spacing w:after="160" w:line="259" w:lineRule="auto"/>
              <w:rPr>
                <w:rFonts w:eastAsia="Calibri"/>
              </w:rPr>
            </w:pPr>
            <w:r w:rsidRPr="00D67CD9">
              <w:rPr>
                <w:rFonts w:eastAsia="Calibri"/>
                <w:b/>
              </w:rPr>
              <w:t>Местообитание на вида</w:t>
            </w:r>
            <w:r w:rsidRPr="00D67CD9">
              <w:rPr>
                <w:rFonts w:eastAsia="Calibri"/>
              </w:rPr>
              <w:t xml:space="preserve">: Площ на подходящите хранителни местообитания на вида </w:t>
            </w:r>
          </w:p>
        </w:tc>
        <w:tc>
          <w:tcPr>
            <w:tcW w:w="638" w:type="pct"/>
            <w:shd w:val="clear" w:color="auto" w:fill="auto"/>
          </w:tcPr>
          <w:p w:rsidR="00D67CD9" w:rsidRPr="00D67CD9" w:rsidRDefault="00D67CD9" w:rsidP="00D67CD9">
            <w:pPr>
              <w:spacing w:after="160" w:line="259" w:lineRule="auto"/>
              <w:rPr>
                <w:rFonts w:eastAsia="Calibri"/>
              </w:rPr>
            </w:pPr>
            <w:r w:rsidRPr="00D67CD9">
              <w:rPr>
                <w:rFonts w:eastAsia="Calibri"/>
              </w:rPr>
              <w:t>ha</w:t>
            </w:r>
          </w:p>
        </w:tc>
        <w:tc>
          <w:tcPr>
            <w:tcW w:w="621" w:type="pct"/>
            <w:shd w:val="clear" w:color="auto" w:fill="auto"/>
          </w:tcPr>
          <w:p w:rsidR="00D67CD9" w:rsidRPr="00D67CD9" w:rsidRDefault="00CC33AB" w:rsidP="00D67CD9">
            <w:pPr>
              <w:spacing w:after="160" w:line="259" w:lineRule="auto"/>
              <w:rPr>
                <w:rFonts w:eastAsia="Calibri"/>
              </w:rPr>
            </w:pPr>
            <w:r>
              <w:rPr>
                <w:rFonts w:eastAsia="Calibri"/>
              </w:rPr>
              <w:t>Най-малко 215</w:t>
            </w:r>
            <w:r w:rsidR="00D67CD9" w:rsidRPr="00D67CD9">
              <w:rPr>
                <w:rFonts w:eastAsia="Calibri"/>
              </w:rPr>
              <w:t xml:space="preserve"> ha</w:t>
            </w:r>
          </w:p>
        </w:tc>
        <w:tc>
          <w:tcPr>
            <w:tcW w:w="1829" w:type="pct"/>
            <w:shd w:val="clear" w:color="auto" w:fill="auto"/>
          </w:tcPr>
          <w:p w:rsidR="00D67CD9" w:rsidRPr="00D67CD9" w:rsidRDefault="00D67CD9" w:rsidP="00D67CD9">
            <w:pPr>
              <w:spacing w:after="160" w:line="259" w:lineRule="auto"/>
              <w:rPr>
                <w:rFonts w:eastAsia="Calibri"/>
              </w:rPr>
            </w:pPr>
            <w:r w:rsidRPr="00D67CD9">
              <w:rPr>
                <w:rFonts w:eastAsia="Calibri"/>
              </w:rPr>
              <w:t xml:space="preserve">Изчислена на база откритите водни площи по р. Дунав в рамките на СЗЗ. Данните са взети от </w:t>
            </w:r>
            <w:r w:rsidR="002513C2">
              <w:rPr>
                <w:rFonts w:eastAsia="Calibri"/>
              </w:rPr>
              <w:t>СФД</w:t>
            </w:r>
            <w:r w:rsidRPr="00D67CD9">
              <w:rPr>
                <w:rFonts w:eastAsia="Calibri"/>
              </w:rPr>
              <w:t xml:space="preserve"> като % на местообитание N06 – континентални водни тела. Видът рядко се храни в територията на зоната. Обикновено птиците от района се хранят в румънското езеро Бистрец. </w:t>
            </w:r>
          </w:p>
        </w:tc>
        <w:tc>
          <w:tcPr>
            <w:tcW w:w="920" w:type="pct"/>
          </w:tcPr>
          <w:p w:rsidR="00D67CD9" w:rsidRPr="00D67CD9" w:rsidRDefault="00D67CD9" w:rsidP="00D67CD9">
            <w:pPr>
              <w:spacing w:after="160" w:line="259" w:lineRule="auto"/>
              <w:rPr>
                <w:rFonts w:eastAsia="Calibri"/>
              </w:rPr>
            </w:pPr>
            <w:r w:rsidRPr="00D67CD9">
              <w:rPr>
                <w:rFonts w:eastAsia="Calibri"/>
              </w:rPr>
              <w:t xml:space="preserve">Поддържане на площта на подходящите хранителни местообитания </w:t>
            </w:r>
            <w:r w:rsidR="00CC33AB">
              <w:rPr>
                <w:rFonts w:eastAsia="Calibri"/>
              </w:rPr>
              <w:t>на вида в размер най-малко 215</w:t>
            </w:r>
            <w:r w:rsidRPr="00D67CD9">
              <w:rPr>
                <w:rFonts w:eastAsia="Calibri"/>
              </w:rPr>
              <w:t xml:space="preserve"> ha.</w:t>
            </w:r>
          </w:p>
        </w:tc>
      </w:tr>
      <w:tr w:rsidR="00D67CD9" w:rsidRPr="00D67CD9" w:rsidTr="00356A25">
        <w:trPr>
          <w:jc w:val="center"/>
        </w:trPr>
        <w:tc>
          <w:tcPr>
            <w:tcW w:w="992" w:type="pct"/>
            <w:tcBorders>
              <w:top w:val="single" w:sz="4" w:space="0" w:color="auto"/>
              <w:left w:val="single" w:sz="4" w:space="0" w:color="auto"/>
              <w:bottom w:val="single" w:sz="4" w:space="0" w:color="auto"/>
              <w:right w:val="single" w:sz="4" w:space="0" w:color="auto"/>
            </w:tcBorders>
            <w:shd w:val="clear" w:color="auto" w:fill="auto"/>
          </w:tcPr>
          <w:p w:rsidR="00D67CD9" w:rsidRPr="00D67CD9" w:rsidRDefault="00D67CD9" w:rsidP="00D67CD9">
            <w:pPr>
              <w:spacing w:after="160" w:line="259" w:lineRule="auto"/>
              <w:rPr>
                <w:rFonts w:eastAsia="Calibri"/>
                <w:b/>
              </w:rPr>
            </w:pPr>
            <w:r w:rsidRPr="00D67CD9">
              <w:rPr>
                <w:rFonts w:eastAsia="Calibri"/>
                <w:b/>
              </w:rPr>
              <w:lastRenderedPageBreak/>
              <w:t xml:space="preserve">Местообитание на вида: </w:t>
            </w:r>
            <w:r w:rsidRPr="00D67CD9">
              <w:rPr>
                <w:rFonts w:eastAsia="Calibri"/>
              </w:rPr>
              <w:t>Екологично състояние на водните тела с местообитания на вида, по биологичен елемент риби (JDS4-Fish)</w:t>
            </w:r>
          </w:p>
        </w:tc>
        <w:tc>
          <w:tcPr>
            <w:tcW w:w="638" w:type="pct"/>
            <w:tcBorders>
              <w:top w:val="single" w:sz="4" w:space="0" w:color="auto"/>
              <w:left w:val="single" w:sz="4" w:space="0" w:color="auto"/>
              <w:bottom w:val="single" w:sz="4" w:space="0" w:color="auto"/>
              <w:right w:val="single" w:sz="4" w:space="0" w:color="auto"/>
            </w:tcBorders>
            <w:shd w:val="clear" w:color="auto" w:fill="auto"/>
          </w:tcPr>
          <w:p w:rsidR="00D67CD9" w:rsidRPr="00D67CD9" w:rsidRDefault="00D67CD9" w:rsidP="00D67CD9">
            <w:pPr>
              <w:spacing w:after="160" w:line="259" w:lineRule="auto"/>
              <w:rPr>
                <w:rFonts w:eastAsia="Calibri"/>
              </w:rPr>
            </w:pPr>
            <w:r w:rsidRPr="00D67CD9">
              <w:rPr>
                <w:rFonts w:eastAsia="Calibri"/>
              </w:rPr>
              <w:t>5 степенна скала</w:t>
            </w:r>
          </w:p>
        </w:tc>
        <w:tc>
          <w:tcPr>
            <w:tcW w:w="621" w:type="pct"/>
            <w:tcBorders>
              <w:top w:val="single" w:sz="4" w:space="0" w:color="auto"/>
              <w:left w:val="single" w:sz="4" w:space="0" w:color="auto"/>
              <w:bottom w:val="single" w:sz="4" w:space="0" w:color="auto"/>
              <w:right w:val="single" w:sz="4" w:space="0" w:color="auto"/>
            </w:tcBorders>
            <w:shd w:val="clear" w:color="auto" w:fill="auto"/>
          </w:tcPr>
          <w:p w:rsidR="00D67CD9" w:rsidRPr="00D67CD9" w:rsidRDefault="00D67CD9" w:rsidP="00D67CD9">
            <w:pPr>
              <w:spacing w:after="160" w:line="259" w:lineRule="auto"/>
              <w:rPr>
                <w:rFonts w:eastAsia="Calibri"/>
              </w:rPr>
            </w:pPr>
            <w:r w:rsidRPr="00D67CD9">
              <w:rPr>
                <w:rFonts w:eastAsia="Calibri"/>
              </w:rPr>
              <w:t>2-Добро или 1-Отлично</w:t>
            </w:r>
          </w:p>
        </w:tc>
        <w:tc>
          <w:tcPr>
            <w:tcW w:w="1829" w:type="pct"/>
            <w:tcBorders>
              <w:top w:val="single" w:sz="4" w:space="0" w:color="auto"/>
              <w:left w:val="single" w:sz="4" w:space="0" w:color="auto"/>
              <w:bottom w:val="single" w:sz="4" w:space="0" w:color="auto"/>
              <w:right w:val="single" w:sz="4" w:space="0" w:color="auto"/>
            </w:tcBorders>
            <w:shd w:val="clear" w:color="auto" w:fill="auto"/>
          </w:tcPr>
          <w:tbl>
            <w:tblPr>
              <w:tblW w:w="2879" w:type="dxa"/>
              <w:jc w:val="center"/>
              <w:tblCellMar>
                <w:left w:w="70" w:type="dxa"/>
                <w:right w:w="70" w:type="dxa"/>
              </w:tblCellMar>
              <w:tblLook w:val="04A0" w:firstRow="1" w:lastRow="0" w:firstColumn="1" w:lastColumn="0" w:noHBand="0" w:noVBand="1"/>
            </w:tblPr>
            <w:tblGrid>
              <w:gridCol w:w="2879"/>
            </w:tblGrid>
            <w:tr w:rsidR="00D67CD9" w:rsidRPr="00D67CD9" w:rsidTr="00356A25">
              <w:trPr>
                <w:trHeight w:val="300"/>
                <w:jc w:val="center"/>
              </w:trPr>
              <w:tc>
                <w:tcPr>
                  <w:tcW w:w="2879" w:type="dxa"/>
                  <w:tcBorders>
                    <w:top w:val="single" w:sz="4" w:space="0" w:color="auto"/>
                    <w:left w:val="single" w:sz="4" w:space="0" w:color="auto"/>
                    <w:bottom w:val="single" w:sz="4" w:space="0" w:color="auto"/>
                    <w:right w:val="nil"/>
                  </w:tcBorders>
                  <w:shd w:val="clear" w:color="000000" w:fill="BFBFBF"/>
                  <w:noWrap/>
                  <w:vAlign w:val="bottom"/>
                  <w:hideMark/>
                </w:tcPr>
                <w:p w:rsidR="00D67CD9" w:rsidRPr="00D67CD9" w:rsidRDefault="00D67CD9" w:rsidP="00D67CD9">
                  <w:pPr>
                    <w:spacing w:line="259" w:lineRule="auto"/>
                    <w:rPr>
                      <w:rFonts w:eastAsia="Calibri"/>
                      <w:b/>
                      <w:bCs/>
                    </w:rPr>
                  </w:pPr>
                  <w:r w:rsidRPr="00D67CD9">
                    <w:rPr>
                      <w:rFonts w:eastAsia="Calibri"/>
                      <w:b/>
                      <w:bCs/>
                    </w:rPr>
                    <w:t>Екологично състояние</w:t>
                  </w:r>
                </w:p>
              </w:tc>
            </w:tr>
            <w:tr w:rsidR="00D67CD9" w:rsidRPr="00D67CD9" w:rsidTr="00356A25">
              <w:trPr>
                <w:trHeight w:val="300"/>
                <w:jc w:val="center"/>
              </w:trPr>
              <w:tc>
                <w:tcPr>
                  <w:tcW w:w="2879"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67CD9" w:rsidRPr="00D67CD9" w:rsidRDefault="00D67CD9" w:rsidP="00D67CD9">
                  <w:pPr>
                    <w:spacing w:line="259" w:lineRule="auto"/>
                    <w:rPr>
                      <w:rFonts w:eastAsia="Calibri"/>
                    </w:rPr>
                  </w:pPr>
                  <w:r w:rsidRPr="00D67CD9">
                    <w:rPr>
                      <w:rFonts w:eastAsia="Calibri"/>
                    </w:rPr>
                    <w:t>1-Отлично - High</w:t>
                  </w:r>
                </w:p>
              </w:tc>
            </w:tr>
            <w:tr w:rsidR="00D67CD9" w:rsidRPr="00D67CD9" w:rsidTr="00356A25">
              <w:trPr>
                <w:trHeight w:val="300"/>
                <w:jc w:val="center"/>
              </w:trPr>
              <w:tc>
                <w:tcPr>
                  <w:tcW w:w="287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67CD9" w:rsidRPr="00D67CD9" w:rsidRDefault="00D67CD9" w:rsidP="00D67CD9">
                  <w:pPr>
                    <w:spacing w:line="259" w:lineRule="auto"/>
                    <w:rPr>
                      <w:rFonts w:eastAsia="Calibri"/>
                    </w:rPr>
                  </w:pPr>
                  <w:r w:rsidRPr="00D67CD9">
                    <w:rPr>
                      <w:rFonts w:eastAsia="Calibri"/>
                    </w:rPr>
                    <w:t>2-Добро - Good</w:t>
                  </w:r>
                </w:p>
              </w:tc>
            </w:tr>
            <w:tr w:rsidR="00D67CD9" w:rsidRPr="00D67CD9" w:rsidTr="00356A25">
              <w:trPr>
                <w:trHeight w:val="300"/>
                <w:jc w:val="center"/>
              </w:trPr>
              <w:tc>
                <w:tcPr>
                  <w:tcW w:w="287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67CD9" w:rsidRPr="00D67CD9" w:rsidRDefault="00D67CD9" w:rsidP="00D67CD9">
                  <w:pPr>
                    <w:spacing w:line="259" w:lineRule="auto"/>
                    <w:rPr>
                      <w:rFonts w:eastAsia="Calibri"/>
                    </w:rPr>
                  </w:pPr>
                  <w:r w:rsidRPr="00D67CD9">
                    <w:rPr>
                      <w:rFonts w:eastAsia="Calibri"/>
                    </w:rPr>
                    <w:t>3-Умерено - Moderate</w:t>
                  </w:r>
                </w:p>
              </w:tc>
            </w:tr>
            <w:tr w:rsidR="00D67CD9" w:rsidRPr="00D67CD9" w:rsidTr="00356A25">
              <w:trPr>
                <w:trHeight w:val="300"/>
                <w:jc w:val="center"/>
              </w:trPr>
              <w:tc>
                <w:tcPr>
                  <w:tcW w:w="287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67CD9" w:rsidRPr="00D67CD9" w:rsidRDefault="00D67CD9" w:rsidP="00D67CD9">
                  <w:pPr>
                    <w:spacing w:line="259" w:lineRule="auto"/>
                    <w:rPr>
                      <w:rFonts w:eastAsia="Calibri"/>
                    </w:rPr>
                  </w:pPr>
                  <w:r w:rsidRPr="00D67CD9">
                    <w:rPr>
                      <w:rFonts w:eastAsia="Calibri"/>
                    </w:rPr>
                    <w:t>4-Лошо - Poor</w:t>
                  </w:r>
                </w:p>
              </w:tc>
            </w:tr>
            <w:tr w:rsidR="00D67CD9" w:rsidRPr="00D67CD9" w:rsidTr="00356A25">
              <w:trPr>
                <w:trHeight w:val="300"/>
                <w:jc w:val="center"/>
              </w:trPr>
              <w:tc>
                <w:tcPr>
                  <w:tcW w:w="287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67CD9" w:rsidRPr="00D67CD9" w:rsidRDefault="00D67CD9" w:rsidP="00D67CD9">
                  <w:pPr>
                    <w:spacing w:line="259" w:lineRule="auto"/>
                    <w:rPr>
                      <w:rFonts w:eastAsia="Calibri"/>
                    </w:rPr>
                  </w:pPr>
                  <w:r w:rsidRPr="00D67CD9">
                    <w:rPr>
                      <w:rFonts w:eastAsia="Calibri"/>
                    </w:rPr>
                    <w:t>5-Много лошо - Bad</w:t>
                  </w:r>
                </w:p>
              </w:tc>
            </w:tr>
          </w:tbl>
          <w:p w:rsidR="00D67CD9" w:rsidRPr="00D67CD9" w:rsidRDefault="00D67CD9" w:rsidP="00D67CD9">
            <w:pPr>
              <w:spacing w:after="160" w:line="259" w:lineRule="auto"/>
              <w:rPr>
                <w:rFonts w:eastAsia="Calibri"/>
              </w:rPr>
            </w:pPr>
            <w:r w:rsidRPr="00D67CD9">
              <w:rPr>
                <w:rFonts w:eastAsia="Calibri"/>
              </w:rPr>
              <w:t>Екологичното състояние на водите по р. Дунав по показател риби (пункт Ново село и Козлодуй) е оценено съответно на добро (2) и неизвестно според доклада на JDS4 (2019-2020, Табл. 5, стр. 51).</w:t>
            </w:r>
          </w:p>
        </w:tc>
        <w:tc>
          <w:tcPr>
            <w:tcW w:w="920" w:type="pct"/>
            <w:tcBorders>
              <w:top w:val="single" w:sz="4" w:space="0" w:color="auto"/>
              <w:left w:val="single" w:sz="4" w:space="0" w:color="auto"/>
              <w:bottom w:val="single" w:sz="4" w:space="0" w:color="auto"/>
              <w:right w:val="single" w:sz="4" w:space="0" w:color="auto"/>
            </w:tcBorders>
          </w:tcPr>
          <w:p w:rsidR="00D67CD9" w:rsidRPr="00D67CD9" w:rsidRDefault="00D67CD9" w:rsidP="00D67CD9">
            <w:pPr>
              <w:spacing w:after="160" w:line="259" w:lineRule="auto"/>
              <w:rPr>
                <w:rFonts w:eastAsia="Calibri"/>
              </w:rPr>
            </w:pPr>
            <w:r w:rsidRPr="00D67CD9">
              <w:rPr>
                <w:rFonts w:eastAsia="Calibri"/>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D67CD9" w:rsidRPr="00D67CD9" w:rsidRDefault="00D67CD9" w:rsidP="00D67CD9">
      <w:pPr>
        <w:spacing w:line="259" w:lineRule="auto"/>
        <w:rPr>
          <w:rFonts w:eastAsia="Calibri"/>
          <w:szCs w:val="24"/>
        </w:rPr>
      </w:pPr>
    </w:p>
    <w:p w:rsidR="00D67CD9" w:rsidRPr="00D67CD9" w:rsidRDefault="00D67CD9" w:rsidP="00714DF9">
      <w:pPr>
        <w:pStyle w:val="TOC1"/>
      </w:pPr>
      <w:r w:rsidRPr="00D67CD9">
        <w:t xml:space="preserve">Необходимост от промени в </w:t>
      </w:r>
      <w:r w:rsidR="002513C2">
        <w:t>СФД</w:t>
      </w:r>
      <w:r w:rsidRPr="00D67CD9">
        <w:t xml:space="preserve"> за СЗЗ BG0002007 „Остров Ибиша“</w:t>
      </w:r>
    </w:p>
    <w:p w:rsidR="00D67CD9" w:rsidRDefault="00D67CD9" w:rsidP="00D67CD9">
      <w:pPr>
        <w:spacing w:line="259" w:lineRule="auto"/>
        <w:jc w:val="both"/>
        <w:rPr>
          <w:rFonts w:eastAsia="Calibri"/>
          <w:szCs w:val="24"/>
        </w:rPr>
      </w:pPr>
      <w:r w:rsidRPr="00D67CD9">
        <w:rPr>
          <w:rFonts w:eastAsia="Calibri"/>
          <w:szCs w:val="24"/>
        </w:rPr>
        <w:t xml:space="preserve">Предвид наличната публикувана и непубликувана информация за опазването на концентриращата се по време на миграция популация на розовия пеликан в зоната, не предвиждаме промени в </w:t>
      </w:r>
      <w:r w:rsidR="002513C2">
        <w:rPr>
          <w:rFonts w:eastAsia="Calibri"/>
          <w:szCs w:val="24"/>
        </w:rPr>
        <w:t>СФД</w:t>
      </w:r>
      <w:r w:rsidRPr="00D67CD9">
        <w:rPr>
          <w:rFonts w:eastAsia="Calibri"/>
          <w:szCs w:val="24"/>
        </w:rPr>
        <w:t xml:space="preserve">. </w:t>
      </w:r>
    </w:p>
    <w:p w:rsidR="00D67CD9" w:rsidRPr="00D67CD9" w:rsidRDefault="00D67CD9" w:rsidP="00D67CD9">
      <w:pPr>
        <w:spacing w:line="259" w:lineRule="auto"/>
        <w:jc w:val="both"/>
        <w:rPr>
          <w:rFonts w:eastAsia="Calibri"/>
          <w:szCs w:val="24"/>
        </w:rPr>
      </w:pPr>
    </w:p>
    <w:p w:rsidR="00D67CD9" w:rsidRPr="00D67CD9" w:rsidRDefault="00D67CD9" w:rsidP="00356A25">
      <w:pPr>
        <w:pStyle w:val="Heading1"/>
        <w:jc w:val="center"/>
      </w:pPr>
      <w:bookmarkStart w:id="7" w:name="_Toc96937379"/>
      <w:r w:rsidRPr="00D67CD9">
        <w:t>Специфични цели за А0</w:t>
      </w:r>
      <w:r w:rsidRPr="00D67CD9">
        <w:rPr>
          <w:lang w:val="en-GB"/>
        </w:rPr>
        <w:t>20</w:t>
      </w:r>
      <w:r w:rsidRPr="00D67CD9">
        <w:t xml:space="preserve"> </w:t>
      </w:r>
      <w:r w:rsidRPr="00D67CD9">
        <w:rPr>
          <w:i/>
          <w:lang w:val="en-GB"/>
        </w:rPr>
        <w:t>Pelecanus crispus</w:t>
      </w:r>
      <w:r w:rsidRPr="00D67CD9">
        <w:t xml:space="preserve"> (Къдроглав пеликан)</w:t>
      </w:r>
      <w:bookmarkEnd w:id="7"/>
    </w:p>
    <w:p w:rsidR="00356A25" w:rsidRDefault="00356A25" w:rsidP="00714DF9">
      <w:pPr>
        <w:pStyle w:val="TOC1"/>
        <w:numPr>
          <w:ilvl w:val="0"/>
          <w:numId w:val="0"/>
        </w:numPr>
        <w:ind w:left="720"/>
      </w:pPr>
    </w:p>
    <w:p w:rsidR="00D67CD9" w:rsidRPr="00D67CD9" w:rsidRDefault="00D67CD9" w:rsidP="00714DF9">
      <w:pPr>
        <w:pStyle w:val="TOC1"/>
        <w:numPr>
          <w:ilvl w:val="0"/>
          <w:numId w:val="12"/>
        </w:numPr>
      </w:pPr>
      <w:r w:rsidRPr="00D67CD9">
        <w:t>Кратка характеристика на вида</w:t>
      </w:r>
    </w:p>
    <w:p w:rsidR="00D67CD9" w:rsidRPr="00D67CD9" w:rsidRDefault="00D67CD9" w:rsidP="00D67CD9">
      <w:pPr>
        <w:spacing w:after="160"/>
        <w:jc w:val="both"/>
        <w:rPr>
          <w:rFonts w:eastAsia="Calibri"/>
          <w:szCs w:val="24"/>
        </w:rPr>
      </w:pPr>
      <w:r w:rsidRPr="00D67CD9">
        <w:rPr>
          <w:rFonts w:eastAsia="Calibri"/>
          <w:szCs w:val="24"/>
        </w:rPr>
        <w:t xml:space="preserve">Дължина на тялото: 160 – 180 см. Размах на крилата: 270 – 320 см. </w:t>
      </w:r>
    </w:p>
    <w:p w:rsidR="00D67CD9" w:rsidRPr="00D67CD9" w:rsidRDefault="00D67CD9" w:rsidP="00D67CD9">
      <w:pPr>
        <w:spacing w:after="160"/>
        <w:jc w:val="both"/>
        <w:rPr>
          <w:rFonts w:eastAsia="Calibri"/>
          <w:szCs w:val="24"/>
        </w:rPr>
      </w:pPr>
      <w:r w:rsidRPr="00D67CD9">
        <w:rPr>
          <w:rFonts w:eastAsia="Calibri"/>
          <w:szCs w:val="24"/>
        </w:rPr>
        <w:t xml:space="preserve">Една от най-едрите летящи птици. Оперението при възрастните през размножителния период е сиво-бяло, перата на главата са къдрави, клюнът е голям с яркочервена „торба“ и с жълто петно на гушата. Ирисът на очите е сив. Краката са оловносиви. През зимата на темето имат слабо удължени пера, обарузваши ръб, нямат жълто петно на гушата и цветът на кожената „торба“ е жълт. Младите са с умерено бледокафяво до сиво оперение в горната част на тялото и мръснобяло оперение в долната част. По-едър от розовият пеликан.    </w:t>
      </w:r>
    </w:p>
    <w:p w:rsidR="00D67CD9" w:rsidRPr="00D67CD9" w:rsidRDefault="00D67CD9" w:rsidP="00D67CD9">
      <w:pPr>
        <w:spacing w:after="160"/>
        <w:jc w:val="both"/>
        <w:rPr>
          <w:rFonts w:eastAsia="Calibri"/>
          <w:i/>
          <w:szCs w:val="24"/>
        </w:rPr>
      </w:pPr>
      <w:r w:rsidRPr="00D67CD9">
        <w:rPr>
          <w:rFonts w:eastAsia="Calibri"/>
          <w:i/>
          <w:szCs w:val="24"/>
        </w:rPr>
        <w:t>Характер на пребиваване в страната</w:t>
      </w:r>
    </w:p>
    <w:p w:rsidR="00D67CD9" w:rsidRPr="00D67CD9" w:rsidRDefault="00D67CD9" w:rsidP="00D67CD9">
      <w:pPr>
        <w:spacing w:after="160"/>
        <w:jc w:val="both"/>
        <w:rPr>
          <w:rFonts w:eastAsia="Calibri"/>
          <w:szCs w:val="24"/>
        </w:rPr>
      </w:pPr>
      <w:r w:rsidRPr="00D67CD9">
        <w:rPr>
          <w:rFonts w:eastAsia="Calibri"/>
          <w:szCs w:val="24"/>
        </w:rPr>
        <w:t xml:space="preserve">Къдроглавият пеликан е гнездящ, прелетен, преминаващ и зимуващ във в нашата страна (Симеонов и др. 1990). Птиците от Черноморското-средиземноморската популация са близки мигранти. Пролетната миграция на вида е от края на февруари до </w:t>
      </w:r>
      <w:r w:rsidRPr="00D67CD9">
        <w:rPr>
          <w:rFonts w:eastAsia="Calibri"/>
          <w:szCs w:val="24"/>
        </w:rPr>
        <w:lastRenderedPageBreak/>
        <w:t xml:space="preserve">края на март, а есенната протича от началото на октомври до ноември (Симеонов и др. 1990). У нас гнезди в езерото Сребърна, в блато Песчина и Мъртво блато на остров Персин, както и в Защитена местност „Калимок-Бръшлен“ </w:t>
      </w:r>
      <w:r w:rsidRPr="00D67CD9">
        <w:rPr>
          <w:rFonts w:eastAsia="Calibri"/>
          <w:szCs w:val="24"/>
          <w:lang w:val="en-GB"/>
        </w:rPr>
        <w:t>(</w:t>
      </w:r>
      <w:r w:rsidRPr="00D67CD9">
        <w:rPr>
          <w:rFonts w:eastAsia="Calibri"/>
          <w:szCs w:val="24"/>
        </w:rPr>
        <w:t>Чешмеджиев, непубл. данни, 2021</w:t>
      </w:r>
      <w:r w:rsidRPr="00D67CD9">
        <w:rPr>
          <w:rFonts w:eastAsia="Calibri"/>
          <w:szCs w:val="24"/>
          <w:lang w:val="en-GB"/>
        </w:rPr>
        <w:t>)</w:t>
      </w:r>
      <w:r w:rsidRPr="00D67CD9">
        <w:rPr>
          <w:rFonts w:eastAsia="Calibri"/>
          <w:szCs w:val="24"/>
        </w:rPr>
        <w:t xml:space="preserve">. По време на миграция и през зимата се среща предимно по поречието на река Дунав, Черноморското крайбрежие и големите язовири в Южна България.    </w:t>
      </w:r>
    </w:p>
    <w:p w:rsidR="00D67CD9" w:rsidRPr="00D67CD9" w:rsidRDefault="00D67CD9" w:rsidP="00D67CD9">
      <w:pPr>
        <w:spacing w:after="160"/>
        <w:jc w:val="both"/>
        <w:rPr>
          <w:rFonts w:eastAsia="Calibri"/>
          <w:i/>
          <w:szCs w:val="24"/>
        </w:rPr>
      </w:pPr>
      <w:r w:rsidRPr="00D67CD9">
        <w:rPr>
          <w:rFonts w:eastAsia="Calibri"/>
          <w:i/>
          <w:szCs w:val="24"/>
        </w:rPr>
        <w:t>Характерно местообитание</w:t>
      </w:r>
    </w:p>
    <w:p w:rsidR="00D67CD9" w:rsidRPr="00D67CD9" w:rsidRDefault="00D67CD9" w:rsidP="00D67CD9">
      <w:pPr>
        <w:spacing w:after="160" w:line="259" w:lineRule="auto"/>
        <w:jc w:val="both"/>
        <w:rPr>
          <w:rFonts w:eastAsia="Calibri"/>
          <w:szCs w:val="24"/>
        </w:rPr>
      </w:pPr>
      <w:r w:rsidRPr="00D67CD9">
        <w:rPr>
          <w:rFonts w:eastAsia="Calibri"/>
          <w:szCs w:val="24"/>
        </w:rPr>
        <w:t>Обитава обширни сладководни и полусолени блата и езера, обрасли с обширни тръстикови масиви, с открити водни огледала и богати на риба. По време на миграция и зимуване се среща и в разнородни влажни зони – язовири, рибарници, солници, утайници, пясъчни коси и др. Къдроглавият пеликан гнезди в самостоятелни колонии, разположени в труднодостъпни и изолирани тръстикови масиви по плаващи острови от тръстика, както и по изкуствени платформи. Пълното люпило е 2-3 яйца. Мътят и двете птици. Предпочитаните местообитания са 1130, 1150, 1160, 3130, 3140 и 3150 според Директивата за хабитатите (Кавръкова и др. 2009).</w:t>
      </w:r>
    </w:p>
    <w:p w:rsidR="00D67CD9" w:rsidRPr="00D67CD9" w:rsidRDefault="00D67CD9" w:rsidP="00D67CD9">
      <w:pPr>
        <w:spacing w:after="160"/>
        <w:jc w:val="both"/>
        <w:rPr>
          <w:rFonts w:eastAsia="Calibri"/>
          <w:i/>
          <w:szCs w:val="24"/>
        </w:rPr>
      </w:pPr>
      <w:r w:rsidRPr="00D67CD9">
        <w:rPr>
          <w:rFonts w:eastAsia="Calibri"/>
          <w:i/>
          <w:szCs w:val="24"/>
        </w:rPr>
        <w:t>Хранене</w:t>
      </w:r>
    </w:p>
    <w:p w:rsidR="00D67CD9" w:rsidRPr="00D67CD9" w:rsidRDefault="00D67CD9" w:rsidP="00D67CD9">
      <w:pPr>
        <w:spacing w:after="160" w:line="259" w:lineRule="auto"/>
        <w:jc w:val="both"/>
        <w:rPr>
          <w:rFonts w:eastAsia="Calibri"/>
          <w:szCs w:val="24"/>
        </w:rPr>
      </w:pPr>
      <w:r w:rsidRPr="00D67CD9">
        <w:rPr>
          <w:rFonts w:eastAsia="Calibri"/>
          <w:szCs w:val="24"/>
        </w:rPr>
        <w:t xml:space="preserve">Храни се с риба, като хранителният спектър се състои от </w:t>
      </w:r>
      <w:r w:rsidRPr="00D67CD9">
        <w:rPr>
          <w:rFonts w:eastAsia="Calibri"/>
          <w:i/>
          <w:szCs w:val="24"/>
        </w:rPr>
        <w:t>Carassius carassius</w:t>
      </w:r>
      <w:r w:rsidRPr="00D67CD9">
        <w:rPr>
          <w:rFonts w:eastAsia="Calibri"/>
          <w:szCs w:val="24"/>
        </w:rPr>
        <w:t xml:space="preserve">, </w:t>
      </w:r>
      <w:r w:rsidRPr="00D67CD9">
        <w:rPr>
          <w:rFonts w:eastAsia="Calibri"/>
          <w:i/>
          <w:szCs w:val="24"/>
        </w:rPr>
        <w:t>Cyprinus carpio</w:t>
      </w:r>
      <w:r w:rsidRPr="00D67CD9">
        <w:rPr>
          <w:rFonts w:eastAsia="Calibri"/>
          <w:szCs w:val="24"/>
        </w:rPr>
        <w:t xml:space="preserve">, </w:t>
      </w:r>
      <w:r w:rsidRPr="00D67CD9">
        <w:rPr>
          <w:rFonts w:eastAsia="Calibri"/>
          <w:i/>
          <w:szCs w:val="24"/>
        </w:rPr>
        <w:t>Тinca tinca</w:t>
      </w:r>
      <w:r w:rsidRPr="00D67CD9">
        <w:rPr>
          <w:rFonts w:eastAsia="Calibri"/>
          <w:szCs w:val="24"/>
        </w:rPr>
        <w:t xml:space="preserve">, </w:t>
      </w:r>
      <w:r w:rsidRPr="00D67CD9">
        <w:rPr>
          <w:rFonts w:eastAsia="Calibri"/>
          <w:i/>
          <w:szCs w:val="24"/>
        </w:rPr>
        <w:t>Rutilus rutilus</w:t>
      </w:r>
      <w:r w:rsidRPr="00D67CD9">
        <w:rPr>
          <w:rFonts w:eastAsia="Calibri"/>
          <w:szCs w:val="24"/>
        </w:rPr>
        <w:t xml:space="preserve">, </w:t>
      </w:r>
      <w:r w:rsidRPr="00D67CD9">
        <w:rPr>
          <w:rFonts w:eastAsia="Calibri"/>
          <w:i/>
          <w:szCs w:val="24"/>
        </w:rPr>
        <w:t>Leuciscus idus, Scardinius  erythrophthalmus</w:t>
      </w:r>
      <w:r w:rsidRPr="00D67CD9">
        <w:rPr>
          <w:rFonts w:eastAsia="Calibri"/>
          <w:szCs w:val="24"/>
          <w:lang w:val="en-GB"/>
        </w:rPr>
        <w:t xml:space="preserve">, </w:t>
      </w:r>
      <w:r w:rsidRPr="00D67CD9">
        <w:rPr>
          <w:rFonts w:eastAsia="Calibri"/>
          <w:i/>
          <w:szCs w:val="24"/>
          <w:lang w:val="en-GB"/>
        </w:rPr>
        <w:t>Esox lucius</w:t>
      </w:r>
      <w:r w:rsidRPr="00D67CD9">
        <w:rPr>
          <w:rFonts w:eastAsia="Calibri"/>
          <w:szCs w:val="24"/>
          <w:lang w:val="en-GB"/>
        </w:rPr>
        <w:t xml:space="preserve"> </w:t>
      </w:r>
      <w:r w:rsidRPr="00D67CD9">
        <w:rPr>
          <w:rFonts w:eastAsia="Calibri"/>
          <w:szCs w:val="24"/>
        </w:rPr>
        <w:t xml:space="preserve">и др. </w:t>
      </w:r>
      <w:r w:rsidRPr="00D67CD9">
        <w:rPr>
          <w:rFonts w:eastAsia="Calibri"/>
          <w:szCs w:val="24"/>
          <w:lang w:val="en-GB"/>
        </w:rPr>
        <w:t>(Michev&amp;Kamburova</w:t>
      </w:r>
      <w:r w:rsidRPr="00D67CD9">
        <w:rPr>
          <w:rFonts w:eastAsia="Calibri"/>
          <w:szCs w:val="24"/>
        </w:rPr>
        <w:t>, 2012</w:t>
      </w:r>
      <w:r w:rsidRPr="00D67CD9">
        <w:rPr>
          <w:rFonts w:eastAsia="Calibri"/>
          <w:szCs w:val="24"/>
          <w:lang w:val="en-GB"/>
        </w:rPr>
        <w:t>)</w:t>
      </w:r>
      <w:r w:rsidRPr="00D67CD9">
        <w:rPr>
          <w:rFonts w:eastAsia="Calibri"/>
          <w:szCs w:val="24"/>
        </w:rPr>
        <w:t>. Зависим е от големи влажни зони, богати на риба.</w:t>
      </w:r>
      <w:r w:rsidRPr="00D67CD9">
        <w:rPr>
          <w:rFonts w:eastAsia="Calibri"/>
          <w:szCs w:val="24"/>
          <w:lang w:val="en-GB"/>
        </w:rPr>
        <w:t xml:space="preserve"> </w:t>
      </w:r>
      <w:r w:rsidRPr="00D67CD9">
        <w:rPr>
          <w:rFonts w:eastAsia="Calibri"/>
          <w:szCs w:val="24"/>
        </w:rPr>
        <w:t xml:space="preserve">При търсене на храна може да се отдалечи до 20-30 км. от гнездовите колонии. </w:t>
      </w:r>
    </w:p>
    <w:p w:rsidR="00D67CD9" w:rsidRPr="00D67CD9" w:rsidRDefault="00D67CD9" w:rsidP="00714DF9">
      <w:pPr>
        <w:pStyle w:val="TOC1"/>
      </w:pPr>
      <w:r w:rsidRPr="00D67CD9">
        <w:t>Разпространение, природозащитно състояние и тенденции в популацията на вида на национално ниво</w:t>
      </w:r>
    </w:p>
    <w:p w:rsidR="00D67CD9" w:rsidRPr="00D67CD9" w:rsidRDefault="00D67CD9" w:rsidP="00D67CD9">
      <w:pPr>
        <w:spacing w:after="160" w:line="259" w:lineRule="auto"/>
        <w:jc w:val="both"/>
        <w:rPr>
          <w:rFonts w:eastAsia="Calibri"/>
          <w:szCs w:val="24"/>
        </w:rPr>
      </w:pPr>
      <w:r w:rsidRPr="00D67CD9">
        <w:rPr>
          <w:rFonts w:eastAsia="Calibri"/>
          <w:szCs w:val="24"/>
        </w:rPr>
        <w:t xml:space="preserve">Рядък и малоброен гнездящ вид. Колиниален. Къдроглавият пеликан гнезди в езерото Сребъра </w:t>
      </w:r>
      <w:r w:rsidRPr="00D67CD9">
        <w:rPr>
          <w:rFonts w:eastAsia="Calibri"/>
          <w:szCs w:val="24"/>
          <w:lang w:val="en-GB"/>
        </w:rPr>
        <w:t>(</w:t>
      </w:r>
      <w:r w:rsidRPr="00D67CD9">
        <w:rPr>
          <w:rFonts w:eastAsia="Calibri"/>
          <w:szCs w:val="24"/>
        </w:rPr>
        <w:t>колонията е известна от 1882 г.</w:t>
      </w:r>
      <w:r w:rsidRPr="00D67CD9">
        <w:rPr>
          <w:rFonts w:eastAsia="Calibri"/>
          <w:szCs w:val="24"/>
          <w:lang w:val="en-GB"/>
        </w:rPr>
        <w:t>)</w:t>
      </w:r>
      <w:r w:rsidRPr="00D67CD9">
        <w:rPr>
          <w:rFonts w:eastAsia="Calibri"/>
          <w:szCs w:val="24"/>
        </w:rPr>
        <w:t xml:space="preserve">, блато Песчина </w:t>
      </w:r>
      <w:r w:rsidRPr="00D67CD9">
        <w:rPr>
          <w:rFonts w:eastAsia="Calibri"/>
          <w:szCs w:val="24"/>
          <w:lang w:val="en-GB"/>
        </w:rPr>
        <w:t>(</w:t>
      </w:r>
      <w:r w:rsidRPr="00D67CD9">
        <w:rPr>
          <w:rFonts w:eastAsia="Calibri"/>
          <w:szCs w:val="24"/>
        </w:rPr>
        <w:t>от 2016 г.</w:t>
      </w:r>
      <w:r w:rsidRPr="00D67CD9">
        <w:rPr>
          <w:rFonts w:eastAsia="Calibri"/>
          <w:szCs w:val="24"/>
          <w:lang w:val="en-GB"/>
        </w:rPr>
        <w:t>)</w:t>
      </w:r>
      <w:r w:rsidRPr="00D67CD9">
        <w:rPr>
          <w:rFonts w:eastAsia="Calibri"/>
          <w:szCs w:val="24"/>
        </w:rPr>
        <w:t xml:space="preserve"> и Мъртво блато</w:t>
      </w:r>
      <w:r w:rsidRPr="00D67CD9">
        <w:rPr>
          <w:rFonts w:eastAsia="Calibri"/>
          <w:szCs w:val="24"/>
          <w:lang w:val="en-GB"/>
        </w:rPr>
        <w:t xml:space="preserve"> (</w:t>
      </w:r>
      <w:r w:rsidRPr="00D67CD9">
        <w:rPr>
          <w:rFonts w:eastAsia="Calibri"/>
          <w:szCs w:val="24"/>
        </w:rPr>
        <w:t>от 2020 г.</w:t>
      </w:r>
      <w:r w:rsidRPr="00D67CD9">
        <w:rPr>
          <w:rFonts w:eastAsia="Calibri"/>
          <w:szCs w:val="24"/>
          <w:lang w:val="en-GB"/>
        </w:rPr>
        <w:t>)</w:t>
      </w:r>
      <w:r w:rsidRPr="00D67CD9">
        <w:rPr>
          <w:rFonts w:eastAsia="Calibri"/>
          <w:szCs w:val="24"/>
        </w:rPr>
        <w:t xml:space="preserve"> на остров Персин и в Защитена местност „Калимок-Бръшлен“ </w:t>
      </w:r>
      <w:r w:rsidRPr="00D67CD9">
        <w:rPr>
          <w:rFonts w:eastAsia="Calibri"/>
          <w:szCs w:val="24"/>
          <w:lang w:val="en-GB"/>
        </w:rPr>
        <w:t>(</w:t>
      </w:r>
      <w:r w:rsidRPr="00D67CD9">
        <w:rPr>
          <w:rFonts w:eastAsia="Calibri"/>
          <w:szCs w:val="24"/>
        </w:rPr>
        <w:t>от 2021 г.</w:t>
      </w:r>
      <w:r w:rsidRPr="00D67CD9">
        <w:rPr>
          <w:rFonts w:eastAsia="Calibri"/>
          <w:szCs w:val="24"/>
          <w:lang w:val="en-GB"/>
        </w:rPr>
        <w:t>)</w:t>
      </w:r>
      <w:r w:rsidRPr="00D67CD9">
        <w:rPr>
          <w:rFonts w:eastAsia="Calibri"/>
          <w:szCs w:val="24"/>
        </w:rPr>
        <w:t xml:space="preserve">. През гнездовия период малки ята от неразмножаващи се птици са наблюдавани на редица места по поречието на река Дунав, в Бургаските влажни зони, както и в някои водоеми във вътрешността на страната (Янков отг. ред., 2007). </w:t>
      </w:r>
    </w:p>
    <w:p w:rsidR="00D67CD9" w:rsidRPr="00D67CD9" w:rsidRDefault="00D67CD9" w:rsidP="00D67CD9">
      <w:pPr>
        <w:spacing w:after="160" w:line="259" w:lineRule="auto"/>
        <w:jc w:val="both"/>
        <w:rPr>
          <w:rFonts w:eastAsia="Calibri"/>
          <w:szCs w:val="24"/>
        </w:rPr>
      </w:pPr>
      <w:r w:rsidRPr="00D67CD9">
        <w:rPr>
          <w:rFonts w:eastAsia="Calibri"/>
          <w:szCs w:val="24"/>
        </w:rPr>
        <w:t xml:space="preserve">Природозащитният статус на къдроглавия пеликан според </w:t>
      </w:r>
      <w:r w:rsidRPr="00D67CD9">
        <w:rPr>
          <w:rFonts w:eastAsia="Calibri"/>
          <w:szCs w:val="24"/>
          <w:lang w:val="en-GB"/>
        </w:rPr>
        <w:t xml:space="preserve">IUCN </w:t>
      </w:r>
      <w:r w:rsidRPr="00D67CD9">
        <w:rPr>
          <w:rFonts w:eastAsia="Calibri"/>
          <w:szCs w:val="24"/>
        </w:rPr>
        <w:t>е</w:t>
      </w:r>
      <w:r w:rsidRPr="00D67CD9">
        <w:rPr>
          <w:rFonts w:eastAsia="Calibri"/>
          <w:szCs w:val="24"/>
          <w:lang w:val="en-GB"/>
        </w:rPr>
        <w:t xml:space="preserve"> NT</w:t>
      </w:r>
      <w:r w:rsidRPr="00D67CD9">
        <w:rPr>
          <w:rFonts w:eastAsia="Calibri"/>
          <w:szCs w:val="24"/>
        </w:rPr>
        <w:t xml:space="preserve"> (</w:t>
      </w:r>
      <w:r w:rsidRPr="00D67CD9">
        <w:rPr>
          <w:rFonts w:eastAsia="Calibri"/>
          <w:szCs w:val="24"/>
          <w:lang w:val="en-GB"/>
        </w:rPr>
        <w:t>Near Threatened)</w:t>
      </w:r>
      <w:r w:rsidRPr="00D67CD9">
        <w:rPr>
          <w:rFonts w:eastAsia="Calibri"/>
          <w:szCs w:val="24"/>
        </w:rPr>
        <w:t xml:space="preserve">. Включен в Червената книга на Р България в категория „Критично застрашен“. Включен в SPEC 1. Включен е в Приложение 1 на Директивата за птиците, както и в Приложения 2 и 3 на ЗБР.  </w:t>
      </w:r>
    </w:p>
    <w:p w:rsidR="00D67CD9" w:rsidRPr="00D67CD9" w:rsidRDefault="00D67CD9" w:rsidP="00D67CD9">
      <w:pPr>
        <w:spacing w:after="160" w:line="259" w:lineRule="auto"/>
        <w:jc w:val="both"/>
        <w:rPr>
          <w:rFonts w:eastAsia="Calibri"/>
          <w:szCs w:val="24"/>
        </w:rPr>
      </w:pPr>
      <w:r w:rsidRPr="00D67CD9">
        <w:rPr>
          <w:rFonts w:eastAsia="Calibri"/>
          <w:szCs w:val="24"/>
        </w:rPr>
        <w:t>Съгласно Докладването от 2019 г. (за периода 2013 – 2018 г.) националната гнездяща популация на вида се оценя на 80-150 двойки. Краткосрочната тенденция на популацията (за периода 2001 – 2018 г.) е флуктуираща, а дългосрочната (за периода 1980 – 2018 г.) – нарастваща.</w:t>
      </w:r>
    </w:p>
    <w:p w:rsidR="00D67CD9" w:rsidRPr="00D67CD9" w:rsidRDefault="00D67CD9" w:rsidP="00D67CD9">
      <w:pPr>
        <w:spacing w:after="160" w:line="259" w:lineRule="auto"/>
        <w:jc w:val="both"/>
        <w:rPr>
          <w:rFonts w:eastAsia="Calibri"/>
          <w:szCs w:val="24"/>
        </w:rPr>
      </w:pPr>
      <w:r w:rsidRPr="00D67CD9">
        <w:rPr>
          <w:rFonts w:eastAsia="Calibri"/>
          <w:szCs w:val="24"/>
        </w:rPr>
        <w:t xml:space="preserve">Зимуващата популация е оценена на 700 – 880 индивида. Краткосрочната тенденция на популацията (за периода 1999 – 2018 г.) е стабилна, а дългосрочната (за периода 1980 – 2018 г.) - нарастваща. </w:t>
      </w:r>
    </w:p>
    <w:p w:rsidR="00D67CD9" w:rsidRPr="00D67CD9" w:rsidRDefault="00D67CD9" w:rsidP="00D67CD9">
      <w:pPr>
        <w:spacing w:after="160" w:line="259" w:lineRule="auto"/>
        <w:jc w:val="both"/>
        <w:rPr>
          <w:rFonts w:eastAsia="Calibri"/>
          <w:szCs w:val="24"/>
        </w:rPr>
      </w:pPr>
      <w:r w:rsidRPr="00D67CD9">
        <w:rPr>
          <w:rFonts w:eastAsia="Calibri"/>
          <w:szCs w:val="24"/>
        </w:rPr>
        <w:t xml:space="preserve">Мигриращата национална популация е оценена на 600 – 1800 индивида. </w:t>
      </w:r>
    </w:p>
    <w:p w:rsidR="00D67CD9" w:rsidRPr="00D67CD9" w:rsidRDefault="00D67CD9" w:rsidP="00D67CD9">
      <w:pPr>
        <w:spacing w:after="160" w:line="259" w:lineRule="auto"/>
        <w:jc w:val="both"/>
        <w:rPr>
          <w:rFonts w:eastAsia="Calibri"/>
          <w:szCs w:val="24"/>
        </w:rPr>
      </w:pPr>
      <w:r w:rsidRPr="00D67CD9">
        <w:rPr>
          <w:rFonts w:eastAsia="Calibri"/>
          <w:szCs w:val="24"/>
        </w:rPr>
        <w:t xml:space="preserve">За гнездящата, мигриращата и зимуващата популация са посочени следните заплахи и влияния: K03, F02, F05, J02, J03, D02, C03. </w:t>
      </w:r>
    </w:p>
    <w:p w:rsidR="00D67CD9" w:rsidRPr="00D67CD9" w:rsidRDefault="00D67CD9" w:rsidP="00714DF9">
      <w:pPr>
        <w:pStyle w:val="TOC1"/>
      </w:pPr>
      <w:r w:rsidRPr="00D67CD9">
        <w:lastRenderedPageBreak/>
        <w:t>Състояние в специална защитена зона (СЗЗ) BG0002007 „Остров Ибиша“</w:t>
      </w:r>
    </w:p>
    <w:p w:rsidR="00D67CD9" w:rsidRPr="00D67CD9" w:rsidRDefault="00D67CD9" w:rsidP="00D67CD9">
      <w:pPr>
        <w:spacing w:after="160" w:line="259" w:lineRule="auto"/>
        <w:jc w:val="both"/>
        <w:rPr>
          <w:rFonts w:eastAsia="Calibri"/>
          <w:szCs w:val="24"/>
        </w:rPr>
      </w:pPr>
      <w:r w:rsidRPr="00D67CD9">
        <w:rPr>
          <w:rFonts w:eastAsia="Calibri"/>
          <w:szCs w:val="24"/>
        </w:rPr>
        <w:t xml:space="preserve">Съгласно стандартния формуляр за данни </w:t>
      </w:r>
      <w:r w:rsidRPr="00D67CD9">
        <w:rPr>
          <w:rFonts w:eastAsia="Calibri"/>
          <w:szCs w:val="24"/>
          <w:lang w:val="en-GB"/>
        </w:rPr>
        <w:t>(</w:t>
      </w:r>
      <w:r w:rsidR="002513C2">
        <w:rPr>
          <w:rFonts w:eastAsia="Calibri"/>
          <w:szCs w:val="24"/>
        </w:rPr>
        <w:t>СФД</w:t>
      </w:r>
      <w:r w:rsidRPr="00D67CD9">
        <w:rPr>
          <w:rFonts w:eastAsia="Calibri"/>
          <w:szCs w:val="24"/>
          <w:lang w:val="en-GB"/>
        </w:rPr>
        <w:t>)</w:t>
      </w:r>
      <w:r w:rsidRPr="00D67CD9">
        <w:rPr>
          <w:rFonts w:eastAsia="Calibri"/>
          <w:szCs w:val="24"/>
        </w:rPr>
        <w:t xml:space="preserve"> на зоната къдроглавият пеликан е зимуващ вид. Според </w:t>
      </w:r>
      <w:r w:rsidR="002513C2">
        <w:rPr>
          <w:rFonts w:eastAsia="Calibri"/>
          <w:szCs w:val="24"/>
        </w:rPr>
        <w:t>СФД</w:t>
      </w:r>
      <w:r w:rsidRPr="00D67CD9">
        <w:rPr>
          <w:rFonts w:eastAsia="Calibri"/>
          <w:szCs w:val="24"/>
        </w:rPr>
        <w:t xml:space="preserve"> зимуващата популация на видът се оценява на максимум до </w:t>
      </w:r>
      <w:r w:rsidRPr="00D67CD9">
        <w:rPr>
          <w:rFonts w:eastAsia="Calibri"/>
          <w:b/>
          <w:szCs w:val="24"/>
        </w:rPr>
        <w:t>92 индивида</w:t>
      </w:r>
      <w:r w:rsidRPr="00D67CD9">
        <w:rPr>
          <w:rFonts w:eastAsia="Calibri"/>
          <w:szCs w:val="24"/>
        </w:rPr>
        <w:t xml:space="preserve">, което е </w:t>
      </w:r>
      <w:r w:rsidRPr="00D67CD9">
        <w:rPr>
          <w:rFonts w:eastAsia="Calibri"/>
          <w:b/>
          <w:szCs w:val="24"/>
        </w:rPr>
        <w:t>11,6 % от националната зимуваща</w:t>
      </w:r>
      <w:r w:rsidRPr="00D67CD9">
        <w:rPr>
          <w:rFonts w:eastAsia="Calibri"/>
          <w:szCs w:val="24"/>
        </w:rPr>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D67CD9" w:rsidRPr="00D67CD9" w:rsidRDefault="00D67CD9" w:rsidP="00714DF9">
      <w:pPr>
        <w:pStyle w:val="TOC1"/>
      </w:pPr>
      <w:r w:rsidRPr="00D67CD9">
        <w:t xml:space="preserve">Анализ на наличната информация </w:t>
      </w:r>
    </w:p>
    <w:p w:rsidR="00D67CD9" w:rsidRPr="00D67CD9" w:rsidRDefault="00D67CD9" w:rsidP="00D67CD9">
      <w:pPr>
        <w:spacing w:line="259" w:lineRule="auto"/>
        <w:jc w:val="both"/>
        <w:rPr>
          <w:rFonts w:eastAsia="Calibri"/>
          <w:szCs w:val="24"/>
        </w:rPr>
      </w:pPr>
      <w:r w:rsidRPr="00D67CD9">
        <w:rPr>
          <w:rFonts w:eastAsia="Calibri"/>
          <w:szCs w:val="24"/>
        </w:rPr>
        <w:t xml:space="preserve">Къдроглавият пеликан се среща сравнително нередовно по време на зимуване в границите на СЗЗ „Остров Ибиша“. В миналото, по време на СЗП, (за периода 1977 – 2001 г.) видът е с не много голяма концентрация по р. Дунав – средно 28 инд. годишно (Michev &amp; Profirov, 2003). За цялото българско поречие на р. Дунав по време на СЗП 2019 г. са отчетени 344 инд., а през 2020 г. – 119 инд., което е значително повече, сравнено с данните от 1977 – 2001 г. Предвид по-студената зима през 2019 г. (stringmeteo.com), количеството на зимуващите птици е било почти три пъти повече в сравнение на 2020 г. По данни от СЗП през 2019, 2020 и 2021 г. са установени единствено 3 птици от вида през 2019 г. При ниски нива на р. Дунав къдроглавият пеликан се струпва в зоната с численост до 92 инд., регистрирани по време на СЗП през 2009 г. По време на СЗП пред 2011 г. е наблюдаван 1 инд. По време на теренните проучвания през 2021 г. са наблюдавани 5 инд. на 13.05.2021 г. в полет към румънското езеро Бистрец. </w:t>
      </w:r>
    </w:p>
    <w:p w:rsidR="00D67CD9" w:rsidRPr="00D67CD9" w:rsidRDefault="00D67CD9" w:rsidP="00D67CD9">
      <w:pPr>
        <w:spacing w:line="259" w:lineRule="auto"/>
        <w:jc w:val="both"/>
        <w:rPr>
          <w:rFonts w:eastAsia="Calibri"/>
          <w:szCs w:val="24"/>
        </w:rPr>
      </w:pPr>
      <w:r w:rsidRPr="00D67CD9">
        <w:rPr>
          <w:rFonts w:eastAsia="Calibri"/>
          <w:szCs w:val="24"/>
        </w:rPr>
        <w:t xml:space="preserve">По време на проучването не са установени заплахи за вида в границите на СЗЗ „Остров Ибиша“. </w:t>
      </w:r>
    </w:p>
    <w:p w:rsidR="00D67CD9" w:rsidRPr="00D67CD9" w:rsidRDefault="00883810" w:rsidP="00714DF9">
      <w:pPr>
        <w:pStyle w:val="TOC1"/>
      </w:pPr>
      <w: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207"/>
        <w:gridCol w:w="1173"/>
        <w:gridCol w:w="3242"/>
        <w:gridCol w:w="1742"/>
      </w:tblGrid>
      <w:tr w:rsidR="00D67CD9" w:rsidRPr="00D67CD9" w:rsidTr="00D67CD9">
        <w:trPr>
          <w:tblHeader/>
          <w:jc w:val="center"/>
        </w:trPr>
        <w:tc>
          <w:tcPr>
            <w:tcW w:w="0" w:type="auto"/>
            <w:shd w:val="clear" w:color="auto" w:fill="DBE5F1" w:themeFill="accent1" w:themeFillTint="33"/>
            <w:vAlign w:val="center"/>
          </w:tcPr>
          <w:p w:rsidR="00D67CD9" w:rsidRPr="00D67CD9" w:rsidRDefault="00D67CD9" w:rsidP="00D67CD9">
            <w:pPr>
              <w:spacing w:after="160" w:line="259" w:lineRule="auto"/>
              <w:jc w:val="center"/>
              <w:rPr>
                <w:rFonts w:eastAsia="Calibri"/>
                <w:b/>
                <w:bCs/>
              </w:rPr>
            </w:pPr>
            <w:r w:rsidRPr="00D67CD9">
              <w:rPr>
                <w:rFonts w:eastAsia="Calibri"/>
                <w:b/>
                <w:bCs/>
              </w:rPr>
              <w:t>Параметър</w:t>
            </w:r>
          </w:p>
        </w:tc>
        <w:tc>
          <w:tcPr>
            <w:tcW w:w="0" w:type="auto"/>
            <w:shd w:val="clear" w:color="auto" w:fill="DBE5F1" w:themeFill="accent1" w:themeFillTint="33"/>
            <w:vAlign w:val="center"/>
          </w:tcPr>
          <w:p w:rsidR="00D67CD9" w:rsidRPr="00D67CD9" w:rsidRDefault="00D67CD9" w:rsidP="00D67CD9">
            <w:pPr>
              <w:spacing w:after="160" w:line="259" w:lineRule="auto"/>
              <w:jc w:val="center"/>
              <w:rPr>
                <w:rFonts w:eastAsia="Calibri"/>
                <w:b/>
                <w:bCs/>
              </w:rPr>
            </w:pPr>
            <w:r w:rsidRPr="00D67CD9">
              <w:rPr>
                <w:rFonts w:eastAsia="Calibri"/>
                <w:b/>
                <w:bCs/>
              </w:rPr>
              <w:t>Мерна единица</w:t>
            </w:r>
          </w:p>
        </w:tc>
        <w:tc>
          <w:tcPr>
            <w:tcW w:w="0" w:type="auto"/>
            <w:shd w:val="clear" w:color="auto" w:fill="DBE5F1" w:themeFill="accent1" w:themeFillTint="33"/>
            <w:vAlign w:val="center"/>
          </w:tcPr>
          <w:p w:rsidR="00D67CD9" w:rsidRPr="00D67CD9" w:rsidRDefault="00D67CD9" w:rsidP="00D67CD9">
            <w:pPr>
              <w:spacing w:after="160" w:line="259" w:lineRule="auto"/>
              <w:jc w:val="center"/>
              <w:rPr>
                <w:rFonts w:eastAsia="Calibri"/>
                <w:b/>
                <w:bCs/>
              </w:rPr>
            </w:pPr>
            <w:r w:rsidRPr="00D67CD9">
              <w:rPr>
                <w:rFonts w:eastAsia="Calibri"/>
                <w:b/>
                <w:bCs/>
              </w:rPr>
              <w:t>Целева стойност</w:t>
            </w:r>
          </w:p>
        </w:tc>
        <w:tc>
          <w:tcPr>
            <w:tcW w:w="0" w:type="auto"/>
            <w:shd w:val="clear" w:color="auto" w:fill="DBE5F1" w:themeFill="accent1" w:themeFillTint="33"/>
            <w:vAlign w:val="center"/>
          </w:tcPr>
          <w:p w:rsidR="00D67CD9" w:rsidRPr="00D67CD9" w:rsidRDefault="00D67CD9" w:rsidP="00D67CD9">
            <w:pPr>
              <w:spacing w:after="160" w:line="259" w:lineRule="auto"/>
              <w:jc w:val="center"/>
              <w:rPr>
                <w:rFonts w:eastAsia="Calibri"/>
                <w:b/>
                <w:bCs/>
              </w:rPr>
            </w:pPr>
            <w:r w:rsidRPr="00D67CD9">
              <w:rPr>
                <w:rFonts w:eastAsia="Calibri"/>
                <w:b/>
                <w:bCs/>
              </w:rPr>
              <w:t>Допълнителна информация</w:t>
            </w:r>
          </w:p>
        </w:tc>
        <w:tc>
          <w:tcPr>
            <w:tcW w:w="0" w:type="auto"/>
            <w:shd w:val="clear" w:color="auto" w:fill="DBE5F1" w:themeFill="accent1" w:themeFillTint="33"/>
            <w:vAlign w:val="center"/>
          </w:tcPr>
          <w:p w:rsidR="00D67CD9" w:rsidRPr="00D67CD9" w:rsidRDefault="00D67CD9" w:rsidP="00D67CD9">
            <w:pPr>
              <w:spacing w:after="160" w:line="259" w:lineRule="auto"/>
              <w:jc w:val="center"/>
              <w:rPr>
                <w:rFonts w:eastAsia="Calibri"/>
                <w:b/>
                <w:bCs/>
              </w:rPr>
            </w:pPr>
            <w:r w:rsidRPr="00D67CD9">
              <w:rPr>
                <w:rFonts w:eastAsia="Calibri"/>
                <w:b/>
                <w:bCs/>
              </w:rPr>
              <w:t>Специфични за зоната цели</w:t>
            </w:r>
          </w:p>
        </w:tc>
      </w:tr>
      <w:tr w:rsidR="00D67CD9" w:rsidRPr="00D67CD9" w:rsidTr="00D67CD9">
        <w:trPr>
          <w:jc w:val="center"/>
        </w:trPr>
        <w:tc>
          <w:tcPr>
            <w:tcW w:w="0" w:type="auto"/>
            <w:shd w:val="clear" w:color="auto" w:fill="auto"/>
          </w:tcPr>
          <w:p w:rsidR="00D67CD9" w:rsidRPr="00D67CD9" w:rsidRDefault="00D67CD9" w:rsidP="00D67CD9">
            <w:pPr>
              <w:spacing w:after="160" w:line="259" w:lineRule="auto"/>
              <w:rPr>
                <w:rFonts w:eastAsia="Calibri"/>
                <w:b/>
              </w:rPr>
            </w:pPr>
            <w:r w:rsidRPr="00D67CD9">
              <w:rPr>
                <w:rFonts w:eastAsia="Calibri"/>
                <w:b/>
              </w:rPr>
              <w:t xml:space="preserve">Популация: </w:t>
            </w:r>
            <w:r w:rsidRPr="00D67CD9">
              <w:rPr>
                <w:rFonts w:eastAsia="Calibri"/>
                <w:bCs/>
              </w:rPr>
              <w:t>Размер на зимуващата популация</w:t>
            </w:r>
          </w:p>
        </w:tc>
        <w:tc>
          <w:tcPr>
            <w:tcW w:w="0" w:type="auto"/>
            <w:shd w:val="clear" w:color="auto" w:fill="auto"/>
          </w:tcPr>
          <w:p w:rsidR="00D67CD9" w:rsidRPr="00D67CD9" w:rsidRDefault="00D67CD9" w:rsidP="00D67CD9">
            <w:pPr>
              <w:spacing w:after="160" w:line="259" w:lineRule="auto"/>
              <w:rPr>
                <w:rFonts w:eastAsia="Calibri"/>
              </w:rPr>
            </w:pPr>
            <w:r w:rsidRPr="00D67CD9">
              <w:rPr>
                <w:rFonts w:eastAsia="Calibri"/>
              </w:rPr>
              <w:t>Брой индивиди</w:t>
            </w:r>
          </w:p>
        </w:tc>
        <w:tc>
          <w:tcPr>
            <w:tcW w:w="0" w:type="auto"/>
            <w:shd w:val="clear" w:color="auto" w:fill="auto"/>
          </w:tcPr>
          <w:p w:rsidR="00D67CD9" w:rsidRPr="00D67CD9" w:rsidRDefault="00D67CD9" w:rsidP="00D67CD9">
            <w:pPr>
              <w:spacing w:after="160" w:line="259" w:lineRule="auto"/>
              <w:rPr>
                <w:rFonts w:eastAsia="Calibri"/>
              </w:rPr>
            </w:pPr>
            <w:r w:rsidRPr="00D67CD9">
              <w:rPr>
                <w:rFonts w:eastAsia="Calibri"/>
              </w:rPr>
              <w:t>Мин. 5 инд.</w:t>
            </w:r>
          </w:p>
        </w:tc>
        <w:tc>
          <w:tcPr>
            <w:tcW w:w="0" w:type="auto"/>
            <w:shd w:val="clear" w:color="auto" w:fill="auto"/>
          </w:tcPr>
          <w:p w:rsidR="00D67CD9" w:rsidRPr="00D67CD9" w:rsidRDefault="00D67CD9" w:rsidP="00D67CD9">
            <w:pPr>
              <w:spacing w:after="160" w:line="259" w:lineRule="auto"/>
              <w:rPr>
                <w:rFonts w:eastAsia="Calibri"/>
              </w:rPr>
            </w:pPr>
            <w:r w:rsidRPr="00D67CD9">
              <w:rPr>
                <w:rFonts w:eastAsia="Calibri"/>
              </w:rPr>
              <w:t>Количеството на зимуващите птици зависи от метеорологичните условия, най-вече температурата. При средни температури през януари под 0° С, минималната стойност се очаква да е над 1 инд. от вида. Численноста ще зависи и от наличие на пясъчни коси в зоната през зимните месеци.</w:t>
            </w:r>
          </w:p>
        </w:tc>
        <w:tc>
          <w:tcPr>
            <w:tcW w:w="0" w:type="auto"/>
          </w:tcPr>
          <w:p w:rsidR="00D67CD9" w:rsidRPr="00D67CD9" w:rsidRDefault="00D67CD9" w:rsidP="00D67CD9">
            <w:pPr>
              <w:spacing w:after="160" w:line="259" w:lineRule="auto"/>
              <w:rPr>
                <w:rFonts w:eastAsia="Calibri"/>
              </w:rPr>
            </w:pPr>
            <w:r w:rsidRPr="00D67CD9">
              <w:rPr>
                <w:rFonts w:eastAsia="Calibri"/>
              </w:rPr>
              <w:t>С понижаване на температурите &lt;0° С поддържане на популацията &gt;1 инд.</w:t>
            </w:r>
          </w:p>
          <w:p w:rsidR="00D67CD9" w:rsidRPr="00D67CD9" w:rsidRDefault="00D67CD9" w:rsidP="00D67CD9">
            <w:pPr>
              <w:spacing w:after="160" w:line="259" w:lineRule="auto"/>
              <w:rPr>
                <w:rFonts w:eastAsia="Calibri"/>
              </w:rPr>
            </w:pPr>
            <w:r w:rsidRPr="00D67CD9">
              <w:rPr>
                <w:rFonts w:eastAsia="Calibri"/>
              </w:rPr>
              <w:t>Редовен мониторинг.</w:t>
            </w:r>
          </w:p>
        </w:tc>
      </w:tr>
      <w:tr w:rsidR="00D67CD9" w:rsidRPr="00D67CD9" w:rsidTr="00D67CD9">
        <w:trPr>
          <w:jc w:val="center"/>
        </w:trPr>
        <w:tc>
          <w:tcPr>
            <w:tcW w:w="0" w:type="auto"/>
            <w:shd w:val="clear" w:color="auto" w:fill="auto"/>
          </w:tcPr>
          <w:p w:rsidR="00D67CD9" w:rsidRPr="00D67CD9" w:rsidRDefault="00D67CD9" w:rsidP="00D67CD9">
            <w:pPr>
              <w:spacing w:after="160" w:line="259" w:lineRule="auto"/>
              <w:rPr>
                <w:rFonts w:eastAsia="Calibri"/>
              </w:rPr>
            </w:pPr>
            <w:r w:rsidRPr="00D67CD9">
              <w:rPr>
                <w:rFonts w:eastAsia="Calibri"/>
                <w:b/>
              </w:rPr>
              <w:t>Местообитание на вида</w:t>
            </w:r>
            <w:r w:rsidRPr="00D67CD9">
              <w:rPr>
                <w:rFonts w:eastAsia="Calibri"/>
              </w:rPr>
              <w:t xml:space="preserve">: Площ на </w:t>
            </w:r>
            <w:r w:rsidRPr="00D67CD9">
              <w:rPr>
                <w:rFonts w:eastAsia="Calibri"/>
              </w:rPr>
              <w:lastRenderedPageBreak/>
              <w:t xml:space="preserve">подходящите хранителни местообитания на вида </w:t>
            </w:r>
          </w:p>
        </w:tc>
        <w:tc>
          <w:tcPr>
            <w:tcW w:w="0" w:type="auto"/>
            <w:shd w:val="clear" w:color="auto" w:fill="auto"/>
          </w:tcPr>
          <w:p w:rsidR="00D67CD9" w:rsidRPr="00D67CD9" w:rsidRDefault="00D67CD9" w:rsidP="00D67CD9">
            <w:pPr>
              <w:spacing w:after="160" w:line="259" w:lineRule="auto"/>
              <w:rPr>
                <w:rFonts w:eastAsia="Calibri"/>
              </w:rPr>
            </w:pPr>
            <w:r w:rsidRPr="00D67CD9">
              <w:rPr>
                <w:rFonts w:eastAsia="Calibri"/>
              </w:rPr>
              <w:lastRenderedPageBreak/>
              <w:t>ha</w:t>
            </w:r>
          </w:p>
        </w:tc>
        <w:tc>
          <w:tcPr>
            <w:tcW w:w="0" w:type="auto"/>
            <w:shd w:val="clear" w:color="auto" w:fill="auto"/>
          </w:tcPr>
          <w:p w:rsidR="00D67CD9" w:rsidRPr="00D67CD9" w:rsidRDefault="00D67CD9" w:rsidP="00D67CD9">
            <w:pPr>
              <w:spacing w:after="160" w:line="259" w:lineRule="auto"/>
              <w:rPr>
                <w:rFonts w:eastAsia="Calibri"/>
              </w:rPr>
            </w:pPr>
            <w:r w:rsidRPr="00D67CD9">
              <w:rPr>
                <w:rFonts w:eastAsia="Calibri"/>
              </w:rPr>
              <w:t xml:space="preserve">Най-малко </w:t>
            </w:r>
            <w:r w:rsidRPr="00D67CD9">
              <w:rPr>
                <w:rFonts w:eastAsia="Calibri"/>
              </w:rPr>
              <w:lastRenderedPageBreak/>
              <w:t>215,6 ha</w:t>
            </w:r>
          </w:p>
        </w:tc>
        <w:tc>
          <w:tcPr>
            <w:tcW w:w="0" w:type="auto"/>
            <w:shd w:val="clear" w:color="auto" w:fill="auto"/>
          </w:tcPr>
          <w:p w:rsidR="00D67CD9" w:rsidRPr="00D67CD9" w:rsidRDefault="00D67CD9" w:rsidP="00D67CD9">
            <w:pPr>
              <w:spacing w:after="160" w:line="259" w:lineRule="auto"/>
              <w:rPr>
                <w:rFonts w:eastAsia="Calibri"/>
              </w:rPr>
            </w:pPr>
            <w:r w:rsidRPr="00D67CD9">
              <w:rPr>
                <w:rFonts w:eastAsia="Calibri"/>
              </w:rPr>
              <w:lastRenderedPageBreak/>
              <w:t xml:space="preserve">Изчислена на база откритите водни площи по р. Дунав в рамките на СЗЗ. Данните са </w:t>
            </w:r>
            <w:r w:rsidRPr="00D67CD9">
              <w:rPr>
                <w:rFonts w:eastAsia="Calibri"/>
              </w:rPr>
              <w:lastRenderedPageBreak/>
              <w:t xml:space="preserve">взети от </w:t>
            </w:r>
            <w:r w:rsidR="002513C2">
              <w:rPr>
                <w:rFonts w:eastAsia="Calibri"/>
              </w:rPr>
              <w:t>СФД</w:t>
            </w:r>
            <w:r w:rsidRPr="00D67CD9">
              <w:rPr>
                <w:rFonts w:eastAsia="Calibri"/>
              </w:rPr>
              <w:t xml:space="preserve"> като % на местообитание N06 – континентални водни тела. Видът рядко се храни в територията на зоната. Обикновено птиците от района се хранят в румънското езеро Бистрец. </w:t>
            </w:r>
          </w:p>
        </w:tc>
        <w:tc>
          <w:tcPr>
            <w:tcW w:w="0" w:type="auto"/>
          </w:tcPr>
          <w:p w:rsidR="00D67CD9" w:rsidRPr="00D67CD9" w:rsidRDefault="00D67CD9" w:rsidP="00D67CD9">
            <w:pPr>
              <w:spacing w:after="160" w:line="259" w:lineRule="auto"/>
              <w:rPr>
                <w:rFonts w:eastAsia="Calibri"/>
              </w:rPr>
            </w:pPr>
            <w:r w:rsidRPr="00D67CD9">
              <w:rPr>
                <w:rFonts w:eastAsia="Calibri"/>
              </w:rPr>
              <w:lastRenderedPageBreak/>
              <w:t xml:space="preserve">Поддържане на площта на подходящите </w:t>
            </w:r>
            <w:r w:rsidRPr="00D67CD9">
              <w:rPr>
                <w:rFonts w:eastAsia="Calibri"/>
              </w:rPr>
              <w:lastRenderedPageBreak/>
              <w:t>хранителни местообитания на вида в размер най-малко 215,6 ha.</w:t>
            </w:r>
          </w:p>
        </w:tc>
      </w:tr>
      <w:tr w:rsidR="00D67CD9" w:rsidRPr="00D67CD9" w:rsidTr="00D67CD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D67CD9" w:rsidRPr="00D67CD9" w:rsidRDefault="00D67CD9" w:rsidP="00D67CD9">
            <w:pPr>
              <w:spacing w:after="160" w:line="259" w:lineRule="auto"/>
              <w:rPr>
                <w:rFonts w:eastAsia="Calibri"/>
                <w:b/>
              </w:rPr>
            </w:pPr>
            <w:r w:rsidRPr="00D67CD9">
              <w:rPr>
                <w:rFonts w:eastAsia="Calibri"/>
                <w:b/>
              </w:rPr>
              <w:lastRenderedPageBreak/>
              <w:t xml:space="preserve">Местообитание на вида: </w:t>
            </w:r>
            <w:r w:rsidRPr="00D67CD9">
              <w:rPr>
                <w:rFonts w:eastAsia="Calibri"/>
              </w:rPr>
              <w:t>Екологично състояние на водните тела с местообитания на вида, по биологичен елемент риби (JDS4-Fish)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67CD9" w:rsidRPr="00D67CD9" w:rsidRDefault="00D67CD9" w:rsidP="00D67CD9">
            <w:pPr>
              <w:spacing w:after="160" w:line="259" w:lineRule="auto"/>
              <w:rPr>
                <w:rFonts w:eastAsia="Calibri"/>
              </w:rPr>
            </w:pPr>
            <w:r w:rsidRPr="00D67CD9">
              <w:rPr>
                <w:rFonts w:eastAsia="Calibri"/>
              </w:rPr>
              <w:t>5 степенна скала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67CD9" w:rsidRPr="00D67CD9" w:rsidRDefault="00D67CD9" w:rsidP="00D67CD9">
            <w:pPr>
              <w:spacing w:after="160" w:line="259" w:lineRule="auto"/>
              <w:rPr>
                <w:rFonts w:eastAsia="Calibri"/>
              </w:rPr>
            </w:pPr>
            <w:r w:rsidRPr="00D67CD9">
              <w:rPr>
                <w:rFonts w:eastAsia="Calibri"/>
              </w:rPr>
              <w:t>2-Добро или 1-Отлично</w:t>
            </w:r>
          </w:p>
        </w:tc>
        <w:tc>
          <w:tcPr>
            <w:tcW w:w="0" w:type="auto"/>
            <w:tcBorders>
              <w:top w:val="single" w:sz="4" w:space="0" w:color="auto"/>
              <w:left w:val="single" w:sz="4" w:space="0" w:color="auto"/>
              <w:bottom w:val="single" w:sz="4" w:space="0" w:color="auto"/>
              <w:right w:val="single" w:sz="4" w:space="0" w:color="auto"/>
            </w:tcBorders>
            <w:shd w:val="clear" w:color="auto" w:fill="auto"/>
          </w:tcPr>
          <w:tbl>
            <w:tblPr>
              <w:tblW w:w="3048" w:type="dxa"/>
              <w:jc w:val="center"/>
              <w:tblCellMar>
                <w:left w:w="70" w:type="dxa"/>
                <w:right w:w="70" w:type="dxa"/>
              </w:tblCellMar>
              <w:tblLook w:val="04A0" w:firstRow="1" w:lastRow="0" w:firstColumn="1" w:lastColumn="0" w:noHBand="0" w:noVBand="1"/>
            </w:tblPr>
            <w:tblGrid>
              <w:gridCol w:w="3021"/>
            </w:tblGrid>
            <w:tr w:rsidR="00D67CD9" w:rsidRPr="00D67CD9" w:rsidTr="00FC05D4">
              <w:trPr>
                <w:trHeight w:val="300"/>
                <w:jc w:val="center"/>
              </w:trPr>
              <w:tc>
                <w:tcPr>
                  <w:tcW w:w="3048" w:type="dxa"/>
                  <w:tcBorders>
                    <w:top w:val="single" w:sz="4" w:space="0" w:color="auto"/>
                    <w:left w:val="single" w:sz="4" w:space="0" w:color="auto"/>
                    <w:bottom w:val="single" w:sz="4" w:space="0" w:color="auto"/>
                    <w:right w:val="nil"/>
                  </w:tcBorders>
                  <w:shd w:val="clear" w:color="000000" w:fill="BFBFBF"/>
                  <w:noWrap/>
                  <w:vAlign w:val="bottom"/>
                  <w:hideMark/>
                </w:tcPr>
                <w:p w:rsidR="00D67CD9" w:rsidRPr="00D67CD9" w:rsidRDefault="00D67CD9" w:rsidP="00D67CD9">
                  <w:pPr>
                    <w:spacing w:line="259" w:lineRule="auto"/>
                    <w:rPr>
                      <w:rFonts w:eastAsia="Calibri"/>
                      <w:b/>
                      <w:bCs/>
                    </w:rPr>
                  </w:pPr>
                  <w:r w:rsidRPr="00D67CD9">
                    <w:rPr>
                      <w:rFonts w:eastAsia="Calibri"/>
                      <w:b/>
                      <w:bCs/>
                    </w:rPr>
                    <w:t>Екологично състояние</w:t>
                  </w:r>
                </w:p>
              </w:tc>
            </w:tr>
            <w:tr w:rsidR="00D67CD9" w:rsidRPr="00D67CD9" w:rsidTr="00FC05D4">
              <w:trPr>
                <w:trHeight w:val="300"/>
                <w:jc w:val="center"/>
              </w:trPr>
              <w:tc>
                <w:tcPr>
                  <w:tcW w:w="3048"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67CD9" w:rsidRPr="00D67CD9" w:rsidRDefault="00D67CD9" w:rsidP="00D67CD9">
                  <w:pPr>
                    <w:spacing w:line="259" w:lineRule="auto"/>
                    <w:rPr>
                      <w:rFonts w:eastAsia="Calibri"/>
                    </w:rPr>
                  </w:pPr>
                  <w:r w:rsidRPr="00D67CD9">
                    <w:rPr>
                      <w:rFonts w:eastAsia="Calibri"/>
                    </w:rPr>
                    <w:t>1-Отлично - High</w:t>
                  </w:r>
                </w:p>
              </w:tc>
            </w:tr>
            <w:tr w:rsidR="00D67CD9" w:rsidRPr="00D67CD9" w:rsidTr="00FC05D4">
              <w:trPr>
                <w:trHeight w:val="300"/>
                <w:jc w:val="center"/>
              </w:trPr>
              <w:tc>
                <w:tcPr>
                  <w:tcW w:w="3048"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67CD9" w:rsidRPr="00D67CD9" w:rsidRDefault="00D67CD9" w:rsidP="00D67CD9">
                  <w:pPr>
                    <w:spacing w:line="259" w:lineRule="auto"/>
                    <w:rPr>
                      <w:rFonts w:eastAsia="Calibri"/>
                    </w:rPr>
                  </w:pPr>
                  <w:r w:rsidRPr="00D67CD9">
                    <w:rPr>
                      <w:rFonts w:eastAsia="Calibri"/>
                    </w:rPr>
                    <w:t>2-Добро - Good</w:t>
                  </w:r>
                </w:p>
              </w:tc>
            </w:tr>
            <w:tr w:rsidR="00D67CD9" w:rsidRPr="00D67CD9" w:rsidTr="00FC05D4">
              <w:trPr>
                <w:trHeight w:val="300"/>
                <w:jc w:val="center"/>
              </w:trPr>
              <w:tc>
                <w:tcPr>
                  <w:tcW w:w="304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67CD9" w:rsidRPr="00D67CD9" w:rsidRDefault="00D67CD9" w:rsidP="00D67CD9">
                  <w:pPr>
                    <w:spacing w:line="259" w:lineRule="auto"/>
                    <w:rPr>
                      <w:rFonts w:eastAsia="Calibri"/>
                    </w:rPr>
                  </w:pPr>
                  <w:r w:rsidRPr="00D67CD9">
                    <w:rPr>
                      <w:rFonts w:eastAsia="Calibri"/>
                    </w:rPr>
                    <w:t>3-Умерено - Moderate</w:t>
                  </w:r>
                </w:p>
              </w:tc>
            </w:tr>
            <w:tr w:rsidR="00D67CD9" w:rsidRPr="00D67CD9" w:rsidTr="00FC05D4">
              <w:trPr>
                <w:trHeight w:val="300"/>
                <w:jc w:val="center"/>
              </w:trPr>
              <w:tc>
                <w:tcPr>
                  <w:tcW w:w="3048"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67CD9" w:rsidRPr="00D67CD9" w:rsidRDefault="00D67CD9" w:rsidP="00D67CD9">
                  <w:pPr>
                    <w:spacing w:line="259" w:lineRule="auto"/>
                    <w:rPr>
                      <w:rFonts w:eastAsia="Calibri"/>
                    </w:rPr>
                  </w:pPr>
                  <w:r w:rsidRPr="00D67CD9">
                    <w:rPr>
                      <w:rFonts w:eastAsia="Calibri"/>
                    </w:rPr>
                    <w:t>4-Лошо - Poor</w:t>
                  </w:r>
                </w:p>
              </w:tc>
            </w:tr>
            <w:tr w:rsidR="00D67CD9" w:rsidRPr="00D67CD9" w:rsidTr="00FC05D4">
              <w:trPr>
                <w:trHeight w:val="300"/>
                <w:jc w:val="center"/>
              </w:trPr>
              <w:tc>
                <w:tcPr>
                  <w:tcW w:w="304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67CD9" w:rsidRPr="00D67CD9" w:rsidRDefault="00D67CD9" w:rsidP="00D67CD9">
                  <w:pPr>
                    <w:spacing w:line="259" w:lineRule="auto"/>
                    <w:rPr>
                      <w:rFonts w:eastAsia="Calibri"/>
                    </w:rPr>
                  </w:pPr>
                  <w:r w:rsidRPr="00D67CD9">
                    <w:rPr>
                      <w:rFonts w:eastAsia="Calibri"/>
                    </w:rPr>
                    <w:t>5-Много лошо - Bad</w:t>
                  </w:r>
                </w:p>
              </w:tc>
            </w:tr>
          </w:tbl>
          <w:p w:rsidR="00D67CD9" w:rsidRPr="00D67CD9" w:rsidRDefault="00D67CD9" w:rsidP="00D67CD9">
            <w:pPr>
              <w:spacing w:after="160" w:line="259" w:lineRule="auto"/>
              <w:rPr>
                <w:rFonts w:eastAsia="Calibri"/>
              </w:rPr>
            </w:pPr>
            <w:r w:rsidRPr="00D67CD9">
              <w:rPr>
                <w:rFonts w:eastAsia="Calibri"/>
              </w:rPr>
              <w:t>Екологичното състояние на водите по р. Дунав по показател риби (пункт Ново село и Козлодуй) е оценено съответно на добро (2) и неизвестно според доклада на JDS4 (2019-2020, Табл. 5, стр. 51).</w:t>
            </w:r>
          </w:p>
        </w:tc>
        <w:tc>
          <w:tcPr>
            <w:tcW w:w="0" w:type="auto"/>
            <w:tcBorders>
              <w:top w:val="single" w:sz="4" w:space="0" w:color="auto"/>
              <w:left w:val="single" w:sz="4" w:space="0" w:color="auto"/>
              <w:bottom w:val="single" w:sz="4" w:space="0" w:color="auto"/>
              <w:right w:val="single" w:sz="4" w:space="0" w:color="auto"/>
            </w:tcBorders>
          </w:tcPr>
          <w:p w:rsidR="00D67CD9" w:rsidRPr="00D67CD9" w:rsidRDefault="00D67CD9" w:rsidP="00D67CD9">
            <w:pPr>
              <w:spacing w:after="160" w:line="259" w:lineRule="auto"/>
              <w:rPr>
                <w:rFonts w:eastAsia="Calibri"/>
              </w:rPr>
            </w:pPr>
            <w:r w:rsidRPr="00D67CD9">
              <w:rPr>
                <w:rFonts w:eastAsia="Calibri"/>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D67CD9" w:rsidRPr="00D67CD9" w:rsidRDefault="00D67CD9" w:rsidP="00D67CD9">
      <w:pPr>
        <w:spacing w:line="259" w:lineRule="auto"/>
        <w:rPr>
          <w:rFonts w:eastAsia="Calibri"/>
          <w:szCs w:val="24"/>
        </w:rPr>
      </w:pPr>
    </w:p>
    <w:p w:rsidR="00D67CD9" w:rsidRPr="00D67CD9" w:rsidRDefault="00D67CD9" w:rsidP="00714DF9">
      <w:pPr>
        <w:pStyle w:val="TOC1"/>
      </w:pPr>
      <w:r w:rsidRPr="00D67CD9">
        <w:t xml:space="preserve">Необходимост от промени в </w:t>
      </w:r>
      <w:r w:rsidR="002513C2">
        <w:t>СФД</w:t>
      </w:r>
      <w:r w:rsidRPr="00D67CD9">
        <w:t xml:space="preserve"> за СЗЗ BG0002007 „Остров Ибиша“</w:t>
      </w:r>
    </w:p>
    <w:p w:rsidR="00D67CD9" w:rsidRDefault="00D67CD9" w:rsidP="001009FB">
      <w:r w:rsidRPr="00D67CD9">
        <w:t xml:space="preserve">Предвид наличната публикувана и непубликувана информация за опазването на зимуваща популация на къдроглавия пеликан в зоната, не предвиждаме промени в </w:t>
      </w:r>
      <w:r w:rsidR="002513C2">
        <w:t>СФД</w:t>
      </w:r>
      <w:r w:rsidRPr="00D67CD9">
        <w:t>.</w:t>
      </w:r>
    </w:p>
    <w:p w:rsidR="00D67CD9" w:rsidRPr="00D67CD9" w:rsidRDefault="00D67CD9" w:rsidP="00FC05D4">
      <w:pPr>
        <w:pStyle w:val="Heading1"/>
        <w:jc w:val="center"/>
      </w:pPr>
      <w:bookmarkStart w:id="8" w:name="_Toc96937380"/>
      <w:r w:rsidRPr="00D67CD9">
        <w:t>Специфични цели за А</w:t>
      </w:r>
      <w:r w:rsidRPr="00D67CD9">
        <w:rPr>
          <w:lang w:val="en-GB"/>
        </w:rPr>
        <w:t xml:space="preserve">028 </w:t>
      </w:r>
      <w:r w:rsidRPr="00D67CD9">
        <w:rPr>
          <w:i/>
          <w:lang w:val="en-GB"/>
        </w:rPr>
        <w:t>Ardea cinerea</w:t>
      </w:r>
      <w:r w:rsidRPr="00D67CD9">
        <w:t xml:space="preserve"> (Сива чапла)</w:t>
      </w:r>
      <w:bookmarkEnd w:id="8"/>
    </w:p>
    <w:p w:rsidR="00D67CD9" w:rsidRPr="00D67CD9" w:rsidRDefault="00D67CD9" w:rsidP="00D67CD9">
      <w:pPr>
        <w:spacing w:after="160" w:line="259" w:lineRule="auto"/>
        <w:jc w:val="both"/>
        <w:rPr>
          <w:rFonts w:eastAsia="Calibri"/>
          <w:szCs w:val="24"/>
        </w:rPr>
      </w:pPr>
    </w:p>
    <w:p w:rsidR="00D67CD9" w:rsidRPr="00D67CD9" w:rsidRDefault="00D67CD9" w:rsidP="00714DF9">
      <w:pPr>
        <w:pStyle w:val="TOC1"/>
        <w:numPr>
          <w:ilvl w:val="0"/>
          <w:numId w:val="14"/>
        </w:numPr>
      </w:pPr>
      <w:r w:rsidRPr="00D67CD9">
        <w:t>Кратка характеристика на вида</w:t>
      </w:r>
    </w:p>
    <w:p w:rsidR="00D67CD9" w:rsidRPr="00D67CD9" w:rsidRDefault="00D67CD9" w:rsidP="00D67CD9">
      <w:pPr>
        <w:spacing w:after="160"/>
        <w:jc w:val="both"/>
        <w:rPr>
          <w:rFonts w:eastAsia="Calibri"/>
          <w:szCs w:val="24"/>
        </w:rPr>
      </w:pPr>
      <w:r w:rsidRPr="00D67CD9">
        <w:rPr>
          <w:rFonts w:eastAsia="Calibri"/>
          <w:szCs w:val="24"/>
        </w:rPr>
        <w:t xml:space="preserve">Дължина на тялото: 84 – 102 см. Размах на крилата: 155 – 175 см. </w:t>
      </w:r>
    </w:p>
    <w:p w:rsidR="00D67CD9" w:rsidRPr="00D67CD9" w:rsidRDefault="00D67CD9" w:rsidP="00D67CD9">
      <w:pPr>
        <w:spacing w:after="160"/>
        <w:jc w:val="both"/>
        <w:rPr>
          <w:rFonts w:eastAsia="Calibri"/>
          <w:szCs w:val="24"/>
        </w:rPr>
      </w:pPr>
      <w:r w:rsidRPr="00D67CD9">
        <w:rPr>
          <w:rFonts w:eastAsia="Calibri"/>
          <w:szCs w:val="24"/>
        </w:rPr>
        <w:t xml:space="preserve">Най-разпространената и едра чапла в България. Има възрастов диморфизъм и малки сезонни различия. Гърбът и крилата са сиви. Шията отпред и гърдите са с черни надлъжни ивици. Възрастните през размножителния период отгоре са сиви с черни плещи и украсяващи пера на главата, които впоследствие изчезват. Отдолу са </w:t>
      </w:r>
      <w:r w:rsidRPr="00D67CD9">
        <w:rPr>
          <w:rFonts w:eastAsia="Calibri"/>
          <w:szCs w:val="24"/>
        </w:rPr>
        <w:lastRenderedPageBreak/>
        <w:t>белезникави, главата и шията са бели с черни ивици зад очите и по предната част на шията. При младите горната част на главата и шията отстрани са сиви.</w:t>
      </w:r>
    </w:p>
    <w:p w:rsidR="00D67CD9" w:rsidRPr="00D67CD9" w:rsidRDefault="00D67CD9" w:rsidP="00D67CD9">
      <w:pPr>
        <w:spacing w:after="160"/>
        <w:jc w:val="both"/>
        <w:rPr>
          <w:rFonts w:eastAsia="Calibri"/>
          <w:szCs w:val="24"/>
        </w:rPr>
      </w:pPr>
      <w:r w:rsidRPr="00D67CD9">
        <w:rPr>
          <w:rFonts w:eastAsia="Calibri"/>
          <w:i/>
          <w:szCs w:val="24"/>
        </w:rPr>
        <w:t>Характер на пребиваване в страната</w:t>
      </w:r>
    </w:p>
    <w:p w:rsidR="00D67CD9" w:rsidRPr="00D67CD9" w:rsidRDefault="00D67CD9" w:rsidP="00D67CD9">
      <w:pPr>
        <w:spacing w:after="160"/>
        <w:jc w:val="both"/>
        <w:rPr>
          <w:rFonts w:eastAsia="Calibri"/>
          <w:szCs w:val="24"/>
        </w:rPr>
      </w:pPr>
      <w:r w:rsidRPr="00D67CD9">
        <w:rPr>
          <w:rFonts w:eastAsia="Calibri"/>
          <w:szCs w:val="24"/>
        </w:rPr>
        <w:t>Сивата чапла е гнездящо-прелетен, преминаващ и зимуващ вид в България. Пролетната миграция е от края на февруари до средата на април, а есенната – от края на юли до ноември (Симеонов и др. 1990). Мигрира на юг при тежки зими и замръзване на водоемите. В България зимуват птици от Северна Европа.</w:t>
      </w:r>
    </w:p>
    <w:p w:rsidR="00D67CD9" w:rsidRPr="00D67CD9" w:rsidRDefault="00D67CD9" w:rsidP="00D67CD9">
      <w:pPr>
        <w:spacing w:after="160"/>
        <w:jc w:val="both"/>
        <w:rPr>
          <w:rFonts w:eastAsia="Calibri"/>
          <w:i/>
          <w:szCs w:val="24"/>
        </w:rPr>
      </w:pPr>
      <w:r w:rsidRPr="00D67CD9">
        <w:rPr>
          <w:rFonts w:eastAsia="Calibri"/>
          <w:i/>
          <w:szCs w:val="24"/>
        </w:rPr>
        <w:t>Характерно местообитание</w:t>
      </w:r>
    </w:p>
    <w:p w:rsidR="00D67CD9" w:rsidRPr="00D67CD9" w:rsidRDefault="00D67CD9" w:rsidP="00D67CD9">
      <w:pPr>
        <w:spacing w:after="160" w:line="259" w:lineRule="auto"/>
        <w:jc w:val="both"/>
        <w:rPr>
          <w:rFonts w:eastAsia="Calibri"/>
          <w:szCs w:val="24"/>
        </w:rPr>
      </w:pPr>
      <w:r w:rsidRPr="00D67CD9">
        <w:rPr>
          <w:rFonts w:eastAsia="Calibri"/>
          <w:szCs w:val="24"/>
        </w:rPr>
        <w:t>Сивата чапла обитава блата и езера с обширни тръстикови масиви; равнинни и заливни гори; долни и средни течения на по-големи реки с изобилна растителност и богати на риба. По време на миграция и през зимата се среща и в язовири, микроязовири, рибарници, оризища, напоителни канали и др. Размножителният период е от началото на март до края на юли. Гнезди в самостоятелни и смесени колонии. По Дунавското крайбрежие колониите са разположени в гори от бяла топола, бяла върба, и по-рядко хибридна топола и летен дъб (Симеонов и др. 1990), а понякога и в тръстикови масиви. Гнездата са големи, често на върха на дървото. Снася 4 – 5 яйца, като има едно поколение годишно. Предпочитаните местообитания са 1130, 1150, 1160, 3130, 3150, 91</w:t>
      </w:r>
      <w:r w:rsidRPr="00D67CD9">
        <w:rPr>
          <w:rFonts w:eastAsia="Calibri"/>
          <w:szCs w:val="24"/>
          <w:lang w:val="en-GB"/>
        </w:rPr>
        <w:t xml:space="preserve">D0, 91E0 </w:t>
      </w:r>
      <w:r w:rsidRPr="00D67CD9">
        <w:rPr>
          <w:rFonts w:eastAsia="Calibri"/>
          <w:szCs w:val="24"/>
        </w:rPr>
        <w:t xml:space="preserve">и </w:t>
      </w:r>
      <w:r w:rsidRPr="00D67CD9">
        <w:rPr>
          <w:rFonts w:eastAsia="Calibri"/>
          <w:szCs w:val="24"/>
          <w:lang w:val="en-GB"/>
        </w:rPr>
        <w:t xml:space="preserve">91F0 </w:t>
      </w:r>
      <w:r w:rsidRPr="00D67CD9">
        <w:rPr>
          <w:rFonts w:eastAsia="Calibri"/>
          <w:szCs w:val="24"/>
        </w:rPr>
        <w:t>според Директивата за хабитатите (Кавръкова и др. 2009).</w:t>
      </w:r>
    </w:p>
    <w:p w:rsidR="00D67CD9" w:rsidRPr="00D67CD9" w:rsidRDefault="00D67CD9" w:rsidP="00D67CD9">
      <w:pPr>
        <w:spacing w:after="160"/>
        <w:jc w:val="both"/>
        <w:rPr>
          <w:rFonts w:eastAsia="Calibri"/>
          <w:i/>
          <w:szCs w:val="24"/>
        </w:rPr>
      </w:pPr>
      <w:r w:rsidRPr="00D67CD9">
        <w:rPr>
          <w:rFonts w:eastAsia="Calibri"/>
          <w:i/>
          <w:szCs w:val="24"/>
        </w:rPr>
        <w:t>Хранене</w:t>
      </w:r>
    </w:p>
    <w:p w:rsidR="00D67CD9" w:rsidRPr="00D67CD9" w:rsidRDefault="00D67CD9" w:rsidP="00D67CD9">
      <w:pPr>
        <w:spacing w:after="160" w:line="259" w:lineRule="auto"/>
        <w:jc w:val="both"/>
        <w:rPr>
          <w:rFonts w:eastAsia="Calibri"/>
          <w:szCs w:val="24"/>
        </w:rPr>
      </w:pPr>
      <w:r w:rsidRPr="00D67CD9">
        <w:rPr>
          <w:rFonts w:eastAsia="Calibri"/>
          <w:szCs w:val="24"/>
        </w:rPr>
        <w:t xml:space="preserve">Храни се с риба, земноводни, влечуги, гризачи и др. По врене на проучване, проведено в Софийското поле, в 5 стомаха са установени: </w:t>
      </w:r>
      <w:r w:rsidRPr="00D67CD9">
        <w:rPr>
          <w:rFonts w:eastAsia="Calibri"/>
          <w:i/>
          <w:szCs w:val="24"/>
          <w:lang w:val="en-GB"/>
        </w:rPr>
        <w:t>Arvicola terrestris</w:t>
      </w:r>
      <w:r w:rsidRPr="00D67CD9">
        <w:rPr>
          <w:rFonts w:eastAsia="Calibri"/>
          <w:szCs w:val="24"/>
          <w:lang w:val="en-GB"/>
        </w:rPr>
        <w:t xml:space="preserve">, </w:t>
      </w:r>
      <w:r w:rsidRPr="00D67CD9">
        <w:rPr>
          <w:rFonts w:eastAsia="Calibri"/>
          <w:i/>
          <w:szCs w:val="24"/>
          <w:lang w:val="en-GB"/>
        </w:rPr>
        <w:t>Microtus arvalis</w:t>
      </w:r>
      <w:r w:rsidRPr="00D67CD9">
        <w:rPr>
          <w:rFonts w:eastAsia="Calibri"/>
          <w:szCs w:val="24"/>
          <w:lang w:val="en-GB"/>
        </w:rPr>
        <w:t xml:space="preserve">, </w:t>
      </w:r>
      <w:r w:rsidRPr="00D67CD9">
        <w:rPr>
          <w:rFonts w:eastAsia="Calibri"/>
          <w:i/>
          <w:szCs w:val="24"/>
          <w:lang w:val="en-GB"/>
        </w:rPr>
        <w:t>Lacerta viridis</w:t>
      </w:r>
      <w:r w:rsidRPr="00D67CD9">
        <w:rPr>
          <w:rFonts w:eastAsia="Calibri"/>
          <w:szCs w:val="24"/>
          <w:lang w:val="en-GB"/>
        </w:rPr>
        <w:t xml:space="preserve">, </w:t>
      </w:r>
      <w:r w:rsidRPr="00D67CD9">
        <w:rPr>
          <w:rFonts w:eastAsia="Calibri"/>
          <w:i/>
          <w:szCs w:val="24"/>
          <w:lang w:val="en-GB"/>
        </w:rPr>
        <w:t>Lacerta sp</w:t>
      </w:r>
      <w:r w:rsidRPr="00D67CD9">
        <w:rPr>
          <w:rFonts w:eastAsia="Calibri"/>
          <w:szCs w:val="24"/>
          <w:lang w:val="en-GB"/>
        </w:rPr>
        <w:t xml:space="preserve">., </w:t>
      </w:r>
      <w:r w:rsidRPr="00D67CD9">
        <w:rPr>
          <w:rFonts w:eastAsia="Calibri"/>
          <w:i/>
          <w:szCs w:val="24"/>
          <w:lang w:val="en-GB"/>
        </w:rPr>
        <w:t>Natrix natrix</w:t>
      </w:r>
      <w:r w:rsidRPr="00D67CD9">
        <w:rPr>
          <w:rFonts w:eastAsia="Calibri"/>
          <w:szCs w:val="24"/>
          <w:lang w:val="en-GB"/>
        </w:rPr>
        <w:t xml:space="preserve">, </w:t>
      </w:r>
      <w:r w:rsidRPr="00D67CD9">
        <w:rPr>
          <w:rFonts w:eastAsia="Calibri"/>
          <w:i/>
          <w:szCs w:val="24"/>
          <w:lang w:val="en-GB"/>
        </w:rPr>
        <w:t>Natrix tesselata</w:t>
      </w:r>
      <w:r w:rsidRPr="00D67CD9">
        <w:rPr>
          <w:rFonts w:eastAsia="Calibri"/>
          <w:szCs w:val="24"/>
          <w:lang w:val="en-GB"/>
        </w:rPr>
        <w:t xml:space="preserve">, </w:t>
      </w:r>
      <w:r w:rsidRPr="00D67CD9">
        <w:rPr>
          <w:rFonts w:eastAsia="Calibri"/>
          <w:i/>
          <w:szCs w:val="24"/>
          <w:lang w:val="en-GB"/>
        </w:rPr>
        <w:t>Rana ridibunda</w:t>
      </w:r>
      <w:r w:rsidRPr="00D67CD9">
        <w:rPr>
          <w:rFonts w:eastAsia="Calibri"/>
          <w:szCs w:val="24"/>
          <w:lang w:val="en-GB"/>
        </w:rPr>
        <w:t xml:space="preserve">, </w:t>
      </w:r>
      <w:r w:rsidRPr="00D67CD9">
        <w:rPr>
          <w:rFonts w:eastAsia="Calibri"/>
          <w:i/>
          <w:szCs w:val="24"/>
          <w:lang w:val="en-GB"/>
        </w:rPr>
        <w:t>Cyrpinus carpio</w:t>
      </w:r>
      <w:r w:rsidRPr="00D67CD9">
        <w:rPr>
          <w:rFonts w:eastAsia="Calibri"/>
          <w:szCs w:val="24"/>
          <w:lang w:val="en-GB"/>
        </w:rPr>
        <w:t xml:space="preserve">, </w:t>
      </w:r>
      <w:r w:rsidRPr="00D67CD9">
        <w:rPr>
          <w:rFonts w:eastAsia="Calibri"/>
          <w:i/>
          <w:szCs w:val="24"/>
          <w:lang w:val="en-GB"/>
        </w:rPr>
        <w:t>Tinca tinca</w:t>
      </w:r>
      <w:r w:rsidRPr="00D67CD9">
        <w:rPr>
          <w:rFonts w:eastAsia="Calibri"/>
          <w:szCs w:val="24"/>
          <w:lang w:val="en-GB"/>
        </w:rPr>
        <w:t xml:space="preserve">, </w:t>
      </w:r>
      <w:r w:rsidRPr="00D67CD9">
        <w:rPr>
          <w:rFonts w:eastAsia="Calibri"/>
          <w:i/>
          <w:szCs w:val="24"/>
          <w:lang w:val="en-GB"/>
        </w:rPr>
        <w:t>Carassius auratus</w:t>
      </w:r>
      <w:r w:rsidRPr="00D67CD9">
        <w:rPr>
          <w:rFonts w:eastAsia="Calibri"/>
          <w:szCs w:val="24"/>
          <w:lang w:val="en-GB"/>
        </w:rPr>
        <w:t xml:space="preserve">, </w:t>
      </w:r>
      <w:r w:rsidRPr="00D67CD9">
        <w:rPr>
          <w:rFonts w:eastAsia="Calibri"/>
          <w:i/>
          <w:szCs w:val="24"/>
          <w:lang w:val="en-GB"/>
        </w:rPr>
        <w:t>Carassius sp</w:t>
      </w:r>
      <w:r w:rsidRPr="00D67CD9">
        <w:rPr>
          <w:rFonts w:eastAsia="Calibri"/>
          <w:szCs w:val="24"/>
          <w:lang w:val="en-GB"/>
        </w:rPr>
        <w:t xml:space="preserve">., </w:t>
      </w:r>
      <w:r w:rsidRPr="00D67CD9">
        <w:rPr>
          <w:rFonts w:eastAsia="Calibri"/>
          <w:i/>
          <w:szCs w:val="24"/>
          <w:lang w:val="en-GB"/>
        </w:rPr>
        <w:t>Gobio gobio</w:t>
      </w:r>
      <w:r w:rsidRPr="00D67CD9">
        <w:rPr>
          <w:rFonts w:eastAsia="Calibri"/>
          <w:szCs w:val="24"/>
          <w:lang w:val="en-GB"/>
        </w:rPr>
        <w:t xml:space="preserve">, </w:t>
      </w:r>
      <w:r w:rsidRPr="00D67CD9">
        <w:rPr>
          <w:rFonts w:eastAsia="Calibri"/>
          <w:i/>
          <w:szCs w:val="24"/>
          <w:lang w:val="en-GB"/>
        </w:rPr>
        <w:t>Cobites taenia</w:t>
      </w:r>
      <w:r w:rsidRPr="00D67CD9">
        <w:rPr>
          <w:rFonts w:eastAsia="Calibri"/>
          <w:szCs w:val="24"/>
          <w:lang w:val="en-GB"/>
        </w:rPr>
        <w:t xml:space="preserve">, </w:t>
      </w:r>
      <w:r w:rsidRPr="00D67CD9">
        <w:rPr>
          <w:rFonts w:eastAsia="Calibri"/>
          <w:i/>
          <w:szCs w:val="24"/>
          <w:lang w:val="en-GB"/>
        </w:rPr>
        <w:t>Leuciscus cephalus</w:t>
      </w:r>
      <w:r w:rsidRPr="00D67CD9">
        <w:rPr>
          <w:rFonts w:eastAsia="Calibri"/>
          <w:szCs w:val="24"/>
          <w:lang w:val="en-GB"/>
        </w:rPr>
        <w:t xml:space="preserve">, </w:t>
      </w:r>
      <w:r w:rsidRPr="00D67CD9">
        <w:rPr>
          <w:rFonts w:eastAsia="Calibri"/>
          <w:i/>
          <w:szCs w:val="24"/>
          <w:lang w:val="en-GB"/>
        </w:rPr>
        <w:t>Libellula sp</w:t>
      </w:r>
      <w:r w:rsidRPr="00D67CD9">
        <w:rPr>
          <w:rFonts w:eastAsia="Calibri"/>
          <w:szCs w:val="24"/>
          <w:lang w:val="en-GB"/>
        </w:rPr>
        <w:t xml:space="preserve">., </w:t>
      </w:r>
      <w:r w:rsidRPr="00D67CD9">
        <w:rPr>
          <w:rFonts w:eastAsia="Calibri"/>
          <w:i/>
          <w:szCs w:val="24"/>
          <w:lang w:val="en-GB"/>
        </w:rPr>
        <w:t>Gryllotalpa gryllotalpa</w:t>
      </w:r>
      <w:r w:rsidRPr="00D67CD9">
        <w:rPr>
          <w:rFonts w:eastAsia="Calibri"/>
          <w:szCs w:val="24"/>
          <w:lang w:val="en-GB"/>
        </w:rPr>
        <w:t xml:space="preserve">, </w:t>
      </w:r>
      <w:r w:rsidRPr="00D67CD9">
        <w:rPr>
          <w:rFonts w:eastAsia="Calibri"/>
          <w:i/>
          <w:szCs w:val="24"/>
          <w:lang w:val="en-GB"/>
        </w:rPr>
        <w:t>Neucoris sp</w:t>
      </w:r>
      <w:r w:rsidRPr="00D67CD9">
        <w:rPr>
          <w:rFonts w:eastAsia="Calibri"/>
          <w:szCs w:val="24"/>
          <w:lang w:val="en-GB"/>
        </w:rPr>
        <w:t xml:space="preserve">., </w:t>
      </w:r>
      <w:r w:rsidRPr="00D67CD9">
        <w:rPr>
          <w:rFonts w:eastAsia="Calibri"/>
          <w:i/>
          <w:szCs w:val="24"/>
          <w:lang w:val="en-GB"/>
        </w:rPr>
        <w:t>Notonecta glauca</w:t>
      </w:r>
      <w:r w:rsidRPr="00D67CD9">
        <w:rPr>
          <w:rFonts w:eastAsia="Calibri"/>
          <w:szCs w:val="24"/>
          <w:lang w:val="en-GB"/>
        </w:rPr>
        <w:t xml:space="preserve">, </w:t>
      </w:r>
      <w:r w:rsidRPr="00D67CD9">
        <w:rPr>
          <w:rFonts w:eastAsia="Calibri"/>
          <w:i/>
          <w:szCs w:val="24"/>
          <w:lang w:val="en-GB"/>
        </w:rPr>
        <w:t>Dytiscus sp</w:t>
      </w:r>
      <w:r w:rsidRPr="00D67CD9">
        <w:rPr>
          <w:rFonts w:eastAsia="Calibri"/>
          <w:szCs w:val="24"/>
          <w:lang w:val="en-GB"/>
        </w:rPr>
        <w:t xml:space="preserve">., Hydrophilidae, Curculionidae, </w:t>
      </w:r>
      <w:r w:rsidRPr="00D67CD9">
        <w:rPr>
          <w:rFonts w:eastAsia="Calibri"/>
          <w:i/>
          <w:szCs w:val="24"/>
          <w:lang w:val="en-GB"/>
        </w:rPr>
        <w:t>Donacia sp</w:t>
      </w:r>
      <w:r w:rsidRPr="00D67CD9">
        <w:rPr>
          <w:rFonts w:eastAsia="Calibri"/>
          <w:szCs w:val="24"/>
          <w:lang w:val="en-GB"/>
        </w:rPr>
        <w:t>.</w:t>
      </w:r>
      <w:r w:rsidRPr="00D67CD9">
        <w:rPr>
          <w:rFonts w:eastAsia="Calibri"/>
          <w:szCs w:val="24"/>
        </w:rPr>
        <w:t xml:space="preserve"> (Симеонов и др. 1990).    </w:t>
      </w:r>
    </w:p>
    <w:p w:rsidR="00D67CD9" w:rsidRPr="00D67CD9" w:rsidRDefault="00D67CD9" w:rsidP="00714DF9">
      <w:pPr>
        <w:pStyle w:val="TOC1"/>
      </w:pPr>
      <w:r w:rsidRPr="00D67CD9">
        <w:t>Разпространение, природозащитно състояние и тенденции в популацията на вида на национално ниво</w:t>
      </w:r>
    </w:p>
    <w:p w:rsidR="00D67CD9" w:rsidRPr="00D67CD9" w:rsidRDefault="00D67CD9" w:rsidP="00D67CD9">
      <w:pPr>
        <w:spacing w:after="160" w:line="259" w:lineRule="auto"/>
        <w:jc w:val="both"/>
        <w:rPr>
          <w:rFonts w:eastAsia="Calibri"/>
          <w:szCs w:val="24"/>
        </w:rPr>
      </w:pPr>
      <w:r w:rsidRPr="00D67CD9">
        <w:rPr>
          <w:rFonts w:eastAsia="Calibri"/>
          <w:szCs w:val="24"/>
        </w:rPr>
        <w:t xml:space="preserve">В самостоятелни или смесени колонии разпръснато из цялата страна, главно по Дунавското и Черноморското крайбрежие и долините на повечето по-големи реки в равнините (Дунавска равнина, Тракийска низина) и ниските части на планините (най-вече в Предбалкана) (Янков отг. ред., 2007).  </w:t>
      </w:r>
    </w:p>
    <w:p w:rsidR="00D67CD9" w:rsidRPr="00D67CD9" w:rsidRDefault="00D67CD9" w:rsidP="00D67CD9">
      <w:pPr>
        <w:spacing w:after="160" w:line="259" w:lineRule="auto"/>
        <w:jc w:val="both"/>
        <w:rPr>
          <w:rFonts w:eastAsia="Calibri"/>
          <w:szCs w:val="24"/>
        </w:rPr>
      </w:pPr>
      <w:r w:rsidRPr="00D67CD9">
        <w:rPr>
          <w:rFonts w:eastAsia="Calibri"/>
          <w:szCs w:val="24"/>
        </w:rPr>
        <w:t xml:space="preserve">Природозащитният статус на сивата чапла според </w:t>
      </w:r>
      <w:r w:rsidRPr="00D67CD9">
        <w:rPr>
          <w:rFonts w:eastAsia="Calibri"/>
          <w:szCs w:val="24"/>
          <w:lang w:val="en-GB"/>
        </w:rPr>
        <w:t xml:space="preserve">IUCN </w:t>
      </w:r>
      <w:r w:rsidRPr="00D67CD9">
        <w:rPr>
          <w:rFonts w:eastAsia="Calibri"/>
          <w:szCs w:val="24"/>
        </w:rPr>
        <w:t>е</w:t>
      </w:r>
      <w:r w:rsidRPr="00D67CD9">
        <w:rPr>
          <w:rFonts w:eastAsia="Calibri"/>
          <w:szCs w:val="24"/>
          <w:lang w:val="en-GB"/>
        </w:rPr>
        <w:t xml:space="preserve"> LC</w:t>
      </w:r>
      <w:r w:rsidRPr="00D67CD9">
        <w:rPr>
          <w:rFonts w:eastAsia="Calibri"/>
          <w:szCs w:val="24"/>
        </w:rPr>
        <w:t xml:space="preserve"> (</w:t>
      </w:r>
      <w:r w:rsidRPr="00D67CD9">
        <w:rPr>
          <w:rFonts w:eastAsia="Calibri"/>
          <w:szCs w:val="24"/>
          <w:lang w:val="en-GB"/>
        </w:rPr>
        <w:t>Least Concern)</w:t>
      </w:r>
      <w:r w:rsidRPr="00D67CD9">
        <w:rPr>
          <w:rFonts w:eastAsia="Calibri"/>
          <w:szCs w:val="24"/>
        </w:rPr>
        <w:t xml:space="preserve">. Включен в Червената книга на Р България в категория „Уязвим“. Включен в Приложение 3 на ЗБР. </w:t>
      </w:r>
    </w:p>
    <w:p w:rsidR="00D67CD9" w:rsidRPr="00D67CD9" w:rsidRDefault="00D67CD9" w:rsidP="00D67CD9">
      <w:pPr>
        <w:spacing w:after="160" w:line="259" w:lineRule="auto"/>
        <w:jc w:val="both"/>
        <w:rPr>
          <w:rFonts w:eastAsia="Calibri"/>
          <w:szCs w:val="24"/>
        </w:rPr>
      </w:pPr>
      <w:r w:rsidRPr="00D67CD9">
        <w:rPr>
          <w:rFonts w:eastAsia="Calibri"/>
          <w:szCs w:val="24"/>
        </w:rPr>
        <w:t>Съгласно Докладването от 2019 г. (за периода 2005 – 2018 г.) националната гнездяща популация на вида се оценя на 800 – 1200 двойки. Краткосрочната тенденция на популацията (за периода 2000 – 2018 г.) е стабилна, а дългосрочната (за периода 1980 – 2018 г.) – нарастваща. Краткосрочната тенденция на гнездящата популацията в рамките на Натура 2000 е стабилна.</w:t>
      </w:r>
    </w:p>
    <w:p w:rsidR="00D67CD9" w:rsidRPr="00D67CD9" w:rsidRDefault="00D67CD9" w:rsidP="00D67CD9">
      <w:pPr>
        <w:spacing w:after="160" w:line="259" w:lineRule="auto"/>
        <w:jc w:val="both"/>
        <w:rPr>
          <w:rFonts w:eastAsia="Calibri"/>
          <w:szCs w:val="24"/>
        </w:rPr>
      </w:pPr>
      <w:r w:rsidRPr="00D67CD9">
        <w:rPr>
          <w:rFonts w:eastAsia="Calibri"/>
          <w:szCs w:val="24"/>
        </w:rPr>
        <w:t>Мигриращата национална популация</w:t>
      </w:r>
      <w:r w:rsidRPr="00D67CD9">
        <w:rPr>
          <w:rFonts w:eastAsia="Calibri"/>
          <w:szCs w:val="24"/>
          <w:lang w:val="en-GB"/>
        </w:rPr>
        <w:t xml:space="preserve"> (</w:t>
      </w:r>
      <w:r w:rsidRPr="00D67CD9">
        <w:rPr>
          <w:rFonts w:eastAsia="Calibri"/>
          <w:szCs w:val="24"/>
        </w:rPr>
        <w:t>за периода 2001 – 2018 г.</w:t>
      </w:r>
      <w:r w:rsidRPr="00D67CD9">
        <w:rPr>
          <w:rFonts w:eastAsia="Calibri"/>
          <w:szCs w:val="24"/>
          <w:lang w:val="en-GB"/>
        </w:rPr>
        <w:t>)</w:t>
      </w:r>
      <w:r w:rsidRPr="00D67CD9">
        <w:rPr>
          <w:rFonts w:eastAsia="Calibri"/>
          <w:szCs w:val="24"/>
        </w:rPr>
        <w:t xml:space="preserve"> е оценена на 110 – 330 индивида. </w:t>
      </w:r>
    </w:p>
    <w:p w:rsidR="00D67CD9" w:rsidRPr="00D67CD9" w:rsidRDefault="00D67CD9" w:rsidP="00D67CD9">
      <w:pPr>
        <w:spacing w:after="160" w:line="259" w:lineRule="auto"/>
        <w:jc w:val="both"/>
        <w:rPr>
          <w:rFonts w:eastAsia="Calibri"/>
          <w:szCs w:val="24"/>
        </w:rPr>
      </w:pPr>
      <w:r w:rsidRPr="00D67CD9">
        <w:rPr>
          <w:rFonts w:eastAsia="Calibri"/>
          <w:szCs w:val="24"/>
        </w:rPr>
        <w:lastRenderedPageBreak/>
        <w:t xml:space="preserve">Зимуващата национална популация </w:t>
      </w:r>
      <w:r w:rsidRPr="00D67CD9">
        <w:rPr>
          <w:rFonts w:eastAsia="Calibri"/>
          <w:szCs w:val="24"/>
          <w:lang w:val="en-GB"/>
        </w:rPr>
        <w:t>(</w:t>
      </w:r>
      <w:r w:rsidRPr="00D67CD9">
        <w:rPr>
          <w:rFonts w:eastAsia="Calibri"/>
          <w:szCs w:val="24"/>
        </w:rPr>
        <w:t>за периода 2013 – 2018 г.</w:t>
      </w:r>
      <w:r w:rsidRPr="00D67CD9">
        <w:rPr>
          <w:rFonts w:eastAsia="Calibri"/>
          <w:szCs w:val="24"/>
          <w:lang w:val="en-GB"/>
        </w:rPr>
        <w:t>)</w:t>
      </w:r>
      <w:r w:rsidRPr="00D67CD9">
        <w:rPr>
          <w:rFonts w:eastAsia="Calibri"/>
          <w:szCs w:val="24"/>
        </w:rPr>
        <w:t xml:space="preserve"> е оценена на 1000 – 2000 индивида.  Краткосрочната тенденция на популацията (за периода 2007 – 2018 г.) е стабилна, а дългосрочната (за периода 1980 – 2018 г.) – също стабилна.</w:t>
      </w:r>
    </w:p>
    <w:p w:rsidR="00D67CD9" w:rsidRPr="00D67CD9" w:rsidRDefault="00D67CD9" w:rsidP="00D67CD9">
      <w:pPr>
        <w:spacing w:after="160" w:line="259" w:lineRule="auto"/>
        <w:jc w:val="both"/>
        <w:rPr>
          <w:rFonts w:eastAsia="Calibri"/>
          <w:szCs w:val="24"/>
        </w:rPr>
      </w:pPr>
      <w:r w:rsidRPr="00D67CD9">
        <w:rPr>
          <w:rFonts w:eastAsia="Calibri"/>
          <w:szCs w:val="24"/>
        </w:rPr>
        <w:t>За гнездящата, мигриращата и зимуващата популация са посочени следните заплахи и влияния: M07, K01, J03, F01, J02, K04, B06 и D02.</w:t>
      </w:r>
    </w:p>
    <w:p w:rsidR="00D67CD9" w:rsidRPr="00D67CD9" w:rsidRDefault="00D67CD9" w:rsidP="00714DF9">
      <w:pPr>
        <w:pStyle w:val="TOC1"/>
      </w:pPr>
      <w:r w:rsidRPr="00D67CD9">
        <w:t>Състо</w:t>
      </w:r>
      <w:r w:rsidR="00600122">
        <w:t xml:space="preserve">яние в </w:t>
      </w:r>
      <w:r w:rsidRPr="00D67CD9">
        <w:t>СЗЗ „Остров Ибиша“</w:t>
      </w:r>
    </w:p>
    <w:p w:rsidR="00D67CD9" w:rsidRPr="00D67CD9" w:rsidRDefault="00D67CD9" w:rsidP="00D67CD9">
      <w:pPr>
        <w:spacing w:line="259" w:lineRule="auto"/>
        <w:rPr>
          <w:rFonts w:eastAsia="Calibri"/>
          <w:bCs/>
          <w:szCs w:val="24"/>
        </w:rPr>
      </w:pPr>
      <w:r w:rsidRPr="00D67CD9">
        <w:rPr>
          <w:rFonts w:eastAsia="Calibri"/>
          <w:bCs/>
          <w:szCs w:val="24"/>
        </w:rPr>
        <w:t xml:space="preserve">Според </w:t>
      </w:r>
      <w:r w:rsidR="002513C2">
        <w:rPr>
          <w:rFonts w:eastAsia="Calibri"/>
          <w:bCs/>
          <w:szCs w:val="24"/>
        </w:rPr>
        <w:t>СФД</w:t>
      </w:r>
      <w:r w:rsidRPr="00D67CD9">
        <w:rPr>
          <w:rFonts w:eastAsia="Calibri"/>
          <w:bCs/>
          <w:szCs w:val="24"/>
        </w:rPr>
        <w:t xml:space="preserve"> на зоната</w:t>
      </w:r>
      <w:r w:rsidR="004A319E">
        <w:rPr>
          <w:rFonts w:eastAsia="Calibri"/>
          <w:bCs/>
          <w:szCs w:val="24"/>
        </w:rPr>
        <w:t>,</w:t>
      </w:r>
      <w:r w:rsidRPr="00D67CD9">
        <w:rPr>
          <w:rFonts w:eastAsia="Calibri"/>
          <w:bCs/>
          <w:szCs w:val="24"/>
        </w:rPr>
        <w:t xml:space="preserve"> сивата чапла е гнездящ и концентриращ се по време на миграция вид. Гнездовата популация е посочена с размер от 37-115 двойки.Това представлява средно 7,6% о националната гнездова популация. Оценката за значимост в </w:t>
      </w:r>
      <w:r w:rsidR="002513C2">
        <w:rPr>
          <w:rFonts w:eastAsia="Calibri"/>
          <w:bCs/>
          <w:szCs w:val="24"/>
        </w:rPr>
        <w:t>СФД</w:t>
      </w:r>
      <w:r w:rsidRPr="00D67CD9">
        <w:rPr>
          <w:rFonts w:eastAsia="Calibri"/>
          <w:bCs/>
          <w:szCs w:val="24"/>
        </w:rPr>
        <w:t xml:space="preserve"> е „С“ ,а следва да бъде „В“.Вероятно тя е правена на база остарели вече данни за гнездовата популация у нас.Опазването на вида в зоната е оценено като отлично –оценка „А“, изолацията – оценка „С“ ,а общата оценка е „А“, като според нас е логично да бъде „В“.</w:t>
      </w:r>
    </w:p>
    <w:p w:rsidR="00D67CD9" w:rsidRPr="00D67CD9" w:rsidRDefault="00D67CD9" w:rsidP="00D67CD9">
      <w:pPr>
        <w:spacing w:line="259" w:lineRule="auto"/>
        <w:rPr>
          <w:rFonts w:eastAsia="Calibri"/>
          <w:bCs/>
          <w:szCs w:val="24"/>
        </w:rPr>
      </w:pPr>
      <w:r w:rsidRPr="00D67CD9">
        <w:rPr>
          <w:rFonts w:eastAsia="Calibri"/>
          <w:bCs/>
          <w:szCs w:val="24"/>
        </w:rPr>
        <w:t xml:space="preserve">Мигриращата популация няма количествена оценка.Значимостта и е оценена с „С“, опазването –„А“, изолацията –„С“, обща оценка –„С“. Качеството на информацията е оценено с </w:t>
      </w:r>
      <w:r w:rsidRPr="00D67CD9">
        <w:rPr>
          <w:rFonts w:eastAsia="Calibri"/>
          <w:bCs/>
          <w:szCs w:val="24"/>
          <w:lang w:val="en-US"/>
        </w:rPr>
        <w:t xml:space="preserve">DD – </w:t>
      </w:r>
      <w:r w:rsidRPr="00D67CD9">
        <w:rPr>
          <w:rFonts w:eastAsia="Calibri"/>
          <w:bCs/>
          <w:szCs w:val="24"/>
        </w:rPr>
        <w:t>липса на достатъчно данни.</w:t>
      </w:r>
    </w:p>
    <w:p w:rsidR="00D67CD9" w:rsidRPr="00D67CD9" w:rsidRDefault="00D67CD9" w:rsidP="00714DF9">
      <w:pPr>
        <w:pStyle w:val="TOC1"/>
      </w:pPr>
      <w:r w:rsidRPr="00D67CD9">
        <w:t>Анализ на наличната информация</w:t>
      </w:r>
    </w:p>
    <w:p w:rsidR="00D67CD9" w:rsidRPr="00D67CD9" w:rsidRDefault="00D67CD9" w:rsidP="00D67CD9">
      <w:pPr>
        <w:spacing w:line="259" w:lineRule="auto"/>
        <w:rPr>
          <w:rFonts w:eastAsia="Calibri"/>
          <w:bCs/>
          <w:szCs w:val="24"/>
        </w:rPr>
      </w:pPr>
      <w:r w:rsidRPr="00D67CD9">
        <w:rPr>
          <w:rFonts w:eastAsia="Calibri"/>
          <w:bCs/>
          <w:szCs w:val="24"/>
        </w:rPr>
        <w:t xml:space="preserve">Сивата чапла гнезди в голяма смесена колония разположена на хибридни тополи и отделни стари върби в източната част на о.Ибиша. Числеността в стандартния формуляр правилно отразява наличните данни за периода 2006-2013 г. когато числеността на вида варира в посочените рамки -37-115 двойки </w:t>
      </w:r>
      <w:r w:rsidRPr="00D67CD9">
        <w:rPr>
          <w:rFonts w:eastAsia="Calibri"/>
          <w:bCs/>
          <w:szCs w:val="24"/>
          <w:lang w:val="en-US"/>
        </w:rPr>
        <w:t xml:space="preserve">(Shurulinkov et al. 2019b). </w:t>
      </w:r>
      <w:r w:rsidRPr="00D67CD9">
        <w:rPr>
          <w:rFonts w:eastAsia="Calibri"/>
          <w:bCs/>
          <w:szCs w:val="24"/>
        </w:rPr>
        <w:t xml:space="preserve">През 2014 г. числеността намалява на 25 двойки. През 2020 г. числеността на гнездещите птици е 35 дв. </w:t>
      </w:r>
      <w:r w:rsidRPr="00D67CD9">
        <w:rPr>
          <w:rFonts w:eastAsia="Calibri"/>
          <w:bCs/>
          <w:szCs w:val="24"/>
          <w:lang w:val="en-US"/>
        </w:rPr>
        <w:t>(</w:t>
      </w:r>
      <w:r w:rsidRPr="00D67CD9">
        <w:rPr>
          <w:rFonts w:eastAsia="Calibri"/>
          <w:bCs/>
          <w:szCs w:val="24"/>
        </w:rPr>
        <w:t>Чешмеджиев, Христов 2020</w:t>
      </w:r>
      <w:r w:rsidRPr="00D67CD9">
        <w:rPr>
          <w:rFonts w:eastAsia="Calibri"/>
          <w:bCs/>
          <w:szCs w:val="24"/>
          <w:lang w:val="en-US"/>
        </w:rPr>
        <w:t>).</w:t>
      </w:r>
      <w:r w:rsidRPr="00D67CD9">
        <w:rPr>
          <w:rFonts w:eastAsia="Calibri"/>
          <w:bCs/>
          <w:szCs w:val="24"/>
        </w:rPr>
        <w:t xml:space="preserve"> При проучванията от 2021 г. числеността на гнездещите сиви чапли беше отново 25 двойки. В краткорсочен план е налице тенденция на намаление на числеността на вида в зоната.</w:t>
      </w:r>
    </w:p>
    <w:p w:rsidR="00D67CD9" w:rsidRPr="00D67CD9" w:rsidRDefault="00D67CD9" w:rsidP="00D67CD9">
      <w:pPr>
        <w:spacing w:line="259" w:lineRule="auto"/>
        <w:rPr>
          <w:rFonts w:eastAsia="Calibri"/>
          <w:bCs/>
          <w:szCs w:val="24"/>
        </w:rPr>
      </w:pPr>
      <w:r w:rsidRPr="00D67CD9">
        <w:rPr>
          <w:rFonts w:eastAsia="Calibri"/>
          <w:bCs/>
          <w:szCs w:val="24"/>
        </w:rPr>
        <w:t>За оценка на числеността на мигриращата популация на вида над зоната и за броя на птиците които се концентрират в нея няма достатъчно налични данни.Необходим е поне 4-5 годишен мониторинг за да бъдат определени числови стойности.</w:t>
      </w:r>
    </w:p>
    <w:p w:rsidR="00D67CD9" w:rsidRPr="00D67CD9" w:rsidRDefault="00D67CD9" w:rsidP="00D67CD9">
      <w:pPr>
        <w:spacing w:line="259" w:lineRule="auto"/>
        <w:rPr>
          <w:rFonts w:eastAsia="Calibri"/>
          <w:bCs/>
          <w:szCs w:val="24"/>
        </w:rPr>
      </w:pPr>
      <w:r w:rsidRPr="00D67CD9">
        <w:rPr>
          <w:rFonts w:eastAsia="Calibri"/>
          <w:bCs/>
          <w:szCs w:val="24"/>
        </w:rPr>
        <w:t>Потенциалните гнездови горски местообитания на сивата чапла на о.Ибиша са около 134 ха. Те трябва да се измат впредвид в цялост макар колонията да е разположена на няколко дървета и на много малка площ.Това е така защото този тип колонии постепенно се разширяват в някои случаи,а в други изцяло се преместват, поради изсъхване на дърветата,изсичането им или безпокойство от страна на човека или на едър пернат хищник.</w:t>
      </w:r>
    </w:p>
    <w:p w:rsidR="00D67CD9" w:rsidRPr="00D67CD9" w:rsidRDefault="00D67CD9" w:rsidP="00D67CD9">
      <w:pPr>
        <w:spacing w:line="259" w:lineRule="auto"/>
        <w:rPr>
          <w:rFonts w:eastAsia="Calibri"/>
          <w:bCs/>
          <w:szCs w:val="24"/>
        </w:rPr>
      </w:pPr>
      <w:r w:rsidRPr="00D67CD9">
        <w:rPr>
          <w:rFonts w:eastAsia="Calibri"/>
          <w:bCs/>
          <w:szCs w:val="24"/>
        </w:rPr>
        <w:t>Местообитанията на вида за хранене /през гнездовия и през миграционния период/ включват пясъчните острови и коси в зоната и плитките крайбрежни участъци на .Дунав.Пясъчните коси при ниски нива на р.Дунав достигат до около 17 ха., а при високи могат да бъдат на 100% заляни. Трябва да добавим и около 10 ха плитки брегове.Общо площа на местообитанията пригодни за хранене на вида са около 27 ха. Трябва да се има предвид че нерядко сивата чапла се храни и на сушата,включително в откритите площи на острова.А основната част от птиците в колонията летят да се хранят в района на ез.Бистрец ,в Румъния.</w:t>
      </w:r>
    </w:p>
    <w:p w:rsidR="00D67CD9" w:rsidRPr="00D67CD9" w:rsidRDefault="00D67CD9" w:rsidP="00D67CD9">
      <w:pPr>
        <w:spacing w:line="259" w:lineRule="auto"/>
        <w:rPr>
          <w:rFonts w:eastAsia="Calibri"/>
          <w:bCs/>
          <w:szCs w:val="24"/>
        </w:rPr>
      </w:pPr>
      <w:r w:rsidRPr="00D67CD9">
        <w:rPr>
          <w:rFonts w:eastAsia="Calibri"/>
          <w:bCs/>
          <w:szCs w:val="24"/>
        </w:rPr>
        <w:lastRenderedPageBreak/>
        <w:t>Заплахи за вида в зоната са сечта на дървесна растителност на о.Ибиша довел до изсичане на около 1/3 от горите на острова –както тополови култури така и естествени крайречни гори,  хидротехническото строителство по брега, безпокойството на гнездещите птици от рибари при високи нива на р.Дунав,замърсяването на водите на  р.Дунав.</w:t>
      </w:r>
    </w:p>
    <w:p w:rsidR="00D67CD9" w:rsidRPr="00D67CD9" w:rsidRDefault="00883810" w:rsidP="00714DF9">
      <w:pPr>
        <w:pStyle w:val="TOC1"/>
      </w:pPr>
      <w: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179"/>
        <w:gridCol w:w="1342"/>
        <w:gridCol w:w="3193"/>
        <w:gridCol w:w="1698"/>
      </w:tblGrid>
      <w:tr w:rsidR="00D67CD9" w:rsidRPr="00D67CD9" w:rsidTr="00D67CD9">
        <w:trPr>
          <w:tblHeader/>
          <w:jc w:val="center"/>
        </w:trPr>
        <w:tc>
          <w:tcPr>
            <w:tcW w:w="0" w:type="auto"/>
            <w:shd w:val="clear" w:color="auto" w:fill="DBE5F1" w:themeFill="accent1" w:themeFillTint="33"/>
            <w:vAlign w:val="center"/>
          </w:tcPr>
          <w:p w:rsidR="00D67CD9" w:rsidRPr="00D67CD9" w:rsidRDefault="00D67CD9" w:rsidP="00D67CD9">
            <w:pPr>
              <w:spacing w:line="259" w:lineRule="auto"/>
              <w:rPr>
                <w:rFonts w:eastAsia="Calibri"/>
                <w:b/>
                <w:bCs/>
              </w:rPr>
            </w:pPr>
            <w:r w:rsidRPr="00D67CD9">
              <w:rPr>
                <w:rFonts w:eastAsia="Calibri"/>
                <w:b/>
                <w:bCs/>
              </w:rPr>
              <w:t>Параметър</w:t>
            </w:r>
          </w:p>
        </w:tc>
        <w:tc>
          <w:tcPr>
            <w:tcW w:w="0" w:type="auto"/>
            <w:shd w:val="clear" w:color="auto" w:fill="DBE5F1" w:themeFill="accent1" w:themeFillTint="33"/>
            <w:vAlign w:val="center"/>
          </w:tcPr>
          <w:p w:rsidR="00D67CD9" w:rsidRPr="00D67CD9" w:rsidRDefault="00D67CD9" w:rsidP="00D67CD9">
            <w:pPr>
              <w:spacing w:line="259" w:lineRule="auto"/>
              <w:rPr>
                <w:rFonts w:eastAsia="Calibri"/>
                <w:b/>
                <w:bCs/>
              </w:rPr>
            </w:pPr>
            <w:r w:rsidRPr="00D67CD9">
              <w:rPr>
                <w:rFonts w:eastAsia="Calibri"/>
                <w:b/>
                <w:bCs/>
              </w:rPr>
              <w:t>Мерна единица</w:t>
            </w:r>
          </w:p>
        </w:tc>
        <w:tc>
          <w:tcPr>
            <w:tcW w:w="0" w:type="auto"/>
            <w:shd w:val="clear" w:color="auto" w:fill="DBE5F1" w:themeFill="accent1" w:themeFillTint="33"/>
            <w:vAlign w:val="center"/>
          </w:tcPr>
          <w:p w:rsidR="00D67CD9" w:rsidRPr="00D67CD9" w:rsidRDefault="00D67CD9" w:rsidP="00D67CD9">
            <w:pPr>
              <w:spacing w:line="259" w:lineRule="auto"/>
              <w:rPr>
                <w:rFonts w:eastAsia="Calibri"/>
                <w:b/>
                <w:bCs/>
              </w:rPr>
            </w:pPr>
            <w:r w:rsidRPr="00D67CD9">
              <w:rPr>
                <w:rFonts w:eastAsia="Calibri"/>
                <w:b/>
                <w:bCs/>
              </w:rPr>
              <w:t>Целева стойност</w:t>
            </w:r>
          </w:p>
        </w:tc>
        <w:tc>
          <w:tcPr>
            <w:tcW w:w="0" w:type="auto"/>
            <w:shd w:val="clear" w:color="auto" w:fill="DBE5F1" w:themeFill="accent1" w:themeFillTint="33"/>
            <w:vAlign w:val="center"/>
          </w:tcPr>
          <w:p w:rsidR="00D67CD9" w:rsidRPr="00D67CD9" w:rsidRDefault="00D67CD9" w:rsidP="00D67CD9">
            <w:pPr>
              <w:spacing w:line="259" w:lineRule="auto"/>
              <w:rPr>
                <w:rFonts w:eastAsia="Calibri"/>
                <w:b/>
                <w:bCs/>
              </w:rPr>
            </w:pPr>
            <w:r w:rsidRPr="00D67CD9">
              <w:rPr>
                <w:rFonts w:eastAsia="Calibri"/>
                <w:b/>
                <w:bCs/>
              </w:rPr>
              <w:t>Допълнителна информация</w:t>
            </w:r>
          </w:p>
        </w:tc>
        <w:tc>
          <w:tcPr>
            <w:tcW w:w="0" w:type="auto"/>
            <w:shd w:val="clear" w:color="auto" w:fill="DBE5F1" w:themeFill="accent1" w:themeFillTint="33"/>
            <w:vAlign w:val="center"/>
          </w:tcPr>
          <w:p w:rsidR="00D67CD9" w:rsidRPr="00D67CD9" w:rsidRDefault="00D67CD9" w:rsidP="00D67CD9">
            <w:pPr>
              <w:spacing w:line="259" w:lineRule="auto"/>
              <w:rPr>
                <w:rFonts w:eastAsia="Calibri"/>
                <w:b/>
                <w:bCs/>
              </w:rPr>
            </w:pPr>
            <w:r w:rsidRPr="00D67CD9">
              <w:rPr>
                <w:rFonts w:eastAsia="Calibri"/>
                <w:b/>
                <w:bCs/>
              </w:rPr>
              <w:t>Специфични за зоната цели</w:t>
            </w:r>
          </w:p>
        </w:tc>
      </w:tr>
      <w:tr w:rsidR="00D67CD9" w:rsidRPr="00D67CD9" w:rsidTr="00D67CD9">
        <w:trPr>
          <w:jc w:val="center"/>
        </w:trPr>
        <w:tc>
          <w:tcPr>
            <w:tcW w:w="0" w:type="auto"/>
            <w:shd w:val="clear" w:color="auto" w:fill="auto"/>
          </w:tcPr>
          <w:p w:rsidR="00D67CD9" w:rsidRPr="00D67CD9" w:rsidRDefault="00D67CD9" w:rsidP="00D67CD9">
            <w:pPr>
              <w:spacing w:line="259" w:lineRule="auto"/>
              <w:rPr>
                <w:rFonts w:eastAsia="Calibri"/>
                <w:b/>
              </w:rPr>
            </w:pPr>
            <w:r w:rsidRPr="00D67CD9">
              <w:rPr>
                <w:rFonts w:eastAsia="Calibri"/>
                <w:b/>
              </w:rPr>
              <w:t xml:space="preserve">Популация: </w:t>
            </w:r>
            <w:r w:rsidRPr="00D67CD9">
              <w:rPr>
                <w:rFonts w:eastAsia="Calibri"/>
                <w:bCs/>
              </w:rPr>
              <w:t>Размер гнездовата популация</w:t>
            </w:r>
          </w:p>
        </w:tc>
        <w:tc>
          <w:tcPr>
            <w:tcW w:w="0" w:type="auto"/>
            <w:shd w:val="clear" w:color="auto" w:fill="auto"/>
          </w:tcPr>
          <w:p w:rsidR="00D67CD9" w:rsidRPr="00D67CD9" w:rsidRDefault="00D67CD9" w:rsidP="00D67CD9">
            <w:pPr>
              <w:spacing w:line="259" w:lineRule="auto"/>
              <w:rPr>
                <w:rFonts w:eastAsia="Calibri"/>
              </w:rPr>
            </w:pPr>
            <w:r w:rsidRPr="00D67CD9">
              <w:rPr>
                <w:rFonts w:eastAsia="Calibri"/>
              </w:rPr>
              <w:t>Брой гнездящи двойки</w:t>
            </w:r>
          </w:p>
        </w:tc>
        <w:tc>
          <w:tcPr>
            <w:tcW w:w="0" w:type="auto"/>
            <w:shd w:val="clear" w:color="auto" w:fill="auto"/>
          </w:tcPr>
          <w:p w:rsidR="00D67CD9" w:rsidRPr="00D67CD9" w:rsidRDefault="00D67CD9" w:rsidP="00D67CD9">
            <w:pPr>
              <w:spacing w:line="259" w:lineRule="auto"/>
              <w:rPr>
                <w:rFonts w:eastAsia="Calibri"/>
              </w:rPr>
            </w:pPr>
            <w:r w:rsidRPr="00D67CD9">
              <w:rPr>
                <w:rFonts w:eastAsia="Calibri"/>
              </w:rPr>
              <w:t xml:space="preserve">Най-малко 70 двойки </w:t>
            </w:r>
          </w:p>
        </w:tc>
        <w:tc>
          <w:tcPr>
            <w:tcW w:w="0" w:type="auto"/>
            <w:shd w:val="clear" w:color="auto" w:fill="auto"/>
          </w:tcPr>
          <w:p w:rsidR="00D67CD9" w:rsidRPr="00D67CD9" w:rsidRDefault="00D67CD9" w:rsidP="00D67CD9">
            <w:pPr>
              <w:spacing w:line="259" w:lineRule="auto"/>
              <w:rPr>
                <w:rFonts w:eastAsia="Calibri"/>
              </w:rPr>
            </w:pPr>
            <w:r w:rsidRPr="00D67CD9">
              <w:rPr>
                <w:rFonts w:eastAsia="Calibri"/>
              </w:rPr>
              <w:t xml:space="preserve">Определена на база </w:t>
            </w:r>
            <w:r w:rsidR="002513C2">
              <w:rPr>
                <w:rFonts w:eastAsia="Calibri"/>
              </w:rPr>
              <w:t>СФД</w:t>
            </w:r>
            <w:r w:rsidRPr="00D67CD9">
              <w:rPr>
                <w:rFonts w:eastAsia="Calibri"/>
              </w:rPr>
              <w:t xml:space="preserve">, литературни данни (Shurulinkov et al. (2019b) и данни от проучването 2020 г. </w:t>
            </w:r>
          </w:p>
        </w:tc>
        <w:tc>
          <w:tcPr>
            <w:tcW w:w="0" w:type="auto"/>
          </w:tcPr>
          <w:p w:rsidR="00D67CD9" w:rsidRPr="00D67CD9" w:rsidRDefault="00262704" w:rsidP="00D67CD9">
            <w:pPr>
              <w:spacing w:line="259" w:lineRule="auto"/>
              <w:rPr>
                <w:rFonts w:eastAsia="Calibri"/>
              </w:rPr>
            </w:pPr>
            <w:r>
              <w:rPr>
                <w:rFonts w:eastAsia="Calibri"/>
              </w:rPr>
              <w:t>Подобряване</w:t>
            </w:r>
            <w:r w:rsidR="00D67CD9" w:rsidRPr="00D67CD9">
              <w:rPr>
                <w:rFonts w:eastAsia="Calibri"/>
              </w:rPr>
              <w:t xml:space="preserve"> на популацията на вида в зоната в размер от най-малко 70 гнездящи двойки.</w:t>
            </w:r>
          </w:p>
        </w:tc>
      </w:tr>
      <w:tr w:rsidR="00D67CD9" w:rsidRPr="00D67CD9" w:rsidTr="00D67CD9">
        <w:trPr>
          <w:jc w:val="center"/>
        </w:trPr>
        <w:tc>
          <w:tcPr>
            <w:tcW w:w="0" w:type="auto"/>
            <w:shd w:val="clear" w:color="auto" w:fill="auto"/>
          </w:tcPr>
          <w:p w:rsidR="00D67CD9" w:rsidRPr="00D67CD9" w:rsidRDefault="00D67CD9" w:rsidP="00D67CD9">
            <w:pPr>
              <w:spacing w:line="259" w:lineRule="auto"/>
              <w:rPr>
                <w:rFonts w:eastAsia="Calibri"/>
                <w:b/>
              </w:rPr>
            </w:pPr>
            <w:r w:rsidRPr="00D67CD9">
              <w:rPr>
                <w:rFonts w:eastAsia="Calibri"/>
                <w:b/>
              </w:rPr>
              <w:t xml:space="preserve">Популация: </w:t>
            </w:r>
            <w:r w:rsidRPr="00D67CD9">
              <w:rPr>
                <w:rFonts w:eastAsia="Calibri"/>
                <w:bCs/>
              </w:rPr>
              <w:t>Размер на мигриращата популация</w:t>
            </w:r>
          </w:p>
        </w:tc>
        <w:tc>
          <w:tcPr>
            <w:tcW w:w="0" w:type="auto"/>
            <w:shd w:val="clear" w:color="auto" w:fill="auto"/>
          </w:tcPr>
          <w:p w:rsidR="00D67CD9" w:rsidRPr="00D67CD9" w:rsidRDefault="00D67CD9" w:rsidP="00D67CD9">
            <w:pPr>
              <w:spacing w:line="259" w:lineRule="auto"/>
              <w:rPr>
                <w:rFonts w:eastAsia="Calibri"/>
              </w:rPr>
            </w:pPr>
            <w:r w:rsidRPr="00D67CD9">
              <w:rPr>
                <w:rFonts w:eastAsia="Calibri"/>
              </w:rPr>
              <w:t>Брой индивиди</w:t>
            </w:r>
          </w:p>
        </w:tc>
        <w:tc>
          <w:tcPr>
            <w:tcW w:w="0" w:type="auto"/>
            <w:shd w:val="clear" w:color="auto" w:fill="auto"/>
          </w:tcPr>
          <w:p w:rsidR="00D67CD9" w:rsidRPr="00D67CD9" w:rsidRDefault="00D67CD9" w:rsidP="00D67CD9">
            <w:pPr>
              <w:spacing w:line="259" w:lineRule="auto"/>
              <w:rPr>
                <w:rFonts w:eastAsia="Calibri"/>
              </w:rPr>
            </w:pPr>
            <w:r w:rsidRPr="00D67CD9">
              <w:rPr>
                <w:rFonts w:eastAsia="Calibri"/>
              </w:rPr>
              <w:t>Неизвестна</w:t>
            </w:r>
          </w:p>
        </w:tc>
        <w:tc>
          <w:tcPr>
            <w:tcW w:w="0" w:type="auto"/>
            <w:shd w:val="clear" w:color="auto" w:fill="auto"/>
          </w:tcPr>
          <w:p w:rsidR="00D67CD9" w:rsidRPr="00D67CD9" w:rsidRDefault="00D67CD9" w:rsidP="00D67CD9">
            <w:pPr>
              <w:spacing w:line="259" w:lineRule="auto"/>
              <w:rPr>
                <w:rFonts w:eastAsia="Calibri"/>
              </w:rPr>
            </w:pPr>
            <w:r w:rsidRPr="00D67CD9">
              <w:rPr>
                <w:rFonts w:eastAsia="Calibri"/>
              </w:rPr>
              <w:t xml:space="preserve">В </w:t>
            </w:r>
            <w:r w:rsidR="002513C2">
              <w:rPr>
                <w:rFonts w:eastAsia="Calibri"/>
              </w:rPr>
              <w:t>СФД</w:t>
            </w:r>
            <w:r w:rsidRPr="00D67CD9">
              <w:rPr>
                <w:rFonts w:eastAsia="Calibri"/>
              </w:rPr>
              <w:t xml:space="preserve"> липсват данни (DD) за зоната и трябва да се заложи междинна цел за прилагане на адекватен мониторинг през периодите края на февруари – средата на април, и през юли – ноември.</w:t>
            </w:r>
          </w:p>
        </w:tc>
        <w:tc>
          <w:tcPr>
            <w:tcW w:w="0" w:type="auto"/>
          </w:tcPr>
          <w:p w:rsidR="00D67CD9" w:rsidRPr="00D67CD9" w:rsidRDefault="00D67CD9" w:rsidP="00D67CD9">
            <w:pPr>
              <w:spacing w:line="259" w:lineRule="auto"/>
              <w:rPr>
                <w:rFonts w:eastAsia="Calibri"/>
              </w:rPr>
            </w:pPr>
            <w:r w:rsidRPr="00D67CD9">
              <w:rPr>
                <w:rFonts w:eastAsia="Calibri"/>
              </w:rPr>
              <w:t>Да се извърши целенасочен мониторинг за установяване на размера на мигриращата популация до 2025 г.</w:t>
            </w:r>
          </w:p>
        </w:tc>
      </w:tr>
      <w:tr w:rsidR="00D67CD9" w:rsidRPr="00D67CD9" w:rsidTr="00D67CD9">
        <w:trPr>
          <w:jc w:val="center"/>
        </w:trPr>
        <w:tc>
          <w:tcPr>
            <w:tcW w:w="0" w:type="auto"/>
            <w:shd w:val="clear" w:color="auto" w:fill="auto"/>
          </w:tcPr>
          <w:p w:rsidR="00D67CD9" w:rsidRPr="00D67CD9" w:rsidRDefault="00D67CD9" w:rsidP="00D67CD9">
            <w:pPr>
              <w:spacing w:line="259" w:lineRule="auto"/>
              <w:rPr>
                <w:rFonts w:eastAsia="Calibri"/>
                <w:b/>
              </w:rPr>
            </w:pPr>
            <w:r w:rsidRPr="00D67CD9">
              <w:rPr>
                <w:rFonts w:eastAsia="Calibri"/>
                <w:b/>
              </w:rPr>
              <w:t xml:space="preserve">Местообитание на вида: </w:t>
            </w:r>
            <w:r w:rsidRPr="00D67CD9">
              <w:rPr>
                <w:rFonts w:eastAsia="Calibri"/>
                <w:bCs/>
              </w:rPr>
              <w:t>Площ на подходящите гнездови местообитания на вида</w:t>
            </w:r>
          </w:p>
        </w:tc>
        <w:tc>
          <w:tcPr>
            <w:tcW w:w="0" w:type="auto"/>
            <w:shd w:val="clear" w:color="auto" w:fill="auto"/>
          </w:tcPr>
          <w:p w:rsidR="00D67CD9" w:rsidRPr="00D67CD9" w:rsidRDefault="00D67CD9" w:rsidP="00D67CD9">
            <w:pPr>
              <w:spacing w:line="259" w:lineRule="auto"/>
              <w:rPr>
                <w:rFonts w:eastAsia="Calibri"/>
              </w:rPr>
            </w:pPr>
            <w:r w:rsidRPr="00D67CD9">
              <w:rPr>
                <w:rFonts w:eastAsia="Calibri"/>
              </w:rPr>
              <w:t>ha</w:t>
            </w:r>
          </w:p>
        </w:tc>
        <w:tc>
          <w:tcPr>
            <w:tcW w:w="0" w:type="auto"/>
            <w:shd w:val="clear" w:color="auto" w:fill="auto"/>
          </w:tcPr>
          <w:p w:rsidR="00D67CD9" w:rsidRPr="00262704" w:rsidRDefault="00262704" w:rsidP="00D67CD9">
            <w:pPr>
              <w:spacing w:line="259" w:lineRule="auto"/>
              <w:rPr>
                <w:rFonts w:eastAsia="Calibri"/>
                <w:lang w:val="en-GB"/>
              </w:rPr>
            </w:pPr>
            <w:r>
              <w:rPr>
                <w:rFonts w:eastAsia="Calibri"/>
              </w:rPr>
              <w:t xml:space="preserve">Най-малко 134 </w:t>
            </w:r>
            <w:r>
              <w:rPr>
                <w:rFonts w:eastAsia="Calibri"/>
                <w:lang w:val="en-GB"/>
              </w:rPr>
              <w:t>ha</w:t>
            </w:r>
          </w:p>
        </w:tc>
        <w:tc>
          <w:tcPr>
            <w:tcW w:w="0" w:type="auto"/>
            <w:shd w:val="clear" w:color="auto" w:fill="auto"/>
          </w:tcPr>
          <w:p w:rsidR="00D67CD9" w:rsidRPr="00D67CD9" w:rsidRDefault="00D67CD9" w:rsidP="00D67CD9">
            <w:pPr>
              <w:spacing w:line="259" w:lineRule="auto"/>
              <w:rPr>
                <w:rFonts w:eastAsia="Calibri"/>
              </w:rPr>
            </w:pPr>
            <w:r w:rsidRPr="00D67CD9">
              <w:rPr>
                <w:rFonts w:eastAsia="Calibri"/>
              </w:rPr>
              <w:t>Включва всички потенциални горски местообитания на острова където колонията би могло да се разположи.</w:t>
            </w:r>
          </w:p>
        </w:tc>
        <w:tc>
          <w:tcPr>
            <w:tcW w:w="0" w:type="auto"/>
          </w:tcPr>
          <w:p w:rsidR="00D67CD9" w:rsidRPr="00D67CD9" w:rsidRDefault="00D67CD9" w:rsidP="00D67CD9">
            <w:pPr>
              <w:spacing w:line="259" w:lineRule="auto"/>
              <w:rPr>
                <w:rFonts w:eastAsia="Calibri"/>
              </w:rPr>
            </w:pPr>
            <w:r w:rsidRPr="00D67CD9">
              <w:rPr>
                <w:rFonts w:eastAsia="Calibri"/>
              </w:rPr>
              <w:t>Поддържане на площта на подходящите гнездови местообитания на вида в защитената зона, в размер на най-малко 134 ha.</w:t>
            </w:r>
          </w:p>
        </w:tc>
      </w:tr>
      <w:tr w:rsidR="00D67CD9" w:rsidRPr="00D67CD9" w:rsidTr="00D67CD9">
        <w:trPr>
          <w:jc w:val="center"/>
        </w:trPr>
        <w:tc>
          <w:tcPr>
            <w:tcW w:w="0" w:type="auto"/>
            <w:shd w:val="clear" w:color="auto" w:fill="auto"/>
          </w:tcPr>
          <w:p w:rsidR="00D67CD9" w:rsidRPr="00D67CD9" w:rsidRDefault="00D67CD9" w:rsidP="00D67CD9">
            <w:pPr>
              <w:spacing w:line="259" w:lineRule="auto"/>
              <w:rPr>
                <w:rFonts w:eastAsia="Calibri"/>
                <w:b/>
              </w:rPr>
            </w:pPr>
            <w:r w:rsidRPr="00D67CD9">
              <w:rPr>
                <w:rFonts w:eastAsia="Calibri"/>
                <w:b/>
              </w:rPr>
              <w:t xml:space="preserve">Местообитание на вида: </w:t>
            </w:r>
            <w:r w:rsidRPr="00D67CD9">
              <w:rPr>
                <w:rFonts w:eastAsia="Calibri"/>
                <w:bCs/>
              </w:rPr>
              <w:t xml:space="preserve">Площ на подходящите хранителни </w:t>
            </w:r>
            <w:r w:rsidRPr="00D67CD9">
              <w:rPr>
                <w:rFonts w:eastAsia="Calibri"/>
                <w:bCs/>
              </w:rPr>
              <w:lastRenderedPageBreak/>
              <w:t>местообитания на вида</w:t>
            </w:r>
            <w:r w:rsidRPr="00D67CD9">
              <w:rPr>
                <w:rFonts w:eastAsia="Calibri"/>
                <w:b/>
              </w:rPr>
              <w:t xml:space="preserve"> </w:t>
            </w:r>
          </w:p>
        </w:tc>
        <w:tc>
          <w:tcPr>
            <w:tcW w:w="0" w:type="auto"/>
            <w:shd w:val="clear" w:color="auto" w:fill="auto"/>
          </w:tcPr>
          <w:p w:rsidR="00D67CD9" w:rsidRPr="00D67CD9" w:rsidRDefault="00D67CD9" w:rsidP="00D67CD9">
            <w:pPr>
              <w:spacing w:line="259" w:lineRule="auto"/>
              <w:rPr>
                <w:rFonts w:eastAsia="Calibri"/>
              </w:rPr>
            </w:pPr>
            <w:r w:rsidRPr="00D67CD9">
              <w:rPr>
                <w:rFonts w:eastAsia="Calibri"/>
              </w:rPr>
              <w:lastRenderedPageBreak/>
              <w:t>ha</w:t>
            </w:r>
          </w:p>
        </w:tc>
        <w:tc>
          <w:tcPr>
            <w:tcW w:w="0" w:type="auto"/>
            <w:shd w:val="clear" w:color="auto" w:fill="auto"/>
          </w:tcPr>
          <w:p w:rsidR="00D67CD9" w:rsidRPr="00D67CD9" w:rsidRDefault="00D67CD9" w:rsidP="00D67CD9">
            <w:pPr>
              <w:spacing w:line="259" w:lineRule="auto"/>
              <w:rPr>
                <w:rFonts w:eastAsia="Calibri"/>
              </w:rPr>
            </w:pPr>
            <w:r w:rsidRPr="00D67CD9">
              <w:rPr>
                <w:rFonts w:eastAsia="Calibri"/>
              </w:rPr>
              <w:t>Най-малко 17 ha</w:t>
            </w:r>
          </w:p>
        </w:tc>
        <w:tc>
          <w:tcPr>
            <w:tcW w:w="0" w:type="auto"/>
            <w:shd w:val="clear" w:color="auto" w:fill="auto"/>
          </w:tcPr>
          <w:p w:rsidR="00D67CD9" w:rsidRPr="00D67CD9" w:rsidRDefault="00D67CD9" w:rsidP="00D67CD9">
            <w:pPr>
              <w:spacing w:line="259" w:lineRule="auto"/>
              <w:rPr>
                <w:rFonts w:eastAsia="Calibri"/>
              </w:rPr>
            </w:pPr>
            <w:r w:rsidRPr="00D67CD9">
              <w:rPr>
                <w:rFonts w:eastAsia="Calibri"/>
              </w:rPr>
              <w:t xml:space="preserve">Изчислена на база плитката част от р. Дунав на 1 m от брега на островите и  сушата в рамките на зоната. Към тази площ може да се </w:t>
            </w:r>
            <w:r w:rsidRPr="00D67CD9">
              <w:rPr>
                <w:rFonts w:eastAsia="Calibri"/>
              </w:rPr>
              <w:lastRenderedPageBreak/>
              <w:t>добави местообитанието пясъчни коси и островчета. Сивата чапла от колонията най-често се храни и извън територията на зоната и на страната.</w:t>
            </w:r>
          </w:p>
          <w:p w:rsidR="00D67CD9" w:rsidRPr="00D67CD9" w:rsidRDefault="00D67CD9" w:rsidP="00D67CD9">
            <w:pPr>
              <w:spacing w:line="259" w:lineRule="auto"/>
              <w:rPr>
                <w:rFonts w:eastAsia="Calibri"/>
              </w:rPr>
            </w:pPr>
            <w:r w:rsidRPr="00D67CD9">
              <w:rPr>
                <w:rFonts w:eastAsia="Calibri"/>
              </w:rPr>
              <w:t>При високи нива на р.Дунав,над 400 см. при Лом, няма подходящи хранителни местообитания за вида в зоната поради заливането им с дълбоки дунавски води.</w:t>
            </w:r>
          </w:p>
        </w:tc>
        <w:tc>
          <w:tcPr>
            <w:tcW w:w="0" w:type="auto"/>
          </w:tcPr>
          <w:p w:rsidR="00D67CD9" w:rsidRPr="00D67CD9" w:rsidRDefault="00D67CD9" w:rsidP="00D67CD9">
            <w:pPr>
              <w:spacing w:line="259" w:lineRule="auto"/>
              <w:rPr>
                <w:rFonts w:eastAsia="Calibri"/>
              </w:rPr>
            </w:pPr>
            <w:r w:rsidRPr="00D67CD9">
              <w:rPr>
                <w:rFonts w:eastAsia="Calibri"/>
              </w:rPr>
              <w:lastRenderedPageBreak/>
              <w:t>Поддържане на площта на подходящите хранителни местообитани</w:t>
            </w:r>
            <w:r w:rsidRPr="00D67CD9">
              <w:rPr>
                <w:rFonts w:eastAsia="Calibri"/>
              </w:rPr>
              <w:lastRenderedPageBreak/>
              <w:t>я на вида в размер най-малко 17 ha</w:t>
            </w:r>
          </w:p>
        </w:tc>
      </w:tr>
      <w:tr w:rsidR="00D67CD9" w:rsidRPr="00D67CD9" w:rsidTr="00D67CD9">
        <w:trPr>
          <w:jc w:val="center"/>
        </w:trPr>
        <w:tc>
          <w:tcPr>
            <w:tcW w:w="0" w:type="auto"/>
            <w:shd w:val="clear" w:color="auto" w:fill="auto"/>
          </w:tcPr>
          <w:p w:rsidR="00D67CD9" w:rsidRPr="00D67CD9" w:rsidRDefault="00D67CD9" w:rsidP="00D67CD9">
            <w:pPr>
              <w:spacing w:line="259" w:lineRule="auto"/>
              <w:rPr>
                <w:rFonts w:eastAsia="Calibri"/>
                <w:b/>
              </w:rPr>
            </w:pPr>
            <w:r w:rsidRPr="00D67CD9">
              <w:rPr>
                <w:rFonts w:eastAsia="Calibri"/>
                <w:b/>
              </w:rPr>
              <w:lastRenderedPageBreak/>
              <w:t xml:space="preserve">Местообитание на вида: </w:t>
            </w:r>
            <w:r w:rsidRPr="00D67CD9">
              <w:rPr>
                <w:rFonts w:eastAsia="Calibri"/>
              </w:rPr>
              <w:t>Екологично състояние на водните тела с местообитания на вида, по биологичен елемент риби (JDS4-Fish)</w:t>
            </w:r>
          </w:p>
        </w:tc>
        <w:tc>
          <w:tcPr>
            <w:tcW w:w="0" w:type="auto"/>
            <w:shd w:val="clear" w:color="auto" w:fill="auto"/>
          </w:tcPr>
          <w:p w:rsidR="00D67CD9" w:rsidRPr="00D67CD9" w:rsidRDefault="00D67CD9" w:rsidP="00D67CD9">
            <w:pPr>
              <w:spacing w:line="259" w:lineRule="auto"/>
              <w:rPr>
                <w:rFonts w:eastAsia="Calibri"/>
              </w:rPr>
            </w:pPr>
            <w:r w:rsidRPr="00D67CD9">
              <w:rPr>
                <w:rFonts w:eastAsia="Calibri"/>
              </w:rPr>
              <w:t>5 степенна скала</w:t>
            </w:r>
          </w:p>
        </w:tc>
        <w:tc>
          <w:tcPr>
            <w:tcW w:w="0" w:type="auto"/>
            <w:shd w:val="clear" w:color="auto" w:fill="auto"/>
          </w:tcPr>
          <w:p w:rsidR="00D67CD9" w:rsidRPr="00D67CD9" w:rsidRDefault="00D67CD9" w:rsidP="00D67CD9">
            <w:pPr>
              <w:spacing w:line="259" w:lineRule="auto"/>
              <w:rPr>
                <w:rFonts w:eastAsia="Calibri"/>
              </w:rPr>
            </w:pPr>
            <w:r w:rsidRPr="00D67CD9">
              <w:rPr>
                <w:rFonts w:eastAsia="Calibri"/>
              </w:rPr>
              <w:t>2-Добро или 1-Отлично</w:t>
            </w:r>
          </w:p>
        </w:tc>
        <w:tc>
          <w:tcPr>
            <w:tcW w:w="0" w:type="auto"/>
            <w:shd w:val="clear" w:color="auto" w:fill="auto"/>
          </w:tcPr>
          <w:tbl>
            <w:tblPr>
              <w:tblW w:w="3082" w:type="dxa"/>
              <w:jc w:val="center"/>
              <w:tblCellMar>
                <w:left w:w="70" w:type="dxa"/>
                <w:right w:w="70" w:type="dxa"/>
              </w:tblCellMar>
              <w:tblLook w:val="04A0" w:firstRow="1" w:lastRow="0" w:firstColumn="1" w:lastColumn="0" w:noHBand="0" w:noVBand="1"/>
            </w:tblPr>
            <w:tblGrid>
              <w:gridCol w:w="2972"/>
            </w:tblGrid>
            <w:tr w:rsidR="00D67CD9" w:rsidRPr="00D67CD9" w:rsidTr="00A05B4B">
              <w:trPr>
                <w:trHeight w:val="300"/>
                <w:jc w:val="center"/>
              </w:trPr>
              <w:tc>
                <w:tcPr>
                  <w:tcW w:w="3082" w:type="dxa"/>
                  <w:tcBorders>
                    <w:top w:val="single" w:sz="4" w:space="0" w:color="auto"/>
                    <w:left w:val="single" w:sz="4" w:space="0" w:color="auto"/>
                    <w:bottom w:val="single" w:sz="4" w:space="0" w:color="auto"/>
                    <w:right w:val="nil"/>
                  </w:tcBorders>
                  <w:shd w:val="clear" w:color="000000" w:fill="BFBFBF"/>
                  <w:noWrap/>
                  <w:vAlign w:val="bottom"/>
                  <w:hideMark/>
                </w:tcPr>
                <w:p w:rsidR="00D67CD9" w:rsidRPr="00D67CD9" w:rsidRDefault="00D67CD9" w:rsidP="00D67CD9">
                  <w:pPr>
                    <w:spacing w:line="259" w:lineRule="auto"/>
                    <w:rPr>
                      <w:rFonts w:eastAsia="Calibri"/>
                      <w:b/>
                      <w:bCs/>
                    </w:rPr>
                  </w:pPr>
                  <w:r w:rsidRPr="00D67CD9">
                    <w:rPr>
                      <w:rFonts w:eastAsia="Calibri"/>
                      <w:b/>
                      <w:bCs/>
                    </w:rPr>
                    <w:t>Екологично състояние</w:t>
                  </w:r>
                </w:p>
              </w:tc>
            </w:tr>
            <w:tr w:rsidR="00D67CD9" w:rsidRPr="00D67CD9" w:rsidTr="00A05B4B">
              <w:trPr>
                <w:trHeight w:val="300"/>
                <w:jc w:val="center"/>
              </w:trPr>
              <w:tc>
                <w:tcPr>
                  <w:tcW w:w="308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67CD9" w:rsidRPr="00D67CD9" w:rsidRDefault="00D67CD9" w:rsidP="00D67CD9">
                  <w:pPr>
                    <w:spacing w:line="259" w:lineRule="auto"/>
                    <w:rPr>
                      <w:rFonts w:eastAsia="Calibri"/>
                    </w:rPr>
                  </w:pPr>
                  <w:r w:rsidRPr="00D67CD9">
                    <w:rPr>
                      <w:rFonts w:eastAsia="Calibri"/>
                    </w:rPr>
                    <w:t>1-Отлично - High</w:t>
                  </w:r>
                </w:p>
              </w:tc>
            </w:tr>
            <w:tr w:rsidR="00D67CD9" w:rsidRPr="00D67CD9" w:rsidTr="00A05B4B">
              <w:trPr>
                <w:trHeight w:val="300"/>
                <w:jc w:val="center"/>
              </w:trPr>
              <w:tc>
                <w:tcPr>
                  <w:tcW w:w="308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67CD9" w:rsidRPr="00D67CD9" w:rsidRDefault="00D67CD9" w:rsidP="00D67CD9">
                  <w:pPr>
                    <w:spacing w:line="259" w:lineRule="auto"/>
                    <w:rPr>
                      <w:rFonts w:eastAsia="Calibri"/>
                    </w:rPr>
                  </w:pPr>
                  <w:r w:rsidRPr="00D67CD9">
                    <w:rPr>
                      <w:rFonts w:eastAsia="Calibri"/>
                    </w:rPr>
                    <w:t>2-Добро - Good</w:t>
                  </w:r>
                </w:p>
              </w:tc>
            </w:tr>
            <w:tr w:rsidR="00D67CD9" w:rsidRPr="00D67CD9" w:rsidTr="00A05B4B">
              <w:trPr>
                <w:trHeight w:val="300"/>
                <w:jc w:val="center"/>
              </w:trPr>
              <w:tc>
                <w:tcPr>
                  <w:tcW w:w="308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67CD9" w:rsidRPr="00D67CD9" w:rsidRDefault="00D67CD9" w:rsidP="00D67CD9">
                  <w:pPr>
                    <w:spacing w:line="259" w:lineRule="auto"/>
                    <w:rPr>
                      <w:rFonts w:eastAsia="Calibri"/>
                    </w:rPr>
                  </w:pPr>
                  <w:r w:rsidRPr="00D67CD9">
                    <w:rPr>
                      <w:rFonts w:eastAsia="Calibri"/>
                    </w:rPr>
                    <w:t>3-Умерено - Moderate</w:t>
                  </w:r>
                </w:p>
              </w:tc>
            </w:tr>
            <w:tr w:rsidR="00D67CD9" w:rsidRPr="00D67CD9" w:rsidTr="00A05B4B">
              <w:trPr>
                <w:trHeight w:val="300"/>
                <w:jc w:val="center"/>
              </w:trPr>
              <w:tc>
                <w:tcPr>
                  <w:tcW w:w="308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67CD9" w:rsidRPr="00D67CD9" w:rsidRDefault="00D67CD9" w:rsidP="00D67CD9">
                  <w:pPr>
                    <w:spacing w:line="259" w:lineRule="auto"/>
                    <w:rPr>
                      <w:rFonts w:eastAsia="Calibri"/>
                    </w:rPr>
                  </w:pPr>
                  <w:r w:rsidRPr="00D67CD9">
                    <w:rPr>
                      <w:rFonts w:eastAsia="Calibri"/>
                    </w:rPr>
                    <w:t>4-Лошо - Poor</w:t>
                  </w:r>
                </w:p>
              </w:tc>
            </w:tr>
            <w:tr w:rsidR="00D67CD9" w:rsidRPr="00D67CD9" w:rsidTr="00A05B4B">
              <w:trPr>
                <w:trHeight w:val="300"/>
                <w:jc w:val="center"/>
              </w:trPr>
              <w:tc>
                <w:tcPr>
                  <w:tcW w:w="308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67CD9" w:rsidRPr="00D67CD9" w:rsidRDefault="00D67CD9" w:rsidP="00D67CD9">
                  <w:pPr>
                    <w:spacing w:line="259" w:lineRule="auto"/>
                    <w:rPr>
                      <w:rFonts w:eastAsia="Calibri"/>
                    </w:rPr>
                  </w:pPr>
                  <w:r w:rsidRPr="00D67CD9">
                    <w:rPr>
                      <w:rFonts w:eastAsia="Calibri"/>
                    </w:rPr>
                    <w:t>5-Много лошо - Bad</w:t>
                  </w:r>
                </w:p>
              </w:tc>
            </w:tr>
          </w:tbl>
          <w:p w:rsidR="00D67CD9" w:rsidRPr="00D67CD9" w:rsidRDefault="00D67CD9" w:rsidP="00D67CD9">
            <w:pPr>
              <w:spacing w:line="259" w:lineRule="auto"/>
              <w:rPr>
                <w:rFonts w:eastAsia="Calibri"/>
              </w:rPr>
            </w:pPr>
            <w:r w:rsidRPr="00D67CD9">
              <w:rPr>
                <w:rFonts w:eastAsia="Calibri"/>
              </w:rPr>
              <w:t>Екологичното състояние на водите по р. Дунав по показател Риби (пункт Ново село) е оценено на добро</w:t>
            </w:r>
            <w:r w:rsidRPr="00D67CD9">
              <w:rPr>
                <w:rFonts w:eastAsia="Calibri"/>
                <w:b/>
              </w:rPr>
              <w:t xml:space="preserve"> (2) </w:t>
            </w:r>
            <w:r w:rsidRPr="00D67CD9">
              <w:rPr>
                <w:rFonts w:eastAsia="Calibri"/>
              </w:rPr>
              <w:t>според доклада на JDS4 (2019-2020).</w:t>
            </w:r>
          </w:p>
        </w:tc>
        <w:tc>
          <w:tcPr>
            <w:tcW w:w="0" w:type="auto"/>
          </w:tcPr>
          <w:p w:rsidR="00D67CD9" w:rsidRPr="00D67CD9" w:rsidRDefault="00D67CD9" w:rsidP="00D67CD9">
            <w:pPr>
              <w:spacing w:line="259" w:lineRule="auto"/>
              <w:rPr>
                <w:rFonts w:eastAsia="Calibri"/>
              </w:rPr>
            </w:pPr>
            <w:r w:rsidRPr="00D67CD9">
              <w:rPr>
                <w:rFonts w:eastAsia="Calibri"/>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D67CD9" w:rsidRPr="00D67CD9" w:rsidRDefault="00D67CD9" w:rsidP="00D67CD9">
      <w:pPr>
        <w:spacing w:line="259" w:lineRule="auto"/>
        <w:rPr>
          <w:rFonts w:eastAsia="Calibri"/>
          <w:szCs w:val="24"/>
        </w:rPr>
      </w:pPr>
    </w:p>
    <w:p w:rsidR="00D67CD9" w:rsidRPr="00D67CD9" w:rsidRDefault="00D67CD9" w:rsidP="00714DF9">
      <w:pPr>
        <w:pStyle w:val="TOC1"/>
      </w:pPr>
      <w:r w:rsidRPr="00D67CD9">
        <w:t xml:space="preserve">Необходимост от промени в </w:t>
      </w:r>
      <w:r w:rsidR="002513C2">
        <w:t>СФД</w:t>
      </w:r>
      <w:r w:rsidRPr="00D67CD9">
        <w:t xml:space="preserve"> за СЗЗ „Остров Ибиша“</w:t>
      </w:r>
    </w:p>
    <w:p w:rsidR="00D67CD9" w:rsidRPr="00D67CD9" w:rsidRDefault="00D67CD9" w:rsidP="00D67CD9">
      <w:pPr>
        <w:spacing w:line="259" w:lineRule="auto"/>
        <w:rPr>
          <w:rFonts w:eastAsia="Calibri"/>
          <w:szCs w:val="24"/>
        </w:rPr>
      </w:pPr>
      <w:r w:rsidRPr="00D67CD9">
        <w:rPr>
          <w:rFonts w:eastAsia="Calibri"/>
          <w:szCs w:val="24"/>
        </w:rPr>
        <w:t xml:space="preserve">С оглед на наличните актуални данни гнездовата численост в </w:t>
      </w:r>
      <w:r w:rsidR="002513C2">
        <w:rPr>
          <w:rFonts w:eastAsia="Calibri"/>
          <w:szCs w:val="24"/>
        </w:rPr>
        <w:t>СФД</w:t>
      </w:r>
      <w:r w:rsidRPr="00D67CD9">
        <w:rPr>
          <w:rFonts w:eastAsia="Calibri"/>
          <w:szCs w:val="24"/>
        </w:rPr>
        <w:t xml:space="preserve"> на зоната трябва да се коригира от 37-115 двойки на 25-115 двойки</w:t>
      </w:r>
      <w:r w:rsidR="00345281">
        <w:rPr>
          <w:rFonts w:eastAsia="Calibri"/>
          <w:szCs w:val="24"/>
        </w:rPr>
        <w:t xml:space="preserve"> и понижаване на оценката за общото знчение на зоната за опазването на вида от „А“ на „В“</w:t>
      </w:r>
      <w:r w:rsidRPr="00D67CD9">
        <w:rPr>
          <w:rFonts w:eastAsia="Calibri"/>
          <w:szCs w:val="24"/>
        </w:rPr>
        <w:t>.</w:t>
      </w:r>
    </w:p>
    <w:p w:rsidR="00D67CD9" w:rsidRPr="00D67CD9" w:rsidRDefault="00D67CD9" w:rsidP="00D67CD9">
      <w:pPr>
        <w:spacing w:after="160" w:line="259" w:lineRule="auto"/>
        <w:rPr>
          <w:rFonts w:eastAsia="Calibri"/>
          <w:bCs/>
          <w:szCs w:val="24"/>
        </w:rPr>
      </w:pPr>
      <w:r w:rsidRPr="00D67CD9">
        <w:rPr>
          <w:rFonts w:eastAsia="Calibri"/>
          <w:bCs/>
          <w:szCs w:val="24"/>
        </w:rPr>
        <w:t>Таблицата в стандартния формуляр на зоната за сивата чапла трябва да изглежда по следния начин: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70"/>
        <w:gridCol w:w="728"/>
        <w:gridCol w:w="1502"/>
        <w:gridCol w:w="255"/>
        <w:gridCol w:w="381"/>
        <w:gridCol w:w="6"/>
        <w:gridCol w:w="290"/>
        <w:gridCol w:w="540"/>
        <w:gridCol w:w="617"/>
        <w:gridCol w:w="492"/>
        <w:gridCol w:w="485"/>
        <w:gridCol w:w="737"/>
        <w:gridCol w:w="6"/>
        <w:gridCol w:w="868"/>
        <w:gridCol w:w="528"/>
        <w:gridCol w:w="453"/>
        <w:gridCol w:w="982"/>
      </w:tblGrid>
      <w:tr w:rsidR="00D67CD9" w:rsidRPr="00D67CD9" w:rsidTr="00345281">
        <w:trPr>
          <w:jc w:val="center"/>
        </w:trPr>
        <w:tc>
          <w:tcPr>
            <w:tcW w:w="1666" w:type="pct"/>
            <w:gridSpan w:val="6"/>
            <w:shd w:val="clear" w:color="auto" w:fill="D9D9D9" w:themeFill="background1" w:themeFillShade="D9"/>
            <w:vAlign w:val="center"/>
          </w:tcPr>
          <w:p w:rsidR="00D67CD9" w:rsidRPr="00D67CD9" w:rsidRDefault="00D67CD9" w:rsidP="00345281">
            <w:pPr>
              <w:spacing w:after="0"/>
              <w:rPr>
                <w:rFonts w:eastAsia="Calibri"/>
                <w:b/>
                <w:sz w:val="20"/>
                <w:szCs w:val="20"/>
              </w:rPr>
            </w:pPr>
            <w:r w:rsidRPr="00D67CD9">
              <w:rPr>
                <w:rFonts w:eastAsia="Calibri"/>
                <w:b/>
                <w:sz w:val="20"/>
                <w:szCs w:val="20"/>
              </w:rPr>
              <w:t>Species</w:t>
            </w:r>
          </w:p>
        </w:tc>
        <w:tc>
          <w:tcPr>
            <w:tcW w:w="1740" w:type="pct"/>
            <w:gridSpan w:val="7"/>
            <w:shd w:val="clear" w:color="auto" w:fill="D9D9D9" w:themeFill="background1" w:themeFillShade="D9"/>
            <w:vAlign w:val="center"/>
          </w:tcPr>
          <w:p w:rsidR="00D67CD9" w:rsidRPr="00D67CD9" w:rsidRDefault="00D67CD9" w:rsidP="00345281">
            <w:pPr>
              <w:spacing w:after="0"/>
              <w:rPr>
                <w:rFonts w:eastAsia="Calibri"/>
                <w:b/>
                <w:sz w:val="20"/>
                <w:szCs w:val="20"/>
              </w:rPr>
            </w:pPr>
            <w:r w:rsidRPr="00D67CD9">
              <w:rPr>
                <w:rFonts w:eastAsia="Calibri"/>
                <w:b/>
                <w:sz w:val="20"/>
                <w:szCs w:val="20"/>
              </w:rPr>
              <w:t>Population in the site</w:t>
            </w:r>
          </w:p>
        </w:tc>
        <w:tc>
          <w:tcPr>
            <w:tcW w:w="1594" w:type="pct"/>
            <w:gridSpan w:val="4"/>
            <w:shd w:val="clear" w:color="auto" w:fill="D9D9D9" w:themeFill="background1" w:themeFillShade="D9"/>
            <w:vAlign w:val="center"/>
          </w:tcPr>
          <w:p w:rsidR="00D67CD9" w:rsidRPr="00D67CD9" w:rsidRDefault="00D67CD9" w:rsidP="00345281">
            <w:pPr>
              <w:spacing w:after="0"/>
              <w:rPr>
                <w:rFonts w:eastAsia="Calibri"/>
                <w:b/>
                <w:sz w:val="20"/>
                <w:szCs w:val="20"/>
              </w:rPr>
            </w:pPr>
            <w:r w:rsidRPr="00D67CD9">
              <w:rPr>
                <w:rFonts w:eastAsia="Calibri"/>
                <w:b/>
                <w:sz w:val="20"/>
                <w:szCs w:val="20"/>
              </w:rPr>
              <w:t>Site assessment</w:t>
            </w:r>
          </w:p>
        </w:tc>
      </w:tr>
      <w:tr w:rsidR="00883810" w:rsidRPr="00D67CD9" w:rsidTr="00345281">
        <w:trPr>
          <w:jc w:val="center"/>
        </w:trPr>
        <w:tc>
          <w:tcPr>
            <w:tcW w:w="144" w:type="pct"/>
            <w:vMerge w:val="restart"/>
            <w:shd w:val="clear" w:color="auto" w:fill="D9D9D9" w:themeFill="background1" w:themeFillShade="D9"/>
            <w:vAlign w:val="center"/>
          </w:tcPr>
          <w:p w:rsidR="00D67CD9" w:rsidRPr="00D67CD9" w:rsidRDefault="00D67CD9" w:rsidP="00345281">
            <w:pPr>
              <w:spacing w:after="0"/>
              <w:rPr>
                <w:rFonts w:eastAsia="Calibri"/>
                <w:b/>
                <w:sz w:val="20"/>
                <w:szCs w:val="20"/>
              </w:rPr>
            </w:pPr>
            <w:r w:rsidRPr="00D67CD9">
              <w:rPr>
                <w:rFonts w:eastAsia="Calibri"/>
                <w:b/>
                <w:sz w:val="20"/>
                <w:szCs w:val="20"/>
              </w:rPr>
              <w:t>G</w:t>
            </w:r>
          </w:p>
        </w:tc>
        <w:tc>
          <w:tcPr>
            <w:tcW w:w="410" w:type="pct"/>
            <w:vMerge w:val="restart"/>
            <w:shd w:val="clear" w:color="auto" w:fill="D9D9D9" w:themeFill="background1" w:themeFillShade="D9"/>
            <w:vAlign w:val="center"/>
          </w:tcPr>
          <w:p w:rsidR="00D67CD9" w:rsidRPr="00D67CD9" w:rsidRDefault="00D67CD9" w:rsidP="00345281">
            <w:pPr>
              <w:spacing w:after="0"/>
              <w:rPr>
                <w:rFonts w:eastAsia="Calibri"/>
                <w:b/>
                <w:sz w:val="20"/>
                <w:szCs w:val="20"/>
              </w:rPr>
            </w:pPr>
            <w:r w:rsidRPr="00D67CD9">
              <w:rPr>
                <w:rFonts w:eastAsia="Calibri"/>
                <w:b/>
                <w:sz w:val="20"/>
                <w:szCs w:val="20"/>
              </w:rPr>
              <w:t>Code</w:t>
            </w:r>
          </w:p>
        </w:tc>
        <w:tc>
          <w:tcPr>
            <w:tcW w:w="833" w:type="pct"/>
            <w:vMerge w:val="restart"/>
            <w:shd w:val="clear" w:color="auto" w:fill="D9D9D9" w:themeFill="background1" w:themeFillShade="D9"/>
            <w:vAlign w:val="center"/>
          </w:tcPr>
          <w:p w:rsidR="00D67CD9" w:rsidRPr="00D67CD9" w:rsidRDefault="00D67CD9" w:rsidP="00345281">
            <w:pPr>
              <w:spacing w:after="0"/>
              <w:rPr>
                <w:rFonts w:eastAsia="Calibri"/>
                <w:b/>
                <w:sz w:val="20"/>
                <w:szCs w:val="20"/>
              </w:rPr>
            </w:pPr>
            <w:r w:rsidRPr="00D67CD9">
              <w:rPr>
                <w:rFonts w:eastAsia="Calibri"/>
                <w:b/>
                <w:sz w:val="20"/>
                <w:szCs w:val="20"/>
              </w:rPr>
              <w:t>Scientific Name</w:t>
            </w:r>
          </w:p>
        </w:tc>
        <w:tc>
          <w:tcPr>
            <w:tcW w:w="151" w:type="pct"/>
            <w:vMerge w:val="restart"/>
            <w:shd w:val="clear" w:color="auto" w:fill="D9D9D9" w:themeFill="background1" w:themeFillShade="D9"/>
            <w:vAlign w:val="center"/>
          </w:tcPr>
          <w:p w:rsidR="00D67CD9" w:rsidRPr="00D67CD9" w:rsidRDefault="00D67CD9" w:rsidP="00345281">
            <w:pPr>
              <w:spacing w:after="0"/>
              <w:rPr>
                <w:rFonts w:eastAsia="Calibri"/>
                <w:b/>
                <w:sz w:val="20"/>
                <w:szCs w:val="20"/>
              </w:rPr>
            </w:pPr>
            <w:r w:rsidRPr="00D67CD9">
              <w:rPr>
                <w:rFonts w:eastAsia="Calibri"/>
                <w:b/>
                <w:sz w:val="20"/>
                <w:szCs w:val="20"/>
              </w:rPr>
              <w:t>S</w:t>
            </w:r>
          </w:p>
        </w:tc>
        <w:tc>
          <w:tcPr>
            <w:tcW w:w="124" w:type="pct"/>
            <w:vMerge w:val="restart"/>
            <w:shd w:val="clear" w:color="auto" w:fill="D9D9D9" w:themeFill="background1" w:themeFillShade="D9"/>
            <w:vAlign w:val="center"/>
          </w:tcPr>
          <w:p w:rsidR="00D67CD9" w:rsidRPr="00D67CD9" w:rsidRDefault="00D67CD9" w:rsidP="00345281">
            <w:pPr>
              <w:spacing w:after="0"/>
              <w:rPr>
                <w:rFonts w:eastAsia="Calibri"/>
                <w:b/>
                <w:sz w:val="20"/>
                <w:szCs w:val="20"/>
              </w:rPr>
            </w:pPr>
            <w:r w:rsidRPr="00D67CD9">
              <w:rPr>
                <w:rFonts w:eastAsia="Calibri"/>
                <w:b/>
                <w:sz w:val="20"/>
                <w:szCs w:val="20"/>
              </w:rPr>
              <w:t>NP</w:t>
            </w:r>
          </w:p>
        </w:tc>
        <w:tc>
          <w:tcPr>
            <w:tcW w:w="185" w:type="pct"/>
            <w:gridSpan w:val="2"/>
            <w:vMerge w:val="restart"/>
            <w:shd w:val="clear" w:color="auto" w:fill="D9D9D9" w:themeFill="background1" w:themeFillShade="D9"/>
            <w:vAlign w:val="center"/>
          </w:tcPr>
          <w:p w:rsidR="00D67CD9" w:rsidRPr="00D67CD9" w:rsidRDefault="00D67CD9" w:rsidP="00345281">
            <w:pPr>
              <w:spacing w:after="0"/>
              <w:rPr>
                <w:rFonts w:eastAsia="Calibri"/>
                <w:b/>
                <w:sz w:val="20"/>
                <w:szCs w:val="20"/>
              </w:rPr>
            </w:pPr>
            <w:r w:rsidRPr="00D67CD9">
              <w:rPr>
                <w:rFonts w:eastAsia="Calibri"/>
                <w:b/>
                <w:sz w:val="20"/>
                <w:szCs w:val="20"/>
              </w:rPr>
              <w:t>T</w:t>
            </w:r>
          </w:p>
        </w:tc>
        <w:tc>
          <w:tcPr>
            <w:tcW w:w="656" w:type="pct"/>
            <w:gridSpan w:val="2"/>
            <w:shd w:val="clear" w:color="auto" w:fill="D9D9D9" w:themeFill="background1" w:themeFillShade="D9"/>
            <w:vAlign w:val="center"/>
          </w:tcPr>
          <w:p w:rsidR="00D67CD9" w:rsidRPr="00D67CD9" w:rsidRDefault="00D67CD9" w:rsidP="00345281">
            <w:pPr>
              <w:spacing w:after="0"/>
              <w:rPr>
                <w:rFonts w:eastAsia="Calibri"/>
                <w:b/>
                <w:sz w:val="20"/>
                <w:szCs w:val="20"/>
              </w:rPr>
            </w:pPr>
            <w:r w:rsidRPr="00D67CD9">
              <w:rPr>
                <w:rFonts w:eastAsia="Calibri"/>
                <w:b/>
                <w:sz w:val="20"/>
                <w:szCs w:val="20"/>
              </w:rPr>
              <w:t>Size</w:t>
            </w:r>
          </w:p>
        </w:tc>
        <w:tc>
          <w:tcPr>
            <w:tcW w:w="210" w:type="pct"/>
            <w:vMerge w:val="restart"/>
            <w:shd w:val="clear" w:color="auto" w:fill="D9D9D9" w:themeFill="background1" w:themeFillShade="D9"/>
            <w:vAlign w:val="center"/>
          </w:tcPr>
          <w:p w:rsidR="00D67CD9" w:rsidRPr="00D67CD9" w:rsidRDefault="00D67CD9" w:rsidP="00345281">
            <w:pPr>
              <w:spacing w:after="0"/>
              <w:rPr>
                <w:rFonts w:eastAsia="Calibri"/>
                <w:b/>
                <w:sz w:val="20"/>
                <w:szCs w:val="20"/>
              </w:rPr>
            </w:pPr>
            <w:r w:rsidRPr="00D67CD9">
              <w:rPr>
                <w:rFonts w:eastAsia="Calibri"/>
                <w:b/>
                <w:sz w:val="20"/>
                <w:szCs w:val="20"/>
              </w:rPr>
              <w:t>Unit</w:t>
            </w:r>
          </w:p>
        </w:tc>
        <w:tc>
          <w:tcPr>
            <w:tcW w:w="277" w:type="pct"/>
            <w:vMerge w:val="restart"/>
            <w:shd w:val="clear" w:color="auto" w:fill="D9D9D9" w:themeFill="background1" w:themeFillShade="D9"/>
            <w:vAlign w:val="center"/>
          </w:tcPr>
          <w:p w:rsidR="00D67CD9" w:rsidRPr="00D67CD9" w:rsidRDefault="00D67CD9" w:rsidP="00345281">
            <w:pPr>
              <w:spacing w:after="0"/>
              <w:rPr>
                <w:rFonts w:eastAsia="Calibri"/>
                <w:b/>
                <w:sz w:val="20"/>
                <w:szCs w:val="20"/>
              </w:rPr>
            </w:pPr>
            <w:r w:rsidRPr="00D67CD9">
              <w:rPr>
                <w:rFonts w:eastAsia="Calibri"/>
                <w:b/>
                <w:sz w:val="20"/>
                <w:szCs w:val="20"/>
              </w:rPr>
              <w:t>Cat.</w:t>
            </w:r>
          </w:p>
        </w:tc>
        <w:tc>
          <w:tcPr>
            <w:tcW w:w="414" w:type="pct"/>
            <w:vMerge w:val="restart"/>
            <w:shd w:val="clear" w:color="auto" w:fill="D9D9D9" w:themeFill="background1" w:themeFillShade="D9"/>
            <w:vAlign w:val="center"/>
          </w:tcPr>
          <w:p w:rsidR="00D67CD9" w:rsidRPr="00D67CD9" w:rsidRDefault="00D67CD9" w:rsidP="00345281">
            <w:pPr>
              <w:spacing w:after="0"/>
              <w:rPr>
                <w:rFonts w:eastAsia="Calibri"/>
                <w:b/>
                <w:sz w:val="20"/>
                <w:szCs w:val="20"/>
              </w:rPr>
            </w:pPr>
            <w:r w:rsidRPr="00D67CD9">
              <w:rPr>
                <w:rFonts w:eastAsia="Calibri"/>
                <w:b/>
                <w:sz w:val="20"/>
                <w:szCs w:val="20"/>
              </w:rPr>
              <w:t>D.qual.</w:t>
            </w:r>
          </w:p>
        </w:tc>
        <w:tc>
          <w:tcPr>
            <w:tcW w:w="489" w:type="pct"/>
            <w:gridSpan w:val="2"/>
            <w:shd w:val="clear" w:color="auto" w:fill="D9D9D9" w:themeFill="background1" w:themeFillShade="D9"/>
            <w:vAlign w:val="center"/>
          </w:tcPr>
          <w:p w:rsidR="00D67CD9" w:rsidRPr="00D67CD9" w:rsidRDefault="00D67CD9" w:rsidP="00345281">
            <w:pPr>
              <w:spacing w:after="0"/>
              <w:rPr>
                <w:rFonts w:eastAsia="Calibri"/>
                <w:b/>
                <w:sz w:val="20"/>
                <w:szCs w:val="20"/>
              </w:rPr>
            </w:pPr>
            <w:r w:rsidRPr="00D67CD9">
              <w:rPr>
                <w:rFonts w:eastAsia="Calibri"/>
                <w:b/>
                <w:sz w:val="20"/>
                <w:szCs w:val="20"/>
              </w:rPr>
              <w:t>A/B/C/D</w:t>
            </w:r>
          </w:p>
        </w:tc>
        <w:tc>
          <w:tcPr>
            <w:tcW w:w="1108" w:type="pct"/>
            <w:gridSpan w:val="3"/>
            <w:shd w:val="clear" w:color="auto" w:fill="D9D9D9" w:themeFill="background1" w:themeFillShade="D9"/>
            <w:vAlign w:val="center"/>
          </w:tcPr>
          <w:p w:rsidR="00D67CD9" w:rsidRPr="00D67CD9" w:rsidRDefault="00D67CD9" w:rsidP="00345281">
            <w:pPr>
              <w:spacing w:after="0"/>
              <w:rPr>
                <w:rFonts w:eastAsia="Calibri"/>
                <w:b/>
                <w:sz w:val="20"/>
                <w:szCs w:val="20"/>
              </w:rPr>
            </w:pPr>
            <w:r w:rsidRPr="00D67CD9">
              <w:rPr>
                <w:rFonts w:eastAsia="Calibri"/>
                <w:b/>
                <w:sz w:val="20"/>
                <w:szCs w:val="20"/>
              </w:rPr>
              <w:t>A/B/C</w:t>
            </w:r>
          </w:p>
        </w:tc>
      </w:tr>
      <w:tr w:rsidR="00883810" w:rsidRPr="00D67CD9" w:rsidTr="00345281">
        <w:trPr>
          <w:jc w:val="center"/>
        </w:trPr>
        <w:tc>
          <w:tcPr>
            <w:tcW w:w="144" w:type="pct"/>
            <w:vMerge/>
            <w:shd w:val="clear" w:color="auto" w:fill="D9D9D9" w:themeFill="background1" w:themeFillShade="D9"/>
            <w:vAlign w:val="center"/>
          </w:tcPr>
          <w:p w:rsidR="00D67CD9" w:rsidRPr="00D67CD9" w:rsidRDefault="00D67CD9" w:rsidP="00345281">
            <w:pPr>
              <w:spacing w:after="0"/>
              <w:rPr>
                <w:rFonts w:eastAsia="Calibri"/>
                <w:sz w:val="20"/>
                <w:szCs w:val="20"/>
              </w:rPr>
            </w:pPr>
          </w:p>
        </w:tc>
        <w:tc>
          <w:tcPr>
            <w:tcW w:w="410" w:type="pct"/>
            <w:vMerge/>
            <w:shd w:val="clear" w:color="auto" w:fill="D9D9D9" w:themeFill="background1" w:themeFillShade="D9"/>
            <w:vAlign w:val="center"/>
          </w:tcPr>
          <w:p w:rsidR="00D67CD9" w:rsidRPr="00D67CD9" w:rsidRDefault="00D67CD9" w:rsidP="00345281">
            <w:pPr>
              <w:spacing w:after="0"/>
              <w:rPr>
                <w:rFonts w:eastAsia="Calibri"/>
                <w:sz w:val="20"/>
                <w:szCs w:val="20"/>
              </w:rPr>
            </w:pPr>
          </w:p>
        </w:tc>
        <w:tc>
          <w:tcPr>
            <w:tcW w:w="833" w:type="pct"/>
            <w:vMerge/>
            <w:shd w:val="clear" w:color="auto" w:fill="D9D9D9" w:themeFill="background1" w:themeFillShade="D9"/>
            <w:vAlign w:val="center"/>
          </w:tcPr>
          <w:p w:rsidR="00D67CD9" w:rsidRPr="00D67CD9" w:rsidRDefault="00D67CD9" w:rsidP="00345281">
            <w:pPr>
              <w:spacing w:after="0"/>
              <w:rPr>
                <w:rFonts w:eastAsia="Calibri"/>
                <w:sz w:val="20"/>
                <w:szCs w:val="20"/>
              </w:rPr>
            </w:pPr>
          </w:p>
        </w:tc>
        <w:tc>
          <w:tcPr>
            <w:tcW w:w="151" w:type="pct"/>
            <w:vMerge/>
            <w:shd w:val="clear" w:color="auto" w:fill="D9D9D9" w:themeFill="background1" w:themeFillShade="D9"/>
            <w:vAlign w:val="center"/>
          </w:tcPr>
          <w:p w:rsidR="00D67CD9" w:rsidRPr="00D67CD9" w:rsidRDefault="00D67CD9" w:rsidP="00345281">
            <w:pPr>
              <w:spacing w:after="0"/>
              <w:rPr>
                <w:rFonts w:eastAsia="Calibri"/>
                <w:sz w:val="20"/>
                <w:szCs w:val="20"/>
              </w:rPr>
            </w:pPr>
          </w:p>
        </w:tc>
        <w:tc>
          <w:tcPr>
            <w:tcW w:w="124" w:type="pct"/>
            <w:vMerge/>
            <w:shd w:val="clear" w:color="auto" w:fill="D9D9D9" w:themeFill="background1" w:themeFillShade="D9"/>
            <w:vAlign w:val="center"/>
          </w:tcPr>
          <w:p w:rsidR="00D67CD9" w:rsidRPr="00D67CD9" w:rsidRDefault="00D67CD9" w:rsidP="00345281">
            <w:pPr>
              <w:spacing w:after="0"/>
              <w:rPr>
                <w:rFonts w:eastAsia="Calibri"/>
                <w:b/>
                <w:sz w:val="20"/>
                <w:szCs w:val="20"/>
              </w:rPr>
            </w:pPr>
          </w:p>
        </w:tc>
        <w:tc>
          <w:tcPr>
            <w:tcW w:w="185" w:type="pct"/>
            <w:gridSpan w:val="2"/>
            <w:vMerge/>
            <w:shd w:val="clear" w:color="auto" w:fill="D9D9D9" w:themeFill="background1" w:themeFillShade="D9"/>
            <w:vAlign w:val="center"/>
          </w:tcPr>
          <w:p w:rsidR="00D67CD9" w:rsidRPr="00D67CD9" w:rsidRDefault="00D67CD9" w:rsidP="00345281">
            <w:pPr>
              <w:spacing w:after="0"/>
              <w:rPr>
                <w:rFonts w:eastAsia="Calibri"/>
                <w:b/>
                <w:sz w:val="20"/>
                <w:szCs w:val="20"/>
              </w:rPr>
            </w:pPr>
          </w:p>
        </w:tc>
        <w:tc>
          <w:tcPr>
            <w:tcW w:w="307" w:type="pct"/>
            <w:shd w:val="clear" w:color="auto" w:fill="D9D9D9" w:themeFill="background1" w:themeFillShade="D9"/>
            <w:vAlign w:val="center"/>
          </w:tcPr>
          <w:p w:rsidR="00D67CD9" w:rsidRPr="00D67CD9" w:rsidRDefault="00D67CD9" w:rsidP="00345281">
            <w:pPr>
              <w:spacing w:after="0"/>
              <w:rPr>
                <w:rFonts w:eastAsia="Calibri"/>
                <w:b/>
                <w:sz w:val="20"/>
                <w:szCs w:val="20"/>
              </w:rPr>
            </w:pPr>
            <w:r w:rsidRPr="00D67CD9">
              <w:rPr>
                <w:rFonts w:eastAsia="Calibri"/>
                <w:b/>
                <w:sz w:val="20"/>
                <w:szCs w:val="20"/>
              </w:rPr>
              <w:t>Min</w:t>
            </w:r>
          </w:p>
        </w:tc>
        <w:tc>
          <w:tcPr>
            <w:tcW w:w="349" w:type="pct"/>
            <w:shd w:val="clear" w:color="auto" w:fill="D9D9D9" w:themeFill="background1" w:themeFillShade="D9"/>
            <w:vAlign w:val="center"/>
          </w:tcPr>
          <w:p w:rsidR="00D67CD9" w:rsidRPr="00D67CD9" w:rsidRDefault="00D67CD9" w:rsidP="00345281">
            <w:pPr>
              <w:spacing w:after="0"/>
              <w:rPr>
                <w:rFonts w:eastAsia="Calibri"/>
                <w:b/>
                <w:sz w:val="20"/>
                <w:szCs w:val="20"/>
              </w:rPr>
            </w:pPr>
            <w:r w:rsidRPr="00D67CD9">
              <w:rPr>
                <w:rFonts w:eastAsia="Calibri"/>
                <w:b/>
                <w:sz w:val="20"/>
                <w:szCs w:val="20"/>
              </w:rPr>
              <w:t>Max</w:t>
            </w:r>
          </w:p>
        </w:tc>
        <w:tc>
          <w:tcPr>
            <w:tcW w:w="210" w:type="pct"/>
            <w:vMerge/>
            <w:shd w:val="clear" w:color="auto" w:fill="D9D9D9" w:themeFill="background1" w:themeFillShade="D9"/>
            <w:vAlign w:val="center"/>
          </w:tcPr>
          <w:p w:rsidR="00D67CD9" w:rsidRPr="00D67CD9" w:rsidRDefault="00D67CD9" w:rsidP="00345281">
            <w:pPr>
              <w:spacing w:after="0"/>
              <w:rPr>
                <w:rFonts w:eastAsia="Calibri"/>
                <w:b/>
                <w:sz w:val="20"/>
                <w:szCs w:val="20"/>
              </w:rPr>
            </w:pPr>
          </w:p>
        </w:tc>
        <w:tc>
          <w:tcPr>
            <w:tcW w:w="277" w:type="pct"/>
            <w:vMerge/>
            <w:shd w:val="clear" w:color="auto" w:fill="D9D9D9" w:themeFill="background1" w:themeFillShade="D9"/>
            <w:vAlign w:val="center"/>
          </w:tcPr>
          <w:p w:rsidR="00D67CD9" w:rsidRPr="00D67CD9" w:rsidRDefault="00D67CD9" w:rsidP="00345281">
            <w:pPr>
              <w:spacing w:after="0"/>
              <w:rPr>
                <w:rFonts w:eastAsia="Calibri"/>
                <w:b/>
                <w:sz w:val="20"/>
                <w:szCs w:val="20"/>
              </w:rPr>
            </w:pPr>
          </w:p>
        </w:tc>
        <w:tc>
          <w:tcPr>
            <w:tcW w:w="414" w:type="pct"/>
            <w:vMerge/>
            <w:shd w:val="clear" w:color="auto" w:fill="D9D9D9" w:themeFill="background1" w:themeFillShade="D9"/>
            <w:vAlign w:val="center"/>
          </w:tcPr>
          <w:p w:rsidR="00D67CD9" w:rsidRPr="00D67CD9" w:rsidRDefault="00D67CD9" w:rsidP="00345281">
            <w:pPr>
              <w:spacing w:after="0"/>
              <w:rPr>
                <w:rFonts w:eastAsia="Calibri"/>
                <w:b/>
                <w:sz w:val="20"/>
                <w:szCs w:val="20"/>
              </w:rPr>
            </w:pPr>
          </w:p>
        </w:tc>
        <w:tc>
          <w:tcPr>
            <w:tcW w:w="489" w:type="pct"/>
            <w:gridSpan w:val="2"/>
            <w:shd w:val="clear" w:color="auto" w:fill="D9D9D9" w:themeFill="background1" w:themeFillShade="D9"/>
            <w:vAlign w:val="center"/>
          </w:tcPr>
          <w:p w:rsidR="00D67CD9" w:rsidRPr="00D67CD9" w:rsidRDefault="00D67CD9" w:rsidP="00345281">
            <w:pPr>
              <w:spacing w:after="0"/>
              <w:rPr>
                <w:rFonts w:eastAsia="Calibri"/>
                <w:b/>
                <w:sz w:val="20"/>
                <w:szCs w:val="20"/>
              </w:rPr>
            </w:pPr>
            <w:r w:rsidRPr="00D67CD9">
              <w:rPr>
                <w:rFonts w:eastAsia="Calibri"/>
                <w:b/>
                <w:sz w:val="20"/>
                <w:szCs w:val="20"/>
              </w:rPr>
              <w:t>Pop.</w:t>
            </w:r>
          </w:p>
        </w:tc>
        <w:tc>
          <w:tcPr>
            <w:tcW w:w="300" w:type="pct"/>
            <w:shd w:val="clear" w:color="auto" w:fill="D9D9D9" w:themeFill="background1" w:themeFillShade="D9"/>
            <w:vAlign w:val="center"/>
          </w:tcPr>
          <w:p w:rsidR="00D67CD9" w:rsidRPr="00D67CD9" w:rsidRDefault="00D67CD9" w:rsidP="00345281">
            <w:pPr>
              <w:spacing w:after="0"/>
              <w:rPr>
                <w:rFonts w:eastAsia="Calibri"/>
                <w:b/>
                <w:sz w:val="20"/>
                <w:szCs w:val="20"/>
              </w:rPr>
            </w:pPr>
            <w:r w:rsidRPr="00D67CD9">
              <w:rPr>
                <w:rFonts w:eastAsia="Calibri"/>
                <w:b/>
                <w:sz w:val="20"/>
                <w:szCs w:val="20"/>
              </w:rPr>
              <w:t>Con.</w:t>
            </w:r>
          </w:p>
        </w:tc>
        <w:tc>
          <w:tcPr>
            <w:tcW w:w="259" w:type="pct"/>
            <w:shd w:val="clear" w:color="auto" w:fill="D9D9D9" w:themeFill="background1" w:themeFillShade="D9"/>
            <w:vAlign w:val="center"/>
          </w:tcPr>
          <w:p w:rsidR="00D67CD9" w:rsidRPr="00D67CD9" w:rsidRDefault="00D67CD9" w:rsidP="00345281">
            <w:pPr>
              <w:spacing w:after="0"/>
              <w:rPr>
                <w:rFonts w:eastAsia="Calibri"/>
                <w:b/>
                <w:sz w:val="20"/>
                <w:szCs w:val="20"/>
              </w:rPr>
            </w:pPr>
            <w:r w:rsidRPr="00D67CD9">
              <w:rPr>
                <w:rFonts w:eastAsia="Calibri"/>
                <w:b/>
                <w:sz w:val="20"/>
                <w:szCs w:val="20"/>
              </w:rPr>
              <w:t>Iso.</w:t>
            </w:r>
          </w:p>
        </w:tc>
        <w:tc>
          <w:tcPr>
            <w:tcW w:w="549" w:type="pct"/>
            <w:shd w:val="clear" w:color="auto" w:fill="D9D9D9" w:themeFill="background1" w:themeFillShade="D9"/>
            <w:vAlign w:val="center"/>
          </w:tcPr>
          <w:p w:rsidR="00D67CD9" w:rsidRPr="00D67CD9" w:rsidRDefault="00D67CD9" w:rsidP="00345281">
            <w:pPr>
              <w:spacing w:after="0"/>
              <w:rPr>
                <w:rFonts w:eastAsia="Calibri"/>
                <w:b/>
                <w:sz w:val="20"/>
                <w:szCs w:val="20"/>
              </w:rPr>
            </w:pPr>
            <w:r w:rsidRPr="00D67CD9">
              <w:rPr>
                <w:rFonts w:eastAsia="Calibri"/>
                <w:b/>
                <w:sz w:val="20"/>
                <w:szCs w:val="20"/>
              </w:rPr>
              <w:t>Glo.</w:t>
            </w:r>
          </w:p>
        </w:tc>
      </w:tr>
      <w:tr w:rsidR="00883810" w:rsidRPr="00345281" w:rsidTr="00345281">
        <w:trPr>
          <w:jc w:val="center"/>
        </w:trPr>
        <w:tc>
          <w:tcPr>
            <w:tcW w:w="144" w:type="pct"/>
            <w:shd w:val="clear" w:color="auto" w:fill="auto"/>
            <w:vAlign w:val="center"/>
          </w:tcPr>
          <w:p w:rsidR="00D67CD9" w:rsidRPr="00345281" w:rsidRDefault="00D67CD9" w:rsidP="00345281">
            <w:pPr>
              <w:spacing w:after="0"/>
              <w:rPr>
                <w:rFonts w:eastAsia="Calibri"/>
                <w:sz w:val="20"/>
                <w:szCs w:val="20"/>
              </w:rPr>
            </w:pPr>
            <w:r w:rsidRPr="00345281">
              <w:rPr>
                <w:rFonts w:eastAsia="Calibri"/>
                <w:sz w:val="20"/>
                <w:szCs w:val="20"/>
              </w:rPr>
              <w:t>В</w:t>
            </w:r>
          </w:p>
        </w:tc>
        <w:tc>
          <w:tcPr>
            <w:tcW w:w="410" w:type="pct"/>
            <w:shd w:val="clear" w:color="auto" w:fill="auto"/>
            <w:vAlign w:val="center"/>
          </w:tcPr>
          <w:p w:rsidR="00D67CD9" w:rsidRPr="00345281" w:rsidRDefault="00D67CD9" w:rsidP="00345281">
            <w:pPr>
              <w:spacing w:after="0"/>
              <w:rPr>
                <w:rFonts w:eastAsia="Calibri"/>
                <w:sz w:val="20"/>
                <w:szCs w:val="20"/>
              </w:rPr>
            </w:pPr>
            <w:r w:rsidRPr="00345281">
              <w:rPr>
                <w:rFonts w:eastAsia="Calibri"/>
                <w:sz w:val="20"/>
                <w:szCs w:val="20"/>
              </w:rPr>
              <w:t>A028</w:t>
            </w:r>
          </w:p>
        </w:tc>
        <w:tc>
          <w:tcPr>
            <w:tcW w:w="833" w:type="pct"/>
            <w:shd w:val="clear" w:color="auto" w:fill="auto"/>
            <w:vAlign w:val="center"/>
          </w:tcPr>
          <w:p w:rsidR="00D67CD9" w:rsidRPr="00345281" w:rsidRDefault="00D67CD9" w:rsidP="00345281">
            <w:pPr>
              <w:spacing w:after="0"/>
              <w:rPr>
                <w:rFonts w:eastAsia="Calibri"/>
                <w:i/>
                <w:sz w:val="20"/>
                <w:szCs w:val="20"/>
                <w:lang w:val="en-US"/>
              </w:rPr>
            </w:pPr>
            <w:r w:rsidRPr="00345281">
              <w:rPr>
                <w:rFonts w:eastAsia="Calibri"/>
                <w:i/>
                <w:iCs/>
                <w:sz w:val="20"/>
                <w:szCs w:val="20"/>
              </w:rPr>
              <w:t>Ardea cinerea</w:t>
            </w:r>
          </w:p>
        </w:tc>
        <w:tc>
          <w:tcPr>
            <w:tcW w:w="151" w:type="pct"/>
            <w:shd w:val="clear" w:color="auto" w:fill="auto"/>
            <w:vAlign w:val="center"/>
          </w:tcPr>
          <w:p w:rsidR="00D67CD9" w:rsidRPr="00345281" w:rsidRDefault="00D67CD9" w:rsidP="00345281">
            <w:pPr>
              <w:spacing w:after="0"/>
              <w:rPr>
                <w:rFonts w:eastAsia="Calibri"/>
                <w:sz w:val="20"/>
                <w:szCs w:val="20"/>
              </w:rPr>
            </w:pPr>
          </w:p>
        </w:tc>
        <w:tc>
          <w:tcPr>
            <w:tcW w:w="124" w:type="pct"/>
            <w:shd w:val="clear" w:color="auto" w:fill="auto"/>
            <w:vAlign w:val="center"/>
          </w:tcPr>
          <w:p w:rsidR="00D67CD9" w:rsidRPr="00345281" w:rsidRDefault="00D67CD9" w:rsidP="00345281">
            <w:pPr>
              <w:spacing w:after="0"/>
              <w:rPr>
                <w:rFonts w:eastAsia="Calibri"/>
                <w:sz w:val="20"/>
                <w:szCs w:val="20"/>
              </w:rPr>
            </w:pPr>
          </w:p>
        </w:tc>
        <w:tc>
          <w:tcPr>
            <w:tcW w:w="185" w:type="pct"/>
            <w:gridSpan w:val="2"/>
            <w:shd w:val="clear" w:color="auto" w:fill="auto"/>
            <w:vAlign w:val="center"/>
          </w:tcPr>
          <w:p w:rsidR="00D67CD9" w:rsidRPr="00345281" w:rsidRDefault="00D67CD9" w:rsidP="00345281">
            <w:pPr>
              <w:spacing w:after="0"/>
              <w:rPr>
                <w:rFonts w:eastAsia="Calibri"/>
                <w:sz w:val="20"/>
                <w:szCs w:val="20"/>
                <w:lang w:val="en-US"/>
              </w:rPr>
            </w:pPr>
            <w:r w:rsidRPr="00345281">
              <w:rPr>
                <w:rFonts w:eastAsia="Calibri"/>
                <w:sz w:val="20"/>
                <w:szCs w:val="20"/>
                <w:lang w:val="en-US"/>
              </w:rPr>
              <w:t>r</w:t>
            </w:r>
          </w:p>
        </w:tc>
        <w:tc>
          <w:tcPr>
            <w:tcW w:w="307" w:type="pct"/>
            <w:shd w:val="clear" w:color="auto" w:fill="auto"/>
            <w:vAlign w:val="center"/>
          </w:tcPr>
          <w:p w:rsidR="00D67CD9" w:rsidRPr="00345281" w:rsidRDefault="00D67CD9" w:rsidP="00345281">
            <w:pPr>
              <w:spacing w:after="0"/>
              <w:rPr>
                <w:rFonts w:eastAsia="Calibri"/>
                <w:sz w:val="20"/>
                <w:szCs w:val="20"/>
              </w:rPr>
            </w:pPr>
            <w:r w:rsidRPr="00345281">
              <w:rPr>
                <w:rFonts w:eastAsia="Calibri"/>
                <w:color w:val="FF0000"/>
                <w:sz w:val="20"/>
                <w:szCs w:val="20"/>
              </w:rPr>
              <w:t>25</w:t>
            </w:r>
          </w:p>
        </w:tc>
        <w:tc>
          <w:tcPr>
            <w:tcW w:w="349" w:type="pct"/>
            <w:shd w:val="clear" w:color="auto" w:fill="auto"/>
            <w:vAlign w:val="center"/>
          </w:tcPr>
          <w:p w:rsidR="00D67CD9" w:rsidRPr="00345281" w:rsidRDefault="00D67CD9" w:rsidP="00345281">
            <w:pPr>
              <w:spacing w:after="0"/>
              <w:rPr>
                <w:rFonts w:eastAsia="Calibri"/>
                <w:sz w:val="20"/>
                <w:szCs w:val="20"/>
                <w:lang w:val="en-US"/>
              </w:rPr>
            </w:pPr>
            <w:r w:rsidRPr="00345281">
              <w:rPr>
                <w:rFonts w:eastAsia="Calibri"/>
                <w:sz w:val="20"/>
                <w:szCs w:val="20"/>
              </w:rPr>
              <w:t>115</w:t>
            </w:r>
          </w:p>
        </w:tc>
        <w:tc>
          <w:tcPr>
            <w:tcW w:w="210" w:type="pct"/>
            <w:shd w:val="clear" w:color="auto" w:fill="auto"/>
            <w:vAlign w:val="center"/>
          </w:tcPr>
          <w:p w:rsidR="00D67CD9" w:rsidRPr="00345281" w:rsidRDefault="00D67CD9" w:rsidP="00345281">
            <w:pPr>
              <w:spacing w:after="0"/>
              <w:rPr>
                <w:rFonts w:eastAsia="Calibri"/>
                <w:bCs/>
                <w:sz w:val="20"/>
                <w:szCs w:val="20"/>
                <w:lang w:val="en-US"/>
              </w:rPr>
            </w:pPr>
            <w:r w:rsidRPr="00345281">
              <w:rPr>
                <w:rFonts w:eastAsia="Calibri"/>
                <w:sz w:val="20"/>
                <w:szCs w:val="20"/>
                <w:lang w:val="en-US"/>
              </w:rPr>
              <w:t>p</w:t>
            </w:r>
          </w:p>
        </w:tc>
        <w:tc>
          <w:tcPr>
            <w:tcW w:w="277" w:type="pct"/>
            <w:shd w:val="clear" w:color="auto" w:fill="auto"/>
            <w:vAlign w:val="center"/>
          </w:tcPr>
          <w:p w:rsidR="00D67CD9" w:rsidRPr="00345281" w:rsidRDefault="00D67CD9" w:rsidP="00345281">
            <w:pPr>
              <w:spacing w:after="0"/>
              <w:rPr>
                <w:rFonts w:eastAsia="Calibri"/>
                <w:sz w:val="20"/>
                <w:szCs w:val="20"/>
              </w:rPr>
            </w:pPr>
          </w:p>
        </w:tc>
        <w:tc>
          <w:tcPr>
            <w:tcW w:w="414" w:type="pct"/>
            <w:shd w:val="clear" w:color="auto" w:fill="auto"/>
            <w:vAlign w:val="center"/>
          </w:tcPr>
          <w:p w:rsidR="00D67CD9" w:rsidRPr="00345281" w:rsidRDefault="00D67CD9" w:rsidP="00345281">
            <w:pPr>
              <w:spacing w:after="0"/>
              <w:rPr>
                <w:rFonts w:eastAsia="Calibri"/>
                <w:sz w:val="20"/>
                <w:szCs w:val="20"/>
              </w:rPr>
            </w:pPr>
            <w:r w:rsidRPr="00345281">
              <w:rPr>
                <w:rFonts w:eastAsia="Calibri"/>
                <w:sz w:val="20"/>
                <w:szCs w:val="20"/>
              </w:rPr>
              <w:t>G</w:t>
            </w:r>
          </w:p>
        </w:tc>
        <w:tc>
          <w:tcPr>
            <w:tcW w:w="489" w:type="pct"/>
            <w:gridSpan w:val="2"/>
            <w:shd w:val="clear" w:color="auto" w:fill="auto"/>
            <w:vAlign w:val="center"/>
          </w:tcPr>
          <w:p w:rsidR="00D67CD9" w:rsidRPr="00345281" w:rsidRDefault="00D67CD9" w:rsidP="00345281">
            <w:pPr>
              <w:spacing w:after="0"/>
              <w:rPr>
                <w:rFonts w:eastAsia="Calibri"/>
                <w:sz w:val="20"/>
                <w:szCs w:val="20"/>
              </w:rPr>
            </w:pPr>
            <w:r w:rsidRPr="00345281">
              <w:rPr>
                <w:rFonts w:eastAsia="Calibri"/>
                <w:sz w:val="20"/>
                <w:szCs w:val="20"/>
              </w:rPr>
              <w:t>B</w:t>
            </w:r>
          </w:p>
        </w:tc>
        <w:tc>
          <w:tcPr>
            <w:tcW w:w="300" w:type="pct"/>
            <w:shd w:val="clear" w:color="auto" w:fill="auto"/>
            <w:vAlign w:val="center"/>
          </w:tcPr>
          <w:p w:rsidR="00D67CD9" w:rsidRPr="00345281" w:rsidRDefault="00D67CD9" w:rsidP="00345281">
            <w:pPr>
              <w:spacing w:after="0"/>
              <w:rPr>
                <w:rFonts w:eastAsia="Calibri"/>
                <w:sz w:val="20"/>
                <w:szCs w:val="20"/>
              </w:rPr>
            </w:pPr>
            <w:r w:rsidRPr="00345281">
              <w:rPr>
                <w:rFonts w:eastAsia="Calibri"/>
                <w:sz w:val="20"/>
                <w:szCs w:val="20"/>
                <w:lang w:val="en-US"/>
              </w:rPr>
              <w:t>A</w:t>
            </w:r>
          </w:p>
        </w:tc>
        <w:tc>
          <w:tcPr>
            <w:tcW w:w="259" w:type="pct"/>
            <w:shd w:val="clear" w:color="auto" w:fill="auto"/>
            <w:vAlign w:val="center"/>
          </w:tcPr>
          <w:p w:rsidR="00D67CD9" w:rsidRPr="00345281" w:rsidRDefault="00D67CD9" w:rsidP="00345281">
            <w:pPr>
              <w:spacing w:after="0"/>
              <w:rPr>
                <w:rFonts w:eastAsia="Calibri"/>
                <w:sz w:val="20"/>
                <w:szCs w:val="20"/>
              </w:rPr>
            </w:pPr>
            <w:r w:rsidRPr="00345281">
              <w:rPr>
                <w:rFonts w:eastAsia="Calibri"/>
                <w:sz w:val="20"/>
                <w:szCs w:val="20"/>
              </w:rPr>
              <w:t>C</w:t>
            </w:r>
          </w:p>
        </w:tc>
        <w:tc>
          <w:tcPr>
            <w:tcW w:w="549" w:type="pct"/>
            <w:shd w:val="clear" w:color="auto" w:fill="auto"/>
            <w:vAlign w:val="center"/>
          </w:tcPr>
          <w:p w:rsidR="00D67CD9" w:rsidRPr="00345281" w:rsidRDefault="00D67CD9" w:rsidP="00345281">
            <w:pPr>
              <w:spacing w:after="0"/>
              <w:rPr>
                <w:rFonts w:eastAsia="Calibri"/>
                <w:sz w:val="20"/>
                <w:szCs w:val="20"/>
              </w:rPr>
            </w:pPr>
            <w:r w:rsidRPr="00345281">
              <w:rPr>
                <w:rFonts w:eastAsia="Calibri"/>
                <w:color w:val="FF0000"/>
                <w:sz w:val="20"/>
                <w:szCs w:val="20"/>
                <w:lang w:val="en-US"/>
              </w:rPr>
              <w:t>B</w:t>
            </w:r>
          </w:p>
        </w:tc>
      </w:tr>
      <w:tr w:rsidR="00883810" w:rsidRPr="00345281" w:rsidTr="00345281">
        <w:trPr>
          <w:jc w:val="center"/>
        </w:trPr>
        <w:tc>
          <w:tcPr>
            <w:tcW w:w="144" w:type="pct"/>
            <w:shd w:val="clear" w:color="auto" w:fill="auto"/>
            <w:vAlign w:val="center"/>
          </w:tcPr>
          <w:p w:rsidR="00D67CD9" w:rsidRPr="00345281" w:rsidRDefault="00D67CD9" w:rsidP="00345281">
            <w:pPr>
              <w:spacing w:after="0"/>
              <w:rPr>
                <w:rFonts w:eastAsia="Calibri"/>
                <w:sz w:val="20"/>
                <w:szCs w:val="20"/>
              </w:rPr>
            </w:pPr>
            <w:r w:rsidRPr="00345281">
              <w:rPr>
                <w:rFonts w:eastAsia="Calibri"/>
                <w:sz w:val="20"/>
                <w:szCs w:val="20"/>
              </w:rPr>
              <w:t>В</w:t>
            </w:r>
          </w:p>
        </w:tc>
        <w:tc>
          <w:tcPr>
            <w:tcW w:w="410" w:type="pct"/>
            <w:shd w:val="clear" w:color="auto" w:fill="auto"/>
            <w:vAlign w:val="center"/>
          </w:tcPr>
          <w:p w:rsidR="00D67CD9" w:rsidRPr="00345281" w:rsidRDefault="00D67CD9" w:rsidP="00345281">
            <w:pPr>
              <w:spacing w:after="0"/>
              <w:rPr>
                <w:rFonts w:eastAsia="Calibri"/>
                <w:sz w:val="20"/>
                <w:szCs w:val="20"/>
              </w:rPr>
            </w:pPr>
            <w:r w:rsidRPr="00345281">
              <w:rPr>
                <w:rFonts w:eastAsia="Calibri"/>
                <w:sz w:val="20"/>
                <w:szCs w:val="20"/>
              </w:rPr>
              <w:t>А028</w:t>
            </w:r>
          </w:p>
        </w:tc>
        <w:tc>
          <w:tcPr>
            <w:tcW w:w="833" w:type="pct"/>
            <w:shd w:val="clear" w:color="auto" w:fill="auto"/>
            <w:vAlign w:val="center"/>
          </w:tcPr>
          <w:p w:rsidR="00D67CD9" w:rsidRPr="00345281" w:rsidRDefault="00D67CD9" w:rsidP="00345281">
            <w:pPr>
              <w:spacing w:after="0"/>
              <w:rPr>
                <w:rFonts w:eastAsia="Calibri"/>
                <w:i/>
                <w:iCs/>
                <w:sz w:val="20"/>
                <w:szCs w:val="20"/>
                <w:lang w:val="en-US"/>
              </w:rPr>
            </w:pPr>
            <w:r w:rsidRPr="00345281">
              <w:rPr>
                <w:rFonts w:eastAsia="Calibri"/>
                <w:i/>
                <w:iCs/>
                <w:sz w:val="20"/>
                <w:szCs w:val="20"/>
                <w:lang w:val="en-US"/>
              </w:rPr>
              <w:t>Ardea cinerea</w:t>
            </w:r>
          </w:p>
        </w:tc>
        <w:tc>
          <w:tcPr>
            <w:tcW w:w="151" w:type="pct"/>
            <w:shd w:val="clear" w:color="auto" w:fill="auto"/>
            <w:vAlign w:val="center"/>
          </w:tcPr>
          <w:p w:rsidR="00D67CD9" w:rsidRPr="00345281" w:rsidRDefault="00D67CD9" w:rsidP="00345281">
            <w:pPr>
              <w:spacing w:after="0"/>
              <w:rPr>
                <w:rFonts w:eastAsia="Calibri"/>
                <w:sz w:val="20"/>
                <w:szCs w:val="20"/>
              </w:rPr>
            </w:pPr>
          </w:p>
        </w:tc>
        <w:tc>
          <w:tcPr>
            <w:tcW w:w="124" w:type="pct"/>
            <w:shd w:val="clear" w:color="auto" w:fill="auto"/>
            <w:vAlign w:val="center"/>
          </w:tcPr>
          <w:p w:rsidR="00D67CD9" w:rsidRPr="00345281" w:rsidRDefault="00D67CD9" w:rsidP="00345281">
            <w:pPr>
              <w:spacing w:after="0"/>
              <w:rPr>
                <w:rFonts w:eastAsia="Calibri"/>
                <w:sz w:val="20"/>
                <w:szCs w:val="20"/>
              </w:rPr>
            </w:pPr>
          </w:p>
        </w:tc>
        <w:tc>
          <w:tcPr>
            <w:tcW w:w="185" w:type="pct"/>
            <w:gridSpan w:val="2"/>
            <w:shd w:val="clear" w:color="auto" w:fill="auto"/>
            <w:vAlign w:val="center"/>
          </w:tcPr>
          <w:p w:rsidR="00D67CD9" w:rsidRPr="00345281" w:rsidRDefault="00D67CD9" w:rsidP="00345281">
            <w:pPr>
              <w:spacing w:after="0"/>
              <w:rPr>
                <w:rFonts w:eastAsia="Calibri"/>
                <w:sz w:val="20"/>
                <w:szCs w:val="20"/>
                <w:lang w:val="en-US"/>
              </w:rPr>
            </w:pPr>
            <w:r w:rsidRPr="00345281">
              <w:rPr>
                <w:rFonts w:eastAsia="Calibri"/>
                <w:sz w:val="20"/>
                <w:szCs w:val="20"/>
                <w:lang w:val="en-US"/>
              </w:rPr>
              <w:t>c</w:t>
            </w:r>
          </w:p>
        </w:tc>
        <w:tc>
          <w:tcPr>
            <w:tcW w:w="307" w:type="pct"/>
            <w:shd w:val="clear" w:color="auto" w:fill="auto"/>
            <w:vAlign w:val="center"/>
          </w:tcPr>
          <w:p w:rsidR="00D67CD9" w:rsidRPr="00345281" w:rsidRDefault="00D67CD9" w:rsidP="00345281">
            <w:pPr>
              <w:spacing w:after="0"/>
              <w:rPr>
                <w:rFonts w:eastAsia="Calibri"/>
                <w:sz w:val="20"/>
                <w:szCs w:val="20"/>
              </w:rPr>
            </w:pPr>
          </w:p>
        </w:tc>
        <w:tc>
          <w:tcPr>
            <w:tcW w:w="349" w:type="pct"/>
            <w:shd w:val="clear" w:color="auto" w:fill="auto"/>
            <w:vAlign w:val="center"/>
          </w:tcPr>
          <w:p w:rsidR="00D67CD9" w:rsidRPr="00345281" w:rsidRDefault="00D67CD9" w:rsidP="00345281">
            <w:pPr>
              <w:spacing w:after="0"/>
              <w:rPr>
                <w:rFonts w:eastAsia="Calibri"/>
                <w:sz w:val="20"/>
                <w:szCs w:val="20"/>
                <w:lang w:val="en-US"/>
              </w:rPr>
            </w:pPr>
          </w:p>
        </w:tc>
        <w:tc>
          <w:tcPr>
            <w:tcW w:w="210" w:type="pct"/>
            <w:shd w:val="clear" w:color="auto" w:fill="auto"/>
            <w:vAlign w:val="center"/>
          </w:tcPr>
          <w:p w:rsidR="00D67CD9" w:rsidRPr="00345281" w:rsidRDefault="00D67CD9" w:rsidP="00345281">
            <w:pPr>
              <w:spacing w:after="0"/>
              <w:rPr>
                <w:rFonts w:eastAsia="Calibri"/>
                <w:sz w:val="20"/>
                <w:szCs w:val="20"/>
              </w:rPr>
            </w:pPr>
          </w:p>
        </w:tc>
        <w:tc>
          <w:tcPr>
            <w:tcW w:w="277" w:type="pct"/>
            <w:shd w:val="clear" w:color="auto" w:fill="auto"/>
            <w:vAlign w:val="center"/>
          </w:tcPr>
          <w:p w:rsidR="00D67CD9" w:rsidRPr="00345281" w:rsidRDefault="00D67CD9" w:rsidP="00345281">
            <w:pPr>
              <w:spacing w:after="0"/>
              <w:rPr>
                <w:rFonts w:eastAsia="Calibri"/>
                <w:sz w:val="20"/>
                <w:szCs w:val="20"/>
                <w:lang w:val="en-US"/>
              </w:rPr>
            </w:pPr>
            <w:r w:rsidRPr="00345281">
              <w:rPr>
                <w:rFonts w:eastAsia="Calibri"/>
                <w:sz w:val="20"/>
                <w:szCs w:val="20"/>
                <w:lang w:val="en-US"/>
              </w:rPr>
              <w:t>P</w:t>
            </w:r>
          </w:p>
        </w:tc>
        <w:tc>
          <w:tcPr>
            <w:tcW w:w="414" w:type="pct"/>
            <w:shd w:val="clear" w:color="auto" w:fill="auto"/>
            <w:vAlign w:val="center"/>
          </w:tcPr>
          <w:p w:rsidR="00D67CD9" w:rsidRPr="00345281" w:rsidRDefault="00D67CD9" w:rsidP="00345281">
            <w:pPr>
              <w:spacing w:after="0"/>
              <w:rPr>
                <w:rFonts w:eastAsia="Calibri"/>
                <w:sz w:val="20"/>
                <w:szCs w:val="20"/>
                <w:lang w:val="en-US"/>
              </w:rPr>
            </w:pPr>
            <w:r w:rsidRPr="00345281">
              <w:rPr>
                <w:rFonts w:eastAsia="Calibri"/>
                <w:sz w:val="20"/>
                <w:szCs w:val="20"/>
                <w:lang w:val="en-US"/>
              </w:rPr>
              <w:t>DD</w:t>
            </w:r>
          </w:p>
        </w:tc>
        <w:tc>
          <w:tcPr>
            <w:tcW w:w="489" w:type="pct"/>
            <w:gridSpan w:val="2"/>
            <w:shd w:val="clear" w:color="auto" w:fill="auto"/>
            <w:vAlign w:val="center"/>
          </w:tcPr>
          <w:p w:rsidR="00D67CD9" w:rsidRPr="00345281" w:rsidRDefault="00D67CD9" w:rsidP="00345281">
            <w:pPr>
              <w:spacing w:after="0"/>
              <w:rPr>
                <w:rFonts w:eastAsia="Calibri"/>
                <w:sz w:val="20"/>
                <w:szCs w:val="20"/>
                <w:lang w:val="en-US"/>
              </w:rPr>
            </w:pPr>
            <w:r w:rsidRPr="00345281">
              <w:rPr>
                <w:rFonts w:eastAsia="Calibri"/>
                <w:sz w:val="20"/>
                <w:szCs w:val="20"/>
                <w:lang w:val="en-US"/>
              </w:rPr>
              <w:t>C</w:t>
            </w:r>
          </w:p>
        </w:tc>
        <w:tc>
          <w:tcPr>
            <w:tcW w:w="300" w:type="pct"/>
            <w:shd w:val="clear" w:color="auto" w:fill="auto"/>
            <w:vAlign w:val="center"/>
          </w:tcPr>
          <w:p w:rsidR="00D67CD9" w:rsidRPr="00345281" w:rsidRDefault="00D67CD9" w:rsidP="00345281">
            <w:pPr>
              <w:spacing w:after="0"/>
              <w:rPr>
                <w:rFonts w:eastAsia="Calibri"/>
                <w:sz w:val="20"/>
                <w:szCs w:val="20"/>
                <w:lang w:val="en-US"/>
              </w:rPr>
            </w:pPr>
            <w:r w:rsidRPr="00345281">
              <w:rPr>
                <w:rFonts w:eastAsia="Calibri"/>
                <w:sz w:val="20"/>
                <w:szCs w:val="20"/>
                <w:lang w:val="en-US"/>
              </w:rPr>
              <w:t>A</w:t>
            </w:r>
          </w:p>
        </w:tc>
        <w:tc>
          <w:tcPr>
            <w:tcW w:w="259" w:type="pct"/>
            <w:shd w:val="clear" w:color="auto" w:fill="auto"/>
            <w:vAlign w:val="center"/>
          </w:tcPr>
          <w:p w:rsidR="00D67CD9" w:rsidRPr="00345281" w:rsidRDefault="00D67CD9" w:rsidP="00345281">
            <w:pPr>
              <w:spacing w:after="0"/>
              <w:rPr>
                <w:rFonts w:eastAsia="Calibri"/>
                <w:sz w:val="20"/>
                <w:szCs w:val="20"/>
                <w:lang w:val="en-US"/>
              </w:rPr>
            </w:pPr>
            <w:r w:rsidRPr="00345281">
              <w:rPr>
                <w:rFonts w:eastAsia="Calibri"/>
                <w:sz w:val="20"/>
                <w:szCs w:val="20"/>
                <w:lang w:val="en-US"/>
              </w:rPr>
              <w:t>C</w:t>
            </w:r>
          </w:p>
        </w:tc>
        <w:tc>
          <w:tcPr>
            <w:tcW w:w="549" w:type="pct"/>
            <w:shd w:val="clear" w:color="auto" w:fill="auto"/>
            <w:vAlign w:val="center"/>
          </w:tcPr>
          <w:p w:rsidR="00D67CD9" w:rsidRPr="00345281" w:rsidRDefault="00D67CD9" w:rsidP="00345281">
            <w:pPr>
              <w:spacing w:after="0"/>
              <w:rPr>
                <w:rFonts w:eastAsia="Calibri"/>
                <w:sz w:val="20"/>
                <w:szCs w:val="20"/>
                <w:lang w:val="en-US"/>
              </w:rPr>
            </w:pPr>
            <w:r w:rsidRPr="00345281">
              <w:rPr>
                <w:rFonts w:eastAsia="Calibri"/>
                <w:sz w:val="20"/>
                <w:szCs w:val="20"/>
                <w:lang w:val="en-US"/>
              </w:rPr>
              <w:t>C</w:t>
            </w:r>
          </w:p>
        </w:tc>
      </w:tr>
    </w:tbl>
    <w:p w:rsidR="00D67CD9" w:rsidRPr="00D67CD9" w:rsidRDefault="00D67CD9" w:rsidP="00D67CD9">
      <w:pPr>
        <w:spacing w:line="259" w:lineRule="auto"/>
        <w:rPr>
          <w:rFonts w:eastAsia="Calibri"/>
          <w:b/>
          <w:szCs w:val="24"/>
        </w:rPr>
      </w:pPr>
    </w:p>
    <w:p w:rsidR="00D67CD9" w:rsidRPr="00D67CD9" w:rsidRDefault="00D67CD9" w:rsidP="00A05B4B">
      <w:pPr>
        <w:pStyle w:val="Heading1"/>
        <w:jc w:val="center"/>
      </w:pPr>
      <w:bookmarkStart w:id="9" w:name="_Toc87487764"/>
      <w:bookmarkStart w:id="10" w:name="_Toc96937381"/>
      <w:r w:rsidRPr="00D67CD9">
        <w:lastRenderedPageBreak/>
        <w:t>Специфични цели за А</w:t>
      </w:r>
      <w:r w:rsidRPr="00D67CD9">
        <w:rPr>
          <w:lang w:val="en-GB"/>
        </w:rPr>
        <w:t xml:space="preserve">029 </w:t>
      </w:r>
      <w:r w:rsidRPr="00D67CD9">
        <w:rPr>
          <w:i/>
          <w:lang w:val="en-GB"/>
        </w:rPr>
        <w:t>Ardea purpurea</w:t>
      </w:r>
      <w:r w:rsidRPr="00D67CD9">
        <w:t xml:space="preserve"> (Червена чапла)</w:t>
      </w:r>
      <w:bookmarkEnd w:id="9"/>
      <w:bookmarkEnd w:id="10"/>
    </w:p>
    <w:p w:rsidR="00A05B4B" w:rsidRDefault="00A05B4B" w:rsidP="00D67CD9">
      <w:pPr>
        <w:jc w:val="both"/>
        <w:rPr>
          <w:rFonts w:eastAsia="Calibri"/>
          <w:b/>
          <w:szCs w:val="24"/>
        </w:rPr>
      </w:pPr>
    </w:p>
    <w:p w:rsidR="00D67CD9" w:rsidRPr="00D67CD9" w:rsidRDefault="00D67CD9" w:rsidP="00714DF9">
      <w:pPr>
        <w:pStyle w:val="TOC1"/>
        <w:numPr>
          <w:ilvl w:val="0"/>
          <w:numId w:val="16"/>
        </w:numPr>
      </w:pPr>
      <w:r w:rsidRPr="00D67CD9">
        <w:t>Кратка характеристика на вида</w:t>
      </w:r>
    </w:p>
    <w:p w:rsidR="00D67CD9" w:rsidRPr="00D67CD9" w:rsidRDefault="00D67CD9" w:rsidP="00D67CD9">
      <w:pPr>
        <w:jc w:val="both"/>
        <w:rPr>
          <w:rFonts w:eastAsia="Calibri"/>
          <w:szCs w:val="24"/>
        </w:rPr>
      </w:pPr>
      <w:r w:rsidRPr="00D67CD9">
        <w:rPr>
          <w:rFonts w:eastAsia="Calibri"/>
          <w:szCs w:val="24"/>
        </w:rPr>
        <w:t xml:space="preserve">Дължина на тялото: 70 – 90 </w:t>
      </w:r>
      <w:r w:rsidRPr="00D67CD9">
        <w:rPr>
          <w:rFonts w:eastAsia="Calibri"/>
          <w:szCs w:val="24"/>
          <w:lang w:val="en-GB"/>
        </w:rPr>
        <w:t>cm</w:t>
      </w:r>
      <w:r w:rsidRPr="00D67CD9">
        <w:rPr>
          <w:rFonts w:eastAsia="Calibri"/>
          <w:szCs w:val="24"/>
        </w:rPr>
        <w:t>. Размах на крилата: 110 – 145 cm. Оперението е ръждивокафяво, често изглеждащо доста тъмно. Има възрастов диморфизъм и малки сезонни различия. Възрастните през размножителния период са сивокафяви, с украсяващи пера по главата, както и с нежни бели пера по гърба и гърдите, които липсват през другите сезони. Младите са ръждивокафяви, с черни петна и ивици.</w:t>
      </w:r>
    </w:p>
    <w:p w:rsidR="00D67CD9" w:rsidRPr="00D67CD9" w:rsidRDefault="00D67CD9" w:rsidP="00D67CD9">
      <w:pPr>
        <w:jc w:val="both"/>
        <w:rPr>
          <w:rFonts w:eastAsia="Calibri"/>
          <w:szCs w:val="24"/>
        </w:rPr>
      </w:pPr>
      <w:r w:rsidRPr="00D67CD9">
        <w:rPr>
          <w:rFonts w:eastAsia="Calibri"/>
          <w:i/>
          <w:szCs w:val="24"/>
        </w:rPr>
        <w:t>Характер на пребиваване в страната</w:t>
      </w:r>
    </w:p>
    <w:p w:rsidR="00D67CD9" w:rsidRPr="00D67CD9" w:rsidRDefault="00D67CD9" w:rsidP="00D67CD9">
      <w:pPr>
        <w:jc w:val="both"/>
        <w:rPr>
          <w:rFonts w:eastAsia="Calibri"/>
          <w:szCs w:val="24"/>
        </w:rPr>
      </w:pPr>
      <w:r w:rsidRPr="00D67CD9">
        <w:rPr>
          <w:rFonts w:eastAsia="Calibri"/>
          <w:szCs w:val="24"/>
        </w:rPr>
        <w:t>Червената чапла е гнездящо-прелетен и преминаващ вид в България. Пролетната миграция е от края на март до април, а есенната – от август до началото на ноември (Симеонов и др.</w:t>
      </w:r>
      <w:r w:rsidRPr="00D67CD9">
        <w:rPr>
          <w:rFonts w:eastAsia="Calibri"/>
          <w:szCs w:val="24"/>
          <w:lang w:val="en-GB"/>
        </w:rPr>
        <w:t>,</w:t>
      </w:r>
      <w:r w:rsidRPr="00D67CD9">
        <w:rPr>
          <w:rFonts w:eastAsia="Calibri"/>
          <w:szCs w:val="24"/>
        </w:rPr>
        <w:t xml:space="preserve"> 1990). Зимува в Средиземноморието и Африка.</w:t>
      </w:r>
    </w:p>
    <w:p w:rsidR="00D67CD9" w:rsidRPr="00D67CD9" w:rsidRDefault="00D67CD9" w:rsidP="00D67CD9">
      <w:pPr>
        <w:jc w:val="both"/>
        <w:rPr>
          <w:rFonts w:eastAsia="Calibri"/>
          <w:i/>
          <w:szCs w:val="24"/>
        </w:rPr>
      </w:pPr>
      <w:r w:rsidRPr="00D67CD9">
        <w:rPr>
          <w:rFonts w:eastAsia="Calibri"/>
          <w:i/>
          <w:szCs w:val="24"/>
        </w:rPr>
        <w:t>Характерно местообитание</w:t>
      </w:r>
    </w:p>
    <w:p w:rsidR="00D67CD9" w:rsidRPr="00D67CD9" w:rsidRDefault="00D67CD9" w:rsidP="00D67CD9">
      <w:pPr>
        <w:spacing w:line="259" w:lineRule="auto"/>
        <w:jc w:val="both"/>
        <w:rPr>
          <w:rFonts w:eastAsia="Calibri"/>
          <w:szCs w:val="24"/>
        </w:rPr>
      </w:pPr>
      <w:r w:rsidRPr="00D67CD9">
        <w:rPr>
          <w:rFonts w:eastAsia="Calibri"/>
          <w:szCs w:val="24"/>
        </w:rPr>
        <w:t>Червената чапла обитава сладководни езера, блата, разливи на реки с тръстикови масиви или заливни гори. Размножителният период е от средата на април до средата на юли. Гнезди в малобройни и разредени самостоятелни колонии, или по периферията на големите смесени колонии от други видове чапли, корморани, блестящи ибиси и лопатарки. Единично гнездящите двойки са изключение (Симеонов и др.</w:t>
      </w:r>
      <w:r w:rsidRPr="00D67CD9">
        <w:rPr>
          <w:rFonts w:eastAsia="Calibri"/>
          <w:szCs w:val="24"/>
          <w:lang w:val="en-GB"/>
        </w:rPr>
        <w:t>,</w:t>
      </w:r>
      <w:r w:rsidRPr="00D67CD9">
        <w:rPr>
          <w:rFonts w:eastAsia="Calibri"/>
          <w:szCs w:val="24"/>
        </w:rPr>
        <w:t xml:space="preserve"> 1990). Гнездото е сред тръстика или на дърво. Снася 4 – 5 яйца, като има едно поколение годишно. Предпочитаните местообитания са 1130, 1150, 1160, 3130, 3150, 91D0, 91E0 и 91F0 според Директивата за хабитатите (Кавръкова и др.</w:t>
      </w:r>
      <w:r w:rsidRPr="00D67CD9">
        <w:rPr>
          <w:rFonts w:eastAsia="Calibri"/>
          <w:szCs w:val="24"/>
          <w:lang w:val="en-GB"/>
        </w:rPr>
        <w:t>,</w:t>
      </w:r>
      <w:r w:rsidRPr="00D67CD9">
        <w:rPr>
          <w:rFonts w:eastAsia="Calibri"/>
          <w:szCs w:val="24"/>
        </w:rPr>
        <w:t xml:space="preserve"> 2009).  </w:t>
      </w:r>
    </w:p>
    <w:p w:rsidR="00D67CD9" w:rsidRPr="00D67CD9" w:rsidRDefault="00D67CD9" w:rsidP="00D67CD9">
      <w:pPr>
        <w:jc w:val="both"/>
        <w:rPr>
          <w:rFonts w:eastAsia="Calibri"/>
          <w:i/>
          <w:szCs w:val="24"/>
        </w:rPr>
      </w:pPr>
      <w:r w:rsidRPr="00D67CD9">
        <w:rPr>
          <w:rFonts w:eastAsia="Calibri"/>
          <w:i/>
          <w:szCs w:val="24"/>
        </w:rPr>
        <w:t>Хранене</w:t>
      </w:r>
    </w:p>
    <w:p w:rsidR="00D67CD9" w:rsidRPr="00D67CD9" w:rsidRDefault="00D67CD9" w:rsidP="00D67CD9">
      <w:pPr>
        <w:spacing w:line="259" w:lineRule="auto"/>
        <w:jc w:val="both"/>
        <w:rPr>
          <w:rFonts w:eastAsia="Calibri"/>
          <w:szCs w:val="24"/>
        </w:rPr>
      </w:pPr>
      <w:r w:rsidRPr="00D67CD9">
        <w:rPr>
          <w:rFonts w:eastAsia="Calibri"/>
          <w:szCs w:val="24"/>
        </w:rPr>
        <w:t xml:space="preserve">Храни се с риба, земноводни, влечуги, гризачи, водни безгръбначни и др. По врене на проучване, проведено в Софийското поле, в 14 стомаха са установени: </w:t>
      </w:r>
      <w:r w:rsidRPr="00D67CD9">
        <w:rPr>
          <w:rFonts w:eastAsia="Calibri"/>
          <w:i/>
          <w:szCs w:val="24"/>
          <w:lang w:val="en-GB"/>
        </w:rPr>
        <w:t xml:space="preserve">Microtus arvalis, Lacerta sp., Rana ridibunda, Cyrpinus carpio, Gryllus demertus, </w:t>
      </w:r>
      <w:r w:rsidRPr="00D67CD9">
        <w:rPr>
          <w:rFonts w:eastAsia="Calibri"/>
          <w:szCs w:val="24"/>
          <w:lang w:val="en-GB"/>
        </w:rPr>
        <w:t xml:space="preserve">Carabidae, Dytiscidae </w:t>
      </w:r>
      <w:r w:rsidRPr="00D67CD9">
        <w:rPr>
          <w:rFonts w:eastAsia="Calibri"/>
          <w:szCs w:val="24"/>
        </w:rPr>
        <w:t>(Симеонов и др., 1990).</w:t>
      </w:r>
    </w:p>
    <w:p w:rsidR="00D67CD9" w:rsidRPr="00D67CD9" w:rsidRDefault="00D67CD9" w:rsidP="00714DF9">
      <w:pPr>
        <w:pStyle w:val="TOC1"/>
      </w:pPr>
      <w:r w:rsidRPr="00D67CD9">
        <w:t>Разпространение, природозащитно състояние и тенденции в популацията на вида на национално ниво</w:t>
      </w:r>
    </w:p>
    <w:p w:rsidR="00D67CD9" w:rsidRPr="00D67CD9" w:rsidRDefault="00D67CD9" w:rsidP="00D67CD9">
      <w:pPr>
        <w:spacing w:line="259" w:lineRule="auto"/>
        <w:jc w:val="both"/>
        <w:rPr>
          <w:rFonts w:eastAsia="Calibri"/>
          <w:szCs w:val="24"/>
        </w:rPr>
      </w:pPr>
      <w:r w:rsidRPr="00D67CD9">
        <w:rPr>
          <w:rFonts w:eastAsia="Calibri"/>
          <w:szCs w:val="24"/>
        </w:rPr>
        <w:t>Сравнително рядък и малоброен гнездящ и прелетен вид. С разпръснато разпространение в ниските части на страната (Янков отг. ред., 2007). Гнезди поединично или на неголеми колонии –</w:t>
      </w:r>
      <w:r w:rsidRPr="00D67CD9">
        <w:rPr>
          <w:rFonts w:eastAsia="Calibri"/>
          <w:szCs w:val="24"/>
          <w:lang w:val="en-GB"/>
        </w:rPr>
        <w:t xml:space="preserve"> </w:t>
      </w:r>
      <w:r w:rsidRPr="00D67CD9">
        <w:rPr>
          <w:rFonts w:eastAsia="Calibri"/>
          <w:szCs w:val="24"/>
        </w:rPr>
        <w:t xml:space="preserve">самостоятелни или с други чапли и корморани. Установена е като гнездящ вид главно по поречието на р. Дунав и по Черноморското крайбрежие. Във вътрешността на страната малки колонии са установени главно в Тракийската низина и една на Драгоманското блато. </w:t>
      </w:r>
    </w:p>
    <w:p w:rsidR="00D67CD9" w:rsidRPr="00D67CD9" w:rsidRDefault="00D67CD9" w:rsidP="00D67CD9">
      <w:pPr>
        <w:spacing w:line="259" w:lineRule="auto"/>
        <w:jc w:val="both"/>
        <w:rPr>
          <w:rFonts w:eastAsia="Calibri"/>
          <w:szCs w:val="24"/>
        </w:rPr>
      </w:pPr>
      <w:r w:rsidRPr="00D67CD9">
        <w:rPr>
          <w:rFonts w:eastAsia="Calibri"/>
          <w:szCs w:val="24"/>
        </w:rPr>
        <w:t xml:space="preserve">Включен е в </w:t>
      </w:r>
      <w:r w:rsidRPr="00D67CD9">
        <w:rPr>
          <w:rFonts w:eastAsia="Calibri"/>
          <w:b/>
          <w:szCs w:val="24"/>
        </w:rPr>
        <w:t>Приложение 1</w:t>
      </w:r>
      <w:r w:rsidRPr="00D67CD9">
        <w:rPr>
          <w:rFonts w:eastAsia="Calibri"/>
          <w:szCs w:val="24"/>
        </w:rPr>
        <w:t xml:space="preserve"> на Директивата за птиците, както и в Приложения 2 и 3 на ЗБР. Природозащитният статус на червената чапла според </w:t>
      </w:r>
      <w:r w:rsidRPr="00D67CD9">
        <w:rPr>
          <w:rFonts w:eastAsia="Calibri"/>
          <w:szCs w:val="24"/>
          <w:lang w:val="en-GB"/>
        </w:rPr>
        <w:t xml:space="preserve">IUCN </w:t>
      </w:r>
      <w:r w:rsidRPr="00D67CD9">
        <w:rPr>
          <w:rFonts w:eastAsia="Calibri"/>
          <w:szCs w:val="24"/>
        </w:rPr>
        <w:t>е</w:t>
      </w:r>
      <w:r w:rsidRPr="00D67CD9">
        <w:rPr>
          <w:rFonts w:eastAsia="Calibri"/>
          <w:szCs w:val="24"/>
          <w:lang w:val="en-GB"/>
        </w:rPr>
        <w:t xml:space="preserve"> LC</w:t>
      </w:r>
      <w:r w:rsidRPr="00D67CD9">
        <w:rPr>
          <w:rFonts w:eastAsia="Calibri"/>
          <w:szCs w:val="24"/>
        </w:rPr>
        <w:t xml:space="preserve"> (</w:t>
      </w:r>
      <w:r w:rsidRPr="00D67CD9">
        <w:rPr>
          <w:rFonts w:eastAsia="Calibri"/>
          <w:szCs w:val="24"/>
          <w:lang w:val="en-GB"/>
        </w:rPr>
        <w:t>Least Concern)</w:t>
      </w:r>
      <w:r w:rsidRPr="00D67CD9">
        <w:rPr>
          <w:rFonts w:eastAsia="Calibri"/>
          <w:szCs w:val="24"/>
        </w:rPr>
        <w:t xml:space="preserve">. Включен в </w:t>
      </w:r>
      <w:r w:rsidRPr="00D67CD9">
        <w:rPr>
          <w:rFonts w:eastAsia="Calibri"/>
          <w:szCs w:val="24"/>
          <w:lang w:val="en-GB"/>
        </w:rPr>
        <w:t xml:space="preserve">SPEC 3. </w:t>
      </w:r>
      <w:r w:rsidRPr="00D67CD9">
        <w:rPr>
          <w:rFonts w:eastAsia="Calibri"/>
          <w:szCs w:val="24"/>
        </w:rPr>
        <w:t xml:space="preserve">Включен в Червената книга на Р България в категория „Застрашен”. </w:t>
      </w:r>
    </w:p>
    <w:p w:rsidR="00D67CD9" w:rsidRPr="00D67CD9" w:rsidRDefault="00D67CD9" w:rsidP="00D67CD9">
      <w:pPr>
        <w:spacing w:line="259" w:lineRule="auto"/>
        <w:jc w:val="both"/>
        <w:rPr>
          <w:rFonts w:eastAsia="Calibri"/>
          <w:szCs w:val="24"/>
        </w:rPr>
      </w:pPr>
      <w:r w:rsidRPr="00D67CD9">
        <w:rPr>
          <w:rFonts w:eastAsia="Calibri"/>
          <w:szCs w:val="24"/>
        </w:rPr>
        <w:t xml:space="preserve">Съгласно Докладването от 2019 г. (за периода 2005 – 2018 г.) националната гнездяща популация на вида се оценя на </w:t>
      </w:r>
      <w:r w:rsidRPr="00D67CD9">
        <w:rPr>
          <w:rFonts w:eastAsia="Calibri"/>
          <w:b/>
          <w:szCs w:val="24"/>
        </w:rPr>
        <w:t>100 – 200 двойки</w:t>
      </w:r>
      <w:r w:rsidRPr="00D67CD9">
        <w:rPr>
          <w:rFonts w:eastAsia="Calibri"/>
          <w:szCs w:val="24"/>
        </w:rPr>
        <w:t xml:space="preserve">. Краткосрочната тенденция на популацията (за периода 2000 – 2018 г.) е </w:t>
      </w:r>
      <w:r w:rsidRPr="00D67CD9">
        <w:rPr>
          <w:rFonts w:eastAsia="Calibri"/>
          <w:b/>
          <w:szCs w:val="24"/>
        </w:rPr>
        <w:t>неизвестна</w:t>
      </w:r>
      <w:r w:rsidRPr="00D67CD9">
        <w:rPr>
          <w:rFonts w:eastAsia="Calibri"/>
          <w:szCs w:val="24"/>
        </w:rPr>
        <w:t xml:space="preserve">, а дългосрочната (за периода </w:t>
      </w:r>
      <w:r w:rsidRPr="00D67CD9">
        <w:rPr>
          <w:rFonts w:eastAsia="Calibri"/>
          <w:szCs w:val="24"/>
        </w:rPr>
        <w:lastRenderedPageBreak/>
        <w:t xml:space="preserve">1980 – 2018 г.) – </w:t>
      </w:r>
      <w:r w:rsidRPr="00D67CD9">
        <w:rPr>
          <w:rFonts w:eastAsia="Calibri"/>
          <w:b/>
          <w:szCs w:val="24"/>
        </w:rPr>
        <w:t>нарастваща</w:t>
      </w:r>
      <w:r w:rsidRPr="00D67CD9">
        <w:rPr>
          <w:rFonts w:eastAsia="Calibri"/>
          <w:szCs w:val="24"/>
        </w:rPr>
        <w:t>. Краткосрочната тенденция на гнездящата популацията в рамките на Натура 2000 е неизвестна.</w:t>
      </w:r>
    </w:p>
    <w:p w:rsidR="00D67CD9" w:rsidRPr="00D67CD9" w:rsidRDefault="00D67CD9" w:rsidP="00D67CD9">
      <w:pPr>
        <w:spacing w:line="259" w:lineRule="auto"/>
        <w:jc w:val="both"/>
        <w:rPr>
          <w:rFonts w:eastAsia="Calibri"/>
          <w:szCs w:val="24"/>
        </w:rPr>
      </w:pPr>
      <w:r w:rsidRPr="00D67CD9">
        <w:rPr>
          <w:rFonts w:eastAsia="Calibri"/>
          <w:szCs w:val="24"/>
        </w:rPr>
        <w:t>Мигриращата национална популация</w:t>
      </w:r>
      <w:r w:rsidRPr="00D67CD9">
        <w:rPr>
          <w:rFonts w:eastAsia="Calibri"/>
          <w:szCs w:val="24"/>
          <w:lang w:val="en-GB"/>
        </w:rPr>
        <w:t xml:space="preserve"> (</w:t>
      </w:r>
      <w:r w:rsidRPr="00D67CD9">
        <w:rPr>
          <w:rFonts w:eastAsia="Calibri"/>
          <w:szCs w:val="24"/>
        </w:rPr>
        <w:t>за периода 2001 – 2018 г.</w:t>
      </w:r>
      <w:r w:rsidRPr="00D67CD9">
        <w:rPr>
          <w:rFonts w:eastAsia="Calibri"/>
          <w:szCs w:val="24"/>
          <w:lang w:val="en-GB"/>
        </w:rPr>
        <w:t>)</w:t>
      </w:r>
      <w:r w:rsidRPr="00D67CD9">
        <w:rPr>
          <w:rFonts w:eastAsia="Calibri"/>
          <w:szCs w:val="24"/>
        </w:rPr>
        <w:t xml:space="preserve"> е оценена на </w:t>
      </w:r>
      <w:r w:rsidRPr="00D67CD9">
        <w:rPr>
          <w:rFonts w:eastAsia="Calibri"/>
          <w:b/>
          <w:szCs w:val="24"/>
        </w:rPr>
        <w:t>60 – 350 индивида</w:t>
      </w:r>
      <w:r w:rsidRPr="00D67CD9">
        <w:rPr>
          <w:rFonts w:eastAsia="Calibri"/>
          <w:szCs w:val="24"/>
        </w:rPr>
        <w:t xml:space="preserve">. </w:t>
      </w:r>
    </w:p>
    <w:p w:rsidR="00D67CD9" w:rsidRPr="00D67CD9" w:rsidRDefault="00D67CD9" w:rsidP="00D67CD9">
      <w:pPr>
        <w:spacing w:before="120"/>
        <w:jc w:val="both"/>
        <w:rPr>
          <w:rFonts w:eastAsia="Calibri"/>
          <w:szCs w:val="24"/>
        </w:rPr>
      </w:pPr>
      <w:r w:rsidRPr="00D67CD9">
        <w:rPr>
          <w:rFonts w:eastAsia="Calibri"/>
          <w:szCs w:val="24"/>
        </w:rPr>
        <w:t>За гнездящата и мигриращата популация са посочени следните заплахи и влияния: K01, M07, F01 и J02.</w:t>
      </w:r>
    </w:p>
    <w:p w:rsidR="00D67CD9" w:rsidRPr="00D67CD9" w:rsidRDefault="00D67CD9" w:rsidP="00714DF9">
      <w:pPr>
        <w:pStyle w:val="TOC1"/>
      </w:pPr>
      <w:r w:rsidRPr="00D67CD9">
        <w:t>Състояние в специална защитена зона (СЗЗ) BG0002007 „Остров Ибиша”</w:t>
      </w:r>
    </w:p>
    <w:p w:rsidR="00D67CD9" w:rsidRPr="00D67CD9" w:rsidRDefault="00D67CD9" w:rsidP="00D67CD9">
      <w:pPr>
        <w:spacing w:line="259" w:lineRule="auto"/>
        <w:jc w:val="both"/>
        <w:rPr>
          <w:rFonts w:eastAsia="Calibri"/>
          <w:szCs w:val="24"/>
        </w:rPr>
      </w:pPr>
      <w:r w:rsidRPr="00D67CD9">
        <w:rPr>
          <w:rFonts w:eastAsia="Calibri"/>
          <w:szCs w:val="24"/>
        </w:rPr>
        <w:t xml:space="preserve">Съгласно </w:t>
      </w:r>
      <w:r w:rsidR="002513C2">
        <w:rPr>
          <w:rFonts w:eastAsia="Calibri"/>
          <w:szCs w:val="24"/>
        </w:rPr>
        <w:t>СФД</w:t>
      </w:r>
      <w:r w:rsidRPr="00D67CD9">
        <w:rPr>
          <w:rFonts w:eastAsia="Calibri"/>
          <w:szCs w:val="24"/>
        </w:rPr>
        <w:t xml:space="preserve"> на зоната червената чапла е мигриращ вид. Мигриращата популация се оценява на </w:t>
      </w:r>
      <w:r w:rsidRPr="00D67CD9">
        <w:rPr>
          <w:rFonts w:eastAsia="Calibri"/>
          <w:b/>
          <w:szCs w:val="24"/>
        </w:rPr>
        <w:t>10 индивида</w:t>
      </w:r>
      <w:r w:rsidRPr="00D67CD9">
        <w:rPr>
          <w:rFonts w:eastAsia="Calibri"/>
          <w:szCs w:val="24"/>
        </w:rPr>
        <w:t xml:space="preserve">, което представлява </w:t>
      </w:r>
      <w:r w:rsidRPr="00D67CD9">
        <w:rPr>
          <w:rFonts w:eastAsia="Calibri"/>
          <w:b/>
          <w:szCs w:val="24"/>
        </w:rPr>
        <w:t>4,9 % от националната</w:t>
      </w:r>
      <w:r w:rsidRPr="00D67CD9">
        <w:rPr>
          <w:rFonts w:eastAsia="Calibri"/>
          <w:szCs w:val="24"/>
        </w:rPr>
        <w:t xml:space="preserve"> мигрираща популация (оценка „</w:t>
      </w:r>
      <w:r w:rsidRPr="00D67CD9">
        <w:rPr>
          <w:rFonts w:eastAsia="Calibri"/>
          <w:szCs w:val="24"/>
          <w:lang w:val="en-GB"/>
        </w:rPr>
        <w:t>B</w:t>
      </w:r>
      <w:r w:rsidRPr="00D67CD9">
        <w:rPr>
          <w:rFonts w:eastAsia="Calibri"/>
          <w:szCs w:val="24"/>
        </w:rPr>
        <w:t>”).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D67CD9" w:rsidRPr="00D67CD9" w:rsidRDefault="00D67CD9" w:rsidP="00714DF9">
      <w:pPr>
        <w:pStyle w:val="TOC1"/>
      </w:pPr>
      <w:r w:rsidRPr="00D67CD9">
        <w:t>Анализ на наличната информация</w:t>
      </w:r>
    </w:p>
    <w:p w:rsidR="00D67CD9" w:rsidRPr="00D67CD9" w:rsidRDefault="00D67CD9" w:rsidP="00D67CD9">
      <w:pPr>
        <w:spacing w:before="120"/>
        <w:jc w:val="both"/>
        <w:rPr>
          <w:rFonts w:eastAsia="Calibri"/>
          <w:szCs w:val="24"/>
        </w:rPr>
      </w:pPr>
      <w:r w:rsidRPr="00D67CD9">
        <w:rPr>
          <w:rFonts w:eastAsia="Calibri"/>
          <w:szCs w:val="24"/>
        </w:rPr>
        <w:t xml:space="preserve">Червената чапла </w:t>
      </w:r>
      <w:r w:rsidRPr="00D67CD9">
        <w:rPr>
          <w:rFonts w:eastAsia="Calibri"/>
          <w:szCs w:val="24"/>
          <w:lang w:val="en-GB"/>
        </w:rPr>
        <w:t xml:space="preserve">e </w:t>
      </w:r>
      <w:r w:rsidRPr="00D67CD9">
        <w:rPr>
          <w:rFonts w:eastAsia="Calibri"/>
          <w:szCs w:val="24"/>
        </w:rPr>
        <w:t>широко разпространен гнездящ вид по българското поречие на р. Дунав, но с ниска численост (</w:t>
      </w:r>
      <w:r w:rsidRPr="00D67CD9">
        <w:rPr>
          <w:rFonts w:eastAsia="Calibri"/>
          <w:szCs w:val="24"/>
          <w:lang w:val="en-GB"/>
        </w:rPr>
        <w:t>Shurulinkov et al., 2019b</w:t>
      </w:r>
      <w:r w:rsidRPr="00D67CD9">
        <w:rPr>
          <w:rFonts w:eastAsia="Calibri"/>
          <w:szCs w:val="24"/>
        </w:rPr>
        <w:t>)</w:t>
      </w:r>
      <w:r w:rsidRPr="00D67CD9">
        <w:rPr>
          <w:rFonts w:eastAsia="Calibri"/>
          <w:szCs w:val="24"/>
          <w:lang w:val="en-GB"/>
        </w:rPr>
        <w:t xml:space="preserve">. </w:t>
      </w:r>
      <w:r w:rsidRPr="00D67CD9">
        <w:rPr>
          <w:rFonts w:eastAsia="Calibri"/>
          <w:szCs w:val="24"/>
        </w:rPr>
        <w:t>По време на теренните проучвания през 2021 г. видът не е наблюдаван. Липсват данни за концентрацията на вида в СЗЗ „Остров Ибиша” по време на миграция. Необходимо е прилагане на адекватен мониторинг в периода август – март за изясняване на тази численост.</w:t>
      </w:r>
    </w:p>
    <w:p w:rsidR="00D67CD9" w:rsidRPr="00D67CD9" w:rsidRDefault="00883810" w:rsidP="00714DF9">
      <w:pPr>
        <w:pStyle w:val="TOC1"/>
      </w:pPr>
      <w: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208"/>
        <w:gridCol w:w="1377"/>
        <w:gridCol w:w="3034"/>
        <w:gridCol w:w="1744"/>
      </w:tblGrid>
      <w:tr w:rsidR="00D67CD9" w:rsidRPr="00D67CD9" w:rsidTr="005C0C2F">
        <w:trPr>
          <w:tblHeader/>
          <w:jc w:val="center"/>
        </w:trPr>
        <w:tc>
          <w:tcPr>
            <w:tcW w:w="1879" w:type="dxa"/>
            <w:shd w:val="clear" w:color="auto" w:fill="DBE5F1" w:themeFill="accent1" w:themeFillTint="33"/>
            <w:vAlign w:val="center"/>
          </w:tcPr>
          <w:p w:rsidR="00D67CD9" w:rsidRPr="00D67CD9" w:rsidRDefault="00D67CD9" w:rsidP="00D67CD9">
            <w:pPr>
              <w:spacing w:after="160" w:line="259" w:lineRule="auto"/>
              <w:jc w:val="center"/>
              <w:rPr>
                <w:rFonts w:eastAsia="Calibri"/>
                <w:b/>
                <w:bCs/>
              </w:rPr>
            </w:pPr>
            <w:r w:rsidRPr="00D67CD9">
              <w:rPr>
                <w:rFonts w:eastAsia="Calibri"/>
                <w:b/>
                <w:bCs/>
              </w:rPr>
              <w:t>Параметър</w:t>
            </w:r>
          </w:p>
        </w:tc>
        <w:tc>
          <w:tcPr>
            <w:tcW w:w="1208" w:type="dxa"/>
            <w:shd w:val="clear" w:color="auto" w:fill="DBE5F1" w:themeFill="accent1" w:themeFillTint="33"/>
            <w:vAlign w:val="center"/>
          </w:tcPr>
          <w:p w:rsidR="00D67CD9" w:rsidRPr="00D67CD9" w:rsidRDefault="00D67CD9" w:rsidP="00D67CD9">
            <w:pPr>
              <w:spacing w:after="160" w:line="259" w:lineRule="auto"/>
              <w:jc w:val="center"/>
              <w:rPr>
                <w:rFonts w:eastAsia="Calibri"/>
                <w:b/>
                <w:bCs/>
              </w:rPr>
            </w:pPr>
            <w:r w:rsidRPr="00D67CD9">
              <w:rPr>
                <w:rFonts w:eastAsia="Calibri"/>
                <w:b/>
                <w:bCs/>
              </w:rPr>
              <w:t>Мерна единица</w:t>
            </w:r>
          </w:p>
        </w:tc>
        <w:tc>
          <w:tcPr>
            <w:tcW w:w="1377" w:type="dxa"/>
            <w:shd w:val="clear" w:color="auto" w:fill="DBE5F1" w:themeFill="accent1" w:themeFillTint="33"/>
            <w:vAlign w:val="center"/>
          </w:tcPr>
          <w:p w:rsidR="00D67CD9" w:rsidRPr="00D67CD9" w:rsidRDefault="00D67CD9" w:rsidP="00D67CD9">
            <w:pPr>
              <w:spacing w:after="160" w:line="259" w:lineRule="auto"/>
              <w:jc w:val="center"/>
              <w:rPr>
                <w:rFonts w:eastAsia="Calibri"/>
                <w:b/>
                <w:bCs/>
              </w:rPr>
            </w:pPr>
            <w:r w:rsidRPr="00D67CD9">
              <w:rPr>
                <w:rFonts w:eastAsia="Calibri"/>
                <w:b/>
                <w:bCs/>
              </w:rPr>
              <w:t>Целева стойност</w:t>
            </w:r>
          </w:p>
        </w:tc>
        <w:tc>
          <w:tcPr>
            <w:tcW w:w="3034" w:type="dxa"/>
            <w:shd w:val="clear" w:color="auto" w:fill="DBE5F1" w:themeFill="accent1" w:themeFillTint="33"/>
            <w:vAlign w:val="center"/>
          </w:tcPr>
          <w:p w:rsidR="00D67CD9" w:rsidRPr="00D67CD9" w:rsidRDefault="00D67CD9" w:rsidP="00D67CD9">
            <w:pPr>
              <w:spacing w:after="160" w:line="259" w:lineRule="auto"/>
              <w:jc w:val="center"/>
              <w:rPr>
                <w:rFonts w:eastAsia="Calibri"/>
                <w:b/>
                <w:bCs/>
              </w:rPr>
            </w:pPr>
            <w:r w:rsidRPr="00D67CD9">
              <w:rPr>
                <w:rFonts w:eastAsia="Calibri"/>
                <w:b/>
                <w:bCs/>
              </w:rPr>
              <w:t>Допълнителна информация</w:t>
            </w:r>
          </w:p>
        </w:tc>
        <w:tc>
          <w:tcPr>
            <w:tcW w:w="1744" w:type="dxa"/>
            <w:shd w:val="clear" w:color="auto" w:fill="DBE5F1" w:themeFill="accent1" w:themeFillTint="33"/>
            <w:vAlign w:val="center"/>
          </w:tcPr>
          <w:p w:rsidR="00D67CD9" w:rsidRPr="00D67CD9" w:rsidRDefault="00D67CD9" w:rsidP="00D67CD9">
            <w:pPr>
              <w:spacing w:after="160" w:line="259" w:lineRule="auto"/>
              <w:jc w:val="center"/>
              <w:rPr>
                <w:rFonts w:eastAsia="Calibri"/>
                <w:b/>
                <w:bCs/>
              </w:rPr>
            </w:pPr>
            <w:r w:rsidRPr="00D67CD9">
              <w:rPr>
                <w:rFonts w:eastAsia="Calibri"/>
                <w:b/>
                <w:bCs/>
              </w:rPr>
              <w:t>Специфични за зоната цели</w:t>
            </w:r>
          </w:p>
        </w:tc>
      </w:tr>
      <w:tr w:rsidR="00D67CD9" w:rsidRPr="00D67CD9" w:rsidTr="005C0C2F">
        <w:trPr>
          <w:jc w:val="center"/>
        </w:trPr>
        <w:tc>
          <w:tcPr>
            <w:tcW w:w="1879" w:type="dxa"/>
            <w:shd w:val="clear" w:color="auto" w:fill="auto"/>
          </w:tcPr>
          <w:p w:rsidR="00D67CD9" w:rsidRPr="00D67CD9" w:rsidRDefault="00D67CD9" w:rsidP="00D67CD9">
            <w:pPr>
              <w:spacing w:after="160" w:line="259" w:lineRule="auto"/>
              <w:rPr>
                <w:rFonts w:eastAsia="Calibri"/>
                <w:bCs/>
              </w:rPr>
            </w:pPr>
            <w:r w:rsidRPr="00D67CD9">
              <w:rPr>
                <w:rFonts w:eastAsia="Calibri"/>
                <w:b/>
              </w:rPr>
              <w:t xml:space="preserve">Популация: </w:t>
            </w:r>
            <w:r w:rsidRPr="00D67CD9">
              <w:rPr>
                <w:rFonts w:eastAsia="Calibri"/>
                <w:bCs/>
              </w:rPr>
              <w:t>Размер на мигриращата популация</w:t>
            </w:r>
          </w:p>
        </w:tc>
        <w:tc>
          <w:tcPr>
            <w:tcW w:w="1208" w:type="dxa"/>
            <w:shd w:val="clear" w:color="auto" w:fill="auto"/>
          </w:tcPr>
          <w:p w:rsidR="00D67CD9" w:rsidRPr="00D67CD9" w:rsidRDefault="00D67CD9" w:rsidP="00D67CD9">
            <w:pPr>
              <w:spacing w:after="160" w:line="259" w:lineRule="auto"/>
              <w:rPr>
                <w:rFonts w:eastAsia="Calibri"/>
              </w:rPr>
            </w:pPr>
            <w:r w:rsidRPr="00D67CD9">
              <w:rPr>
                <w:rFonts w:eastAsia="Calibri"/>
              </w:rPr>
              <w:t>Брой индивиди</w:t>
            </w:r>
          </w:p>
        </w:tc>
        <w:tc>
          <w:tcPr>
            <w:tcW w:w="1377" w:type="dxa"/>
            <w:shd w:val="clear" w:color="auto" w:fill="auto"/>
          </w:tcPr>
          <w:p w:rsidR="00D67CD9" w:rsidRPr="005C0C2F" w:rsidRDefault="005C0C2F" w:rsidP="00D67CD9">
            <w:pPr>
              <w:spacing w:after="160" w:line="259" w:lineRule="auto"/>
              <w:rPr>
                <w:rFonts w:eastAsia="Calibri"/>
              </w:rPr>
            </w:pPr>
            <w:r>
              <w:rPr>
                <w:rFonts w:eastAsia="Calibri"/>
              </w:rPr>
              <w:t>Неизвестна</w:t>
            </w:r>
          </w:p>
        </w:tc>
        <w:tc>
          <w:tcPr>
            <w:tcW w:w="3034" w:type="dxa"/>
            <w:shd w:val="clear" w:color="auto" w:fill="auto"/>
          </w:tcPr>
          <w:p w:rsidR="00D67CD9" w:rsidRPr="00D67CD9" w:rsidRDefault="00D67CD9" w:rsidP="00D67CD9">
            <w:pPr>
              <w:spacing w:after="160" w:line="259" w:lineRule="auto"/>
              <w:jc w:val="both"/>
              <w:rPr>
                <w:rFonts w:eastAsia="Calibri"/>
              </w:rPr>
            </w:pPr>
            <w:r w:rsidRPr="00D67CD9">
              <w:rPr>
                <w:rFonts w:eastAsia="Calibri"/>
              </w:rPr>
              <w:t xml:space="preserve">Целевата стойност не е определена поради липса на данни в </w:t>
            </w:r>
            <w:r w:rsidR="002513C2">
              <w:rPr>
                <w:rFonts w:eastAsia="Calibri"/>
              </w:rPr>
              <w:t>СФД</w:t>
            </w:r>
            <w:r w:rsidRPr="00D67CD9">
              <w:rPr>
                <w:rFonts w:eastAsia="Calibri"/>
              </w:rPr>
              <w:t>. Тези данни се нуждаят от потвърждение в резултата на адекватен мониторинг в периода август – март месец.</w:t>
            </w:r>
          </w:p>
        </w:tc>
        <w:tc>
          <w:tcPr>
            <w:tcW w:w="1744" w:type="dxa"/>
          </w:tcPr>
          <w:p w:rsidR="00D67CD9" w:rsidRPr="00D67CD9" w:rsidRDefault="00D67CD9" w:rsidP="00D67CD9">
            <w:pPr>
              <w:spacing w:after="160" w:line="259" w:lineRule="auto"/>
              <w:jc w:val="both"/>
              <w:rPr>
                <w:rFonts w:eastAsia="Calibri"/>
              </w:rPr>
            </w:pPr>
            <w:r w:rsidRPr="00D67CD9">
              <w:rPr>
                <w:rFonts w:eastAsia="Calibri"/>
              </w:rPr>
              <w:t>Да се извърши целенасочен мониторинг за установяване на размера на мигриращата популация до 2025 г.</w:t>
            </w:r>
          </w:p>
        </w:tc>
      </w:tr>
      <w:tr w:rsidR="00D67CD9" w:rsidRPr="00D67CD9" w:rsidTr="005C0C2F">
        <w:trPr>
          <w:jc w:val="center"/>
        </w:trPr>
        <w:tc>
          <w:tcPr>
            <w:tcW w:w="1879" w:type="dxa"/>
            <w:shd w:val="clear" w:color="auto" w:fill="auto"/>
          </w:tcPr>
          <w:p w:rsidR="00D67CD9" w:rsidRPr="00D67CD9" w:rsidRDefault="00D67CD9" w:rsidP="00D67CD9">
            <w:pPr>
              <w:spacing w:after="160" w:line="259" w:lineRule="auto"/>
              <w:rPr>
                <w:rFonts w:eastAsia="Calibri"/>
              </w:rPr>
            </w:pPr>
            <w:r w:rsidRPr="00D67CD9">
              <w:rPr>
                <w:rFonts w:eastAsia="Calibri"/>
                <w:b/>
              </w:rPr>
              <w:t>Местообитание на вида</w:t>
            </w:r>
            <w:r w:rsidRPr="00D67CD9">
              <w:rPr>
                <w:rFonts w:eastAsia="Calibri"/>
              </w:rPr>
              <w:t xml:space="preserve">: Площ на подходящото местообитание на вида </w:t>
            </w:r>
          </w:p>
        </w:tc>
        <w:tc>
          <w:tcPr>
            <w:tcW w:w="1208" w:type="dxa"/>
            <w:shd w:val="clear" w:color="auto" w:fill="auto"/>
          </w:tcPr>
          <w:p w:rsidR="00D67CD9" w:rsidRPr="00D67CD9" w:rsidRDefault="00D67CD9" w:rsidP="00D67CD9">
            <w:pPr>
              <w:spacing w:after="160" w:line="259" w:lineRule="auto"/>
              <w:rPr>
                <w:rFonts w:eastAsia="Calibri"/>
              </w:rPr>
            </w:pPr>
            <w:r w:rsidRPr="00D67CD9">
              <w:rPr>
                <w:rFonts w:eastAsia="Calibri"/>
              </w:rPr>
              <w:t>ha</w:t>
            </w:r>
          </w:p>
        </w:tc>
        <w:tc>
          <w:tcPr>
            <w:tcW w:w="1377" w:type="dxa"/>
            <w:shd w:val="clear" w:color="auto" w:fill="auto"/>
          </w:tcPr>
          <w:p w:rsidR="00D67CD9" w:rsidRPr="00D67CD9" w:rsidRDefault="00D67CD9" w:rsidP="00D67CD9">
            <w:pPr>
              <w:spacing w:after="160" w:line="259" w:lineRule="auto"/>
              <w:rPr>
                <w:rFonts w:eastAsia="Calibri"/>
              </w:rPr>
            </w:pPr>
            <w:r w:rsidRPr="00D67CD9">
              <w:rPr>
                <w:rFonts w:eastAsia="Calibri"/>
              </w:rPr>
              <w:t>Най-малко 34,47 ha</w:t>
            </w:r>
          </w:p>
        </w:tc>
        <w:tc>
          <w:tcPr>
            <w:tcW w:w="3034" w:type="dxa"/>
            <w:shd w:val="clear" w:color="auto" w:fill="auto"/>
          </w:tcPr>
          <w:p w:rsidR="00D67CD9" w:rsidRPr="00D67CD9" w:rsidRDefault="00D67CD9" w:rsidP="00D67CD9">
            <w:pPr>
              <w:spacing w:after="160" w:line="259" w:lineRule="auto"/>
              <w:rPr>
                <w:rFonts w:eastAsia="Calibri"/>
              </w:rPr>
            </w:pPr>
            <w:r w:rsidRPr="00D67CD9">
              <w:rPr>
                <w:rFonts w:eastAsia="Calibri"/>
              </w:rPr>
              <w:t xml:space="preserve">Включва площта на ПР „Ибиша“.  </w:t>
            </w:r>
          </w:p>
        </w:tc>
        <w:tc>
          <w:tcPr>
            <w:tcW w:w="1744" w:type="dxa"/>
          </w:tcPr>
          <w:p w:rsidR="00D67CD9" w:rsidRPr="00D67CD9" w:rsidRDefault="00D67CD9" w:rsidP="00D67CD9">
            <w:pPr>
              <w:spacing w:after="160" w:line="259" w:lineRule="auto"/>
              <w:rPr>
                <w:rFonts w:eastAsia="Calibri"/>
              </w:rPr>
            </w:pPr>
            <w:r w:rsidRPr="00D67CD9">
              <w:rPr>
                <w:rFonts w:eastAsia="Calibri"/>
              </w:rPr>
              <w:t>Поддържане на площта на подходящите местообитания на вида в размер най-малко 34,47 ha.</w:t>
            </w:r>
          </w:p>
        </w:tc>
      </w:tr>
      <w:tr w:rsidR="00D67CD9" w:rsidRPr="00D67CD9" w:rsidTr="005C0C2F">
        <w:trPr>
          <w:jc w:val="center"/>
        </w:trPr>
        <w:tc>
          <w:tcPr>
            <w:tcW w:w="1879" w:type="dxa"/>
            <w:tcBorders>
              <w:top w:val="single" w:sz="4" w:space="0" w:color="auto"/>
              <w:left w:val="single" w:sz="4" w:space="0" w:color="auto"/>
              <w:bottom w:val="single" w:sz="4" w:space="0" w:color="auto"/>
              <w:right w:val="single" w:sz="4" w:space="0" w:color="auto"/>
            </w:tcBorders>
            <w:shd w:val="clear" w:color="auto" w:fill="auto"/>
          </w:tcPr>
          <w:p w:rsidR="00D67CD9" w:rsidRPr="00D67CD9" w:rsidRDefault="00D67CD9" w:rsidP="00D67CD9">
            <w:pPr>
              <w:spacing w:after="160" w:line="259" w:lineRule="auto"/>
              <w:rPr>
                <w:rFonts w:eastAsia="Calibri"/>
                <w:b/>
              </w:rPr>
            </w:pPr>
            <w:r w:rsidRPr="00D67CD9">
              <w:rPr>
                <w:rFonts w:eastAsia="Calibri"/>
                <w:b/>
              </w:rPr>
              <w:t xml:space="preserve">Местообитание на вида: </w:t>
            </w:r>
            <w:r w:rsidRPr="00D67CD9">
              <w:rPr>
                <w:rFonts w:eastAsia="Calibri"/>
              </w:rPr>
              <w:t xml:space="preserve">Екологично </w:t>
            </w:r>
            <w:r w:rsidRPr="00D67CD9">
              <w:rPr>
                <w:rFonts w:eastAsia="Calibri"/>
              </w:rPr>
              <w:lastRenderedPageBreak/>
              <w:t>състояние на водните тела с местообитания на вида, по биологичен елемент риби (JDS4-Fish)</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D67CD9" w:rsidRPr="00D67CD9" w:rsidRDefault="00D67CD9" w:rsidP="00D67CD9">
            <w:pPr>
              <w:spacing w:after="160" w:line="259" w:lineRule="auto"/>
              <w:rPr>
                <w:rFonts w:eastAsia="Calibri"/>
              </w:rPr>
            </w:pPr>
            <w:r w:rsidRPr="00D67CD9">
              <w:rPr>
                <w:rFonts w:eastAsia="Calibri"/>
              </w:rPr>
              <w:lastRenderedPageBreak/>
              <w:t>5 степенна скала</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D67CD9" w:rsidRPr="00D67CD9" w:rsidRDefault="00D67CD9" w:rsidP="00D67CD9">
            <w:pPr>
              <w:spacing w:after="160" w:line="259" w:lineRule="auto"/>
              <w:rPr>
                <w:rFonts w:eastAsia="Calibri"/>
              </w:rPr>
            </w:pPr>
            <w:r w:rsidRPr="00D67CD9">
              <w:rPr>
                <w:rFonts w:eastAsia="Calibri"/>
              </w:rPr>
              <w:t>2-Добро или 1-Отлично</w:t>
            </w:r>
          </w:p>
        </w:tc>
        <w:tc>
          <w:tcPr>
            <w:tcW w:w="3034" w:type="dxa"/>
            <w:tcBorders>
              <w:top w:val="single" w:sz="4" w:space="0" w:color="auto"/>
              <w:left w:val="single" w:sz="4" w:space="0" w:color="auto"/>
              <w:bottom w:val="single" w:sz="4" w:space="0" w:color="auto"/>
              <w:right w:val="single" w:sz="4" w:space="0" w:color="auto"/>
            </w:tcBorders>
            <w:shd w:val="clear" w:color="auto" w:fill="auto"/>
          </w:tcPr>
          <w:tbl>
            <w:tblPr>
              <w:tblW w:w="2835" w:type="dxa"/>
              <w:jc w:val="center"/>
              <w:tblLayout w:type="fixed"/>
              <w:tblCellMar>
                <w:left w:w="70" w:type="dxa"/>
                <w:right w:w="70" w:type="dxa"/>
              </w:tblCellMar>
              <w:tblLook w:val="04A0" w:firstRow="1" w:lastRow="0" w:firstColumn="1" w:lastColumn="0" w:noHBand="0" w:noVBand="1"/>
            </w:tblPr>
            <w:tblGrid>
              <w:gridCol w:w="2835"/>
            </w:tblGrid>
            <w:tr w:rsidR="00D67CD9" w:rsidRPr="00D67CD9" w:rsidTr="005C0C2F">
              <w:trPr>
                <w:trHeight w:val="300"/>
                <w:jc w:val="center"/>
              </w:trPr>
              <w:tc>
                <w:tcPr>
                  <w:tcW w:w="2835" w:type="dxa"/>
                  <w:tcBorders>
                    <w:top w:val="single" w:sz="4" w:space="0" w:color="auto"/>
                    <w:left w:val="single" w:sz="4" w:space="0" w:color="auto"/>
                    <w:bottom w:val="single" w:sz="4" w:space="0" w:color="auto"/>
                    <w:right w:val="nil"/>
                  </w:tcBorders>
                  <w:shd w:val="clear" w:color="000000" w:fill="BFBFBF"/>
                  <w:noWrap/>
                  <w:vAlign w:val="bottom"/>
                  <w:hideMark/>
                </w:tcPr>
                <w:p w:rsidR="00D67CD9" w:rsidRPr="00D67CD9" w:rsidRDefault="00D67CD9" w:rsidP="00D67CD9">
                  <w:pPr>
                    <w:spacing w:line="259" w:lineRule="auto"/>
                    <w:rPr>
                      <w:rFonts w:eastAsia="Calibri"/>
                      <w:b/>
                      <w:bCs/>
                    </w:rPr>
                  </w:pPr>
                  <w:r w:rsidRPr="00D67CD9">
                    <w:rPr>
                      <w:rFonts w:eastAsia="Calibri"/>
                      <w:b/>
                      <w:bCs/>
                    </w:rPr>
                    <w:t>Екологично състояние</w:t>
                  </w:r>
                </w:p>
              </w:tc>
            </w:tr>
            <w:tr w:rsidR="00D67CD9" w:rsidRPr="00D67CD9" w:rsidTr="005C0C2F">
              <w:trPr>
                <w:trHeight w:val="300"/>
                <w:jc w:val="center"/>
              </w:trPr>
              <w:tc>
                <w:tcPr>
                  <w:tcW w:w="283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67CD9" w:rsidRPr="00D67CD9" w:rsidRDefault="00D67CD9" w:rsidP="00D67CD9">
                  <w:pPr>
                    <w:spacing w:line="259" w:lineRule="auto"/>
                    <w:rPr>
                      <w:rFonts w:eastAsia="Calibri"/>
                    </w:rPr>
                  </w:pPr>
                  <w:r w:rsidRPr="00D67CD9">
                    <w:rPr>
                      <w:rFonts w:eastAsia="Calibri"/>
                    </w:rPr>
                    <w:t>1-Отлично - High</w:t>
                  </w:r>
                </w:p>
              </w:tc>
            </w:tr>
            <w:tr w:rsidR="00D67CD9" w:rsidRPr="00D67CD9" w:rsidTr="005C0C2F">
              <w:trPr>
                <w:trHeight w:val="300"/>
                <w:jc w:val="center"/>
              </w:trPr>
              <w:tc>
                <w:tcPr>
                  <w:tcW w:w="283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67CD9" w:rsidRPr="00D67CD9" w:rsidRDefault="00D67CD9" w:rsidP="00D67CD9">
                  <w:pPr>
                    <w:spacing w:line="259" w:lineRule="auto"/>
                    <w:rPr>
                      <w:rFonts w:eastAsia="Calibri"/>
                    </w:rPr>
                  </w:pPr>
                  <w:r w:rsidRPr="00D67CD9">
                    <w:rPr>
                      <w:rFonts w:eastAsia="Calibri"/>
                    </w:rPr>
                    <w:lastRenderedPageBreak/>
                    <w:t>2-Добро - Good</w:t>
                  </w:r>
                </w:p>
              </w:tc>
            </w:tr>
            <w:tr w:rsidR="00D67CD9" w:rsidRPr="00D67CD9" w:rsidTr="005C0C2F">
              <w:trPr>
                <w:trHeight w:val="300"/>
                <w:jc w:val="center"/>
              </w:trPr>
              <w:tc>
                <w:tcPr>
                  <w:tcW w:w="283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67CD9" w:rsidRPr="00D67CD9" w:rsidRDefault="00D67CD9" w:rsidP="00D67CD9">
                  <w:pPr>
                    <w:spacing w:line="259" w:lineRule="auto"/>
                    <w:rPr>
                      <w:rFonts w:eastAsia="Calibri"/>
                    </w:rPr>
                  </w:pPr>
                  <w:r w:rsidRPr="00D67CD9">
                    <w:rPr>
                      <w:rFonts w:eastAsia="Calibri"/>
                    </w:rPr>
                    <w:t>3-Умерено - Moderate</w:t>
                  </w:r>
                </w:p>
              </w:tc>
            </w:tr>
            <w:tr w:rsidR="00D67CD9" w:rsidRPr="00D67CD9" w:rsidTr="005C0C2F">
              <w:trPr>
                <w:trHeight w:val="300"/>
                <w:jc w:val="center"/>
              </w:trPr>
              <w:tc>
                <w:tcPr>
                  <w:tcW w:w="283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67CD9" w:rsidRPr="00D67CD9" w:rsidRDefault="00D67CD9" w:rsidP="00D67CD9">
                  <w:pPr>
                    <w:spacing w:line="259" w:lineRule="auto"/>
                    <w:rPr>
                      <w:rFonts w:eastAsia="Calibri"/>
                    </w:rPr>
                  </w:pPr>
                  <w:r w:rsidRPr="00D67CD9">
                    <w:rPr>
                      <w:rFonts w:eastAsia="Calibri"/>
                    </w:rPr>
                    <w:t>4-Лошо - Poor</w:t>
                  </w:r>
                </w:p>
              </w:tc>
            </w:tr>
            <w:tr w:rsidR="00D67CD9" w:rsidRPr="00D67CD9" w:rsidTr="005C0C2F">
              <w:trPr>
                <w:trHeight w:val="300"/>
                <w:jc w:val="center"/>
              </w:trPr>
              <w:tc>
                <w:tcPr>
                  <w:tcW w:w="283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67CD9" w:rsidRPr="00D67CD9" w:rsidRDefault="00D67CD9" w:rsidP="00D67CD9">
                  <w:pPr>
                    <w:spacing w:line="259" w:lineRule="auto"/>
                    <w:rPr>
                      <w:rFonts w:eastAsia="Calibri"/>
                    </w:rPr>
                  </w:pPr>
                  <w:r w:rsidRPr="00D67CD9">
                    <w:rPr>
                      <w:rFonts w:eastAsia="Calibri"/>
                    </w:rPr>
                    <w:t>5-Много лошо - Bad</w:t>
                  </w:r>
                </w:p>
              </w:tc>
            </w:tr>
          </w:tbl>
          <w:p w:rsidR="00D67CD9" w:rsidRPr="00D67CD9" w:rsidRDefault="00D67CD9" w:rsidP="00D67CD9">
            <w:pPr>
              <w:spacing w:after="160" w:line="259" w:lineRule="auto"/>
              <w:rPr>
                <w:rFonts w:eastAsia="Calibri"/>
              </w:rPr>
            </w:pPr>
            <w:r w:rsidRPr="00D67CD9">
              <w:rPr>
                <w:rFonts w:eastAsia="Calibri"/>
              </w:rPr>
              <w:t>Екологичното състояние на водите по р. Дунав по показател риби (пункт Ново село и Козлодуй) е оценено съответно на добро (2) и неизвестно според доклада на JDS4 (2019-2020, Табл. 5, стр. 51).</w:t>
            </w:r>
          </w:p>
        </w:tc>
        <w:tc>
          <w:tcPr>
            <w:tcW w:w="1744" w:type="dxa"/>
            <w:tcBorders>
              <w:top w:val="single" w:sz="4" w:space="0" w:color="auto"/>
              <w:left w:val="single" w:sz="4" w:space="0" w:color="auto"/>
              <w:bottom w:val="single" w:sz="4" w:space="0" w:color="auto"/>
              <w:right w:val="single" w:sz="4" w:space="0" w:color="auto"/>
            </w:tcBorders>
          </w:tcPr>
          <w:p w:rsidR="00D67CD9" w:rsidRPr="00D67CD9" w:rsidRDefault="00D67CD9" w:rsidP="00D67CD9">
            <w:pPr>
              <w:spacing w:after="160" w:line="259" w:lineRule="auto"/>
              <w:rPr>
                <w:rFonts w:eastAsia="Calibri"/>
              </w:rPr>
            </w:pPr>
            <w:r w:rsidRPr="00D67CD9">
              <w:rPr>
                <w:rFonts w:eastAsia="Calibri"/>
              </w:rPr>
              <w:lastRenderedPageBreak/>
              <w:t xml:space="preserve">Подобряване на екологичното </w:t>
            </w:r>
            <w:r w:rsidRPr="00D67CD9">
              <w:rPr>
                <w:rFonts w:eastAsia="Calibri"/>
              </w:rPr>
              <w:lastRenderedPageBreak/>
              <w:t>състояние на водните тела с подходящи местообитания на вида, на стойности 2-Добро или 1-Отлично състояние.</w:t>
            </w:r>
          </w:p>
        </w:tc>
      </w:tr>
    </w:tbl>
    <w:p w:rsidR="00D67CD9" w:rsidRPr="00D67CD9" w:rsidRDefault="00D67CD9" w:rsidP="00D67CD9">
      <w:pPr>
        <w:spacing w:line="259" w:lineRule="auto"/>
        <w:jc w:val="both"/>
        <w:rPr>
          <w:rFonts w:eastAsia="Calibri"/>
          <w:szCs w:val="24"/>
        </w:rPr>
      </w:pPr>
    </w:p>
    <w:p w:rsidR="00D67CD9" w:rsidRPr="00D67CD9" w:rsidRDefault="00D67CD9" w:rsidP="00714DF9">
      <w:pPr>
        <w:pStyle w:val="TOC1"/>
      </w:pPr>
      <w:r w:rsidRPr="00D67CD9">
        <w:t xml:space="preserve">Необходимост от промени в </w:t>
      </w:r>
      <w:r w:rsidR="002513C2">
        <w:t>СФД</w:t>
      </w:r>
      <w:r w:rsidRPr="00D67CD9">
        <w:t xml:space="preserve"> за СЗЗ BG0002007 „Остров Ибиша”</w:t>
      </w:r>
    </w:p>
    <w:p w:rsidR="00D67CD9" w:rsidRPr="00D67CD9" w:rsidRDefault="00D67CD9" w:rsidP="00D67CD9">
      <w:pPr>
        <w:spacing w:before="120"/>
        <w:jc w:val="both"/>
        <w:rPr>
          <w:rFonts w:eastAsia="Calibri"/>
          <w:szCs w:val="24"/>
        </w:rPr>
      </w:pPr>
      <w:r w:rsidRPr="00D67CD9">
        <w:rPr>
          <w:rFonts w:eastAsia="Calibri"/>
          <w:szCs w:val="24"/>
        </w:rPr>
        <w:t xml:space="preserve">Предвид наличната информация за настоящата концентрираща се численост на червената чапла в защитената зона по време на миграция, не може да бъде направена актуализация на </w:t>
      </w:r>
      <w:r w:rsidR="002513C2">
        <w:rPr>
          <w:rFonts w:eastAsia="Calibri"/>
          <w:szCs w:val="24"/>
        </w:rPr>
        <w:t>СФД</w:t>
      </w:r>
      <w:r w:rsidRPr="00D67CD9">
        <w:rPr>
          <w:rFonts w:eastAsia="Calibri"/>
          <w:szCs w:val="24"/>
        </w:rPr>
        <w:t>.</w:t>
      </w:r>
    </w:p>
    <w:p w:rsidR="00D67CD9" w:rsidRPr="00D67CD9" w:rsidRDefault="00D67CD9" w:rsidP="00D67CD9">
      <w:pPr>
        <w:spacing w:line="259" w:lineRule="auto"/>
        <w:jc w:val="both"/>
        <w:rPr>
          <w:rFonts w:eastAsia="Calibri"/>
          <w:szCs w:val="24"/>
        </w:rPr>
      </w:pPr>
    </w:p>
    <w:p w:rsidR="00D67CD9" w:rsidRPr="00D67CD9" w:rsidRDefault="00D67CD9" w:rsidP="009218B4">
      <w:pPr>
        <w:pStyle w:val="Heading1"/>
        <w:jc w:val="center"/>
      </w:pPr>
      <w:bookmarkStart w:id="11" w:name="_Toc88793943"/>
      <w:bookmarkStart w:id="12" w:name="_Toc96937382"/>
      <w:r w:rsidRPr="00D67CD9">
        <w:t xml:space="preserve">Специфчни цели за А026 </w:t>
      </w:r>
      <w:r w:rsidRPr="00D67CD9">
        <w:rPr>
          <w:i/>
        </w:rPr>
        <w:t>Egretta garzetta</w:t>
      </w:r>
      <w:r w:rsidR="009218B4">
        <w:t xml:space="preserve"> (М</w:t>
      </w:r>
      <w:r w:rsidRPr="00D67CD9">
        <w:t>алка бяла чапла)</w:t>
      </w:r>
      <w:bookmarkEnd w:id="11"/>
      <w:bookmarkEnd w:id="12"/>
    </w:p>
    <w:p w:rsidR="00D67CD9" w:rsidRPr="00D67CD9" w:rsidRDefault="00D67CD9" w:rsidP="00D67CD9">
      <w:pPr>
        <w:spacing w:after="160" w:line="259" w:lineRule="auto"/>
        <w:jc w:val="both"/>
        <w:rPr>
          <w:rFonts w:eastAsia="Calibri"/>
          <w:szCs w:val="24"/>
        </w:rPr>
      </w:pPr>
    </w:p>
    <w:p w:rsidR="00D67CD9" w:rsidRPr="00D67CD9" w:rsidRDefault="00D67CD9" w:rsidP="00714DF9">
      <w:pPr>
        <w:pStyle w:val="TOC1"/>
        <w:numPr>
          <w:ilvl w:val="0"/>
          <w:numId w:val="18"/>
        </w:numPr>
      </w:pPr>
      <w:r w:rsidRPr="00D67CD9">
        <w:t>Кратка характеристика на вида</w:t>
      </w:r>
    </w:p>
    <w:p w:rsidR="00D67CD9" w:rsidRPr="00D67CD9" w:rsidRDefault="00D67CD9" w:rsidP="00D67CD9">
      <w:pPr>
        <w:spacing w:after="160"/>
        <w:jc w:val="both"/>
        <w:rPr>
          <w:rFonts w:eastAsia="Calibri"/>
          <w:szCs w:val="24"/>
        </w:rPr>
      </w:pPr>
      <w:r w:rsidRPr="00D67CD9">
        <w:rPr>
          <w:rFonts w:eastAsia="Calibri"/>
          <w:szCs w:val="24"/>
        </w:rPr>
        <w:t xml:space="preserve">Дължина на тялото: 55 – 65 cm. Размах на крилата: 88 – 106 cm. Изцяло бяла птица. Може да се сгреши с голямата бяла чапла. Основните различия са по-малкият размер, тъмният клюн и крака с жълти стъпала, които обаче не се виждат, когато птицата е кацнала във водата. През размножителния сезон има две удължени пера на тила – егретки. </w:t>
      </w:r>
    </w:p>
    <w:p w:rsidR="00D67CD9" w:rsidRPr="00D67CD9" w:rsidRDefault="00D67CD9" w:rsidP="00D67CD9">
      <w:pPr>
        <w:spacing w:after="160"/>
        <w:jc w:val="both"/>
        <w:rPr>
          <w:rFonts w:eastAsia="Calibri"/>
          <w:i/>
          <w:szCs w:val="24"/>
        </w:rPr>
      </w:pPr>
      <w:r w:rsidRPr="00D67CD9">
        <w:rPr>
          <w:rFonts w:eastAsia="Calibri"/>
          <w:i/>
          <w:szCs w:val="24"/>
        </w:rPr>
        <w:t>Характер на пребиваване в страната</w:t>
      </w:r>
    </w:p>
    <w:p w:rsidR="00D67CD9" w:rsidRPr="00D67CD9" w:rsidRDefault="00D67CD9" w:rsidP="00D67CD9">
      <w:pPr>
        <w:spacing w:after="160"/>
        <w:jc w:val="both"/>
        <w:rPr>
          <w:rFonts w:eastAsia="Calibri"/>
          <w:szCs w:val="24"/>
        </w:rPr>
      </w:pPr>
      <w:r w:rsidRPr="00D67CD9">
        <w:rPr>
          <w:rFonts w:eastAsia="Calibri"/>
          <w:szCs w:val="24"/>
        </w:rPr>
        <w:t xml:space="preserve">Малката бяла чапла е гнездящо-прелетен вид в България (Симеонов и др. 1990). Пролетната миграция е от средата на март до май, а есенната – от края на август до октомври. Видът зимува в Африка и Близкия Изток. </w:t>
      </w:r>
    </w:p>
    <w:p w:rsidR="00D67CD9" w:rsidRPr="00D67CD9" w:rsidRDefault="00D67CD9" w:rsidP="00D67CD9">
      <w:pPr>
        <w:spacing w:after="160"/>
        <w:jc w:val="both"/>
        <w:rPr>
          <w:rFonts w:eastAsia="Calibri"/>
          <w:i/>
          <w:szCs w:val="24"/>
        </w:rPr>
      </w:pPr>
      <w:r w:rsidRPr="00D67CD9">
        <w:rPr>
          <w:rFonts w:eastAsia="Calibri"/>
          <w:i/>
          <w:szCs w:val="24"/>
        </w:rPr>
        <w:t>Характерно местообитание</w:t>
      </w:r>
    </w:p>
    <w:p w:rsidR="00D67CD9" w:rsidRPr="00D67CD9" w:rsidRDefault="00D67CD9" w:rsidP="00D67CD9">
      <w:pPr>
        <w:spacing w:after="160" w:line="259" w:lineRule="auto"/>
        <w:jc w:val="both"/>
        <w:rPr>
          <w:rFonts w:eastAsia="Calibri"/>
          <w:szCs w:val="24"/>
        </w:rPr>
      </w:pPr>
      <w:r w:rsidRPr="00D67CD9">
        <w:rPr>
          <w:rFonts w:eastAsia="Calibri"/>
          <w:szCs w:val="24"/>
        </w:rPr>
        <w:t xml:space="preserve">Малката бяла чапла обитава блата, езера, разливи на реки, микроязовири, язовири, канали на напоителни системи, рибарници, оризища, както и заливни гори и равнинни дъбови гори. Размножителният период започва от средата на април и продължава до </w:t>
      </w:r>
      <w:r w:rsidRPr="00D67CD9">
        <w:rPr>
          <w:rFonts w:eastAsia="Calibri"/>
          <w:szCs w:val="24"/>
        </w:rPr>
        <w:lastRenderedPageBreak/>
        <w:t>началото на август. Образува различни по големина смесени колонии с други видове чапли, корморани, ибиси и лоратарки. Познати са три типа гнездови колонии: в тръстикови масиви, в заливни гори и в равнинни дъбови гори. Гнездото е разположено предимно в средните етажи на дърветата, или до около 1 м. над водната повърхност (Симеонов и др. 1990). Снася 3 – 4 яйца, като има едно поколение годишно. Предпочитаните местообитания са 1130, 1150, 1160, 3130, 3150, 91D0, 91E0 и 91F0 според Директивата за хабитатите (Кавръкова и др. 2009).</w:t>
      </w:r>
    </w:p>
    <w:p w:rsidR="00D67CD9" w:rsidRPr="00D67CD9" w:rsidRDefault="00D67CD9" w:rsidP="00D67CD9">
      <w:pPr>
        <w:spacing w:after="160"/>
        <w:jc w:val="both"/>
        <w:rPr>
          <w:rFonts w:eastAsia="Calibri"/>
          <w:i/>
          <w:szCs w:val="24"/>
        </w:rPr>
      </w:pPr>
      <w:r w:rsidRPr="00D67CD9">
        <w:rPr>
          <w:rFonts w:eastAsia="Calibri"/>
          <w:i/>
          <w:szCs w:val="24"/>
        </w:rPr>
        <w:t>Хранене</w:t>
      </w:r>
    </w:p>
    <w:p w:rsidR="00D67CD9" w:rsidRPr="00D67CD9" w:rsidRDefault="00D67CD9" w:rsidP="00D67CD9">
      <w:pPr>
        <w:spacing w:after="160" w:line="259" w:lineRule="auto"/>
        <w:jc w:val="both"/>
        <w:rPr>
          <w:rFonts w:eastAsia="Calibri"/>
          <w:szCs w:val="24"/>
        </w:rPr>
      </w:pPr>
      <w:r w:rsidRPr="00D67CD9">
        <w:rPr>
          <w:rFonts w:eastAsia="Calibri"/>
          <w:szCs w:val="24"/>
        </w:rPr>
        <w:t xml:space="preserve">Храни се с малки рибки, жаби и попови лъжички, водни насекоми, земноводни, малки гризачи и др., често в рехави ята от по няколко индивида. В изследване на птици от Софийско са установени </w:t>
      </w:r>
      <w:r w:rsidRPr="00D67CD9">
        <w:rPr>
          <w:rFonts w:eastAsia="Calibri"/>
          <w:i/>
          <w:szCs w:val="24"/>
        </w:rPr>
        <w:t>Microtus arvalis</w:t>
      </w:r>
      <w:r w:rsidRPr="00D67CD9">
        <w:rPr>
          <w:rFonts w:eastAsia="Calibri"/>
          <w:szCs w:val="24"/>
        </w:rPr>
        <w:t xml:space="preserve">, </w:t>
      </w:r>
      <w:r w:rsidRPr="00D67CD9">
        <w:rPr>
          <w:rFonts w:eastAsia="Calibri"/>
          <w:i/>
          <w:szCs w:val="24"/>
        </w:rPr>
        <w:t>Lacerta viridis</w:t>
      </w:r>
      <w:r w:rsidRPr="00D67CD9">
        <w:rPr>
          <w:rFonts w:eastAsia="Calibri"/>
          <w:szCs w:val="24"/>
        </w:rPr>
        <w:t xml:space="preserve">, </w:t>
      </w:r>
      <w:r w:rsidRPr="00D67CD9">
        <w:rPr>
          <w:rFonts w:eastAsia="Calibri"/>
          <w:i/>
          <w:szCs w:val="24"/>
        </w:rPr>
        <w:t>Lacerta sp</w:t>
      </w:r>
      <w:r w:rsidRPr="00D67CD9">
        <w:rPr>
          <w:rFonts w:eastAsia="Calibri"/>
          <w:szCs w:val="24"/>
        </w:rPr>
        <w:t xml:space="preserve">., </w:t>
      </w:r>
      <w:r w:rsidRPr="00D67CD9">
        <w:rPr>
          <w:rFonts w:eastAsia="Calibri"/>
          <w:i/>
          <w:szCs w:val="24"/>
        </w:rPr>
        <w:t>Rana ridbunda</w:t>
      </w:r>
      <w:r w:rsidRPr="00D67CD9">
        <w:rPr>
          <w:rFonts w:eastAsia="Calibri"/>
          <w:szCs w:val="24"/>
        </w:rPr>
        <w:t xml:space="preserve">, </w:t>
      </w:r>
      <w:r w:rsidRPr="00D67CD9">
        <w:rPr>
          <w:rFonts w:eastAsia="Calibri"/>
          <w:i/>
          <w:szCs w:val="24"/>
        </w:rPr>
        <w:t>Tinca tinca</w:t>
      </w:r>
      <w:r w:rsidRPr="00D67CD9">
        <w:rPr>
          <w:rFonts w:eastAsia="Calibri"/>
          <w:szCs w:val="24"/>
        </w:rPr>
        <w:t xml:space="preserve">, </w:t>
      </w:r>
      <w:r w:rsidRPr="00D67CD9">
        <w:rPr>
          <w:rFonts w:eastAsia="Calibri"/>
          <w:i/>
          <w:szCs w:val="24"/>
        </w:rPr>
        <w:t>Gobio gobio</w:t>
      </w:r>
      <w:r w:rsidRPr="00D67CD9">
        <w:rPr>
          <w:rFonts w:eastAsia="Calibri"/>
          <w:szCs w:val="24"/>
        </w:rPr>
        <w:t xml:space="preserve">, Scardinius erythrophtalmus, Alburnus alburnus, Libellula sp., Gryllus demertus, Gryllotalpa gryllotalpa, Carabidae, Dytiscidae, Hydrophylidae, Chrysomelidae, Curculionidae, </w:t>
      </w:r>
      <w:r w:rsidRPr="00D67CD9">
        <w:rPr>
          <w:rFonts w:eastAsia="Calibri"/>
          <w:i/>
          <w:szCs w:val="24"/>
        </w:rPr>
        <w:t>Geotrupes sp</w:t>
      </w:r>
      <w:r w:rsidRPr="00D67CD9">
        <w:rPr>
          <w:rFonts w:eastAsia="Calibri"/>
          <w:szCs w:val="24"/>
        </w:rPr>
        <w:t>. Ловува рано сутрин и привечер, по-рядко през останалото време (Симеонов и др. 1990).</w:t>
      </w:r>
    </w:p>
    <w:p w:rsidR="00D67CD9" w:rsidRPr="00D67CD9" w:rsidRDefault="00D67CD9" w:rsidP="00714DF9">
      <w:pPr>
        <w:pStyle w:val="TOC1"/>
      </w:pPr>
      <w:r w:rsidRPr="00D67CD9">
        <w:t>Разпространение, природозащитно състояние и тенденции в популацията на вида на национално ниво</w:t>
      </w:r>
    </w:p>
    <w:p w:rsidR="00D67CD9" w:rsidRPr="00D67CD9" w:rsidRDefault="00D67CD9" w:rsidP="00D67CD9">
      <w:pPr>
        <w:spacing w:after="160" w:line="259" w:lineRule="auto"/>
        <w:jc w:val="both"/>
        <w:rPr>
          <w:rFonts w:eastAsia="Calibri"/>
          <w:szCs w:val="24"/>
        </w:rPr>
      </w:pPr>
      <w:r w:rsidRPr="00D67CD9">
        <w:rPr>
          <w:rFonts w:eastAsia="Calibri"/>
          <w:szCs w:val="24"/>
        </w:rPr>
        <w:t xml:space="preserve">Гнезди по Дунавските острови и в различен тип влажни зони – езера, блата, рибарници и язовири. С разпръснато и групово разпространение по Дунавското крайбрежие, Горнотракийската низина, Бургаските влажни зони и по р. Арда. С епизодично гнездене в Софийското поле. Често неразмножаващи се индивиди могат да се регистрират и в други райони на страната (Янков отг. ред., 2007).  </w:t>
      </w:r>
    </w:p>
    <w:p w:rsidR="00D67CD9" w:rsidRPr="00D67CD9" w:rsidRDefault="00D67CD9" w:rsidP="00D67CD9">
      <w:pPr>
        <w:spacing w:after="160" w:line="259" w:lineRule="auto"/>
        <w:jc w:val="both"/>
        <w:rPr>
          <w:rFonts w:eastAsia="Calibri"/>
          <w:szCs w:val="24"/>
        </w:rPr>
      </w:pPr>
      <w:r w:rsidRPr="00D67CD9">
        <w:rPr>
          <w:rFonts w:eastAsia="Calibri"/>
          <w:szCs w:val="24"/>
        </w:rPr>
        <w:t xml:space="preserve">Природозащитният статус на малката бяла чапла според IUCN е LC (Least Concern). Включен в Червената книга на Р България в категория „Почти Застрашен”. Включен е в Приложение 1 на Директивата за птиците, както и в Приложения 2 и 3 на ЗБР. </w:t>
      </w:r>
    </w:p>
    <w:p w:rsidR="00D67CD9" w:rsidRPr="00D67CD9" w:rsidRDefault="00D67CD9" w:rsidP="00D67CD9">
      <w:pPr>
        <w:spacing w:after="160" w:line="259" w:lineRule="auto"/>
        <w:jc w:val="both"/>
        <w:rPr>
          <w:rFonts w:eastAsia="Calibri"/>
          <w:szCs w:val="24"/>
        </w:rPr>
      </w:pPr>
      <w:r w:rsidRPr="00D67CD9">
        <w:rPr>
          <w:rFonts w:eastAsia="Calibri"/>
          <w:szCs w:val="24"/>
        </w:rPr>
        <w:t>Съгласно Докладването от 2019 г. (за периода 2013 – 2018 г.) националната гнездяща популация на вида се оценя на 500 – 2000 двойки. Краткосрочната тенденция на популацията (за периода 2000 – 2018 г.) е намаляваща, а дългосрочната (за периода 1980 – 2018 г.) – стабилна. Краткосрочната тенденция на популацията в рамките на Натура 2000 е намаляваща.</w:t>
      </w:r>
    </w:p>
    <w:p w:rsidR="00D67CD9" w:rsidRPr="00D67CD9" w:rsidRDefault="00D67CD9" w:rsidP="00D67CD9">
      <w:pPr>
        <w:spacing w:after="160" w:line="259" w:lineRule="auto"/>
        <w:jc w:val="both"/>
        <w:rPr>
          <w:rFonts w:eastAsia="Calibri"/>
          <w:szCs w:val="24"/>
        </w:rPr>
      </w:pPr>
      <w:r w:rsidRPr="00D67CD9">
        <w:rPr>
          <w:rFonts w:eastAsia="Calibri"/>
          <w:szCs w:val="24"/>
        </w:rPr>
        <w:t xml:space="preserve">Мигриращата национална популация (за периода 2001 – 2018 г.) е оценена на 3000 – 5000 индивида. </w:t>
      </w:r>
    </w:p>
    <w:p w:rsidR="00D67CD9" w:rsidRPr="00D67CD9" w:rsidRDefault="00D67CD9" w:rsidP="00D67CD9">
      <w:pPr>
        <w:spacing w:after="160" w:line="259" w:lineRule="auto"/>
        <w:jc w:val="both"/>
        <w:rPr>
          <w:rFonts w:eastAsia="Calibri"/>
          <w:szCs w:val="24"/>
        </w:rPr>
      </w:pPr>
      <w:r w:rsidRPr="00D67CD9">
        <w:rPr>
          <w:rFonts w:eastAsia="Calibri"/>
          <w:szCs w:val="24"/>
        </w:rPr>
        <w:t>За гнездящата и мигриращата популация са посочени следните заплахи и влияния: F05, G01, H01, J02, K01, F26, M08 и G05.</w:t>
      </w:r>
    </w:p>
    <w:p w:rsidR="00D67CD9" w:rsidRPr="00D67CD9" w:rsidRDefault="00D67CD9" w:rsidP="00714DF9">
      <w:pPr>
        <w:pStyle w:val="TOC1"/>
      </w:pPr>
      <w:r w:rsidRPr="00D67CD9">
        <w:t>Състояние в СЗЗ „Остров Ибиша”</w:t>
      </w:r>
    </w:p>
    <w:p w:rsidR="00D67CD9" w:rsidRPr="00D67CD9" w:rsidRDefault="00D67CD9" w:rsidP="00D67CD9">
      <w:pPr>
        <w:spacing w:after="160" w:line="259" w:lineRule="auto"/>
        <w:jc w:val="both"/>
        <w:rPr>
          <w:rFonts w:eastAsia="Calibri"/>
          <w:szCs w:val="24"/>
        </w:rPr>
      </w:pPr>
      <w:r w:rsidRPr="00D67CD9">
        <w:rPr>
          <w:rFonts w:eastAsia="Calibri"/>
          <w:szCs w:val="24"/>
        </w:rPr>
        <w:t xml:space="preserve">Съгласно </w:t>
      </w:r>
      <w:r w:rsidR="002513C2">
        <w:rPr>
          <w:rFonts w:eastAsia="Calibri"/>
          <w:szCs w:val="24"/>
        </w:rPr>
        <w:t>СФД</w:t>
      </w:r>
      <w:r w:rsidRPr="00D67CD9">
        <w:rPr>
          <w:rFonts w:eastAsia="Calibri"/>
          <w:szCs w:val="24"/>
        </w:rPr>
        <w:t xml:space="preserve"> на зоната видът е гнездящ и мигриращ. Гнездящата популация на малката бяла чапла се оценява на </w:t>
      </w:r>
      <w:r w:rsidRPr="00D67CD9">
        <w:rPr>
          <w:rFonts w:eastAsia="Calibri"/>
          <w:b/>
          <w:szCs w:val="24"/>
        </w:rPr>
        <w:t>14 – 18 двойки</w:t>
      </w:r>
      <w:r w:rsidRPr="00D67CD9">
        <w:rPr>
          <w:rFonts w:eastAsia="Calibri"/>
          <w:szCs w:val="24"/>
        </w:rPr>
        <w:t xml:space="preserve">, което представлява </w:t>
      </w:r>
      <w:r w:rsidRPr="00D67CD9">
        <w:rPr>
          <w:rFonts w:eastAsia="Calibri"/>
          <w:b/>
          <w:szCs w:val="24"/>
        </w:rPr>
        <w:t>0,9 – 2,8 % от националната гнездяща</w:t>
      </w:r>
      <w:r w:rsidRPr="00D67CD9">
        <w:rPr>
          <w:rFonts w:eastAsia="Calibri"/>
          <w:szCs w:val="24"/>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 Установената понастоящем гнездова численост е под посочената в </w:t>
      </w:r>
      <w:r w:rsidR="002513C2">
        <w:rPr>
          <w:rFonts w:eastAsia="Calibri"/>
          <w:szCs w:val="24"/>
        </w:rPr>
        <w:t>СФД</w:t>
      </w:r>
      <w:r w:rsidRPr="00D67CD9">
        <w:rPr>
          <w:rFonts w:eastAsia="Calibri"/>
          <w:szCs w:val="24"/>
        </w:rPr>
        <w:t>.</w:t>
      </w:r>
    </w:p>
    <w:p w:rsidR="00D67CD9" w:rsidRPr="00D67CD9" w:rsidRDefault="00D67CD9" w:rsidP="00D67CD9">
      <w:pPr>
        <w:spacing w:after="160" w:line="259" w:lineRule="auto"/>
        <w:jc w:val="both"/>
        <w:rPr>
          <w:rFonts w:eastAsia="Calibri"/>
          <w:szCs w:val="24"/>
        </w:rPr>
      </w:pPr>
      <w:r w:rsidRPr="00D67CD9">
        <w:rPr>
          <w:rFonts w:eastAsia="Calibri"/>
          <w:szCs w:val="24"/>
        </w:rPr>
        <w:lastRenderedPageBreak/>
        <w:t xml:space="preserve">Съгласно </w:t>
      </w:r>
      <w:r w:rsidR="002513C2">
        <w:rPr>
          <w:rFonts w:eastAsia="Calibri"/>
          <w:szCs w:val="24"/>
        </w:rPr>
        <w:t>СФД</w:t>
      </w:r>
      <w:r w:rsidRPr="00D67CD9">
        <w:rPr>
          <w:rFonts w:eastAsia="Calibri"/>
          <w:szCs w:val="24"/>
        </w:rPr>
        <w:t xml:space="preserve"> мигриращата популация на малката бяла чапла е </w:t>
      </w:r>
      <w:r w:rsidRPr="00D67CD9">
        <w:rPr>
          <w:rFonts w:eastAsia="Calibri"/>
          <w:b/>
          <w:szCs w:val="24"/>
        </w:rPr>
        <w:t>10</w:t>
      </w:r>
      <w:r w:rsidRPr="00D67CD9">
        <w:rPr>
          <w:rFonts w:eastAsia="Calibri"/>
          <w:szCs w:val="24"/>
        </w:rPr>
        <w:t xml:space="preserve">, което представлява </w:t>
      </w:r>
      <w:r w:rsidRPr="00D67CD9">
        <w:rPr>
          <w:rFonts w:eastAsia="Calibri"/>
          <w:b/>
          <w:szCs w:val="24"/>
        </w:rPr>
        <w:t>0,2 – 0,3 % от националната мигрираща</w:t>
      </w:r>
      <w:r w:rsidRPr="00D67CD9">
        <w:rPr>
          <w:rFonts w:eastAsia="Calibri"/>
          <w:szCs w:val="24"/>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D67CD9" w:rsidRPr="00D67CD9" w:rsidRDefault="00D67CD9" w:rsidP="00714DF9">
      <w:pPr>
        <w:pStyle w:val="TOC1"/>
      </w:pPr>
      <w:r w:rsidRPr="00D67CD9">
        <w:t>Анализ на наличната информация</w:t>
      </w:r>
    </w:p>
    <w:p w:rsidR="00D67CD9" w:rsidRPr="00D67CD9" w:rsidRDefault="00D67CD9" w:rsidP="00D67CD9">
      <w:pPr>
        <w:spacing w:before="120"/>
        <w:jc w:val="both"/>
        <w:rPr>
          <w:rFonts w:eastAsia="Calibri"/>
          <w:szCs w:val="24"/>
        </w:rPr>
      </w:pPr>
      <w:r w:rsidRPr="00D67CD9">
        <w:rPr>
          <w:rFonts w:eastAsia="Calibri"/>
          <w:szCs w:val="24"/>
        </w:rPr>
        <w:t xml:space="preserve">Малката бяла чапла е един от сравнително често срещаните гнездящи видове по българското поречие на р. Дунав (Shurulinkov et al., 2019b). Публикуваните данни за числеността на гнездящите двойки в СЗЗ „Остров Ибиша” показват значителни изменения в отделните години. През 2006 г. числеността на вида е оценена на 120 двойки, а в периода 2011-2014 е в диапазона 14-20 двойки (Shurulinkov et al., 2019b). Теренното проучване през 2021 г. установи </w:t>
      </w:r>
      <w:r w:rsidRPr="00D67CD9">
        <w:rPr>
          <w:rFonts w:eastAsia="Calibri"/>
          <w:b/>
          <w:szCs w:val="24"/>
        </w:rPr>
        <w:t>5 гнезда</w:t>
      </w:r>
      <w:r w:rsidRPr="00D67CD9">
        <w:rPr>
          <w:rFonts w:eastAsia="Calibri"/>
          <w:szCs w:val="24"/>
        </w:rPr>
        <w:t>. Година по-рано (2020 г.) са установени 14 гнезда на малки бели чапли (Чешмеджиев и Христов, 2020).</w:t>
      </w:r>
    </w:p>
    <w:p w:rsidR="00D67CD9" w:rsidRPr="00D67CD9" w:rsidRDefault="00D67CD9" w:rsidP="00D67CD9">
      <w:pPr>
        <w:spacing w:before="120"/>
        <w:jc w:val="both"/>
        <w:rPr>
          <w:rFonts w:eastAsia="Calibri"/>
          <w:szCs w:val="24"/>
        </w:rPr>
      </w:pPr>
      <w:r w:rsidRPr="00D67CD9">
        <w:rPr>
          <w:rFonts w:eastAsia="Calibri"/>
          <w:szCs w:val="24"/>
        </w:rPr>
        <w:t xml:space="preserve">Катастрофалният спад на вида в зоната е отражение на общата тенденция на деградация на смесената чаплово-корморанова колония там. При всичките видове, формиращи колонията, има неблагоприятни промени. Като изчезнали елементи от колонията могат да се посочат: </w:t>
      </w:r>
      <w:r w:rsidRPr="00D67CD9">
        <w:rPr>
          <w:rFonts w:eastAsia="Calibri"/>
          <w:i/>
          <w:szCs w:val="24"/>
        </w:rPr>
        <w:t>Microcarbo pygmaeus</w:t>
      </w:r>
      <w:r w:rsidRPr="00D67CD9">
        <w:rPr>
          <w:rFonts w:eastAsia="Calibri"/>
          <w:szCs w:val="24"/>
        </w:rPr>
        <w:t xml:space="preserve"> (малък корморан) с данни за последно гнездене от 2006 г., </w:t>
      </w:r>
      <w:r w:rsidRPr="00D67CD9">
        <w:rPr>
          <w:rFonts w:eastAsia="Calibri"/>
          <w:i/>
          <w:szCs w:val="24"/>
        </w:rPr>
        <w:t>Ardeola ralloides</w:t>
      </w:r>
      <w:r w:rsidRPr="00D67CD9">
        <w:rPr>
          <w:rFonts w:eastAsia="Calibri"/>
          <w:szCs w:val="24"/>
        </w:rPr>
        <w:t xml:space="preserve"> (гривеста чапла) с данни за последно гнездене от 2014 г и </w:t>
      </w:r>
      <w:r w:rsidRPr="00D67CD9">
        <w:rPr>
          <w:rFonts w:eastAsia="Calibri"/>
          <w:i/>
          <w:szCs w:val="24"/>
        </w:rPr>
        <w:t>Platalea leucorodia</w:t>
      </w:r>
      <w:r w:rsidRPr="00D67CD9">
        <w:rPr>
          <w:rFonts w:eastAsia="Calibri"/>
          <w:szCs w:val="24"/>
        </w:rPr>
        <w:t xml:space="preserve"> (лопатарка) с последни данни за гнездене от 2014 г. При съпътстващите в колонията видове </w:t>
      </w:r>
      <w:r w:rsidRPr="00D67CD9">
        <w:rPr>
          <w:rFonts w:eastAsia="Calibri"/>
          <w:i/>
          <w:szCs w:val="24"/>
        </w:rPr>
        <w:t>Ardea cinerea</w:t>
      </w:r>
      <w:r w:rsidRPr="00D67CD9">
        <w:rPr>
          <w:rFonts w:eastAsia="Calibri"/>
          <w:szCs w:val="24"/>
        </w:rPr>
        <w:t xml:space="preserve"> (сива чапла) и  </w:t>
      </w:r>
      <w:r w:rsidRPr="00D67CD9">
        <w:rPr>
          <w:rFonts w:eastAsia="Calibri"/>
          <w:i/>
          <w:szCs w:val="24"/>
        </w:rPr>
        <w:t>Phalacrocorax carbo sinensis</w:t>
      </w:r>
      <w:r w:rsidRPr="00D67CD9">
        <w:rPr>
          <w:rFonts w:eastAsia="Calibri"/>
          <w:szCs w:val="24"/>
        </w:rPr>
        <w:t xml:space="preserve"> (голям корморан) се наблюдава намаление на гнездовата численост, а при </w:t>
      </w:r>
      <w:r w:rsidRPr="00D67CD9">
        <w:rPr>
          <w:rFonts w:eastAsia="Calibri"/>
          <w:i/>
          <w:szCs w:val="24"/>
        </w:rPr>
        <w:t>Nycticorax nycticorax</w:t>
      </w:r>
      <w:r w:rsidRPr="00D67CD9">
        <w:rPr>
          <w:rFonts w:eastAsia="Calibri"/>
          <w:szCs w:val="24"/>
        </w:rPr>
        <w:t xml:space="preserve"> (нощна чапла) силно намаление. Ако се запази негативната тенденция, вероятно малката бяла чапла ще е следващият вид, който ще изчезне от тази колония. Основен фактор за тези процеси са мащабните сечи в непосредствена близост до колонията и свързаните с това промени в местообитанията и засилено безпокойство. Краткосрочните и средносрочните ни прогнози за развитието на тази колония в настоящата ѝ локация са неблагоприятни, основно заради състоянието на горската растителност. Наблюдава се разпад на колонията и е възможно тя да се премести, като най-вероятни нови локации са опашката на остров Ибиша, затон в северната част на острова (извън ПР „Ибиша“) или на съседните острови в СЗЗ „Остров до Горни Цибър“</w:t>
      </w:r>
    </w:p>
    <w:p w:rsidR="00D67CD9" w:rsidRPr="00D67CD9" w:rsidRDefault="00D67CD9" w:rsidP="00D67CD9">
      <w:pPr>
        <w:spacing w:before="120"/>
        <w:jc w:val="both"/>
        <w:rPr>
          <w:rFonts w:eastAsia="Calibri"/>
          <w:szCs w:val="24"/>
        </w:rPr>
      </w:pPr>
      <w:r w:rsidRPr="00D67CD9">
        <w:rPr>
          <w:rFonts w:eastAsia="Calibri"/>
          <w:szCs w:val="24"/>
        </w:rPr>
        <w:t>Изготвянето и утвърждаването на план за управление на ПР „Ибиша“ през 2015 г., където се намира гнездовата колония, не допринесе за опазването ѝ и в частност за опазването на малката бяла чапла. Постигането на първите две главни дългосрочни цели в посочения план за управление е по въпрос, което налага критична ревизия на плана.</w:t>
      </w:r>
    </w:p>
    <w:p w:rsidR="00D67CD9" w:rsidRPr="00D67CD9" w:rsidRDefault="00D67CD9" w:rsidP="00D67CD9">
      <w:pPr>
        <w:spacing w:before="120"/>
        <w:jc w:val="both"/>
        <w:rPr>
          <w:rFonts w:eastAsia="Calibri"/>
          <w:szCs w:val="24"/>
        </w:rPr>
      </w:pPr>
      <w:r w:rsidRPr="00D67CD9">
        <w:rPr>
          <w:rFonts w:eastAsia="Calibri"/>
          <w:szCs w:val="24"/>
        </w:rPr>
        <w:t>Наблюденията ни от периода 2006-2014 г. показват, че основните хранителни местообитания на вида са на територията на Румъния в блатно-езерния комплекс Бистрец, крайбрежните плитчини на р. Дунав, затоните на о-в Ибиша и съседните острови, Цибърското блато и др. Не разполагаме с данни за значими промени в хранителната база за вида в района на СЗЗ „Остров Ибиша ” и допускаме, че това не е водещ фактор за състоянието на вида в зоната.</w:t>
      </w:r>
    </w:p>
    <w:p w:rsidR="00D67CD9" w:rsidRPr="00D67CD9" w:rsidRDefault="00D67CD9" w:rsidP="00D67CD9">
      <w:pPr>
        <w:spacing w:before="120"/>
        <w:jc w:val="both"/>
        <w:rPr>
          <w:rFonts w:eastAsia="Calibri"/>
          <w:szCs w:val="24"/>
        </w:rPr>
      </w:pPr>
      <w:r w:rsidRPr="00D67CD9">
        <w:rPr>
          <w:rFonts w:eastAsia="Calibri"/>
          <w:szCs w:val="24"/>
        </w:rPr>
        <w:t xml:space="preserve">Наличната информация за мигриращата популация на вида е ограничена и непълна. По време на теренното проучване през 2021 на 07 септември са установени общо 4 индивида в близост до зоната (на ок. 2 км). Нужна е валидация и актуализиране на тези данни в резултат на адекватен мониторинг в периода август – март. </w:t>
      </w:r>
    </w:p>
    <w:p w:rsidR="00D67CD9" w:rsidRPr="00D67CD9" w:rsidRDefault="00D67CD9" w:rsidP="00D67CD9">
      <w:pPr>
        <w:spacing w:before="120"/>
        <w:jc w:val="both"/>
        <w:rPr>
          <w:rFonts w:eastAsia="Calibri"/>
          <w:szCs w:val="24"/>
        </w:rPr>
      </w:pPr>
      <w:r w:rsidRPr="00D67CD9">
        <w:rPr>
          <w:rFonts w:eastAsia="Calibri"/>
          <w:szCs w:val="24"/>
        </w:rPr>
        <w:lastRenderedPageBreak/>
        <w:t xml:space="preserve">По време на миграция малките бели чапли се концентрират по пясъчните коси, островчета и плитчини на р. Дунав около опашката на о-в Ибиша и българския бряг на реката. </w:t>
      </w:r>
    </w:p>
    <w:p w:rsidR="00D67CD9" w:rsidRPr="00D67CD9" w:rsidRDefault="00D67CD9" w:rsidP="00D67CD9">
      <w:pPr>
        <w:spacing w:before="120"/>
        <w:jc w:val="both"/>
        <w:rPr>
          <w:rFonts w:eastAsia="Calibri"/>
          <w:szCs w:val="24"/>
        </w:rPr>
      </w:pPr>
      <w:r w:rsidRPr="00D67CD9">
        <w:rPr>
          <w:rFonts w:eastAsia="Calibri"/>
          <w:szCs w:val="24"/>
        </w:rPr>
        <w:t>Площта на подходящите гнездови местообитания за вида в зоната включва всички плитководни брегови и разливни части на зотоните о. Ибиша, които са обрасли с горска растителност – ок. 60 ha.</w:t>
      </w:r>
    </w:p>
    <w:p w:rsidR="00D67CD9" w:rsidRPr="00D67CD9" w:rsidRDefault="00D67CD9" w:rsidP="00D67CD9">
      <w:pPr>
        <w:spacing w:before="120"/>
        <w:jc w:val="both"/>
        <w:rPr>
          <w:rFonts w:eastAsia="Calibri"/>
          <w:szCs w:val="24"/>
        </w:rPr>
      </w:pPr>
      <w:r w:rsidRPr="00D67CD9">
        <w:rPr>
          <w:rFonts w:eastAsia="Calibri"/>
          <w:szCs w:val="24"/>
        </w:rPr>
        <w:t>Основна заплаха за вида е безпокойство от хора по време на гнезденето.</w:t>
      </w:r>
    </w:p>
    <w:p w:rsidR="00D67CD9" w:rsidRPr="00D67CD9" w:rsidRDefault="00883810" w:rsidP="00714DF9">
      <w:pPr>
        <w:pStyle w:val="TOC1"/>
      </w:pPr>
      <w: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108"/>
        <w:gridCol w:w="1077"/>
        <w:gridCol w:w="2764"/>
        <w:gridCol w:w="2582"/>
      </w:tblGrid>
      <w:tr w:rsidR="00D67CD9" w:rsidRPr="00D67CD9" w:rsidTr="0018158D">
        <w:trPr>
          <w:tblHeader/>
          <w:jc w:val="center"/>
        </w:trPr>
        <w:tc>
          <w:tcPr>
            <w:tcW w:w="926" w:type="pct"/>
            <w:shd w:val="clear" w:color="auto" w:fill="DBE5F1" w:themeFill="accent1" w:themeFillTint="33"/>
            <w:vAlign w:val="center"/>
          </w:tcPr>
          <w:p w:rsidR="00D67CD9" w:rsidRPr="00D67CD9" w:rsidRDefault="00D67CD9" w:rsidP="00D67CD9">
            <w:pPr>
              <w:spacing w:after="160" w:line="259" w:lineRule="auto"/>
              <w:jc w:val="center"/>
              <w:rPr>
                <w:rFonts w:eastAsia="Calibri"/>
                <w:b/>
                <w:bCs/>
              </w:rPr>
            </w:pPr>
            <w:r w:rsidRPr="00D67CD9">
              <w:rPr>
                <w:rFonts w:eastAsia="Calibri"/>
                <w:b/>
                <w:bCs/>
              </w:rPr>
              <w:t>Параметър</w:t>
            </w:r>
          </w:p>
        </w:tc>
        <w:tc>
          <w:tcPr>
            <w:tcW w:w="599" w:type="pct"/>
            <w:shd w:val="clear" w:color="auto" w:fill="DBE5F1" w:themeFill="accent1" w:themeFillTint="33"/>
            <w:vAlign w:val="center"/>
          </w:tcPr>
          <w:p w:rsidR="00D67CD9" w:rsidRPr="00D67CD9" w:rsidRDefault="00D67CD9" w:rsidP="00D67CD9">
            <w:pPr>
              <w:spacing w:after="160" w:line="259" w:lineRule="auto"/>
              <w:jc w:val="center"/>
              <w:rPr>
                <w:rFonts w:eastAsia="Calibri"/>
                <w:b/>
                <w:bCs/>
              </w:rPr>
            </w:pPr>
            <w:r w:rsidRPr="00D67CD9">
              <w:rPr>
                <w:rFonts w:eastAsia="Calibri"/>
                <w:b/>
                <w:bCs/>
              </w:rPr>
              <w:t>Мерна единица</w:t>
            </w:r>
          </w:p>
        </w:tc>
        <w:tc>
          <w:tcPr>
            <w:tcW w:w="583" w:type="pct"/>
            <w:shd w:val="clear" w:color="auto" w:fill="DBE5F1" w:themeFill="accent1" w:themeFillTint="33"/>
            <w:vAlign w:val="center"/>
          </w:tcPr>
          <w:p w:rsidR="00D67CD9" w:rsidRPr="00D67CD9" w:rsidRDefault="00D67CD9" w:rsidP="00D67CD9">
            <w:pPr>
              <w:spacing w:after="160" w:line="259" w:lineRule="auto"/>
              <w:jc w:val="center"/>
              <w:rPr>
                <w:rFonts w:eastAsia="Calibri"/>
                <w:b/>
                <w:bCs/>
              </w:rPr>
            </w:pPr>
            <w:r w:rsidRPr="00D67CD9">
              <w:rPr>
                <w:rFonts w:eastAsia="Calibri"/>
                <w:b/>
                <w:bCs/>
              </w:rPr>
              <w:t>Целева стойност</w:t>
            </w:r>
          </w:p>
        </w:tc>
        <w:tc>
          <w:tcPr>
            <w:tcW w:w="1495" w:type="pct"/>
            <w:shd w:val="clear" w:color="auto" w:fill="DBE5F1" w:themeFill="accent1" w:themeFillTint="33"/>
            <w:vAlign w:val="center"/>
          </w:tcPr>
          <w:p w:rsidR="00D67CD9" w:rsidRPr="00D67CD9" w:rsidRDefault="00D67CD9" w:rsidP="00D67CD9">
            <w:pPr>
              <w:spacing w:after="160" w:line="259" w:lineRule="auto"/>
              <w:jc w:val="center"/>
              <w:rPr>
                <w:rFonts w:eastAsia="Calibri"/>
                <w:b/>
                <w:bCs/>
              </w:rPr>
            </w:pPr>
            <w:r w:rsidRPr="00D67CD9">
              <w:rPr>
                <w:rFonts w:eastAsia="Calibri"/>
                <w:b/>
                <w:bCs/>
              </w:rPr>
              <w:t>Допълнителна информация</w:t>
            </w:r>
          </w:p>
        </w:tc>
        <w:tc>
          <w:tcPr>
            <w:tcW w:w="1397" w:type="pct"/>
            <w:shd w:val="clear" w:color="auto" w:fill="DBE5F1" w:themeFill="accent1" w:themeFillTint="33"/>
            <w:vAlign w:val="center"/>
          </w:tcPr>
          <w:p w:rsidR="00D67CD9" w:rsidRPr="00D67CD9" w:rsidRDefault="00D67CD9" w:rsidP="00D67CD9">
            <w:pPr>
              <w:spacing w:after="160" w:line="259" w:lineRule="auto"/>
              <w:jc w:val="center"/>
              <w:rPr>
                <w:rFonts w:eastAsia="Calibri"/>
                <w:b/>
                <w:bCs/>
              </w:rPr>
            </w:pPr>
            <w:r w:rsidRPr="00D67CD9">
              <w:rPr>
                <w:rFonts w:eastAsia="Calibri"/>
                <w:b/>
                <w:bCs/>
              </w:rPr>
              <w:t>Специфични за зоната цели</w:t>
            </w:r>
          </w:p>
        </w:tc>
      </w:tr>
      <w:tr w:rsidR="00D67CD9" w:rsidRPr="00D67CD9" w:rsidTr="0018158D">
        <w:trPr>
          <w:jc w:val="center"/>
        </w:trPr>
        <w:tc>
          <w:tcPr>
            <w:tcW w:w="926" w:type="pct"/>
            <w:shd w:val="clear" w:color="auto" w:fill="auto"/>
          </w:tcPr>
          <w:p w:rsidR="00D67CD9" w:rsidRPr="00D67CD9" w:rsidRDefault="00D67CD9" w:rsidP="00D67CD9">
            <w:pPr>
              <w:spacing w:after="160" w:line="259" w:lineRule="auto"/>
              <w:jc w:val="both"/>
              <w:rPr>
                <w:rFonts w:eastAsia="Calibri"/>
                <w:b/>
              </w:rPr>
            </w:pPr>
            <w:r w:rsidRPr="00D67CD9">
              <w:rPr>
                <w:rFonts w:eastAsia="Calibri"/>
                <w:b/>
              </w:rPr>
              <w:t xml:space="preserve">Популация: </w:t>
            </w:r>
            <w:r w:rsidRPr="00D67CD9">
              <w:rPr>
                <w:rFonts w:eastAsia="Calibri"/>
                <w:bCs/>
              </w:rPr>
              <w:t>Размер гнездовата популацията</w:t>
            </w:r>
          </w:p>
        </w:tc>
        <w:tc>
          <w:tcPr>
            <w:tcW w:w="599" w:type="pct"/>
            <w:shd w:val="clear" w:color="auto" w:fill="auto"/>
          </w:tcPr>
          <w:p w:rsidR="00D67CD9" w:rsidRPr="00D67CD9" w:rsidRDefault="00D67CD9" w:rsidP="00D67CD9">
            <w:pPr>
              <w:spacing w:after="160" w:line="259" w:lineRule="auto"/>
              <w:jc w:val="both"/>
              <w:rPr>
                <w:rFonts w:eastAsia="Calibri"/>
              </w:rPr>
            </w:pPr>
            <w:r w:rsidRPr="00D67CD9">
              <w:rPr>
                <w:rFonts w:eastAsia="Calibri"/>
              </w:rPr>
              <w:t>Брой гнездящи двойки</w:t>
            </w:r>
          </w:p>
        </w:tc>
        <w:tc>
          <w:tcPr>
            <w:tcW w:w="583" w:type="pct"/>
            <w:shd w:val="clear" w:color="auto" w:fill="auto"/>
          </w:tcPr>
          <w:p w:rsidR="00D67CD9" w:rsidRPr="00D67CD9" w:rsidRDefault="00D67CD9" w:rsidP="00D67CD9">
            <w:pPr>
              <w:spacing w:after="160" w:line="259" w:lineRule="auto"/>
              <w:jc w:val="both"/>
              <w:rPr>
                <w:rFonts w:eastAsia="Calibri"/>
              </w:rPr>
            </w:pPr>
            <w:r w:rsidRPr="00D67CD9">
              <w:rPr>
                <w:rFonts w:eastAsia="Calibri"/>
              </w:rPr>
              <w:t xml:space="preserve">Най-малко 14 двойки </w:t>
            </w:r>
          </w:p>
        </w:tc>
        <w:tc>
          <w:tcPr>
            <w:tcW w:w="1495" w:type="pct"/>
            <w:shd w:val="clear" w:color="auto" w:fill="auto"/>
          </w:tcPr>
          <w:p w:rsidR="00D67CD9" w:rsidRPr="00D67CD9" w:rsidRDefault="00D67CD9" w:rsidP="00D67CD9">
            <w:pPr>
              <w:spacing w:after="160" w:line="259" w:lineRule="auto"/>
              <w:rPr>
                <w:rFonts w:eastAsia="Calibri"/>
              </w:rPr>
            </w:pPr>
            <w:r w:rsidRPr="00D67CD9">
              <w:rPr>
                <w:rFonts w:eastAsia="Calibri"/>
              </w:rPr>
              <w:t>Определена на база данните от СДФ и теренните проучвания от 2020 и 2021 г.</w:t>
            </w:r>
          </w:p>
        </w:tc>
        <w:tc>
          <w:tcPr>
            <w:tcW w:w="1397" w:type="pct"/>
          </w:tcPr>
          <w:p w:rsidR="00D67CD9" w:rsidRPr="00D67CD9" w:rsidRDefault="00D67CD9" w:rsidP="00D67CD9">
            <w:pPr>
              <w:spacing w:after="160" w:line="259" w:lineRule="auto"/>
              <w:rPr>
                <w:rFonts w:eastAsia="Calibri"/>
              </w:rPr>
            </w:pPr>
            <w:r w:rsidRPr="00D67CD9">
              <w:rPr>
                <w:rFonts w:eastAsia="Calibri"/>
              </w:rPr>
              <w:t>Поддържане на популацията на вида в зоната в размер от най-малко 14 гнездящи двойки.</w:t>
            </w:r>
          </w:p>
          <w:p w:rsidR="00D67CD9" w:rsidRPr="00D67CD9" w:rsidRDefault="00D67CD9" w:rsidP="00D67CD9">
            <w:pPr>
              <w:spacing w:after="160" w:line="259" w:lineRule="auto"/>
              <w:rPr>
                <w:rFonts w:eastAsia="Calibri"/>
              </w:rPr>
            </w:pPr>
            <w:r w:rsidRPr="00D67CD9">
              <w:rPr>
                <w:rFonts w:eastAsia="Calibri"/>
              </w:rPr>
              <w:t>Редовен мониторинг.</w:t>
            </w:r>
          </w:p>
        </w:tc>
      </w:tr>
      <w:tr w:rsidR="00D67CD9" w:rsidRPr="00D67CD9" w:rsidTr="0018158D">
        <w:trPr>
          <w:jc w:val="center"/>
        </w:trPr>
        <w:tc>
          <w:tcPr>
            <w:tcW w:w="926" w:type="pct"/>
            <w:shd w:val="clear" w:color="auto" w:fill="auto"/>
          </w:tcPr>
          <w:p w:rsidR="00D67CD9" w:rsidRPr="00D67CD9" w:rsidRDefault="00D67CD9" w:rsidP="00D67CD9">
            <w:pPr>
              <w:spacing w:after="160" w:line="259" w:lineRule="auto"/>
              <w:rPr>
                <w:rFonts w:eastAsia="Calibri"/>
                <w:b/>
              </w:rPr>
            </w:pPr>
            <w:r w:rsidRPr="00D67CD9">
              <w:rPr>
                <w:rFonts w:eastAsia="Calibri"/>
                <w:b/>
              </w:rPr>
              <w:t xml:space="preserve">Популация: </w:t>
            </w:r>
            <w:r w:rsidRPr="00D67CD9">
              <w:rPr>
                <w:rFonts w:eastAsia="Calibri"/>
                <w:bCs/>
              </w:rPr>
              <w:t>Размер на мигриращата популация</w:t>
            </w:r>
          </w:p>
        </w:tc>
        <w:tc>
          <w:tcPr>
            <w:tcW w:w="599" w:type="pct"/>
            <w:shd w:val="clear" w:color="auto" w:fill="auto"/>
          </w:tcPr>
          <w:p w:rsidR="00D67CD9" w:rsidRPr="00D67CD9" w:rsidRDefault="00D67CD9" w:rsidP="00D67CD9">
            <w:pPr>
              <w:spacing w:after="160" w:line="259" w:lineRule="auto"/>
              <w:rPr>
                <w:rFonts w:eastAsia="Calibri"/>
              </w:rPr>
            </w:pPr>
            <w:r w:rsidRPr="00D67CD9">
              <w:rPr>
                <w:rFonts w:eastAsia="Calibri"/>
              </w:rPr>
              <w:t>Брой индивиди</w:t>
            </w:r>
          </w:p>
        </w:tc>
        <w:tc>
          <w:tcPr>
            <w:tcW w:w="583" w:type="pct"/>
            <w:shd w:val="clear" w:color="auto" w:fill="auto"/>
          </w:tcPr>
          <w:p w:rsidR="00D67CD9" w:rsidRPr="00D67CD9" w:rsidRDefault="00D67CD9" w:rsidP="00D67CD9">
            <w:pPr>
              <w:spacing w:after="160" w:line="259" w:lineRule="auto"/>
              <w:rPr>
                <w:rFonts w:eastAsia="Calibri"/>
              </w:rPr>
            </w:pPr>
            <w:r w:rsidRPr="00D67CD9">
              <w:rPr>
                <w:rFonts w:eastAsia="Calibri"/>
              </w:rPr>
              <w:t>Най-малко 10 инд.</w:t>
            </w:r>
          </w:p>
        </w:tc>
        <w:tc>
          <w:tcPr>
            <w:tcW w:w="1495" w:type="pct"/>
            <w:shd w:val="clear" w:color="auto" w:fill="auto"/>
          </w:tcPr>
          <w:p w:rsidR="00D67CD9" w:rsidRPr="00D67CD9" w:rsidRDefault="00D67CD9" w:rsidP="00D67CD9">
            <w:pPr>
              <w:spacing w:after="160" w:line="259" w:lineRule="auto"/>
              <w:rPr>
                <w:rFonts w:eastAsia="Calibri"/>
              </w:rPr>
            </w:pPr>
            <w:r w:rsidRPr="00D67CD9">
              <w:rPr>
                <w:rFonts w:eastAsia="Calibri"/>
              </w:rPr>
              <w:t xml:space="preserve">Целевата стойност е определена от </w:t>
            </w:r>
            <w:r w:rsidR="002513C2">
              <w:rPr>
                <w:rFonts w:eastAsia="Calibri"/>
              </w:rPr>
              <w:t>СФД</w:t>
            </w:r>
            <w:r w:rsidRPr="00D67CD9">
              <w:rPr>
                <w:rFonts w:eastAsia="Calibri"/>
              </w:rPr>
              <w:t>. Тези данни се нуждаят от потвърждение в резултата на адекватен мониторинг в периода август – март месец.</w:t>
            </w:r>
          </w:p>
        </w:tc>
        <w:tc>
          <w:tcPr>
            <w:tcW w:w="1397" w:type="pct"/>
          </w:tcPr>
          <w:p w:rsidR="00D67CD9" w:rsidRPr="00D67CD9" w:rsidRDefault="00D67CD9" w:rsidP="00D67CD9">
            <w:pPr>
              <w:spacing w:after="160" w:line="259" w:lineRule="auto"/>
              <w:rPr>
                <w:rFonts w:eastAsia="Calibri"/>
              </w:rPr>
            </w:pPr>
            <w:r w:rsidRPr="00D67CD9">
              <w:rPr>
                <w:rFonts w:eastAsia="Calibri"/>
              </w:rPr>
              <w:t>Да се извърши целенасочен мониторинг за установяване на размера на мигриращата популация до 2025 г.</w:t>
            </w:r>
          </w:p>
        </w:tc>
      </w:tr>
      <w:tr w:rsidR="00D67CD9" w:rsidRPr="00D67CD9" w:rsidTr="0018158D">
        <w:trPr>
          <w:jc w:val="center"/>
        </w:trPr>
        <w:tc>
          <w:tcPr>
            <w:tcW w:w="926" w:type="pct"/>
            <w:shd w:val="clear" w:color="auto" w:fill="auto"/>
          </w:tcPr>
          <w:p w:rsidR="00D67CD9" w:rsidRPr="00D67CD9" w:rsidRDefault="00D67CD9" w:rsidP="00D67CD9">
            <w:pPr>
              <w:spacing w:after="160" w:line="259" w:lineRule="auto"/>
              <w:rPr>
                <w:rFonts w:eastAsia="Calibri"/>
                <w:b/>
              </w:rPr>
            </w:pPr>
            <w:r w:rsidRPr="00D67CD9">
              <w:rPr>
                <w:rFonts w:eastAsia="Calibri"/>
                <w:b/>
              </w:rPr>
              <w:t xml:space="preserve">Местообитание на вида: </w:t>
            </w:r>
            <w:r w:rsidRPr="00D67CD9">
              <w:rPr>
                <w:rFonts w:eastAsia="Calibri"/>
                <w:bCs/>
              </w:rPr>
              <w:t>Площ на подходящите гнездови местообитания на вида</w:t>
            </w:r>
          </w:p>
        </w:tc>
        <w:tc>
          <w:tcPr>
            <w:tcW w:w="599" w:type="pct"/>
            <w:shd w:val="clear" w:color="auto" w:fill="auto"/>
          </w:tcPr>
          <w:p w:rsidR="00D67CD9" w:rsidRPr="00D67CD9" w:rsidRDefault="00D67CD9" w:rsidP="00D67CD9">
            <w:pPr>
              <w:spacing w:after="160" w:line="259" w:lineRule="auto"/>
              <w:rPr>
                <w:rFonts w:eastAsia="Calibri"/>
              </w:rPr>
            </w:pPr>
            <w:r w:rsidRPr="00D67CD9">
              <w:rPr>
                <w:rFonts w:eastAsia="Calibri"/>
              </w:rPr>
              <w:t>ha</w:t>
            </w:r>
          </w:p>
        </w:tc>
        <w:tc>
          <w:tcPr>
            <w:tcW w:w="583" w:type="pct"/>
            <w:shd w:val="clear" w:color="auto" w:fill="auto"/>
          </w:tcPr>
          <w:p w:rsidR="00D67CD9" w:rsidRPr="00D67CD9" w:rsidRDefault="00D67CD9" w:rsidP="00D67CD9">
            <w:pPr>
              <w:spacing w:after="160" w:line="259" w:lineRule="auto"/>
              <w:rPr>
                <w:rFonts w:eastAsia="Calibri"/>
              </w:rPr>
            </w:pPr>
            <w:r w:rsidRPr="00D67CD9">
              <w:rPr>
                <w:rFonts w:eastAsia="Calibri"/>
              </w:rPr>
              <w:t>Най-малко 70</w:t>
            </w:r>
          </w:p>
        </w:tc>
        <w:tc>
          <w:tcPr>
            <w:tcW w:w="1495" w:type="pct"/>
            <w:shd w:val="clear" w:color="auto" w:fill="auto"/>
          </w:tcPr>
          <w:p w:rsidR="00D67CD9" w:rsidRPr="00D67CD9" w:rsidRDefault="00D67CD9" w:rsidP="00D67CD9">
            <w:pPr>
              <w:spacing w:after="160" w:line="259" w:lineRule="auto"/>
              <w:rPr>
                <w:rFonts w:eastAsia="Calibri"/>
              </w:rPr>
            </w:pPr>
            <w:r w:rsidRPr="00D67CD9">
              <w:rPr>
                <w:rFonts w:eastAsia="Calibri"/>
              </w:rPr>
              <w:t>Включва горските плитководни брегови и разливни части на зотоните о. Ибиша, които са обрасли с горска растителност</w:t>
            </w:r>
          </w:p>
        </w:tc>
        <w:tc>
          <w:tcPr>
            <w:tcW w:w="1397" w:type="pct"/>
          </w:tcPr>
          <w:p w:rsidR="00D67CD9" w:rsidRPr="00D67CD9" w:rsidRDefault="00D67CD9" w:rsidP="00D67CD9">
            <w:pPr>
              <w:spacing w:after="160" w:line="259" w:lineRule="auto"/>
              <w:rPr>
                <w:rFonts w:eastAsia="Calibri"/>
              </w:rPr>
            </w:pPr>
            <w:r w:rsidRPr="00D67CD9">
              <w:rPr>
                <w:rFonts w:eastAsia="Calibri"/>
              </w:rPr>
              <w:t>Поддържане на площта на подходящите гнездови местообитания на вида в защитената зона, в размер на най-малко 70 ha.</w:t>
            </w:r>
          </w:p>
        </w:tc>
      </w:tr>
      <w:tr w:rsidR="00D67CD9" w:rsidRPr="00D67CD9" w:rsidTr="0018158D">
        <w:trPr>
          <w:jc w:val="center"/>
        </w:trPr>
        <w:tc>
          <w:tcPr>
            <w:tcW w:w="926" w:type="pct"/>
            <w:shd w:val="clear" w:color="auto" w:fill="auto"/>
          </w:tcPr>
          <w:p w:rsidR="00D67CD9" w:rsidRPr="00D67CD9" w:rsidRDefault="00D67CD9" w:rsidP="00D67CD9">
            <w:pPr>
              <w:spacing w:after="160" w:line="259" w:lineRule="auto"/>
              <w:rPr>
                <w:rFonts w:eastAsia="Calibri"/>
                <w:b/>
              </w:rPr>
            </w:pPr>
            <w:r w:rsidRPr="00D67CD9">
              <w:rPr>
                <w:rFonts w:eastAsia="Calibri"/>
                <w:b/>
              </w:rPr>
              <w:t xml:space="preserve">Местообитание на вида: </w:t>
            </w:r>
            <w:r w:rsidRPr="00D67CD9">
              <w:rPr>
                <w:rFonts w:eastAsia="Calibri"/>
                <w:bCs/>
              </w:rPr>
              <w:t>Площ на подходящите хранителни местообитания на вида</w:t>
            </w:r>
            <w:r w:rsidRPr="00D67CD9">
              <w:rPr>
                <w:rFonts w:eastAsia="Calibri"/>
                <w:b/>
              </w:rPr>
              <w:t xml:space="preserve"> </w:t>
            </w:r>
          </w:p>
        </w:tc>
        <w:tc>
          <w:tcPr>
            <w:tcW w:w="599" w:type="pct"/>
            <w:shd w:val="clear" w:color="auto" w:fill="auto"/>
          </w:tcPr>
          <w:p w:rsidR="00D67CD9" w:rsidRPr="00D67CD9" w:rsidRDefault="00D67CD9" w:rsidP="00D67CD9">
            <w:pPr>
              <w:spacing w:after="160" w:line="259" w:lineRule="auto"/>
              <w:rPr>
                <w:rFonts w:eastAsia="Calibri"/>
              </w:rPr>
            </w:pPr>
            <w:r w:rsidRPr="00D67CD9">
              <w:rPr>
                <w:rFonts w:eastAsia="Calibri"/>
              </w:rPr>
              <w:t>ha</w:t>
            </w:r>
          </w:p>
        </w:tc>
        <w:tc>
          <w:tcPr>
            <w:tcW w:w="583" w:type="pct"/>
            <w:shd w:val="clear" w:color="auto" w:fill="auto"/>
          </w:tcPr>
          <w:p w:rsidR="00D67CD9" w:rsidRPr="00D67CD9" w:rsidRDefault="00D67CD9" w:rsidP="00D67CD9">
            <w:pPr>
              <w:spacing w:after="160" w:line="259" w:lineRule="auto"/>
              <w:rPr>
                <w:rFonts w:eastAsia="Calibri"/>
              </w:rPr>
            </w:pPr>
            <w:r w:rsidRPr="00D67CD9">
              <w:rPr>
                <w:rFonts w:eastAsia="Calibri"/>
              </w:rPr>
              <w:t>Най-малко 50 ha</w:t>
            </w:r>
          </w:p>
        </w:tc>
        <w:tc>
          <w:tcPr>
            <w:tcW w:w="1495" w:type="pct"/>
            <w:shd w:val="clear" w:color="auto" w:fill="auto"/>
          </w:tcPr>
          <w:p w:rsidR="00D67CD9" w:rsidRPr="00D67CD9" w:rsidRDefault="00D67CD9" w:rsidP="00D67CD9">
            <w:pPr>
              <w:spacing w:after="160" w:line="259" w:lineRule="auto"/>
              <w:rPr>
                <w:rFonts w:eastAsia="Calibri"/>
              </w:rPr>
            </w:pPr>
            <w:r w:rsidRPr="00D67CD9">
              <w:rPr>
                <w:rFonts w:eastAsia="Calibri"/>
              </w:rPr>
              <w:t>Включват се крайбрежните плитчини на р. Дунав на българския бряг и о-в Ибиша и затоните.</w:t>
            </w:r>
          </w:p>
        </w:tc>
        <w:tc>
          <w:tcPr>
            <w:tcW w:w="1397" w:type="pct"/>
          </w:tcPr>
          <w:p w:rsidR="00D67CD9" w:rsidRPr="00D67CD9" w:rsidRDefault="00D67CD9" w:rsidP="00D67CD9">
            <w:pPr>
              <w:spacing w:after="160" w:line="259" w:lineRule="auto"/>
              <w:rPr>
                <w:rFonts w:eastAsia="Calibri"/>
              </w:rPr>
            </w:pPr>
            <w:r w:rsidRPr="00D67CD9">
              <w:rPr>
                <w:rFonts w:eastAsia="Calibri"/>
              </w:rPr>
              <w:t>Поддържане на площта на подходящите хранителни местообитания на вида в размер най-малко 50 ha</w:t>
            </w:r>
          </w:p>
        </w:tc>
      </w:tr>
      <w:tr w:rsidR="0018158D" w:rsidRPr="00D67CD9" w:rsidTr="0018158D">
        <w:trPr>
          <w:jc w:val="center"/>
        </w:trPr>
        <w:tc>
          <w:tcPr>
            <w:tcW w:w="926" w:type="pct"/>
            <w:shd w:val="clear" w:color="auto" w:fill="auto"/>
          </w:tcPr>
          <w:p w:rsidR="0018158D" w:rsidRPr="00D67CD9" w:rsidRDefault="0018158D" w:rsidP="0018158D">
            <w:pPr>
              <w:spacing w:after="160" w:line="259" w:lineRule="auto"/>
              <w:rPr>
                <w:rFonts w:eastAsia="Calibri"/>
                <w:b/>
              </w:rPr>
            </w:pPr>
            <w:r w:rsidRPr="00D67CD9">
              <w:rPr>
                <w:rFonts w:eastAsia="Calibri"/>
                <w:b/>
              </w:rPr>
              <w:t xml:space="preserve">Местообитание на вида: </w:t>
            </w:r>
            <w:r w:rsidRPr="00D67CD9">
              <w:rPr>
                <w:rFonts w:eastAsia="Calibri"/>
              </w:rPr>
              <w:t xml:space="preserve">Екологично </w:t>
            </w:r>
            <w:r w:rsidRPr="00D67CD9">
              <w:rPr>
                <w:rFonts w:eastAsia="Calibri"/>
              </w:rPr>
              <w:lastRenderedPageBreak/>
              <w:t>състояние на водните тела с местообитания на вида, по биологичен елемент риби (JDS4-Fish)</w:t>
            </w:r>
          </w:p>
        </w:tc>
        <w:tc>
          <w:tcPr>
            <w:tcW w:w="599" w:type="pct"/>
            <w:shd w:val="clear" w:color="auto" w:fill="auto"/>
          </w:tcPr>
          <w:p w:rsidR="0018158D" w:rsidRPr="00D67CD9" w:rsidRDefault="0018158D" w:rsidP="0018158D">
            <w:pPr>
              <w:spacing w:after="160" w:line="259" w:lineRule="auto"/>
              <w:rPr>
                <w:rFonts w:eastAsia="Calibri"/>
              </w:rPr>
            </w:pPr>
            <w:r w:rsidRPr="00D67CD9">
              <w:rPr>
                <w:rFonts w:eastAsia="Calibri"/>
              </w:rPr>
              <w:lastRenderedPageBreak/>
              <w:t>5 степенн</w:t>
            </w:r>
            <w:r w:rsidRPr="00D67CD9">
              <w:rPr>
                <w:rFonts w:eastAsia="Calibri"/>
              </w:rPr>
              <w:lastRenderedPageBreak/>
              <w:t>а скала</w:t>
            </w:r>
          </w:p>
        </w:tc>
        <w:tc>
          <w:tcPr>
            <w:tcW w:w="583" w:type="pct"/>
            <w:shd w:val="clear" w:color="auto" w:fill="auto"/>
          </w:tcPr>
          <w:p w:rsidR="0018158D" w:rsidRPr="00D67CD9" w:rsidRDefault="0018158D" w:rsidP="0018158D">
            <w:pPr>
              <w:spacing w:after="160" w:line="259" w:lineRule="auto"/>
              <w:rPr>
                <w:rFonts w:eastAsia="Calibri"/>
              </w:rPr>
            </w:pPr>
            <w:r w:rsidRPr="00D67CD9">
              <w:rPr>
                <w:rFonts w:eastAsia="Calibri"/>
              </w:rPr>
              <w:lastRenderedPageBreak/>
              <w:t>2-Добро или 1-Отличн</w:t>
            </w:r>
            <w:r w:rsidRPr="00D67CD9">
              <w:rPr>
                <w:rFonts w:eastAsia="Calibri"/>
              </w:rPr>
              <w:lastRenderedPageBreak/>
              <w:t>о</w:t>
            </w:r>
          </w:p>
        </w:tc>
        <w:tc>
          <w:tcPr>
            <w:tcW w:w="1495" w:type="pct"/>
            <w:shd w:val="clear" w:color="auto" w:fill="auto"/>
          </w:tcPr>
          <w:tbl>
            <w:tblPr>
              <w:tblW w:w="2835" w:type="dxa"/>
              <w:jc w:val="center"/>
              <w:tblCellMar>
                <w:left w:w="70" w:type="dxa"/>
                <w:right w:w="70" w:type="dxa"/>
              </w:tblCellMar>
              <w:tblLook w:val="04A0" w:firstRow="1" w:lastRow="0" w:firstColumn="1" w:lastColumn="0" w:noHBand="0" w:noVBand="1"/>
            </w:tblPr>
            <w:tblGrid>
              <w:gridCol w:w="2543"/>
            </w:tblGrid>
            <w:tr w:rsidR="0018158D" w:rsidRPr="00D67CD9" w:rsidTr="009010BC">
              <w:trPr>
                <w:trHeight w:val="300"/>
                <w:jc w:val="center"/>
              </w:trPr>
              <w:tc>
                <w:tcPr>
                  <w:tcW w:w="2835" w:type="dxa"/>
                  <w:tcBorders>
                    <w:top w:val="single" w:sz="4" w:space="0" w:color="auto"/>
                    <w:left w:val="single" w:sz="4" w:space="0" w:color="auto"/>
                    <w:bottom w:val="single" w:sz="4" w:space="0" w:color="auto"/>
                    <w:right w:val="nil"/>
                  </w:tcBorders>
                  <w:shd w:val="clear" w:color="000000" w:fill="BFBFBF"/>
                  <w:noWrap/>
                  <w:vAlign w:val="bottom"/>
                  <w:hideMark/>
                </w:tcPr>
                <w:p w:rsidR="0018158D" w:rsidRPr="00D67CD9" w:rsidRDefault="0018158D" w:rsidP="0018158D">
                  <w:pPr>
                    <w:spacing w:line="259" w:lineRule="auto"/>
                    <w:rPr>
                      <w:rFonts w:eastAsia="Calibri"/>
                      <w:b/>
                      <w:bCs/>
                    </w:rPr>
                  </w:pPr>
                  <w:r w:rsidRPr="00D67CD9">
                    <w:rPr>
                      <w:rFonts w:eastAsia="Calibri"/>
                      <w:b/>
                      <w:bCs/>
                    </w:rPr>
                    <w:lastRenderedPageBreak/>
                    <w:t>Екологично състояние</w:t>
                  </w:r>
                </w:p>
              </w:tc>
            </w:tr>
            <w:tr w:rsidR="0018158D" w:rsidRPr="00D67CD9" w:rsidTr="009010BC">
              <w:trPr>
                <w:trHeight w:val="300"/>
                <w:jc w:val="center"/>
              </w:trPr>
              <w:tc>
                <w:tcPr>
                  <w:tcW w:w="283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18158D" w:rsidRPr="00D67CD9" w:rsidRDefault="0018158D" w:rsidP="0018158D">
                  <w:pPr>
                    <w:spacing w:line="259" w:lineRule="auto"/>
                    <w:rPr>
                      <w:rFonts w:eastAsia="Calibri"/>
                    </w:rPr>
                  </w:pPr>
                  <w:r w:rsidRPr="00D67CD9">
                    <w:rPr>
                      <w:rFonts w:eastAsia="Calibri"/>
                    </w:rPr>
                    <w:lastRenderedPageBreak/>
                    <w:t>1-Отлично - High</w:t>
                  </w:r>
                </w:p>
              </w:tc>
            </w:tr>
            <w:tr w:rsidR="0018158D" w:rsidRPr="00D67CD9" w:rsidTr="009010BC">
              <w:trPr>
                <w:trHeight w:val="300"/>
                <w:jc w:val="center"/>
              </w:trPr>
              <w:tc>
                <w:tcPr>
                  <w:tcW w:w="283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8158D" w:rsidRPr="00D67CD9" w:rsidRDefault="0018158D" w:rsidP="0018158D">
                  <w:pPr>
                    <w:spacing w:line="259" w:lineRule="auto"/>
                    <w:rPr>
                      <w:rFonts w:eastAsia="Calibri"/>
                    </w:rPr>
                  </w:pPr>
                  <w:r w:rsidRPr="00D67CD9">
                    <w:rPr>
                      <w:rFonts w:eastAsia="Calibri"/>
                    </w:rPr>
                    <w:t>2-Добро - Good</w:t>
                  </w:r>
                </w:p>
              </w:tc>
            </w:tr>
            <w:tr w:rsidR="0018158D" w:rsidRPr="00D67CD9" w:rsidTr="009010BC">
              <w:trPr>
                <w:trHeight w:val="300"/>
                <w:jc w:val="center"/>
              </w:trPr>
              <w:tc>
                <w:tcPr>
                  <w:tcW w:w="283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8158D" w:rsidRPr="00D67CD9" w:rsidRDefault="0018158D" w:rsidP="0018158D">
                  <w:pPr>
                    <w:spacing w:line="259" w:lineRule="auto"/>
                    <w:rPr>
                      <w:rFonts w:eastAsia="Calibri"/>
                    </w:rPr>
                  </w:pPr>
                  <w:r w:rsidRPr="00D67CD9">
                    <w:rPr>
                      <w:rFonts w:eastAsia="Calibri"/>
                    </w:rPr>
                    <w:t>3-Умерено - Moderate</w:t>
                  </w:r>
                </w:p>
              </w:tc>
            </w:tr>
            <w:tr w:rsidR="0018158D" w:rsidRPr="00D67CD9" w:rsidTr="009010BC">
              <w:trPr>
                <w:trHeight w:val="300"/>
                <w:jc w:val="center"/>
              </w:trPr>
              <w:tc>
                <w:tcPr>
                  <w:tcW w:w="283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18158D" w:rsidRPr="00D67CD9" w:rsidRDefault="0018158D" w:rsidP="0018158D">
                  <w:pPr>
                    <w:spacing w:line="259" w:lineRule="auto"/>
                    <w:rPr>
                      <w:rFonts w:eastAsia="Calibri"/>
                    </w:rPr>
                  </w:pPr>
                  <w:r w:rsidRPr="00D67CD9">
                    <w:rPr>
                      <w:rFonts w:eastAsia="Calibri"/>
                    </w:rPr>
                    <w:t>4-Лошо - Poor</w:t>
                  </w:r>
                </w:p>
              </w:tc>
            </w:tr>
            <w:tr w:rsidR="0018158D" w:rsidRPr="00D67CD9" w:rsidTr="009010BC">
              <w:trPr>
                <w:trHeight w:val="300"/>
                <w:jc w:val="center"/>
              </w:trPr>
              <w:tc>
                <w:tcPr>
                  <w:tcW w:w="283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8158D" w:rsidRPr="00D67CD9" w:rsidRDefault="0018158D" w:rsidP="0018158D">
                  <w:pPr>
                    <w:spacing w:line="259" w:lineRule="auto"/>
                    <w:rPr>
                      <w:rFonts w:eastAsia="Calibri"/>
                    </w:rPr>
                  </w:pPr>
                  <w:r w:rsidRPr="00D67CD9">
                    <w:rPr>
                      <w:rFonts w:eastAsia="Calibri"/>
                    </w:rPr>
                    <w:t>5-Много лошо - Bad</w:t>
                  </w:r>
                </w:p>
              </w:tc>
            </w:tr>
          </w:tbl>
          <w:p w:rsidR="0018158D" w:rsidRPr="00D67CD9" w:rsidRDefault="0018158D" w:rsidP="0018158D">
            <w:pPr>
              <w:spacing w:after="160" w:line="259" w:lineRule="auto"/>
              <w:rPr>
                <w:rFonts w:eastAsia="Calibri"/>
              </w:rPr>
            </w:pPr>
            <w:r w:rsidRPr="00D67CD9">
              <w:rPr>
                <w:rFonts w:eastAsia="Calibri"/>
              </w:rPr>
              <w:t>Екологичното състояние на водите по р. Дунав по показател риби (пункт Ново село и Козлодуй) е оценено съответно на добро (2) и неизвестно според доклада на JDS4 (2019-2020, Табл. 5, стр. 51).</w:t>
            </w:r>
          </w:p>
        </w:tc>
        <w:tc>
          <w:tcPr>
            <w:tcW w:w="1397" w:type="pct"/>
          </w:tcPr>
          <w:p w:rsidR="0018158D" w:rsidRPr="00D67CD9" w:rsidRDefault="0018158D" w:rsidP="0018158D">
            <w:pPr>
              <w:spacing w:after="160" w:line="259" w:lineRule="auto"/>
              <w:rPr>
                <w:rFonts w:eastAsia="Calibri"/>
              </w:rPr>
            </w:pPr>
            <w:r>
              <w:rPr>
                <w:rFonts w:eastAsia="Calibri"/>
              </w:rPr>
              <w:lastRenderedPageBreak/>
              <w:t>Поддържане/п</w:t>
            </w:r>
            <w:r w:rsidRPr="00D67CD9">
              <w:rPr>
                <w:rFonts w:eastAsia="Calibri"/>
              </w:rPr>
              <w:t xml:space="preserve">одобряване на екологичното състояние на водните </w:t>
            </w:r>
            <w:r w:rsidRPr="00D67CD9">
              <w:rPr>
                <w:rFonts w:eastAsia="Calibri"/>
              </w:rPr>
              <w:lastRenderedPageBreak/>
              <w:t>тела с подходящи местообитания на вида, на стойности 2-Добро или 1-Отлично състояние.</w:t>
            </w:r>
          </w:p>
        </w:tc>
      </w:tr>
    </w:tbl>
    <w:p w:rsidR="00D67CD9" w:rsidRPr="00D67CD9" w:rsidRDefault="00D67CD9" w:rsidP="00D67CD9">
      <w:pPr>
        <w:spacing w:after="160" w:line="259" w:lineRule="auto"/>
        <w:rPr>
          <w:rFonts w:eastAsia="Calibri"/>
          <w:szCs w:val="24"/>
        </w:rPr>
      </w:pPr>
    </w:p>
    <w:p w:rsidR="00D67CD9" w:rsidRPr="00D67CD9" w:rsidRDefault="00D67CD9" w:rsidP="00714DF9">
      <w:pPr>
        <w:pStyle w:val="TOC1"/>
      </w:pPr>
      <w:r w:rsidRPr="00D67CD9">
        <w:t xml:space="preserve">Необходимост от промени в </w:t>
      </w:r>
      <w:r w:rsidR="002513C2">
        <w:t>СФД</w:t>
      </w:r>
      <w:r w:rsidRPr="00D67CD9">
        <w:t xml:space="preserve"> за „Остров Ибиша”</w:t>
      </w:r>
    </w:p>
    <w:p w:rsidR="00D67CD9" w:rsidRPr="00D67CD9" w:rsidRDefault="00D67CD9" w:rsidP="00D67CD9">
      <w:pPr>
        <w:spacing w:before="120"/>
        <w:jc w:val="both"/>
        <w:rPr>
          <w:rFonts w:eastAsia="Calibri"/>
          <w:szCs w:val="24"/>
        </w:rPr>
      </w:pPr>
      <w:r w:rsidRPr="00D67CD9">
        <w:rPr>
          <w:rFonts w:eastAsia="Calibri"/>
          <w:szCs w:val="24"/>
        </w:rPr>
        <w:t xml:space="preserve">Необходима е актуализация на </w:t>
      </w:r>
      <w:r w:rsidR="002513C2">
        <w:rPr>
          <w:rFonts w:eastAsia="Calibri"/>
          <w:szCs w:val="24"/>
        </w:rPr>
        <w:t>СФД</w:t>
      </w:r>
      <w:r w:rsidRPr="00D67CD9">
        <w:rPr>
          <w:rFonts w:eastAsia="Calibri"/>
          <w:szCs w:val="24"/>
        </w:rPr>
        <w:t xml:space="preserve"> в частта оценка на зоната.</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6"/>
        <w:gridCol w:w="1011"/>
        <w:gridCol w:w="329"/>
        <w:gridCol w:w="485"/>
        <w:gridCol w:w="219"/>
        <w:gridCol w:w="217"/>
        <w:gridCol w:w="572"/>
        <w:gridCol w:w="610"/>
        <w:gridCol w:w="599"/>
        <w:gridCol w:w="582"/>
        <w:gridCol w:w="845"/>
        <w:gridCol w:w="501"/>
        <w:gridCol w:w="494"/>
        <w:gridCol w:w="627"/>
        <w:gridCol w:w="526"/>
        <w:gridCol w:w="584"/>
      </w:tblGrid>
      <w:tr w:rsidR="00D67CD9" w:rsidRPr="00D67CD9" w:rsidTr="00D67CD9">
        <w:trPr>
          <w:jc w:val="center"/>
        </w:trPr>
        <w:tc>
          <w:tcPr>
            <w:tcW w:w="1732" w:type="pct"/>
            <w:gridSpan w:val="6"/>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Species</w:t>
            </w:r>
          </w:p>
        </w:tc>
        <w:tc>
          <w:tcPr>
            <w:tcW w:w="2076" w:type="pct"/>
            <w:gridSpan w:val="7"/>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Population in the site</w:t>
            </w:r>
          </w:p>
        </w:tc>
        <w:tc>
          <w:tcPr>
            <w:tcW w:w="1192" w:type="pct"/>
            <w:gridSpan w:val="4"/>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Site assessment</w:t>
            </w:r>
          </w:p>
        </w:tc>
      </w:tr>
      <w:tr w:rsidR="00883810" w:rsidRPr="00D67CD9" w:rsidTr="00D67CD9">
        <w:trPr>
          <w:jc w:val="center"/>
        </w:trPr>
        <w:tc>
          <w:tcPr>
            <w:tcW w:w="281" w:type="pct"/>
            <w:vMerge w:val="restart"/>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G</w:t>
            </w:r>
          </w:p>
        </w:tc>
        <w:tc>
          <w:tcPr>
            <w:tcW w:w="356" w:type="pct"/>
            <w:vMerge w:val="restart"/>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Code</w:t>
            </w:r>
          </w:p>
        </w:tc>
        <w:tc>
          <w:tcPr>
            <w:tcW w:w="540" w:type="pct"/>
            <w:vMerge w:val="restart"/>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Scientific Name</w:t>
            </w:r>
          </w:p>
        </w:tc>
        <w:tc>
          <w:tcPr>
            <w:tcW w:w="177" w:type="pct"/>
            <w:vMerge w:val="restart"/>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S</w:t>
            </w:r>
          </w:p>
        </w:tc>
        <w:tc>
          <w:tcPr>
            <w:tcW w:w="260" w:type="pct"/>
            <w:vMerge w:val="restart"/>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NP</w:t>
            </w:r>
          </w:p>
        </w:tc>
        <w:tc>
          <w:tcPr>
            <w:tcW w:w="235" w:type="pct"/>
            <w:gridSpan w:val="2"/>
            <w:vMerge w:val="restart"/>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T</w:t>
            </w:r>
          </w:p>
        </w:tc>
        <w:tc>
          <w:tcPr>
            <w:tcW w:w="609" w:type="pct"/>
            <w:gridSpan w:val="2"/>
            <w:shd w:val="clear" w:color="auto" w:fill="D9D9D9" w:themeFill="background1" w:themeFillShade="D9"/>
            <w:vAlign w:val="center"/>
          </w:tcPr>
          <w:p w:rsidR="00D67CD9" w:rsidRPr="00D67CD9" w:rsidRDefault="00D67CD9" w:rsidP="00D67CD9">
            <w:pPr>
              <w:spacing w:before="120"/>
              <w:jc w:val="center"/>
              <w:rPr>
                <w:rFonts w:eastAsia="Calibri"/>
                <w:b/>
                <w:sz w:val="20"/>
                <w:szCs w:val="20"/>
                <w:lang w:eastAsia="en-GB"/>
              </w:rPr>
            </w:pPr>
            <w:r w:rsidRPr="00D67CD9">
              <w:rPr>
                <w:rFonts w:eastAsia="Calibri"/>
                <w:b/>
                <w:sz w:val="20"/>
                <w:szCs w:val="20"/>
                <w:lang w:eastAsia="en-GB"/>
              </w:rPr>
              <w:t>Size</w:t>
            </w:r>
          </w:p>
        </w:tc>
        <w:tc>
          <w:tcPr>
            <w:tcW w:w="320" w:type="pct"/>
            <w:vMerge w:val="restart"/>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Unit</w:t>
            </w:r>
          </w:p>
        </w:tc>
        <w:tc>
          <w:tcPr>
            <w:tcW w:w="311" w:type="pct"/>
            <w:vMerge w:val="restart"/>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Cat.</w:t>
            </w:r>
          </w:p>
        </w:tc>
        <w:tc>
          <w:tcPr>
            <w:tcW w:w="451" w:type="pct"/>
            <w:vMerge w:val="restart"/>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D.qual.</w:t>
            </w:r>
          </w:p>
        </w:tc>
        <w:tc>
          <w:tcPr>
            <w:tcW w:w="532" w:type="pct"/>
            <w:gridSpan w:val="2"/>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A/B/C/D</w:t>
            </w:r>
          </w:p>
        </w:tc>
        <w:tc>
          <w:tcPr>
            <w:tcW w:w="927" w:type="pct"/>
            <w:gridSpan w:val="3"/>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A/B/C</w:t>
            </w:r>
          </w:p>
        </w:tc>
      </w:tr>
      <w:tr w:rsidR="00883810" w:rsidRPr="00D67CD9" w:rsidTr="00D67CD9">
        <w:trPr>
          <w:jc w:val="center"/>
        </w:trPr>
        <w:tc>
          <w:tcPr>
            <w:tcW w:w="281" w:type="pct"/>
            <w:vMerge/>
            <w:shd w:val="clear" w:color="auto" w:fill="D9D9D9" w:themeFill="background1" w:themeFillShade="D9"/>
            <w:vAlign w:val="center"/>
          </w:tcPr>
          <w:p w:rsidR="00D67CD9" w:rsidRPr="00D67CD9" w:rsidRDefault="00D67CD9" w:rsidP="00D67CD9">
            <w:pPr>
              <w:spacing w:before="120"/>
              <w:jc w:val="both"/>
              <w:rPr>
                <w:rFonts w:eastAsia="Calibri"/>
                <w:sz w:val="20"/>
                <w:szCs w:val="20"/>
                <w:lang w:eastAsia="en-GB"/>
              </w:rPr>
            </w:pPr>
          </w:p>
        </w:tc>
        <w:tc>
          <w:tcPr>
            <w:tcW w:w="356" w:type="pct"/>
            <w:vMerge/>
            <w:shd w:val="clear" w:color="auto" w:fill="D9D9D9" w:themeFill="background1" w:themeFillShade="D9"/>
            <w:vAlign w:val="center"/>
          </w:tcPr>
          <w:p w:rsidR="00D67CD9" w:rsidRPr="00D67CD9" w:rsidRDefault="00D67CD9" w:rsidP="00D67CD9">
            <w:pPr>
              <w:spacing w:before="120"/>
              <w:jc w:val="both"/>
              <w:rPr>
                <w:rFonts w:eastAsia="Calibri"/>
                <w:sz w:val="20"/>
                <w:szCs w:val="20"/>
                <w:lang w:eastAsia="en-GB"/>
              </w:rPr>
            </w:pPr>
          </w:p>
        </w:tc>
        <w:tc>
          <w:tcPr>
            <w:tcW w:w="540" w:type="pct"/>
            <w:vMerge/>
            <w:shd w:val="clear" w:color="auto" w:fill="D9D9D9" w:themeFill="background1" w:themeFillShade="D9"/>
            <w:vAlign w:val="center"/>
          </w:tcPr>
          <w:p w:rsidR="00D67CD9" w:rsidRPr="00D67CD9" w:rsidRDefault="00D67CD9" w:rsidP="00D67CD9">
            <w:pPr>
              <w:spacing w:before="120"/>
              <w:jc w:val="both"/>
              <w:rPr>
                <w:rFonts w:eastAsia="Calibri"/>
                <w:sz w:val="20"/>
                <w:szCs w:val="20"/>
                <w:lang w:eastAsia="en-GB"/>
              </w:rPr>
            </w:pPr>
          </w:p>
        </w:tc>
        <w:tc>
          <w:tcPr>
            <w:tcW w:w="177" w:type="pct"/>
            <w:vMerge/>
            <w:shd w:val="clear" w:color="auto" w:fill="D9D9D9" w:themeFill="background1" w:themeFillShade="D9"/>
            <w:vAlign w:val="center"/>
          </w:tcPr>
          <w:p w:rsidR="00D67CD9" w:rsidRPr="00D67CD9" w:rsidRDefault="00D67CD9" w:rsidP="00D67CD9">
            <w:pPr>
              <w:spacing w:before="120"/>
              <w:jc w:val="both"/>
              <w:rPr>
                <w:rFonts w:eastAsia="Calibri"/>
                <w:sz w:val="20"/>
                <w:szCs w:val="20"/>
                <w:lang w:eastAsia="en-GB"/>
              </w:rPr>
            </w:pPr>
          </w:p>
        </w:tc>
        <w:tc>
          <w:tcPr>
            <w:tcW w:w="260" w:type="pct"/>
            <w:vMerge/>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p>
        </w:tc>
        <w:tc>
          <w:tcPr>
            <w:tcW w:w="235" w:type="pct"/>
            <w:gridSpan w:val="2"/>
            <w:vMerge/>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p>
        </w:tc>
        <w:tc>
          <w:tcPr>
            <w:tcW w:w="283" w:type="pct"/>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Min</w:t>
            </w:r>
          </w:p>
        </w:tc>
        <w:tc>
          <w:tcPr>
            <w:tcW w:w="326" w:type="pct"/>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Max</w:t>
            </w:r>
          </w:p>
        </w:tc>
        <w:tc>
          <w:tcPr>
            <w:tcW w:w="320" w:type="pct"/>
            <w:vMerge/>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p>
        </w:tc>
        <w:tc>
          <w:tcPr>
            <w:tcW w:w="311" w:type="pct"/>
            <w:vMerge/>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p>
        </w:tc>
        <w:tc>
          <w:tcPr>
            <w:tcW w:w="451" w:type="pct"/>
            <w:vMerge/>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p>
        </w:tc>
        <w:tc>
          <w:tcPr>
            <w:tcW w:w="532" w:type="pct"/>
            <w:gridSpan w:val="2"/>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Pop.</w:t>
            </w:r>
          </w:p>
        </w:tc>
        <w:tc>
          <w:tcPr>
            <w:tcW w:w="335" w:type="pct"/>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Con.</w:t>
            </w:r>
          </w:p>
        </w:tc>
        <w:tc>
          <w:tcPr>
            <w:tcW w:w="281" w:type="pct"/>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Iso.</w:t>
            </w:r>
          </w:p>
        </w:tc>
        <w:tc>
          <w:tcPr>
            <w:tcW w:w="311" w:type="pct"/>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Glo.</w:t>
            </w:r>
          </w:p>
        </w:tc>
      </w:tr>
      <w:tr w:rsidR="00883810" w:rsidRPr="00D67CD9" w:rsidTr="00D67CD9">
        <w:trPr>
          <w:jc w:val="center"/>
        </w:trPr>
        <w:tc>
          <w:tcPr>
            <w:tcW w:w="281" w:type="pct"/>
            <w:shd w:val="clear" w:color="auto" w:fill="auto"/>
            <w:vAlign w:val="center"/>
          </w:tcPr>
          <w:p w:rsidR="00D67CD9" w:rsidRPr="00D67CD9" w:rsidRDefault="00D67CD9" w:rsidP="00D67CD9">
            <w:pPr>
              <w:spacing w:before="120"/>
              <w:rPr>
                <w:rFonts w:eastAsia="Calibri"/>
                <w:sz w:val="20"/>
                <w:szCs w:val="20"/>
                <w:lang w:eastAsia="en-GB"/>
              </w:rPr>
            </w:pPr>
            <w:r w:rsidRPr="00D67CD9">
              <w:rPr>
                <w:rFonts w:eastAsia="Calibri"/>
                <w:sz w:val="20"/>
                <w:szCs w:val="20"/>
                <w:lang w:eastAsia="en-GB"/>
              </w:rPr>
              <w:t>В</w:t>
            </w:r>
          </w:p>
        </w:tc>
        <w:tc>
          <w:tcPr>
            <w:tcW w:w="356" w:type="pct"/>
            <w:shd w:val="clear" w:color="auto" w:fill="auto"/>
            <w:vAlign w:val="center"/>
          </w:tcPr>
          <w:p w:rsidR="00D67CD9" w:rsidRPr="00D67CD9" w:rsidRDefault="00D67CD9" w:rsidP="00D67CD9">
            <w:pPr>
              <w:spacing w:before="120"/>
              <w:rPr>
                <w:rFonts w:eastAsia="Calibri"/>
                <w:sz w:val="20"/>
                <w:szCs w:val="20"/>
                <w:lang w:eastAsia="en-GB"/>
              </w:rPr>
            </w:pPr>
            <w:r w:rsidRPr="00D67CD9">
              <w:rPr>
                <w:rFonts w:eastAsia="Calibri"/>
                <w:i/>
                <w:sz w:val="20"/>
                <w:szCs w:val="20"/>
                <w:lang w:eastAsia="en-GB"/>
              </w:rPr>
              <w:t>А026</w:t>
            </w:r>
          </w:p>
        </w:tc>
        <w:tc>
          <w:tcPr>
            <w:tcW w:w="540" w:type="pct"/>
            <w:shd w:val="clear" w:color="auto" w:fill="auto"/>
            <w:vAlign w:val="center"/>
          </w:tcPr>
          <w:p w:rsidR="00D67CD9" w:rsidRPr="00D67CD9" w:rsidRDefault="00D67CD9" w:rsidP="00D67CD9">
            <w:pPr>
              <w:spacing w:before="120"/>
              <w:rPr>
                <w:rFonts w:eastAsia="Calibri"/>
                <w:i/>
                <w:sz w:val="20"/>
                <w:szCs w:val="20"/>
                <w:lang w:eastAsia="en-GB"/>
              </w:rPr>
            </w:pPr>
            <w:r w:rsidRPr="00D67CD9">
              <w:rPr>
                <w:rFonts w:eastAsia="Calibri"/>
                <w:i/>
                <w:sz w:val="20"/>
                <w:szCs w:val="20"/>
                <w:lang w:eastAsia="en-GB"/>
              </w:rPr>
              <w:t>Egretta garzetta</w:t>
            </w:r>
          </w:p>
        </w:tc>
        <w:tc>
          <w:tcPr>
            <w:tcW w:w="177" w:type="pct"/>
            <w:shd w:val="clear" w:color="auto" w:fill="auto"/>
            <w:vAlign w:val="center"/>
          </w:tcPr>
          <w:p w:rsidR="00D67CD9" w:rsidRPr="00D67CD9" w:rsidRDefault="00D67CD9" w:rsidP="00D67CD9">
            <w:pPr>
              <w:spacing w:before="120"/>
              <w:rPr>
                <w:rFonts w:eastAsia="Calibri"/>
                <w:sz w:val="20"/>
                <w:szCs w:val="20"/>
                <w:lang w:eastAsia="en-GB"/>
              </w:rPr>
            </w:pPr>
          </w:p>
        </w:tc>
        <w:tc>
          <w:tcPr>
            <w:tcW w:w="260" w:type="pct"/>
            <w:shd w:val="clear" w:color="auto" w:fill="auto"/>
            <w:vAlign w:val="center"/>
          </w:tcPr>
          <w:p w:rsidR="00D67CD9" w:rsidRPr="00D67CD9" w:rsidRDefault="00D67CD9" w:rsidP="00D67CD9">
            <w:pPr>
              <w:spacing w:before="120"/>
              <w:rPr>
                <w:rFonts w:eastAsia="Calibri"/>
                <w:b/>
                <w:sz w:val="20"/>
                <w:szCs w:val="20"/>
                <w:lang w:eastAsia="en-GB"/>
              </w:rPr>
            </w:pPr>
          </w:p>
        </w:tc>
        <w:tc>
          <w:tcPr>
            <w:tcW w:w="235" w:type="pct"/>
            <w:gridSpan w:val="2"/>
            <w:shd w:val="clear" w:color="auto" w:fill="auto"/>
            <w:vAlign w:val="center"/>
          </w:tcPr>
          <w:p w:rsidR="00D67CD9" w:rsidRPr="00D67CD9" w:rsidRDefault="00D67CD9" w:rsidP="00D67CD9">
            <w:pPr>
              <w:spacing w:before="120"/>
              <w:rPr>
                <w:rFonts w:eastAsia="Calibri"/>
                <w:b/>
                <w:color w:val="000000"/>
                <w:sz w:val="20"/>
                <w:szCs w:val="20"/>
                <w:lang w:eastAsia="en-GB"/>
              </w:rPr>
            </w:pPr>
            <w:r w:rsidRPr="00D67CD9">
              <w:rPr>
                <w:rFonts w:eastAsia="Calibri"/>
                <w:color w:val="000000"/>
                <w:sz w:val="20"/>
                <w:szCs w:val="20"/>
              </w:rPr>
              <w:t>r</w:t>
            </w:r>
          </w:p>
        </w:tc>
        <w:tc>
          <w:tcPr>
            <w:tcW w:w="283" w:type="pct"/>
            <w:shd w:val="clear" w:color="auto" w:fill="auto"/>
            <w:vAlign w:val="center"/>
          </w:tcPr>
          <w:p w:rsidR="00D67CD9" w:rsidRPr="00D67CD9" w:rsidRDefault="00D67CD9" w:rsidP="00D67CD9">
            <w:pPr>
              <w:spacing w:before="120"/>
              <w:rPr>
                <w:rFonts w:eastAsia="Calibri"/>
                <w:sz w:val="20"/>
                <w:szCs w:val="20"/>
                <w:lang w:eastAsia="en-GB"/>
              </w:rPr>
            </w:pPr>
            <w:r w:rsidRPr="00D67CD9">
              <w:rPr>
                <w:rFonts w:eastAsia="Calibri"/>
                <w:sz w:val="20"/>
                <w:szCs w:val="20"/>
                <w:lang w:eastAsia="en-GB"/>
              </w:rPr>
              <w:t>14</w:t>
            </w:r>
          </w:p>
        </w:tc>
        <w:tc>
          <w:tcPr>
            <w:tcW w:w="326" w:type="pct"/>
            <w:shd w:val="clear" w:color="auto" w:fill="auto"/>
            <w:vAlign w:val="center"/>
          </w:tcPr>
          <w:p w:rsidR="00D67CD9" w:rsidRPr="00D67CD9" w:rsidRDefault="00D67CD9" w:rsidP="00D67CD9">
            <w:pPr>
              <w:spacing w:before="120"/>
              <w:rPr>
                <w:rFonts w:eastAsia="Calibri"/>
                <w:sz w:val="20"/>
                <w:szCs w:val="20"/>
                <w:lang w:eastAsia="en-GB"/>
              </w:rPr>
            </w:pPr>
            <w:r w:rsidRPr="00D67CD9">
              <w:rPr>
                <w:rFonts w:eastAsia="Calibri"/>
                <w:sz w:val="20"/>
                <w:szCs w:val="20"/>
                <w:lang w:eastAsia="en-GB"/>
              </w:rPr>
              <w:t>18</w:t>
            </w:r>
          </w:p>
        </w:tc>
        <w:tc>
          <w:tcPr>
            <w:tcW w:w="320" w:type="pct"/>
            <w:shd w:val="clear" w:color="auto" w:fill="auto"/>
            <w:vAlign w:val="center"/>
          </w:tcPr>
          <w:p w:rsidR="00D67CD9" w:rsidRPr="00D67CD9" w:rsidRDefault="00D67CD9" w:rsidP="00D67CD9">
            <w:pPr>
              <w:spacing w:before="120"/>
              <w:rPr>
                <w:rFonts w:eastAsia="Calibri"/>
                <w:bCs/>
                <w:color w:val="000000"/>
                <w:sz w:val="20"/>
                <w:szCs w:val="20"/>
                <w:lang w:eastAsia="en-GB"/>
              </w:rPr>
            </w:pPr>
            <w:r w:rsidRPr="00D67CD9">
              <w:rPr>
                <w:rFonts w:eastAsia="Calibri"/>
                <w:color w:val="000000"/>
                <w:sz w:val="20"/>
                <w:szCs w:val="20"/>
              </w:rPr>
              <w:t>p</w:t>
            </w:r>
          </w:p>
        </w:tc>
        <w:tc>
          <w:tcPr>
            <w:tcW w:w="311" w:type="pct"/>
            <w:shd w:val="clear" w:color="auto" w:fill="auto"/>
            <w:vAlign w:val="center"/>
          </w:tcPr>
          <w:p w:rsidR="00D67CD9" w:rsidRPr="00D67CD9" w:rsidRDefault="00D67CD9" w:rsidP="00D67CD9">
            <w:pPr>
              <w:spacing w:before="120"/>
              <w:rPr>
                <w:rFonts w:eastAsia="Calibri"/>
                <w:b/>
                <w:color w:val="000000"/>
                <w:sz w:val="20"/>
                <w:szCs w:val="20"/>
                <w:lang w:eastAsia="en-GB"/>
              </w:rPr>
            </w:pPr>
          </w:p>
        </w:tc>
        <w:tc>
          <w:tcPr>
            <w:tcW w:w="451" w:type="pct"/>
            <w:shd w:val="clear" w:color="auto" w:fill="auto"/>
            <w:vAlign w:val="center"/>
          </w:tcPr>
          <w:p w:rsidR="00D67CD9" w:rsidRPr="00D67CD9" w:rsidRDefault="00D67CD9" w:rsidP="00D67CD9">
            <w:pPr>
              <w:spacing w:before="120"/>
              <w:rPr>
                <w:rFonts w:eastAsia="Calibri"/>
                <w:b/>
                <w:color w:val="000000"/>
                <w:sz w:val="20"/>
                <w:szCs w:val="20"/>
                <w:lang w:eastAsia="en-GB"/>
              </w:rPr>
            </w:pPr>
            <w:r w:rsidRPr="00D67CD9">
              <w:rPr>
                <w:rFonts w:eastAsia="Calibri"/>
                <w:color w:val="000000"/>
                <w:sz w:val="20"/>
                <w:szCs w:val="20"/>
              </w:rPr>
              <w:t>G</w:t>
            </w:r>
          </w:p>
        </w:tc>
        <w:tc>
          <w:tcPr>
            <w:tcW w:w="532" w:type="pct"/>
            <w:gridSpan w:val="2"/>
            <w:shd w:val="clear" w:color="auto" w:fill="auto"/>
            <w:vAlign w:val="center"/>
          </w:tcPr>
          <w:p w:rsidR="00D67CD9" w:rsidRPr="00D67CD9" w:rsidRDefault="00D67CD9" w:rsidP="00D67CD9">
            <w:pPr>
              <w:spacing w:before="120"/>
              <w:rPr>
                <w:rFonts w:eastAsia="Calibri"/>
                <w:b/>
                <w:color w:val="FF0000"/>
                <w:sz w:val="20"/>
                <w:szCs w:val="20"/>
                <w:lang w:eastAsia="en-GB"/>
              </w:rPr>
            </w:pPr>
            <w:r w:rsidRPr="00D67CD9">
              <w:rPr>
                <w:rFonts w:eastAsia="Calibri"/>
                <w:color w:val="FF0000"/>
                <w:sz w:val="20"/>
                <w:szCs w:val="20"/>
              </w:rPr>
              <w:t>B</w:t>
            </w:r>
          </w:p>
        </w:tc>
        <w:tc>
          <w:tcPr>
            <w:tcW w:w="335" w:type="pct"/>
            <w:shd w:val="clear" w:color="auto" w:fill="auto"/>
            <w:vAlign w:val="center"/>
          </w:tcPr>
          <w:p w:rsidR="00D67CD9" w:rsidRPr="00D67CD9" w:rsidRDefault="00D67CD9" w:rsidP="00D67CD9">
            <w:pPr>
              <w:spacing w:before="120"/>
              <w:rPr>
                <w:rFonts w:eastAsia="Calibri"/>
                <w:b/>
                <w:sz w:val="20"/>
                <w:szCs w:val="20"/>
                <w:lang w:eastAsia="en-GB"/>
              </w:rPr>
            </w:pPr>
            <w:r w:rsidRPr="00D67CD9">
              <w:rPr>
                <w:rFonts w:eastAsia="Calibri"/>
                <w:color w:val="FF0000"/>
                <w:sz w:val="20"/>
                <w:szCs w:val="20"/>
              </w:rPr>
              <w:t>C</w:t>
            </w:r>
          </w:p>
        </w:tc>
        <w:tc>
          <w:tcPr>
            <w:tcW w:w="281" w:type="pct"/>
            <w:shd w:val="clear" w:color="auto" w:fill="auto"/>
            <w:vAlign w:val="center"/>
          </w:tcPr>
          <w:p w:rsidR="00D67CD9" w:rsidRPr="00D67CD9" w:rsidRDefault="00D67CD9" w:rsidP="00D67CD9">
            <w:pPr>
              <w:spacing w:before="120"/>
              <w:rPr>
                <w:rFonts w:eastAsia="Calibri"/>
                <w:b/>
                <w:sz w:val="20"/>
                <w:szCs w:val="20"/>
                <w:lang w:eastAsia="en-GB"/>
              </w:rPr>
            </w:pPr>
            <w:r w:rsidRPr="00D67CD9">
              <w:rPr>
                <w:rFonts w:eastAsia="Calibri"/>
                <w:sz w:val="20"/>
                <w:szCs w:val="20"/>
              </w:rPr>
              <w:t>C</w:t>
            </w:r>
          </w:p>
        </w:tc>
        <w:tc>
          <w:tcPr>
            <w:tcW w:w="311" w:type="pct"/>
            <w:shd w:val="clear" w:color="auto" w:fill="auto"/>
            <w:vAlign w:val="center"/>
          </w:tcPr>
          <w:p w:rsidR="00D67CD9" w:rsidRPr="00D67CD9" w:rsidRDefault="00D67CD9" w:rsidP="00D67CD9">
            <w:pPr>
              <w:spacing w:before="120"/>
              <w:rPr>
                <w:rFonts w:eastAsia="Calibri"/>
                <w:b/>
                <w:sz w:val="20"/>
                <w:szCs w:val="20"/>
                <w:lang w:eastAsia="en-GB"/>
              </w:rPr>
            </w:pPr>
            <w:r w:rsidRPr="00D67CD9">
              <w:rPr>
                <w:rFonts w:eastAsia="Calibri"/>
                <w:b/>
                <w:sz w:val="20"/>
                <w:szCs w:val="20"/>
                <w:lang w:eastAsia="en-GB"/>
              </w:rPr>
              <w:t>A</w:t>
            </w:r>
          </w:p>
        </w:tc>
      </w:tr>
    </w:tbl>
    <w:p w:rsidR="00D67CD9" w:rsidRPr="00D67CD9" w:rsidRDefault="00D67CD9" w:rsidP="00D67CD9">
      <w:pPr>
        <w:spacing w:before="120"/>
        <w:jc w:val="both"/>
        <w:rPr>
          <w:rFonts w:eastAsia="Calibri"/>
          <w:szCs w:val="24"/>
        </w:rPr>
      </w:pPr>
    </w:p>
    <w:p w:rsidR="00D67CD9" w:rsidRPr="00D67CD9" w:rsidRDefault="00D67CD9" w:rsidP="0018158D">
      <w:pPr>
        <w:pStyle w:val="Heading1"/>
        <w:jc w:val="center"/>
      </w:pPr>
      <w:bookmarkStart w:id="13" w:name="_Toc96937383"/>
      <w:r w:rsidRPr="00D67CD9">
        <w:t xml:space="preserve">Специфични цели за А023 </w:t>
      </w:r>
      <w:r w:rsidRPr="00D67CD9">
        <w:rPr>
          <w:i/>
        </w:rPr>
        <w:t>Nycticorax nycticorax</w:t>
      </w:r>
      <w:r w:rsidR="00B57A00">
        <w:t xml:space="preserve"> (Н</w:t>
      </w:r>
      <w:r w:rsidRPr="00D67CD9">
        <w:t>ощна чапла)</w:t>
      </w:r>
      <w:bookmarkEnd w:id="13"/>
    </w:p>
    <w:p w:rsidR="00D67CD9" w:rsidRPr="00D67CD9" w:rsidRDefault="00D67CD9" w:rsidP="00D67CD9">
      <w:pPr>
        <w:spacing w:after="160"/>
        <w:jc w:val="both"/>
        <w:rPr>
          <w:rFonts w:eastAsia="Calibri"/>
          <w:b/>
          <w:szCs w:val="24"/>
        </w:rPr>
      </w:pPr>
    </w:p>
    <w:p w:rsidR="00D67CD9" w:rsidRPr="00D67CD9" w:rsidRDefault="00D67CD9" w:rsidP="00714DF9">
      <w:pPr>
        <w:pStyle w:val="TOC1"/>
        <w:numPr>
          <w:ilvl w:val="0"/>
          <w:numId w:val="20"/>
        </w:numPr>
      </w:pPr>
      <w:r w:rsidRPr="00D67CD9">
        <w:t>Кратка характеристика на вида</w:t>
      </w:r>
    </w:p>
    <w:p w:rsidR="00D67CD9" w:rsidRPr="00D67CD9" w:rsidRDefault="00D67CD9" w:rsidP="00D67CD9">
      <w:pPr>
        <w:spacing w:after="160"/>
        <w:jc w:val="both"/>
        <w:rPr>
          <w:rFonts w:eastAsia="Calibri"/>
          <w:szCs w:val="24"/>
        </w:rPr>
      </w:pPr>
      <w:r w:rsidRPr="00D67CD9">
        <w:rPr>
          <w:rFonts w:eastAsia="Calibri"/>
          <w:szCs w:val="24"/>
        </w:rPr>
        <w:t xml:space="preserve">Дължината на тялото на нощната чапла достига до 63 см., а размахът на крилата ѝ - до 110 см. Оперението е трицветно. Долната страна на врата, гърдите, челото и бузите са бели. Горната страна на главата и гърбът са черни с метален блясък, а останалата част от тялото е сива или сиво-охрена. През размножителния период от тила израстват две дълги лентовидни пера, които през останалите сезони липсват. Има сравнително къси крака с дълги нокти и червени очи. Няма полов диморфизъм. Горната част на тялото на младите индивиди е тъмнокафява, с ръждиви надлъжни черти и многобройни бели </w:t>
      </w:r>
      <w:r w:rsidRPr="00D67CD9">
        <w:rPr>
          <w:rFonts w:eastAsia="Calibri"/>
          <w:szCs w:val="24"/>
        </w:rPr>
        <w:lastRenderedPageBreak/>
        <w:t>капковидни петна, по които се различава от големия воден бик. Долната част е белезникава с кафяви ивици по гърдите.</w:t>
      </w:r>
    </w:p>
    <w:p w:rsidR="00D67CD9" w:rsidRPr="00D67CD9" w:rsidRDefault="00D67CD9" w:rsidP="00D67CD9">
      <w:pPr>
        <w:spacing w:after="160"/>
        <w:jc w:val="both"/>
        <w:rPr>
          <w:rFonts w:eastAsia="Calibri"/>
          <w:i/>
          <w:szCs w:val="24"/>
        </w:rPr>
      </w:pPr>
      <w:r w:rsidRPr="00D67CD9">
        <w:rPr>
          <w:rFonts w:eastAsia="Calibri"/>
          <w:i/>
          <w:szCs w:val="24"/>
        </w:rPr>
        <w:t>Характер на пребиваване в страната</w:t>
      </w:r>
    </w:p>
    <w:p w:rsidR="00D67CD9" w:rsidRPr="00D67CD9" w:rsidRDefault="00D67CD9" w:rsidP="00D67CD9">
      <w:pPr>
        <w:spacing w:after="160"/>
        <w:jc w:val="both"/>
        <w:rPr>
          <w:rFonts w:eastAsia="Calibri"/>
          <w:szCs w:val="24"/>
        </w:rPr>
      </w:pPr>
      <w:r w:rsidRPr="00D67CD9">
        <w:rPr>
          <w:rFonts w:eastAsia="Calibri"/>
          <w:szCs w:val="24"/>
        </w:rPr>
        <w:t xml:space="preserve">Нощната чапла е гнездящ, прелетен, преминаващ и по изключение зимуващ вид в България (Симеонов и др. 1990). Пролетната миграция е през март-април, а есенната – през август-септември. Зимува в Африка. </w:t>
      </w:r>
    </w:p>
    <w:p w:rsidR="00D67CD9" w:rsidRPr="00D67CD9" w:rsidRDefault="00D67CD9" w:rsidP="00D67CD9">
      <w:pPr>
        <w:spacing w:after="160"/>
        <w:jc w:val="both"/>
        <w:rPr>
          <w:rFonts w:eastAsia="Calibri"/>
          <w:i/>
          <w:szCs w:val="24"/>
        </w:rPr>
      </w:pPr>
      <w:r w:rsidRPr="00D67CD9">
        <w:rPr>
          <w:rFonts w:eastAsia="Calibri"/>
          <w:i/>
          <w:szCs w:val="24"/>
        </w:rPr>
        <w:t>Характерно местообитание</w:t>
      </w:r>
    </w:p>
    <w:p w:rsidR="00D67CD9" w:rsidRPr="00D67CD9" w:rsidRDefault="00D67CD9" w:rsidP="00D67CD9">
      <w:pPr>
        <w:spacing w:after="160" w:line="259" w:lineRule="auto"/>
        <w:jc w:val="both"/>
        <w:rPr>
          <w:rFonts w:eastAsia="Calibri"/>
          <w:szCs w:val="24"/>
        </w:rPr>
      </w:pPr>
      <w:r w:rsidRPr="00D67CD9">
        <w:rPr>
          <w:rFonts w:eastAsia="Calibri"/>
          <w:szCs w:val="24"/>
        </w:rPr>
        <w:t>Нощната чапла обитава блата, езера, разливи на реки, микроязовири, язовири, канали на напоителни системи, рибарници, оризища, всички обрасли с изобилна блатна растителност, както и заливни гори и равнинни дъбови гори. Размножителният период започва от май и продължава до август, по изключение до септември. Гнезди в самостоятелни, или смесени колонии заедно с други видове чапли, корморани, блестящи ибиси и лопатарки. Единични гнезда не са известни. Познати са три типа гнездови колонии: в тръстикови масиви, в заливни гори и в равнинни дъбови гори. Гнездата са разположени предимно в горните етажи или до около 1 м от водната повърхност (Симеонов и др. 1990). Снася 3 – 5 яйца и има едно поколение годишно. Предпочитаните местообитания са 1130, 1150, 1160, 3130, 3150, 91D0, 91E0 и 91F0 според Директивата за хабитатите (Кавръкова и др. 2009).</w:t>
      </w:r>
    </w:p>
    <w:p w:rsidR="00D67CD9" w:rsidRPr="00D67CD9" w:rsidRDefault="00D67CD9" w:rsidP="00D67CD9">
      <w:pPr>
        <w:spacing w:after="160"/>
        <w:jc w:val="both"/>
        <w:rPr>
          <w:rFonts w:eastAsia="Calibri"/>
          <w:i/>
          <w:szCs w:val="24"/>
        </w:rPr>
      </w:pPr>
      <w:r w:rsidRPr="00D67CD9">
        <w:rPr>
          <w:rFonts w:eastAsia="Calibri"/>
          <w:i/>
          <w:szCs w:val="24"/>
        </w:rPr>
        <w:t>Хранене</w:t>
      </w:r>
    </w:p>
    <w:p w:rsidR="00D67CD9" w:rsidRPr="00D67CD9" w:rsidRDefault="00D67CD9" w:rsidP="00D67CD9">
      <w:pPr>
        <w:spacing w:after="160" w:line="259" w:lineRule="auto"/>
        <w:jc w:val="both"/>
        <w:rPr>
          <w:rFonts w:eastAsia="Calibri"/>
          <w:szCs w:val="24"/>
        </w:rPr>
      </w:pPr>
      <w:r w:rsidRPr="00D67CD9">
        <w:rPr>
          <w:rFonts w:eastAsia="Calibri"/>
          <w:szCs w:val="24"/>
        </w:rPr>
        <w:t xml:space="preserve">Храни се предимно с животни - риби, водни охлюви, ракообразни, насекоми, жаби, гущери, гризачи и други малки водни и наземни животни. </w:t>
      </w:r>
    </w:p>
    <w:p w:rsidR="00D67CD9" w:rsidRPr="00D67CD9" w:rsidRDefault="00D67CD9" w:rsidP="00714DF9">
      <w:pPr>
        <w:pStyle w:val="TOC1"/>
      </w:pPr>
      <w:r w:rsidRPr="00D67CD9">
        <w:t>Разпространение, природозащитно състояние и тенденции в популацията на вида на национално ниво</w:t>
      </w:r>
    </w:p>
    <w:p w:rsidR="00D67CD9" w:rsidRPr="00D67CD9" w:rsidRDefault="00D67CD9" w:rsidP="00D67CD9">
      <w:pPr>
        <w:spacing w:after="160" w:line="259" w:lineRule="auto"/>
        <w:jc w:val="both"/>
        <w:rPr>
          <w:rFonts w:eastAsia="Calibri"/>
          <w:szCs w:val="24"/>
        </w:rPr>
      </w:pPr>
      <w:r w:rsidRPr="00D67CD9">
        <w:rPr>
          <w:rFonts w:eastAsia="Calibri"/>
          <w:szCs w:val="24"/>
        </w:rPr>
        <w:t xml:space="preserve">С разпръснато и групово разпространение по Дунавското крайбрежие, Горнотракийската низина, Бургаските влажни зони, по р. Арда и Софийското поле (Янков отг. ред., 2007), Дунавската равнина (Шурулинков и др., 2005).  </w:t>
      </w:r>
    </w:p>
    <w:p w:rsidR="00D67CD9" w:rsidRPr="00D67CD9" w:rsidRDefault="00D67CD9" w:rsidP="00D67CD9">
      <w:pPr>
        <w:spacing w:after="160" w:line="259" w:lineRule="auto"/>
        <w:jc w:val="both"/>
        <w:rPr>
          <w:rFonts w:eastAsia="Calibri"/>
          <w:szCs w:val="24"/>
        </w:rPr>
      </w:pPr>
      <w:r w:rsidRPr="00D67CD9">
        <w:rPr>
          <w:rFonts w:eastAsia="Calibri"/>
          <w:szCs w:val="24"/>
        </w:rPr>
        <w:t xml:space="preserve">Природозащитният статус на нощната чапла според IUCN е LC (Least Concern). Включен е в SPEC 3. Включен в Червената книга на Р България в категория „Уязвим”. Включен е в Приложение 1 на Директивата за птиците, както и в Приложения 2 и 3 на ЗБР. </w:t>
      </w:r>
    </w:p>
    <w:p w:rsidR="00D67CD9" w:rsidRPr="00D67CD9" w:rsidRDefault="00D67CD9" w:rsidP="00D67CD9">
      <w:pPr>
        <w:spacing w:after="160" w:line="259" w:lineRule="auto"/>
        <w:jc w:val="both"/>
        <w:rPr>
          <w:rFonts w:eastAsia="Calibri"/>
          <w:szCs w:val="24"/>
        </w:rPr>
      </w:pPr>
      <w:r w:rsidRPr="00D67CD9">
        <w:rPr>
          <w:rFonts w:eastAsia="Calibri"/>
          <w:szCs w:val="24"/>
        </w:rPr>
        <w:t>Съгласно Докладването от 2019 г. (за периода 2013 – 2018 г.) националната гнездяща популация на вида се оценя на 500 – 2500 двойки. Краткосрочната тенденция на популацията (за периода 2000 – 2018 г.) е намаляваща, а дългосрочната (за периода 1980 – 2018 г.) – стабилна. Краткосрочната тенденция на популацията в рамките на Натура 2000 е намаляваща.</w:t>
      </w:r>
    </w:p>
    <w:p w:rsidR="00D67CD9" w:rsidRPr="00D67CD9" w:rsidRDefault="00D67CD9" w:rsidP="00D67CD9">
      <w:pPr>
        <w:spacing w:after="160" w:line="259" w:lineRule="auto"/>
        <w:jc w:val="both"/>
        <w:rPr>
          <w:rFonts w:eastAsia="Calibri"/>
          <w:szCs w:val="24"/>
        </w:rPr>
      </w:pPr>
      <w:r w:rsidRPr="00D67CD9">
        <w:rPr>
          <w:rFonts w:eastAsia="Calibri"/>
          <w:szCs w:val="24"/>
        </w:rPr>
        <w:t>Мигриращата национална популация (за периода 2001 – 2018 г.) е оценена на 2500 – 6000 индивида. Пролетната миграция е през март-април, а есенната от края на август до ноември.</w:t>
      </w:r>
    </w:p>
    <w:p w:rsidR="00D67CD9" w:rsidRPr="00D67CD9" w:rsidRDefault="00D67CD9" w:rsidP="00D67CD9">
      <w:pPr>
        <w:spacing w:after="160" w:line="259" w:lineRule="auto"/>
        <w:jc w:val="both"/>
        <w:rPr>
          <w:rFonts w:eastAsia="Calibri"/>
          <w:szCs w:val="24"/>
        </w:rPr>
      </w:pPr>
      <w:r w:rsidRPr="00D67CD9">
        <w:rPr>
          <w:rFonts w:eastAsia="Calibri"/>
          <w:szCs w:val="24"/>
        </w:rPr>
        <w:t>За гнездящата и мигриращата популация са посочени следните заплахи и влияния: F05, K01, F26, G01, H01, J02, M08 и G05.</w:t>
      </w:r>
    </w:p>
    <w:p w:rsidR="00D67CD9" w:rsidRPr="00D67CD9" w:rsidRDefault="00D67CD9" w:rsidP="00714DF9">
      <w:pPr>
        <w:pStyle w:val="TOC1"/>
      </w:pPr>
      <w:r w:rsidRPr="00D67CD9">
        <w:lastRenderedPageBreak/>
        <w:t xml:space="preserve">Състояние в СЗЗ „Остров Ибиша” </w:t>
      </w:r>
    </w:p>
    <w:p w:rsidR="00D67CD9" w:rsidRPr="00D67CD9" w:rsidRDefault="00D67CD9" w:rsidP="00D67CD9">
      <w:pPr>
        <w:spacing w:before="120"/>
        <w:jc w:val="both"/>
        <w:rPr>
          <w:rFonts w:eastAsia="Calibri"/>
          <w:szCs w:val="24"/>
        </w:rPr>
      </w:pPr>
      <w:r w:rsidRPr="00D67CD9">
        <w:rPr>
          <w:rFonts w:eastAsia="Calibri"/>
          <w:szCs w:val="24"/>
        </w:rPr>
        <w:t xml:space="preserve">Съгласно </w:t>
      </w:r>
      <w:r w:rsidR="002513C2">
        <w:rPr>
          <w:rFonts w:eastAsia="Calibri"/>
          <w:szCs w:val="24"/>
        </w:rPr>
        <w:t>СФД</w:t>
      </w:r>
      <w:r w:rsidRPr="00D67CD9">
        <w:rPr>
          <w:rFonts w:eastAsia="Calibri"/>
          <w:szCs w:val="24"/>
        </w:rPr>
        <w:t xml:space="preserve">, видът се опазва в зоната като </w:t>
      </w:r>
      <w:r w:rsidRPr="0018158D">
        <w:rPr>
          <w:rFonts w:eastAsia="Calibri"/>
          <w:b/>
          <w:szCs w:val="24"/>
        </w:rPr>
        <w:t>гнездящ</w:t>
      </w:r>
      <w:r w:rsidRPr="00D67CD9">
        <w:rPr>
          <w:rFonts w:eastAsia="Calibri"/>
          <w:szCs w:val="24"/>
        </w:rPr>
        <w:t xml:space="preserve"> и </w:t>
      </w:r>
      <w:r w:rsidRPr="00D67CD9">
        <w:rPr>
          <w:rFonts w:eastAsia="Calibri"/>
          <w:b/>
          <w:szCs w:val="24"/>
        </w:rPr>
        <w:t xml:space="preserve">мигриращ </w:t>
      </w:r>
      <w:r w:rsidRPr="00D67CD9">
        <w:rPr>
          <w:rFonts w:eastAsia="Calibri"/>
          <w:szCs w:val="24"/>
        </w:rPr>
        <w:t xml:space="preserve">(концентриращ се по време на миграция). Гнездовата численост в </w:t>
      </w:r>
      <w:r w:rsidR="002513C2">
        <w:rPr>
          <w:rFonts w:eastAsia="Calibri"/>
          <w:szCs w:val="24"/>
        </w:rPr>
        <w:t>СФД</w:t>
      </w:r>
      <w:r w:rsidRPr="00D67CD9">
        <w:rPr>
          <w:rFonts w:eastAsia="Calibri"/>
          <w:szCs w:val="24"/>
        </w:rPr>
        <w:t xml:space="preserve"> е определена на 18-36 двойки. Популацията е оценена с оценка „B”. Опазването на вида е отлично – оценка „A”, изолацията –оценка „С”, а общата оценка за значимост е „A”. Установената понастоящем гнездова численост е под посочената в </w:t>
      </w:r>
      <w:r w:rsidR="002513C2">
        <w:rPr>
          <w:rFonts w:eastAsia="Calibri"/>
          <w:szCs w:val="24"/>
        </w:rPr>
        <w:t>СФД</w:t>
      </w:r>
      <w:r w:rsidRPr="00D67CD9">
        <w:rPr>
          <w:rFonts w:eastAsia="Calibri"/>
          <w:szCs w:val="24"/>
        </w:rPr>
        <w:t>.</w:t>
      </w:r>
    </w:p>
    <w:p w:rsidR="00D67CD9" w:rsidRPr="00D67CD9" w:rsidRDefault="00D67CD9" w:rsidP="00D67CD9">
      <w:pPr>
        <w:spacing w:before="120"/>
        <w:jc w:val="both"/>
        <w:rPr>
          <w:rFonts w:eastAsia="Calibri"/>
          <w:szCs w:val="24"/>
        </w:rPr>
      </w:pPr>
      <w:r w:rsidRPr="00D67CD9">
        <w:rPr>
          <w:rFonts w:eastAsia="Calibri"/>
          <w:szCs w:val="24"/>
        </w:rPr>
        <w:t xml:space="preserve">Числеността на нощната чапла по време на миграция в зоната е определена на 10 екз. Оценката в </w:t>
      </w:r>
      <w:r w:rsidR="002513C2">
        <w:rPr>
          <w:rFonts w:eastAsia="Calibri"/>
          <w:szCs w:val="24"/>
        </w:rPr>
        <w:t>СФД</w:t>
      </w:r>
      <w:r w:rsidRPr="00D67CD9">
        <w:rPr>
          <w:rFonts w:eastAsia="Calibri"/>
          <w:szCs w:val="24"/>
        </w:rPr>
        <w:t xml:space="preserve"> за популация е „B”, опазването е добро – оценка „A”, изолацията е оценена със „С” и общата оценка е „A”. </w:t>
      </w:r>
    </w:p>
    <w:p w:rsidR="00D67CD9" w:rsidRPr="00D67CD9" w:rsidRDefault="00D67CD9" w:rsidP="00714DF9">
      <w:pPr>
        <w:pStyle w:val="TOC1"/>
      </w:pPr>
      <w:r w:rsidRPr="00D67CD9">
        <w:t>Анализ на наличната информация</w:t>
      </w:r>
    </w:p>
    <w:p w:rsidR="00D67CD9" w:rsidRPr="00D67CD9" w:rsidRDefault="00D67CD9" w:rsidP="00D67CD9">
      <w:pPr>
        <w:spacing w:before="120"/>
        <w:jc w:val="both"/>
        <w:rPr>
          <w:rFonts w:eastAsia="Calibri"/>
          <w:szCs w:val="24"/>
        </w:rPr>
      </w:pPr>
      <w:r w:rsidRPr="00D67CD9">
        <w:rPr>
          <w:rFonts w:eastAsia="Calibri"/>
          <w:szCs w:val="24"/>
        </w:rPr>
        <w:t>Публикуваните данни за числеността на гнездящите двойки в СЗЗ „Остров Ибиша” показват значителни изменения в отделните години. През 2006 г. числеността на вида е оценена на 130 двойки, а в периода 2011-2014 е в диапазона 18-50 двойки (Shurulinkov et al., 2019b). Теренното проучване през 2021 г. установи 20 двойки. Година по-рано (2020 г.) са установени 9 гнезда на нощни чапли (Чешмеджиев и Христов, 2020).</w:t>
      </w:r>
    </w:p>
    <w:p w:rsidR="00D67CD9" w:rsidRPr="00D67CD9" w:rsidRDefault="00D67CD9" w:rsidP="00D67CD9">
      <w:pPr>
        <w:spacing w:before="120"/>
        <w:jc w:val="both"/>
        <w:rPr>
          <w:rFonts w:eastAsia="Calibri"/>
          <w:szCs w:val="24"/>
        </w:rPr>
      </w:pPr>
      <w:r w:rsidRPr="00D67CD9">
        <w:rPr>
          <w:rFonts w:eastAsia="Calibri"/>
          <w:szCs w:val="24"/>
        </w:rPr>
        <w:t xml:space="preserve">Катастрофалният спад в числеността на вида в зоната е свързан с общата тенденция на деградация на смесената чаплово-корморанова колония там. При всичките видове, формиращи колонията, има неблагоприятни промени. Като изчезнали елементи от колонията могат да се посочат: </w:t>
      </w:r>
      <w:r w:rsidRPr="00D67CD9">
        <w:rPr>
          <w:rFonts w:eastAsia="Calibri"/>
          <w:i/>
          <w:szCs w:val="24"/>
        </w:rPr>
        <w:t>Microcarbo pygmaeus</w:t>
      </w:r>
      <w:r w:rsidRPr="00D67CD9">
        <w:rPr>
          <w:rFonts w:eastAsia="Calibri"/>
          <w:szCs w:val="24"/>
        </w:rPr>
        <w:t xml:space="preserve"> (малък корморан) с данни за последно гнездене от 2006 г., </w:t>
      </w:r>
      <w:r w:rsidRPr="00D67CD9">
        <w:rPr>
          <w:rFonts w:eastAsia="Calibri"/>
          <w:i/>
          <w:szCs w:val="24"/>
        </w:rPr>
        <w:t>Ardeola ralloides</w:t>
      </w:r>
      <w:r w:rsidRPr="00D67CD9">
        <w:rPr>
          <w:rFonts w:eastAsia="Calibri"/>
          <w:szCs w:val="24"/>
        </w:rPr>
        <w:t xml:space="preserve"> (гривеста чапла) с данни за последно гнездене от 2014 г и </w:t>
      </w:r>
      <w:r w:rsidRPr="00D67CD9">
        <w:rPr>
          <w:rFonts w:eastAsia="Calibri"/>
          <w:i/>
          <w:szCs w:val="24"/>
        </w:rPr>
        <w:t>Platalea leucorodia</w:t>
      </w:r>
      <w:r w:rsidRPr="00D67CD9">
        <w:rPr>
          <w:rFonts w:eastAsia="Calibri"/>
          <w:szCs w:val="24"/>
        </w:rPr>
        <w:t xml:space="preserve"> (лопатарка) с последни данни за гнездене от 2014 г. При съпътстващите в колонията видове </w:t>
      </w:r>
      <w:r w:rsidRPr="00D67CD9">
        <w:rPr>
          <w:rFonts w:eastAsia="Calibri"/>
          <w:i/>
          <w:szCs w:val="24"/>
        </w:rPr>
        <w:t>Ardea cinerea</w:t>
      </w:r>
      <w:r w:rsidR="00B57A00">
        <w:rPr>
          <w:rFonts w:eastAsia="Calibri"/>
          <w:szCs w:val="24"/>
        </w:rPr>
        <w:t xml:space="preserve"> (сива чапла), и </w:t>
      </w:r>
      <w:r w:rsidRPr="00D67CD9">
        <w:rPr>
          <w:rFonts w:eastAsia="Calibri"/>
          <w:i/>
          <w:szCs w:val="24"/>
        </w:rPr>
        <w:t>Phalacrocorax carbo sinensis</w:t>
      </w:r>
      <w:r w:rsidRPr="00D67CD9">
        <w:rPr>
          <w:rFonts w:eastAsia="Calibri"/>
          <w:szCs w:val="24"/>
        </w:rPr>
        <w:t xml:space="preserve"> (голям корморан) се наблюдава значимо намаление на гнездовата численост, а при </w:t>
      </w:r>
      <w:r w:rsidRPr="00D67CD9">
        <w:rPr>
          <w:rFonts w:eastAsia="Calibri"/>
          <w:i/>
          <w:szCs w:val="24"/>
        </w:rPr>
        <w:t>Egretta garzetta</w:t>
      </w:r>
      <w:r w:rsidRPr="00D67CD9">
        <w:rPr>
          <w:rFonts w:eastAsia="Calibri"/>
          <w:szCs w:val="24"/>
        </w:rPr>
        <w:t xml:space="preserve"> (малка бяла чапла) намалението </w:t>
      </w:r>
      <w:r w:rsidR="00B57A00">
        <w:rPr>
          <w:rFonts w:eastAsia="Calibri"/>
          <w:szCs w:val="24"/>
        </w:rPr>
        <w:t xml:space="preserve">е </w:t>
      </w:r>
      <w:r w:rsidRPr="00D67CD9">
        <w:rPr>
          <w:rFonts w:eastAsia="Calibri"/>
          <w:szCs w:val="24"/>
        </w:rPr>
        <w:t>много силно. Ако се запази негативната тенденция, вероятно малката бяла чапла ще е следващият вид, който ще изчезне от тази колония. Основен фактор за тези процеси са мащабните сечи в непосредствена близост до колонията и свързаните с това промени в местообитанията и засилено безпокойство. Краткосрочните и средносрочните ни прогнози за развитието на тази колония в настоящата ѝ локация са неблагоприятни, основно заради състоянието на горската растителност. Наблюдава се разпад на колонията и е възможно тя да се премести, като най-вероятни нови локации са опашката на остров Ибиша, затон в северната част на острова (извън ПР „Ибиша“) или на съседните острови в СЗЗ „Остров до Горни Цибър“</w:t>
      </w:r>
      <w:r w:rsidR="00B57A00">
        <w:rPr>
          <w:rFonts w:eastAsia="Calibri"/>
          <w:szCs w:val="24"/>
        </w:rPr>
        <w:t>.</w:t>
      </w:r>
    </w:p>
    <w:p w:rsidR="00D67CD9" w:rsidRPr="00D67CD9" w:rsidRDefault="00D67CD9" w:rsidP="00D67CD9">
      <w:pPr>
        <w:spacing w:before="120"/>
        <w:jc w:val="both"/>
        <w:rPr>
          <w:rFonts w:eastAsia="Calibri"/>
          <w:szCs w:val="24"/>
        </w:rPr>
      </w:pPr>
      <w:r w:rsidRPr="00D67CD9">
        <w:rPr>
          <w:rFonts w:eastAsia="Calibri"/>
          <w:szCs w:val="24"/>
        </w:rPr>
        <w:t>Изготвянето и утвърждаването на план за управление на ПР „Ибиша“ през 2015 г., където се намира гнездовата колония, не допринесе за опазването ѝ и в частност за опазването на нощната чапла. Постигането на първите две главни дългосрочни цели в посочения план за управление е по</w:t>
      </w:r>
      <w:r w:rsidR="00B57A00">
        <w:rPr>
          <w:rFonts w:eastAsia="Calibri"/>
          <w:szCs w:val="24"/>
        </w:rPr>
        <w:t>д</w:t>
      </w:r>
      <w:r w:rsidRPr="00D67CD9">
        <w:rPr>
          <w:rFonts w:eastAsia="Calibri"/>
          <w:szCs w:val="24"/>
        </w:rPr>
        <w:t xml:space="preserve"> въпрос, което налага да бъде направена критична ревизия на плана.</w:t>
      </w:r>
    </w:p>
    <w:p w:rsidR="00D67CD9" w:rsidRPr="00D67CD9" w:rsidRDefault="00D67CD9" w:rsidP="00D67CD9">
      <w:pPr>
        <w:spacing w:before="120"/>
        <w:jc w:val="both"/>
        <w:rPr>
          <w:rFonts w:eastAsia="Calibri"/>
          <w:szCs w:val="24"/>
        </w:rPr>
      </w:pPr>
      <w:r w:rsidRPr="00D67CD9">
        <w:rPr>
          <w:rFonts w:eastAsia="Calibri"/>
          <w:szCs w:val="24"/>
        </w:rPr>
        <w:t>Наблюденията ни от периода 2006-2014 г. показват, че основните хранителни местообитания на вида са на територията на Румъния в блатно-езерния комплекс Бистрец, крайбрежните плитч</w:t>
      </w:r>
      <w:r w:rsidR="00B57A00">
        <w:rPr>
          <w:rFonts w:eastAsia="Calibri"/>
          <w:szCs w:val="24"/>
        </w:rPr>
        <w:t>ини на р. Дунав, затоните на о.</w:t>
      </w:r>
      <w:r w:rsidRPr="00D67CD9">
        <w:rPr>
          <w:rFonts w:eastAsia="Calibri"/>
          <w:szCs w:val="24"/>
        </w:rPr>
        <w:t xml:space="preserve"> Ибиша и съседните острови, Цибърското блато и др. Не разполагаме с данни за значими промени в хранителната база за вида в района на СЗЗ „Остров Ибиша ” и допускаме, че това не е водещ фактор за състоянието на вида в зоната.</w:t>
      </w:r>
    </w:p>
    <w:p w:rsidR="00D67CD9" w:rsidRPr="00D67CD9" w:rsidRDefault="00D67CD9" w:rsidP="00D67CD9">
      <w:pPr>
        <w:spacing w:before="120"/>
        <w:jc w:val="both"/>
        <w:rPr>
          <w:rFonts w:eastAsia="Calibri"/>
          <w:szCs w:val="24"/>
        </w:rPr>
      </w:pPr>
      <w:r w:rsidRPr="00D67CD9">
        <w:rPr>
          <w:rFonts w:eastAsia="Calibri"/>
          <w:szCs w:val="24"/>
        </w:rPr>
        <w:t xml:space="preserve">Наличната информация за мигриращата популация на вида е ограничена и непълна. Нужна е валидация и актуализиране на тези данни в резултат на адекватен мониторинг в периода август – март. </w:t>
      </w:r>
    </w:p>
    <w:p w:rsidR="00D67CD9" w:rsidRPr="00D67CD9" w:rsidRDefault="00D67CD9" w:rsidP="00D67CD9">
      <w:pPr>
        <w:spacing w:before="120"/>
        <w:jc w:val="both"/>
        <w:rPr>
          <w:rFonts w:eastAsia="Calibri"/>
          <w:szCs w:val="24"/>
        </w:rPr>
      </w:pPr>
      <w:r w:rsidRPr="00D67CD9">
        <w:rPr>
          <w:rFonts w:eastAsia="Calibri"/>
          <w:szCs w:val="24"/>
        </w:rPr>
        <w:lastRenderedPageBreak/>
        <w:t>По време на миграция нощните чапли обитават крайбрежните зони, пясъчните коси, островчета и затоните.</w:t>
      </w:r>
    </w:p>
    <w:p w:rsidR="00D67CD9" w:rsidRPr="00D67CD9" w:rsidRDefault="00D67CD9" w:rsidP="00D67CD9">
      <w:pPr>
        <w:spacing w:before="120"/>
        <w:jc w:val="both"/>
        <w:rPr>
          <w:rFonts w:eastAsia="Calibri"/>
          <w:szCs w:val="24"/>
        </w:rPr>
      </w:pPr>
      <w:r w:rsidRPr="00D67CD9">
        <w:rPr>
          <w:rFonts w:eastAsia="Calibri"/>
          <w:szCs w:val="24"/>
        </w:rPr>
        <w:t>Площта на подходящите гнездови местообитания за вида в зоната включва всички плитководни брегови и разливни части на зотоните на о. Ибиша, които са обрасли с горска растителност – ок. 60 ha.</w:t>
      </w:r>
    </w:p>
    <w:p w:rsidR="00D67CD9" w:rsidRPr="00D67CD9" w:rsidRDefault="00D67CD9" w:rsidP="00D67CD9">
      <w:pPr>
        <w:spacing w:before="120"/>
        <w:jc w:val="both"/>
        <w:rPr>
          <w:rFonts w:eastAsia="Calibri"/>
          <w:szCs w:val="24"/>
        </w:rPr>
      </w:pPr>
      <w:r w:rsidRPr="00D67CD9">
        <w:rPr>
          <w:rFonts w:eastAsia="Calibri"/>
          <w:szCs w:val="24"/>
        </w:rPr>
        <w:t>Основна заплаха за вида е безпокойство от хора по време на гнезденето</w:t>
      </w:r>
    </w:p>
    <w:p w:rsidR="00D67CD9" w:rsidRPr="00D67CD9" w:rsidRDefault="00883810" w:rsidP="00714DF9">
      <w:pPr>
        <w:pStyle w:val="TOC1"/>
      </w:pPr>
      <w: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216"/>
        <w:gridCol w:w="1182"/>
        <w:gridCol w:w="3195"/>
        <w:gridCol w:w="1756"/>
      </w:tblGrid>
      <w:tr w:rsidR="00D67CD9" w:rsidRPr="00D67CD9" w:rsidTr="00D67CD9">
        <w:trPr>
          <w:tblHeader/>
          <w:jc w:val="center"/>
        </w:trPr>
        <w:tc>
          <w:tcPr>
            <w:tcW w:w="1009" w:type="pct"/>
            <w:shd w:val="clear" w:color="auto" w:fill="DBE5F1" w:themeFill="accent1" w:themeFillTint="33"/>
            <w:vAlign w:val="center"/>
          </w:tcPr>
          <w:p w:rsidR="00D67CD9" w:rsidRPr="00D67CD9" w:rsidRDefault="00D67CD9" w:rsidP="00D67CD9">
            <w:pPr>
              <w:spacing w:before="120"/>
              <w:jc w:val="center"/>
              <w:rPr>
                <w:rFonts w:eastAsia="Calibri"/>
                <w:b/>
                <w:bCs/>
              </w:rPr>
            </w:pPr>
            <w:r w:rsidRPr="00D67CD9">
              <w:rPr>
                <w:rFonts w:eastAsia="Calibri"/>
                <w:b/>
                <w:bCs/>
              </w:rPr>
              <w:t>Параметър</w:t>
            </w:r>
          </w:p>
        </w:tc>
        <w:tc>
          <w:tcPr>
            <w:tcW w:w="649" w:type="pct"/>
            <w:shd w:val="clear" w:color="auto" w:fill="DBE5F1" w:themeFill="accent1" w:themeFillTint="33"/>
            <w:vAlign w:val="center"/>
          </w:tcPr>
          <w:p w:rsidR="00D67CD9" w:rsidRPr="00D67CD9" w:rsidRDefault="00D67CD9" w:rsidP="00D67CD9">
            <w:pPr>
              <w:spacing w:before="120"/>
              <w:jc w:val="center"/>
              <w:rPr>
                <w:rFonts w:eastAsia="Calibri"/>
                <w:b/>
                <w:bCs/>
              </w:rPr>
            </w:pPr>
            <w:r w:rsidRPr="00D67CD9">
              <w:rPr>
                <w:rFonts w:eastAsia="Calibri"/>
                <w:b/>
                <w:bCs/>
              </w:rPr>
              <w:t>Мерна единица</w:t>
            </w:r>
          </w:p>
        </w:tc>
        <w:tc>
          <w:tcPr>
            <w:tcW w:w="631" w:type="pct"/>
            <w:shd w:val="clear" w:color="auto" w:fill="DBE5F1" w:themeFill="accent1" w:themeFillTint="33"/>
            <w:vAlign w:val="center"/>
          </w:tcPr>
          <w:p w:rsidR="00D67CD9" w:rsidRPr="00D67CD9" w:rsidRDefault="00D67CD9" w:rsidP="00D67CD9">
            <w:pPr>
              <w:spacing w:before="120"/>
              <w:jc w:val="center"/>
              <w:rPr>
                <w:rFonts w:eastAsia="Calibri"/>
                <w:b/>
                <w:bCs/>
              </w:rPr>
            </w:pPr>
            <w:r w:rsidRPr="00D67CD9">
              <w:rPr>
                <w:rFonts w:eastAsia="Calibri"/>
                <w:b/>
                <w:bCs/>
              </w:rPr>
              <w:t>Целева стойност</w:t>
            </w:r>
          </w:p>
        </w:tc>
        <w:tc>
          <w:tcPr>
            <w:tcW w:w="1775" w:type="pct"/>
            <w:shd w:val="clear" w:color="auto" w:fill="DBE5F1" w:themeFill="accent1" w:themeFillTint="33"/>
            <w:vAlign w:val="center"/>
          </w:tcPr>
          <w:p w:rsidR="00D67CD9" w:rsidRPr="00D67CD9" w:rsidRDefault="00D67CD9" w:rsidP="00D67CD9">
            <w:pPr>
              <w:spacing w:before="120"/>
              <w:jc w:val="center"/>
              <w:rPr>
                <w:rFonts w:eastAsia="Calibri"/>
                <w:b/>
                <w:bCs/>
              </w:rPr>
            </w:pPr>
            <w:r w:rsidRPr="00D67CD9">
              <w:rPr>
                <w:rFonts w:eastAsia="Calibri"/>
                <w:b/>
                <w:bCs/>
              </w:rPr>
              <w:t>Допълнителна информация</w:t>
            </w:r>
          </w:p>
        </w:tc>
        <w:tc>
          <w:tcPr>
            <w:tcW w:w="936" w:type="pct"/>
            <w:shd w:val="clear" w:color="auto" w:fill="DBE5F1" w:themeFill="accent1" w:themeFillTint="33"/>
            <w:vAlign w:val="center"/>
          </w:tcPr>
          <w:p w:rsidR="00D67CD9" w:rsidRPr="00D67CD9" w:rsidRDefault="00D67CD9" w:rsidP="00D67CD9">
            <w:pPr>
              <w:spacing w:before="120"/>
              <w:jc w:val="center"/>
              <w:rPr>
                <w:rFonts w:eastAsia="Calibri"/>
                <w:b/>
                <w:bCs/>
              </w:rPr>
            </w:pPr>
            <w:r w:rsidRPr="00D67CD9">
              <w:rPr>
                <w:rFonts w:eastAsia="Calibri"/>
                <w:b/>
                <w:bCs/>
              </w:rPr>
              <w:t>Специфични за зоната цели</w:t>
            </w:r>
          </w:p>
        </w:tc>
      </w:tr>
      <w:tr w:rsidR="00D67CD9" w:rsidRPr="00D67CD9" w:rsidTr="00D67CD9">
        <w:trPr>
          <w:jc w:val="center"/>
        </w:trPr>
        <w:tc>
          <w:tcPr>
            <w:tcW w:w="1009" w:type="pct"/>
            <w:shd w:val="clear" w:color="auto" w:fill="auto"/>
          </w:tcPr>
          <w:p w:rsidR="00D67CD9" w:rsidRPr="00D67CD9" w:rsidRDefault="00D67CD9" w:rsidP="00D67CD9">
            <w:pPr>
              <w:spacing w:before="120"/>
              <w:rPr>
                <w:rFonts w:eastAsia="Calibri"/>
                <w:b/>
              </w:rPr>
            </w:pPr>
            <w:r w:rsidRPr="00D67CD9">
              <w:rPr>
                <w:rFonts w:eastAsia="Calibri"/>
                <w:b/>
              </w:rPr>
              <w:t xml:space="preserve">Популация: </w:t>
            </w:r>
            <w:r w:rsidRPr="00D67CD9">
              <w:rPr>
                <w:rFonts w:eastAsia="Calibri"/>
                <w:bCs/>
              </w:rPr>
              <w:t>Размер на гнездовата популацията</w:t>
            </w:r>
          </w:p>
        </w:tc>
        <w:tc>
          <w:tcPr>
            <w:tcW w:w="649" w:type="pct"/>
            <w:shd w:val="clear" w:color="auto" w:fill="auto"/>
          </w:tcPr>
          <w:p w:rsidR="00D67CD9" w:rsidRPr="00D67CD9" w:rsidRDefault="00D67CD9" w:rsidP="00D67CD9">
            <w:pPr>
              <w:spacing w:before="120"/>
              <w:rPr>
                <w:rFonts w:eastAsia="Calibri"/>
              </w:rPr>
            </w:pPr>
            <w:r w:rsidRPr="00D67CD9">
              <w:rPr>
                <w:rFonts w:eastAsia="Calibri"/>
              </w:rPr>
              <w:t>Брой гнездящи двойки</w:t>
            </w:r>
          </w:p>
        </w:tc>
        <w:tc>
          <w:tcPr>
            <w:tcW w:w="631" w:type="pct"/>
            <w:shd w:val="clear" w:color="auto" w:fill="auto"/>
          </w:tcPr>
          <w:p w:rsidR="00D67CD9" w:rsidRPr="00D67CD9" w:rsidRDefault="00D67CD9" w:rsidP="00D67CD9">
            <w:pPr>
              <w:spacing w:before="120"/>
              <w:rPr>
                <w:rFonts w:eastAsia="Calibri"/>
              </w:rPr>
            </w:pPr>
            <w:r w:rsidRPr="00D67CD9">
              <w:rPr>
                <w:rFonts w:eastAsia="Calibri"/>
              </w:rPr>
              <w:t xml:space="preserve">Най-малко 20 двойки </w:t>
            </w:r>
          </w:p>
        </w:tc>
        <w:tc>
          <w:tcPr>
            <w:tcW w:w="1775" w:type="pct"/>
            <w:shd w:val="clear" w:color="auto" w:fill="auto"/>
          </w:tcPr>
          <w:p w:rsidR="00D67CD9" w:rsidRPr="00D67CD9" w:rsidRDefault="00D67CD9" w:rsidP="00D67CD9">
            <w:pPr>
              <w:spacing w:before="120"/>
              <w:rPr>
                <w:rFonts w:eastAsia="Calibri"/>
              </w:rPr>
            </w:pPr>
            <w:r w:rsidRPr="00D67CD9">
              <w:rPr>
                <w:rFonts w:eastAsia="Calibri"/>
              </w:rPr>
              <w:t>Определена на база данните от СДФ и теренните проучвания от 2020 и 2021 г.</w:t>
            </w:r>
          </w:p>
        </w:tc>
        <w:tc>
          <w:tcPr>
            <w:tcW w:w="936" w:type="pct"/>
            <w:shd w:val="clear" w:color="auto" w:fill="auto"/>
          </w:tcPr>
          <w:p w:rsidR="00D67CD9" w:rsidRPr="00D67CD9" w:rsidRDefault="00C4194D" w:rsidP="00D67CD9">
            <w:pPr>
              <w:spacing w:before="120"/>
              <w:rPr>
                <w:rFonts w:eastAsia="Calibri"/>
              </w:rPr>
            </w:pPr>
            <w:r>
              <w:rPr>
                <w:rFonts w:eastAsia="Calibri"/>
              </w:rPr>
              <w:t>Подобряване</w:t>
            </w:r>
            <w:r w:rsidR="00D67CD9" w:rsidRPr="00D67CD9">
              <w:rPr>
                <w:rFonts w:eastAsia="Calibri"/>
              </w:rPr>
              <w:t xml:space="preserve"> на популацията на вида в зоната в размер от най-малко 20 гнездящи двойки.</w:t>
            </w:r>
          </w:p>
        </w:tc>
      </w:tr>
      <w:tr w:rsidR="00D67CD9" w:rsidRPr="00D67CD9" w:rsidTr="00D67CD9">
        <w:trPr>
          <w:jc w:val="center"/>
        </w:trPr>
        <w:tc>
          <w:tcPr>
            <w:tcW w:w="1009" w:type="pct"/>
            <w:shd w:val="clear" w:color="auto" w:fill="auto"/>
          </w:tcPr>
          <w:p w:rsidR="00D67CD9" w:rsidRPr="00D67CD9" w:rsidRDefault="00D67CD9" w:rsidP="00D67CD9">
            <w:pPr>
              <w:spacing w:before="120"/>
              <w:rPr>
                <w:rFonts w:eastAsia="Calibri"/>
                <w:b/>
              </w:rPr>
            </w:pPr>
            <w:r w:rsidRPr="00D67CD9">
              <w:rPr>
                <w:rFonts w:eastAsia="Calibri"/>
                <w:b/>
              </w:rPr>
              <w:t xml:space="preserve">Популация: </w:t>
            </w:r>
            <w:r w:rsidRPr="00D67CD9">
              <w:rPr>
                <w:rFonts w:eastAsia="Calibri"/>
                <w:bCs/>
              </w:rPr>
              <w:t>Размер на мигриращата популация</w:t>
            </w:r>
          </w:p>
        </w:tc>
        <w:tc>
          <w:tcPr>
            <w:tcW w:w="649" w:type="pct"/>
            <w:shd w:val="clear" w:color="auto" w:fill="auto"/>
          </w:tcPr>
          <w:p w:rsidR="00D67CD9" w:rsidRPr="00D67CD9" w:rsidRDefault="00D67CD9" w:rsidP="00D67CD9">
            <w:pPr>
              <w:spacing w:before="120"/>
              <w:rPr>
                <w:rFonts w:eastAsia="Calibri"/>
              </w:rPr>
            </w:pPr>
            <w:r w:rsidRPr="00D67CD9">
              <w:rPr>
                <w:rFonts w:eastAsia="Calibri"/>
              </w:rPr>
              <w:t>Брой индивиди</w:t>
            </w:r>
          </w:p>
        </w:tc>
        <w:tc>
          <w:tcPr>
            <w:tcW w:w="631" w:type="pct"/>
            <w:shd w:val="clear" w:color="auto" w:fill="auto"/>
          </w:tcPr>
          <w:p w:rsidR="00D67CD9" w:rsidRPr="00D67CD9" w:rsidRDefault="00D67CD9" w:rsidP="00D67CD9">
            <w:pPr>
              <w:spacing w:before="120"/>
              <w:rPr>
                <w:rFonts w:eastAsia="Calibri"/>
              </w:rPr>
            </w:pPr>
            <w:r w:rsidRPr="00D67CD9">
              <w:rPr>
                <w:rFonts w:eastAsia="Calibri"/>
              </w:rPr>
              <w:t>Най-малко 10 инд.</w:t>
            </w:r>
          </w:p>
        </w:tc>
        <w:tc>
          <w:tcPr>
            <w:tcW w:w="1775" w:type="pct"/>
            <w:shd w:val="clear" w:color="auto" w:fill="auto"/>
          </w:tcPr>
          <w:p w:rsidR="00D67CD9" w:rsidRPr="00D67CD9" w:rsidRDefault="00D67CD9" w:rsidP="00D67CD9">
            <w:pPr>
              <w:spacing w:before="120"/>
              <w:rPr>
                <w:rFonts w:eastAsia="Calibri"/>
              </w:rPr>
            </w:pPr>
            <w:r w:rsidRPr="00D67CD9">
              <w:rPr>
                <w:rFonts w:eastAsia="Calibri"/>
              </w:rPr>
              <w:t xml:space="preserve">Целевата стойност е определена от </w:t>
            </w:r>
            <w:r w:rsidR="002513C2">
              <w:rPr>
                <w:rFonts w:eastAsia="Calibri"/>
              </w:rPr>
              <w:t>СФД</w:t>
            </w:r>
            <w:r w:rsidRPr="00D67CD9">
              <w:rPr>
                <w:rFonts w:eastAsia="Calibri"/>
              </w:rPr>
              <w:t>. Тези данни се нуждаят от потвърждение в резултата на адекватен мониторинг в периода август – март месец.</w:t>
            </w:r>
          </w:p>
        </w:tc>
        <w:tc>
          <w:tcPr>
            <w:tcW w:w="936" w:type="pct"/>
          </w:tcPr>
          <w:p w:rsidR="00D67CD9" w:rsidRPr="00D67CD9" w:rsidRDefault="00D67CD9" w:rsidP="00D67CD9">
            <w:pPr>
              <w:spacing w:before="120"/>
              <w:rPr>
                <w:rFonts w:eastAsia="Calibri"/>
              </w:rPr>
            </w:pPr>
            <w:r w:rsidRPr="00D67CD9">
              <w:rPr>
                <w:rFonts w:eastAsia="Calibri"/>
              </w:rPr>
              <w:t>Поддържане на мигриращата популацията на вида в зоната в размер от най-малко 10 индивида.</w:t>
            </w:r>
          </w:p>
        </w:tc>
      </w:tr>
      <w:tr w:rsidR="00D67CD9" w:rsidRPr="00D67CD9" w:rsidTr="00D67CD9">
        <w:trPr>
          <w:jc w:val="center"/>
        </w:trPr>
        <w:tc>
          <w:tcPr>
            <w:tcW w:w="1009" w:type="pct"/>
            <w:shd w:val="clear" w:color="auto" w:fill="auto"/>
          </w:tcPr>
          <w:p w:rsidR="00D67CD9" w:rsidRPr="00D67CD9" w:rsidRDefault="00D67CD9" w:rsidP="00D67CD9">
            <w:pPr>
              <w:spacing w:before="120"/>
              <w:rPr>
                <w:rFonts w:eastAsia="Calibri"/>
                <w:b/>
              </w:rPr>
            </w:pPr>
            <w:r w:rsidRPr="00D67CD9">
              <w:rPr>
                <w:rFonts w:eastAsia="Calibri"/>
                <w:b/>
              </w:rPr>
              <w:t xml:space="preserve">Местообитание на вида: </w:t>
            </w:r>
            <w:r w:rsidRPr="00D67CD9">
              <w:rPr>
                <w:rFonts w:eastAsia="Calibri"/>
                <w:bCs/>
              </w:rPr>
              <w:t>Площ на подходящите гнездови местообитания на вида</w:t>
            </w:r>
          </w:p>
        </w:tc>
        <w:tc>
          <w:tcPr>
            <w:tcW w:w="649" w:type="pct"/>
            <w:shd w:val="clear" w:color="auto" w:fill="auto"/>
          </w:tcPr>
          <w:p w:rsidR="00D67CD9" w:rsidRPr="00D67CD9" w:rsidRDefault="00D67CD9" w:rsidP="00D67CD9">
            <w:pPr>
              <w:spacing w:after="160" w:line="259" w:lineRule="auto"/>
              <w:rPr>
                <w:rFonts w:eastAsia="Calibri"/>
              </w:rPr>
            </w:pPr>
            <w:r w:rsidRPr="00D67CD9">
              <w:rPr>
                <w:rFonts w:eastAsia="Calibri"/>
              </w:rPr>
              <w:t>ha</w:t>
            </w:r>
          </w:p>
        </w:tc>
        <w:tc>
          <w:tcPr>
            <w:tcW w:w="631" w:type="pct"/>
            <w:shd w:val="clear" w:color="auto" w:fill="auto"/>
          </w:tcPr>
          <w:p w:rsidR="00D67CD9" w:rsidRPr="00D67CD9" w:rsidRDefault="00D67CD9" w:rsidP="00D67CD9">
            <w:pPr>
              <w:spacing w:after="160" w:line="259" w:lineRule="auto"/>
              <w:rPr>
                <w:rFonts w:eastAsia="Calibri"/>
              </w:rPr>
            </w:pPr>
            <w:r w:rsidRPr="00D67CD9">
              <w:rPr>
                <w:rFonts w:eastAsia="Calibri"/>
              </w:rPr>
              <w:t>Най-малко 70</w:t>
            </w:r>
          </w:p>
        </w:tc>
        <w:tc>
          <w:tcPr>
            <w:tcW w:w="1775" w:type="pct"/>
            <w:shd w:val="clear" w:color="auto" w:fill="auto"/>
          </w:tcPr>
          <w:p w:rsidR="00D67CD9" w:rsidRPr="00D67CD9" w:rsidRDefault="00D67CD9" w:rsidP="00D67CD9">
            <w:pPr>
              <w:spacing w:after="160" w:line="259" w:lineRule="auto"/>
              <w:rPr>
                <w:rFonts w:eastAsia="Calibri"/>
              </w:rPr>
            </w:pPr>
            <w:r w:rsidRPr="00D67CD9">
              <w:rPr>
                <w:rFonts w:eastAsia="Calibri"/>
              </w:rPr>
              <w:t>Включва горските плитководни брегови и разливни части на затоните на о. Ибиша, които са обрасли с горска растителност</w:t>
            </w:r>
          </w:p>
        </w:tc>
        <w:tc>
          <w:tcPr>
            <w:tcW w:w="936" w:type="pct"/>
          </w:tcPr>
          <w:p w:rsidR="00D67CD9" w:rsidRPr="00D67CD9" w:rsidRDefault="00D67CD9" w:rsidP="00D67CD9">
            <w:pPr>
              <w:spacing w:after="160" w:line="259" w:lineRule="auto"/>
              <w:rPr>
                <w:rFonts w:eastAsia="Calibri"/>
              </w:rPr>
            </w:pPr>
            <w:r w:rsidRPr="00D67CD9">
              <w:rPr>
                <w:rFonts w:eastAsia="Calibri"/>
              </w:rPr>
              <w:t>Поддържане на площта на подходящите гнездови местообитания на вида в защитената зона, в размер на най-малко 70 ha.</w:t>
            </w:r>
          </w:p>
        </w:tc>
      </w:tr>
      <w:tr w:rsidR="00D67CD9" w:rsidRPr="00D67CD9" w:rsidTr="00D67CD9">
        <w:trPr>
          <w:jc w:val="center"/>
        </w:trPr>
        <w:tc>
          <w:tcPr>
            <w:tcW w:w="1009" w:type="pct"/>
            <w:shd w:val="clear" w:color="auto" w:fill="auto"/>
          </w:tcPr>
          <w:p w:rsidR="00D67CD9" w:rsidRPr="00D67CD9" w:rsidRDefault="00D67CD9" w:rsidP="00D67CD9">
            <w:pPr>
              <w:spacing w:before="120"/>
              <w:rPr>
                <w:rFonts w:eastAsia="Calibri"/>
                <w:b/>
              </w:rPr>
            </w:pPr>
            <w:r w:rsidRPr="00D67CD9">
              <w:rPr>
                <w:rFonts w:eastAsia="Calibri"/>
                <w:b/>
              </w:rPr>
              <w:t xml:space="preserve">Местообитание на вида: </w:t>
            </w:r>
            <w:r w:rsidRPr="00D67CD9">
              <w:rPr>
                <w:rFonts w:eastAsia="Calibri"/>
                <w:bCs/>
              </w:rPr>
              <w:t xml:space="preserve">Площ на подходящите хранителни </w:t>
            </w:r>
            <w:r w:rsidRPr="00D67CD9">
              <w:rPr>
                <w:rFonts w:eastAsia="Calibri"/>
                <w:bCs/>
              </w:rPr>
              <w:lastRenderedPageBreak/>
              <w:t xml:space="preserve">местообитания </w:t>
            </w:r>
          </w:p>
        </w:tc>
        <w:tc>
          <w:tcPr>
            <w:tcW w:w="649" w:type="pct"/>
            <w:shd w:val="clear" w:color="auto" w:fill="auto"/>
          </w:tcPr>
          <w:p w:rsidR="00D67CD9" w:rsidRPr="00D67CD9" w:rsidRDefault="00D67CD9" w:rsidP="00D67CD9">
            <w:pPr>
              <w:spacing w:after="160" w:line="259" w:lineRule="auto"/>
              <w:rPr>
                <w:rFonts w:eastAsia="Calibri"/>
              </w:rPr>
            </w:pPr>
            <w:r w:rsidRPr="00D67CD9">
              <w:rPr>
                <w:rFonts w:eastAsia="Calibri"/>
              </w:rPr>
              <w:lastRenderedPageBreak/>
              <w:t>ha</w:t>
            </w:r>
          </w:p>
        </w:tc>
        <w:tc>
          <w:tcPr>
            <w:tcW w:w="631" w:type="pct"/>
            <w:shd w:val="clear" w:color="auto" w:fill="auto"/>
          </w:tcPr>
          <w:p w:rsidR="00D67CD9" w:rsidRPr="00D67CD9" w:rsidRDefault="00D67CD9" w:rsidP="00D67CD9">
            <w:pPr>
              <w:spacing w:after="160" w:line="259" w:lineRule="auto"/>
              <w:rPr>
                <w:rFonts w:eastAsia="Calibri"/>
              </w:rPr>
            </w:pPr>
            <w:r w:rsidRPr="00D67CD9">
              <w:rPr>
                <w:rFonts w:eastAsia="Calibri"/>
              </w:rPr>
              <w:t>Най-малко 50 ha</w:t>
            </w:r>
          </w:p>
        </w:tc>
        <w:tc>
          <w:tcPr>
            <w:tcW w:w="1775" w:type="pct"/>
            <w:shd w:val="clear" w:color="auto" w:fill="auto"/>
          </w:tcPr>
          <w:p w:rsidR="00D67CD9" w:rsidRPr="00D67CD9" w:rsidRDefault="00D67CD9" w:rsidP="00D67CD9">
            <w:pPr>
              <w:spacing w:after="160" w:line="259" w:lineRule="auto"/>
              <w:rPr>
                <w:rFonts w:eastAsia="Calibri"/>
              </w:rPr>
            </w:pPr>
            <w:r w:rsidRPr="00D67CD9">
              <w:rPr>
                <w:rFonts w:eastAsia="Calibri"/>
              </w:rPr>
              <w:t>Включват се крайбрежните плитчини на р. Дунав на българския бряг и о-в Ибиша и затоните.</w:t>
            </w:r>
          </w:p>
        </w:tc>
        <w:tc>
          <w:tcPr>
            <w:tcW w:w="936" w:type="pct"/>
          </w:tcPr>
          <w:p w:rsidR="00D67CD9" w:rsidRPr="00D67CD9" w:rsidRDefault="00D67CD9" w:rsidP="00D67CD9">
            <w:pPr>
              <w:spacing w:after="160" w:line="259" w:lineRule="auto"/>
              <w:rPr>
                <w:rFonts w:eastAsia="Calibri"/>
              </w:rPr>
            </w:pPr>
            <w:r w:rsidRPr="00D67CD9">
              <w:rPr>
                <w:rFonts w:eastAsia="Calibri"/>
              </w:rPr>
              <w:t xml:space="preserve">Поддържане на площта на подходящите хранителни местообитания </w:t>
            </w:r>
            <w:r w:rsidRPr="00D67CD9">
              <w:rPr>
                <w:rFonts w:eastAsia="Calibri"/>
              </w:rPr>
              <w:lastRenderedPageBreak/>
              <w:t>на вида в размер най-малко 50 ha</w:t>
            </w:r>
          </w:p>
        </w:tc>
      </w:tr>
      <w:tr w:rsidR="00D67CD9" w:rsidRPr="00D67CD9" w:rsidTr="00D67CD9">
        <w:trPr>
          <w:jc w:val="center"/>
        </w:trPr>
        <w:tc>
          <w:tcPr>
            <w:tcW w:w="1009" w:type="pct"/>
            <w:shd w:val="clear" w:color="auto" w:fill="auto"/>
          </w:tcPr>
          <w:p w:rsidR="00D67CD9" w:rsidRPr="00D67CD9" w:rsidRDefault="00D67CD9" w:rsidP="00D67CD9">
            <w:pPr>
              <w:spacing w:before="120"/>
              <w:rPr>
                <w:rFonts w:eastAsia="Calibri"/>
                <w:b/>
              </w:rPr>
            </w:pPr>
            <w:r w:rsidRPr="00D67CD9">
              <w:rPr>
                <w:rFonts w:eastAsia="Calibri"/>
                <w:b/>
              </w:rPr>
              <w:lastRenderedPageBreak/>
              <w:t xml:space="preserve">Местообитание на вида: </w:t>
            </w:r>
            <w:r w:rsidRPr="00D67CD9">
              <w:rPr>
                <w:rFonts w:eastAsia="Calibri"/>
              </w:rPr>
              <w:t>Екологично състояние на водните тела с местообитания на вида, по биологичен елемент риби (JDS4-Fish)</w:t>
            </w:r>
          </w:p>
        </w:tc>
        <w:tc>
          <w:tcPr>
            <w:tcW w:w="649" w:type="pct"/>
            <w:shd w:val="clear" w:color="auto" w:fill="auto"/>
          </w:tcPr>
          <w:p w:rsidR="00D67CD9" w:rsidRPr="00D67CD9" w:rsidRDefault="00D67CD9" w:rsidP="00D67CD9">
            <w:pPr>
              <w:spacing w:before="120"/>
              <w:rPr>
                <w:rFonts w:eastAsia="Calibri"/>
                <w:color w:val="FF0000"/>
              </w:rPr>
            </w:pPr>
            <w:r w:rsidRPr="00D67CD9">
              <w:rPr>
                <w:rFonts w:eastAsia="Calibri"/>
              </w:rPr>
              <w:t>5 степенна скала</w:t>
            </w:r>
          </w:p>
        </w:tc>
        <w:tc>
          <w:tcPr>
            <w:tcW w:w="631" w:type="pct"/>
            <w:shd w:val="clear" w:color="auto" w:fill="auto"/>
          </w:tcPr>
          <w:p w:rsidR="00D67CD9" w:rsidRPr="00D67CD9" w:rsidRDefault="00D67CD9" w:rsidP="00D67CD9">
            <w:pPr>
              <w:spacing w:before="120"/>
              <w:rPr>
                <w:rFonts w:eastAsia="Calibri"/>
                <w:color w:val="FF0000"/>
              </w:rPr>
            </w:pPr>
            <w:r w:rsidRPr="00D67CD9">
              <w:rPr>
                <w:rFonts w:eastAsia="Calibri"/>
              </w:rPr>
              <w:t>2-Добро или 1-Отлично</w:t>
            </w:r>
          </w:p>
        </w:tc>
        <w:tc>
          <w:tcPr>
            <w:tcW w:w="1775" w:type="pct"/>
            <w:shd w:val="clear" w:color="auto" w:fill="auto"/>
          </w:tcPr>
          <w:tbl>
            <w:tblPr>
              <w:tblW w:w="2751" w:type="dxa"/>
              <w:jc w:val="center"/>
              <w:tblCellMar>
                <w:left w:w="70" w:type="dxa"/>
                <w:right w:w="70" w:type="dxa"/>
              </w:tblCellMar>
              <w:tblLook w:val="04A0" w:firstRow="1" w:lastRow="0" w:firstColumn="1" w:lastColumn="0" w:noHBand="0" w:noVBand="1"/>
            </w:tblPr>
            <w:tblGrid>
              <w:gridCol w:w="2751"/>
            </w:tblGrid>
            <w:tr w:rsidR="00D67CD9" w:rsidRPr="00D67CD9" w:rsidTr="00457B30">
              <w:trPr>
                <w:trHeight w:val="300"/>
                <w:jc w:val="center"/>
              </w:trPr>
              <w:tc>
                <w:tcPr>
                  <w:tcW w:w="2751" w:type="dxa"/>
                  <w:tcBorders>
                    <w:top w:val="single" w:sz="4" w:space="0" w:color="auto"/>
                    <w:left w:val="single" w:sz="4" w:space="0" w:color="auto"/>
                    <w:bottom w:val="single" w:sz="4" w:space="0" w:color="auto"/>
                    <w:right w:val="nil"/>
                  </w:tcBorders>
                  <w:shd w:val="clear" w:color="000000" w:fill="BFBFBF"/>
                  <w:noWrap/>
                  <w:vAlign w:val="bottom"/>
                  <w:hideMark/>
                </w:tcPr>
                <w:p w:rsidR="00D67CD9" w:rsidRPr="00D67CD9" w:rsidRDefault="00D67CD9" w:rsidP="00D67CD9">
                  <w:pPr>
                    <w:spacing w:line="259" w:lineRule="auto"/>
                    <w:rPr>
                      <w:rFonts w:eastAsia="Calibri"/>
                      <w:b/>
                      <w:bCs/>
                    </w:rPr>
                  </w:pPr>
                  <w:r w:rsidRPr="00D67CD9">
                    <w:rPr>
                      <w:rFonts w:eastAsia="Calibri"/>
                      <w:b/>
                      <w:bCs/>
                    </w:rPr>
                    <w:t>Екологично състояние</w:t>
                  </w:r>
                </w:p>
              </w:tc>
            </w:tr>
            <w:tr w:rsidR="00D67CD9" w:rsidRPr="00D67CD9" w:rsidTr="00457B30">
              <w:trPr>
                <w:trHeight w:val="300"/>
                <w:jc w:val="center"/>
              </w:trPr>
              <w:tc>
                <w:tcPr>
                  <w:tcW w:w="275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67CD9" w:rsidRPr="00D67CD9" w:rsidRDefault="00D67CD9" w:rsidP="00D67CD9">
                  <w:pPr>
                    <w:spacing w:line="259" w:lineRule="auto"/>
                    <w:rPr>
                      <w:rFonts w:eastAsia="Calibri"/>
                    </w:rPr>
                  </w:pPr>
                  <w:r w:rsidRPr="00D67CD9">
                    <w:rPr>
                      <w:rFonts w:eastAsia="Calibri"/>
                    </w:rPr>
                    <w:t>1-Отлично - High</w:t>
                  </w:r>
                </w:p>
              </w:tc>
            </w:tr>
            <w:tr w:rsidR="00D67CD9" w:rsidRPr="00D67CD9" w:rsidTr="00457B30">
              <w:trPr>
                <w:trHeight w:val="300"/>
                <w:jc w:val="center"/>
              </w:trPr>
              <w:tc>
                <w:tcPr>
                  <w:tcW w:w="275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67CD9" w:rsidRPr="00D67CD9" w:rsidRDefault="00D67CD9" w:rsidP="00D67CD9">
                  <w:pPr>
                    <w:spacing w:line="259" w:lineRule="auto"/>
                    <w:rPr>
                      <w:rFonts w:eastAsia="Calibri"/>
                    </w:rPr>
                  </w:pPr>
                  <w:r w:rsidRPr="00D67CD9">
                    <w:rPr>
                      <w:rFonts w:eastAsia="Calibri"/>
                    </w:rPr>
                    <w:t>2-Добро - Good</w:t>
                  </w:r>
                </w:p>
              </w:tc>
            </w:tr>
            <w:tr w:rsidR="00D67CD9" w:rsidRPr="00D67CD9" w:rsidTr="00457B30">
              <w:trPr>
                <w:trHeight w:val="300"/>
                <w:jc w:val="center"/>
              </w:trPr>
              <w:tc>
                <w:tcPr>
                  <w:tcW w:w="275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67CD9" w:rsidRPr="00D67CD9" w:rsidRDefault="00D67CD9" w:rsidP="00D67CD9">
                  <w:pPr>
                    <w:spacing w:line="259" w:lineRule="auto"/>
                    <w:rPr>
                      <w:rFonts w:eastAsia="Calibri"/>
                    </w:rPr>
                  </w:pPr>
                  <w:r w:rsidRPr="00D67CD9">
                    <w:rPr>
                      <w:rFonts w:eastAsia="Calibri"/>
                    </w:rPr>
                    <w:t>3-Умерено - Moderate</w:t>
                  </w:r>
                </w:p>
              </w:tc>
            </w:tr>
            <w:tr w:rsidR="00D67CD9" w:rsidRPr="00D67CD9" w:rsidTr="00457B30">
              <w:trPr>
                <w:trHeight w:val="300"/>
                <w:jc w:val="center"/>
              </w:trPr>
              <w:tc>
                <w:tcPr>
                  <w:tcW w:w="275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67CD9" w:rsidRPr="00D67CD9" w:rsidRDefault="00D67CD9" w:rsidP="00D67CD9">
                  <w:pPr>
                    <w:spacing w:line="259" w:lineRule="auto"/>
                    <w:rPr>
                      <w:rFonts w:eastAsia="Calibri"/>
                    </w:rPr>
                  </w:pPr>
                  <w:r w:rsidRPr="00D67CD9">
                    <w:rPr>
                      <w:rFonts w:eastAsia="Calibri"/>
                    </w:rPr>
                    <w:t>4-Лошо - Poor</w:t>
                  </w:r>
                </w:p>
              </w:tc>
            </w:tr>
            <w:tr w:rsidR="00D67CD9" w:rsidRPr="00D67CD9" w:rsidTr="00457B30">
              <w:trPr>
                <w:trHeight w:val="300"/>
                <w:jc w:val="center"/>
              </w:trPr>
              <w:tc>
                <w:tcPr>
                  <w:tcW w:w="275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67CD9" w:rsidRPr="00D67CD9" w:rsidRDefault="00D67CD9" w:rsidP="00D67CD9">
                  <w:pPr>
                    <w:spacing w:line="259" w:lineRule="auto"/>
                    <w:rPr>
                      <w:rFonts w:eastAsia="Calibri"/>
                    </w:rPr>
                  </w:pPr>
                  <w:r w:rsidRPr="00D67CD9">
                    <w:rPr>
                      <w:rFonts w:eastAsia="Calibri"/>
                    </w:rPr>
                    <w:t>5-Много лошо - Bad</w:t>
                  </w:r>
                </w:p>
              </w:tc>
            </w:tr>
          </w:tbl>
          <w:p w:rsidR="00D67CD9" w:rsidRPr="00D67CD9" w:rsidRDefault="00D67CD9" w:rsidP="00D67CD9">
            <w:pPr>
              <w:spacing w:before="120"/>
              <w:rPr>
                <w:rFonts w:eastAsia="Calibri"/>
              </w:rPr>
            </w:pPr>
            <w:r w:rsidRPr="00D67CD9">
              <w:rPr>
                <w:rFonts w:eastAsia="Calibri"/>
              </w:rPr>
              <w:t xml:space="preserve">Екологичното състояние на водите по р. Дунав по показател риби (пункт Искър и Янтра) е оценено на </w:t>
            </w:r>
            <w:r w:rsidRPr="00D67CD9">
              <w:rPr>
                <w:rFonts w:eastAsia="Calibri"/>
                <w:b/>
              </w:rPr>
              <w:t xml:space="preserve">добро (2) </w:t>
            </w:r>
            <w:r w:rsidRPr="00D67CD9">
              <w:rPr>
                <w:rFonts w:eastAsia="Calibri"/>
              </w:rPr>
              <w:t>според доклада на JDS4 (2019-2020, Табл. 5, стр. 51).</w:t>
            </w:r>
          </w:p>
        </w:tc>
        <w:tc>
          <w:tcPr>
            <w:tcW w:w="936" w:type="pct"/>
          </w:tcPr>
          <w:p w:rsidR="00D67CD9" w:rsidRPr="00D67CD9" w:rsidRDefault="00D67CD9" w:rsidP="00D67CD9">
            <w:pPr>
              <w:spacing w:before="120"/>
              <w:rPr>
                <w:rFonts w:eastAsia="Calibri"/>
                <w:color w:val="FF0000"/>
              </w:rPr>
            </w:pPr>
            <w:r w:rsidRPr="00D67CD9">
              <w:rPr>
                <w:rFonts w:eastAsia="Calibri"/>
              </w:rPr>
              <w:t>Поддържане или подобряване на екологичното състояние на водните тела с подходящи местообитания на вида, на стойности 2-Добро или 1-Отлично състояние</w:t>
            </w:r>
          </w:p>
        </w:tc>
      </w:tr>
    </w:tbl>
    <w:p w:rsidR="00D67CD9" w:rsidRPr="00D67CD9" w:rsidRDefault="00D67CD9" w:rsidP="00714DF9">
      <w:pPr>
        <w:pStyle w:val="TOC1"/>
      </w:pPr>
      <w:r w:rsidRPr="00D67CD9">
        <w:t xml:space="preserve">Необходимост от промени в </w:t>
      </w:r>
      <w:r w:rsidR="002513C2">
        <w:t>СФД</w:t>
      </w:r>
      <w:r w:rsidRPr="00D67CD9">
        <w:t xml:space="preserve"> за СЗЗ „Остров Ибиша”</w:t>
      </w:r>
    </w:p>
    <w:p w:rsidR="00D67CD9" w:rsidRPr="00D67CD9" w:rsidRDefault="00D67CD9" w:rsidP="00D67CD9">
      <w:pPr>
        <w:spacing w:before="120"/>
        <w:jc w:val="both"/>
        <w:rPr>
          <w:rFonts w:eastAsia="Calibri"/>
          <w:szCs w:val="24"/>
        </w:rPr>
      </w:pPr>
      <w:r w:rsidRPr="00D67CD9">
        <w:rPr>
          <w:rFonts w:eastAsia="Calibri"/>
          <w:szCs w:val="24"/>
        </w:rPr>
        <w:t xml:space="preserve">Необходими са промени в </w:t>
      </w:r>
      <w:r w:rsidR="002513C2">
        <w:rPr>
          <w:rFonts w:eastAsia="Calibri"/>
          <w:szCs w:val="24"/>
        </w:rPr>
        <w:t>СФД</w:t>
      </w:r>
      <w:r w:rsidRPr="00D67CD9">
        <w:rPr>
          <w:rFonts w:eastAsia="Calibri"/>
          <w:szCs w:val="24"/>
        </w:rPr>
        <w:t xml:space="preserve"> по отношение на размера на гнездящата популация и оценката на зоната този вид.</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661"/>
        <w:gridCol w:w="1094"/>
        <w:gridCol w:w="331"/>
        <w:gridCol w:w="483"/>
        <w:gridCol w:w="195"/>
        <w:gridCol w:w="197"/>
        <w:gridCol w:w="574"/>
        <w:gridCol w:w="606"/>
        <w:gridCol w:w="595"/>
        <w:gridCol w:w="580"/>
        <w:gridCol w:w="839"/>
        <w:gridCol w:w="494"/>
        <w:gridCol w:w="496"/>
        <w:gridCol w:w="622"/>
        <w:gridCol w:w="523"/>
        <w:gridCol w:w="578"/>
      </w:tblGrid>
      <w:tr w:rsidR="00D67CD9" w:rsidRPr="00D67CD9" w:rsidTr="00D67CD9">
        <w:trPr>
          <w:jc w:val="center"/>
        </w:trPr>
        <w:tc>
          <w:tcPr>
            <w:tcW w:w="1800" w:type="pct"/>
            <w:gridSpan w:val="6"/>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Species</w:t>
            </w:r>
          </w:p>
        </w:tc>
        <w:tc>
          <w:tcPr>
            <w:tcW w:w="2037" w:type="pct"/>
            <w:gridSpan w:val="7"/>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Population in the site</w:t>
            </w:r>
          </w:p>
        </w:tc>
        <w:tc>
          <w:tcPr>
            <w:tcW w:w="1163" w:type="pct"/>
            <w:gridSpan w:val="4"/>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Site assessment</w:t>
            </w:r>
          </w:p>
        </w:tc>
      </w:tr>
      <w:tr w:rsidR="00883810" w:rsidRPr="00D67CD9" w:rsidTr="00D67CD9">
        <w:trPr>
          <w:jc w:val="center"/>
        </w:trPr>
        <w:tc>
          <w:tcPr>
            <w:tcW w:w="351" w:type="pct"/>
            <w:vMerge w:val="restart"/>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G</w:t>
            </w:r>
          </w:p>
        </w:tc>
        <w:tc>
          <w:tcPr>
            <w:tcW w:w="346" w:type="pct"/>
            <w:vMerge w:val="restart"/>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Code</w:t>
            </w:r>
          </w:p>
        </w:tc>
        <w:tc>
          <w:tcPr>
            <w:tcW w:w="572" w:type="pct"/>
            <w:vMerge w:val="restart"/>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Scientific Name</w:t>
            </w:r>
          </w:p>
        </w:tc>
        <w:tc>
          <w:tcPr>
            <w:tcW w:w="174" w:type="pct"/>
            <w:vMerge w:val="restart"/>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S</w:t>
            </w:r>
          </w:p>
        </w:tc>
        <w:tc>
          <w:tcPr>
            <w:tcW w:w="254" w:type="pct"/>
            <w:vMerge w:val="restart"/>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NP</w:t>
            </w:r>
          </w:p>
        </w:tc>
        <w:tc>
          <w:tcPr>
            <w:tcW w:w="207" w:type="pct"/>
            <w:gridSpan w:val="2"/>
            <w:vMerge w:val="restart"/>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T</w:t>
            </w:r>
          </w:p>
        </w:tc>
        <w:tc>
          <w:tcPr>
            <w:tcW w:w="618" w:type="pct"/>
            <w:gridSpan w:val="2"/>
            <w:shd w:val="clear" w:color="auto" w:fill="D9D9D9" w:themeFill="background1" w:themeFillShade="D9"/>
            <w:vAlign w:val="center"/>
          </w:tcPr>
          <w:p w:rsidR="00D67CD9" w:rsidRPr="00D67CD9" w:rsidRDefault="00D67CD9" w:rsidP="00D67CD9">
            <w:pPr>
              <w:spacing w:before="120"/>
              <w:jc w:val="center"/>
              <w:rPr>
                <w:rFonts w:eastAsia="Calibri"/>
                <w:b/>
                <w:sz w:val="20"/>
                <w:szCs w:val="20"/>
                <w:lang w:eastAsia="en-GB"/>
              </w:rPr>
            </w:pPr>
            <w:r w:rsidRPr="00D67CD9">
              <w:rPr>
                <w:rFonts w:eastAsia="Calibri"/>
                <w:b/>
                <w:sz w:val="20"/>
                <w:szCs w:val="20"/>
                <w:lang w:eastAsia="en-GB"/>
              </w:rPr>
              <w:t>Size</w:t>
            </w:r>
          </w:p>
        </w:tc>
        <w:tc>
          <w:tcPr>
            <w:tcW w:w="312" w:type="pct"/>
            <w:vMerge w:val="restart"/>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Unit</w:t>
            </w:r>
          </w:p>
        </w:tc>
        <w:tc>
          <w:tcPr>
            <w:tcW w:w="304" w:type="pct"/>
            <w:vMerge w:val="restart"/>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Cat.</w:t>
            </w:r>
          </w:p>
        </w:tc>
        <w:tc>
          <w:tcPr>
            <w:tcW w:w="439" w:type="pct"/>
            <w:vMerge w:val="restart"/>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D.qual.</w:t>
            </w:r>
          </w:p>
        </w:tc>
        <w:tc>
          <w:tcPr>
            <w:tcW w:w="519" w:type="pct"/>
            <w:gridSpan w:val="2"/>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A/B/C/D</w:t>
            </w:r>
          </w:p>
        </w:tc>
        <w:tc>
          <w:tcPr>
            <w:tcW w:w="904" w:type="pct"/>
            <w:gridSpan w:val="3"/>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A/B/C</w:t>
            </w:r>
          </w:p>
        </w:tc>
      </w:tr>
      <w:tr w:rsidR="00883810" w:rsidRPr="00D67CD9" w:rsidTr="00D67CD9">
        <w:trPr>
          <w:jc w:val="center"/>
        </w:trPr>
        <w:tc>
          <w:tcPr>
            <w:tcW w:w="351" w:type="pct"/>
            <w:vMerge/>
            <w:shd w:val="clear" w:color="auto" w:fill="D9D9D9" w:themeFill="background1" w:themeFillShade="D9"/>
            <w:vAlign w:val="center"/>
          </w:tcPr>
          <w:p w:rsidR="00D67CD9" w:rsidRPr="00D67CD9" w:rsidRDefault="00D67CD9" w:rsidP="00D67CD9">
            <w:pPr>
              <w:spacing w:before="120"/>
              <w:jc w:val="both"/>
              <w:rPr>
                <w:rFonts w:eastAsia="Calibri"/>
                <w:sz w:val="20"/>
                <w:szCs w:val="20"/>
                <w:lang w:eastAsia="en-GB"/>
              </w:rPr>
            </w:pPr>
          </w:p>
        </w:tc>
        <w:tc>
          <w:tcPr>
            <w:tcW w:w="346" w:type="pct"/>
            <w:vMerge/>
            <w:shd w:val="clear" w:color="auto" w:fill="D9D9D9" w:themeFill="background1" w:themeFillShade="D9"/>
            <w:vAlign w:val="center"/>
          </w:tcPr>
          <w:p w:rsidR="00D67CD9" w:rsidRPr="00D67CD9" w:rsidRDefault="00D67CD9" w:rsidP="00D67CD9">
            <w:pPr>
              <w:spacing w:before="120"/>
              <w:jc w:val="both"/>
              <w:rPr>
                <w:rFonts w:eastAsia="Calibri"/>
                <w:sz w:val="20"/>
                <w:szCs w:val="20"/>
                <w:lang w:eastAsia="en-GB"/>
              </w:rPr>
            </w:pPr>
          </w:p>
        </w:tc>
        <w:tc>
          <w:tcPr>
            <w:tcW w:w="572" w:type="pct"/>
            <w:vMerge/>
            <w:shd w:val="clear" w:color="auto" w:fill="D9D9D9" w:themeFill="background1" w:themeFillShade="D9"/>
            <w:vAlign w:val="center"/>
          </w:tcPr>
          <w:p w:rsidR="00D67CD9" w:rsidRPr="00D67CD9" w:rsidRDefault="00D67CD9" w:rsidP="00D67CD9">
            <w:pPr>
              <w:spacing w:before="120"/>
              <w:jc w:val="both"/>
              <w:rPr>
                <w:rFonts w:eastAsia="Calibri"/>
                <w:sz w:val="20"/>
                <w:szCs w:val="20"/>
                <w:lang w:eastAsia="en-GB"/>
              </w:rPr>
            </w:pPr>
          </w:p>
        </w:tc>
        <w:tc>
          <w:tcPr>
            <w:tcW w:w="174" w:type="pct"/>
            <w:vMerge/>
            <w:shd w:val="clear" w:color="auto" w:fill="D9D9D9" w:themeFill="background1" w:themeFillShade="D9"/>
            <w:vAlign w:val="center"/>
          </w:tcPr>
          <w:p w:rsidR="00D67CD9" w:rsidRPr="00D67CD9" w:rsidRDefault="00D67CD9" w:rsidP="00D67CD9">
            <w:pPr>
              <w:spacing w:before="120"/>
              <w:jc w:val="both"/>
              <w:rPr>
                <w:rFonts w:eastAsia="Calibri"/>
                <w:sz w:val="20"/>
                <w:szCs w:val="20"/>
                <w:lang w:eastAsia="en-GB"/>
              </w:rPr>
            </w:pPr>
          </w:p>
        </w:tc>
        <w:tc>
          <w:tcPr>
            <w:tcW w:w="254" w:type="pct"/>
            <w:vMerge/>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p>
        </w:tc>
        <w:tc>
          <w:tcPr>
            <w:tcW w:w="207" w:type="pct"/>
            <w:gridSpan w:val="2"/>
            <w:vMerge/>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p>
        </w:tc>
        <w:tc>
          <w:tcPr>
            <w:tcW w:w="301" w:type="pct"/>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Min</w:t>
            </w:r>
          </w:p>
        </w:tc>
        <w:tc>
          <w:tcPr>
            <w:tcW w:w="318" w:type="pct"/>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Max</w:t>
            </w:r>
          </w:p>
        </w:tc>
        <w:tc>
          <w:tcPr>
            <w:tcW w:w="312" w:type="pct"/>
            <w:vMerge/>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p>
        </w:tc>
        <w:tc>
          <w:tcPr>
            <w:tcW w:w="304" w:type="pct"/>
            <w:vMerge/>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p>
        </w:tc>
        <w:tc>
          <w:tcPr>
            <w:tcW w:w="439" w:type="pct"/>
            <w:vMerge/>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p>
        </w:tc>
        <w:tc>
          <w:tcPr>
            <w:tcW w:w="519" w:type="pct"/>
            <w:gridSpan w:val="2"/>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Pop.</w:t>
            </w:r>
          </w:p>
        </w:tc>
        <w:tc>
          <w:tcPr>
            <w:tcW w:w="326" w:type="pct"/>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Con.</w:t>
            </w:r>
          </w:p>
        </w:tc>
        <w:tc>
          <w:tcPr>
            <w:tcW w:w="274" w:type="pct"/>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Iso.</w:t>
            </w:r>
          </w:p>
        </w:tc>
        <w:tc>
          <w:tcPr>
            <w:tcW w:w="304" w:type="pct"/>
            <w:shd w:val="clear" w:color="auto" w:fill="D9D9D9" w:themeFill="background1" w:themeFillShade="D9"/>
            <w:vAlign w:val="center"/>
          </w:tcPr>
          <w:p w:rsidR="00D67CD9" w:rsidRPr="00D67CD9" w:rsidRDefault="00D67CD9" w:rsidP="00D67CD9">
            <w:pPr>
              <w:spacing w:before="120"/>
              <w:jc w:val="both"/>
              <w:rPr>
                <w:rFonts w:eastAsia="Calibri"/>
                <w:b/>
                <w:sz w:val="20"/>
                <w:szCs w:val="20"/>
                <w:lang w:eastAsia="en-GB"/>
              </w:rPr>
            </w:pPr>
            <w:r w:rsidRPr="00D67CD9">
              <w:rPr>
                <w:rFonts w:eastAsia="Calibri"/>
                <w:b/>
                <w:sz w:val="20"/>
                <w:szCs w:val="20"/>
                <w:lang w:eastAsia="en-GB"/>
              </w:rPr>
              <w:t>Glo.</w:t>
            </w:r>
          </w:p>
        </w:tc>
      </w:tr>
      <w:tr w:rsidR="00883810" w:rsidRPr="00D67CD9" w:rsidTr="00D67CD9">
        <w:trPr>
          <w:jc w:val="center"/>
        </w:trPr>
        <w:tc>
          <w:tcPr>
            <w:tcW w:w="351" w:type="pct"/>
            <w:shd w:val="clear" w:color="auto" w:fill="auto"/>
            <w:vAlign w:val="center"/>
          </w:tcPr>
          <w:p w:rsidR="00D67CD9" w:rsidRPr="00D67CD9" w:rsidRDefault="00D67CD9" w:rsidP="00D67CD9">
            <w:pPr>
              <w:spacing w:before="120"/>
              <w:rPr>
                <w:rFonts w:eastAsia="Calibri"/>
                <w:sz w:val="20"/>
                <w:szCs w:val="20"/>
                <w:lang w:eastAsia="en-GB"/>
              </w:rPr>
            </w:pPr>
            <w:r w:rsidRPr="00D67CD9">
              <w:rPr>
                <w:rFonts w:eastAsia="Calibri"/>
                <w:sz w:val="20"/>
                <w:szCs w:val="20"/>
                <w:lang w:eastAsia="en-GB"/>
              </w:rPr>
              <w:t>В</w:t>
            </w:r>
          </w:p>
        </w:tc>
        <w:tc>
          <w:tcPr>
            <w:tcW w:w="346" w:type="pct"/>
            <w:shd w:val="clear" w:color="auto" w:fill="auto"/>
            <w:vAlign w:val="center"/>
          </w:tcPr>
          <w:p w:rsidR="00D67CD9" w:rsidRPr="00D67CD9" w:rsidRDefault="00D67CD9" w:rsidP="00D67CD9">
            <w:pPr>
              <w:spacing w:before="120"/>
              <w:rPr>
                <w:rFonts w:eastAsia="Calibri"/>
                <w:sz w:val="20"/>
                <w:szCs w:val="20"/>
                <w:lang w:eastAsia="en-GB"/>
              </w:rPr>
            </w:pPr>
            <w:r w:rsidRPr="00D67CD9">
              <w:rPr>
                <w:rFonts w:eastAsia="Calibri"/>
                <w:i/>
                <w:sz w:val="20"/>
                <w:szCs w:val="20"/>
                <w:lang w:eastAsia="en-GB"/>
              </w:rPr>
              <w:t>А023</w:t>
            </w:r>
          </w:p>
        </w:tc>
        <w:tc>
          <w:tcPr>
            <w:tcW w:w="572" w:type="pct"/>
            <w:shd w:val="clear" w:color="auto" w:fill="auto"/>
            <w:vAlign w:val="center"/>
          </w:tcPr>
          <w:p w:rsidR="00D67CD9" w:rsidRPr="00D67CD9" w:rsidRDefault="00D67CD9" w:rsidP="00D67CD9">
            <w:pPr>
              <w:spacing w:before="120"/>
              <w:rPr>
                <w:rFonts w:eastAsia="Calibri"/>
                <w:i/>
                <w:sz w:val="20"/>
                <w:szCs w:val="20"/>
                <w:lang w:eastAsia="en-GB"/>
              </w:rPr>
            </w:pPr>
            <w:r w:rsidRPr="00D67CD9">
              <w:rPr>
                <w:rFonts w:eastAsia="Calibri"/>
                <w:i/>
                <w:sz w:val="20"/>
                <w:szCs w:val="20"/>
                <w:lang w:eastAsia="en-GB"/>
              </w:rPr>
              <w:t>Nycticorax nycticorax</w:t>
            </w:r>
          </w:p>
        </w:tc>
        <w:tc>
          <w:tcPr>
            <w:tcW w:w="174" w:type="pct"/>
            <w:shd w:val="clear" w:color="auto" w:fill="auto"/>
            <w:vAlign w:val="center"/>
          </w:tcPr>
          <w:p w:rsidR="00D67CD9" w:rsidRPr="00D67CD9" w:rsidRDefault="00D67CD9" w:rsidP="00D67CD9">
            <w:pPr>
              <w:spacing w:before="120"/>
              <w:rPr>
                <w:rFonts w:eastAsia="Calibri"/>
                <w:sz w:val="20"/>
                <w:szCs w:val="20"/>
                <w:lang w:eastAsia="en-GB"/>
              </w:rPr>
            </w:pPr>
          </w:p>
        </w:tc>
        <w:tc>
          <w:tcPr>
            <w:tcW w:w="254" w:type="pct"/>
            <w:shd w:val="clear" w:color="auto" w:fill="auto"/>
            <w:vAlign w:val="center"/>
          </w:tcPr>
          <w:p w:rsidR="00D67CD9" w:rsidRPr="00D67CD9" w:rsidRDefault="00D67CD9" w:rsidP="00D67CD9">
            <w:pPr>
              <w:spacing w:before="120"/>
              <w:rPr>
                <w:rFonts w:eastAsia="Calibri"/>
                <w:b/>
                <w:sz w:val="20"/>
                <w:szCs w:val="20"/>
                <w:lang w:eastAsia="en-GB"/>
              </w:rPr>
            </w:pPr>
          </w:p>
        </w:tc>
        <w:tc>
          <w:tcPr>
            <w:tcW w:w="207" w:type="pct"/>
            <w:gridSpan w:val="2"/>
            <w:shd w:val="clear" w:color="auto" w:fill="auto"/>
            <w:vAlign w:val="center"/>
          </w:tcPr>
          <w:p w:rsidR="00D67CD9" w:rsidRPr="00D67CD9" w:rsidRDefault="00D67CD9" w:rsidP="00D67CD9">
            <w:pPr>
              <w:spacing w:before="120"/>
              <w:rPr>
                <w:rFonts w:eastAsia="Calibri"/>
                <w:b/>
                <w:color w:val="000000"/>
                <w:sz w:val="20"/>
                <w:szCs w:val="20"/>
                <w:lang w:eastAsia="en-GB"/>
              </w:rPr>
            </w:pPr>
            <w:r w:rsidRPr="00D67CD9">
              <w:rPr>
                <w:rFonts w:eastAsia="Calibri"/>
                <w:color w:val="000000"/>
                <w:sz w:val="20"/>
                <w:szCs w:val="20"/>
              </w:rPr>
              <w:t>r</w:t>
            </w:r>
          </w:p>
        </w:tc>
        <w:tc>
          <w:tcPr>
            <w:tcW w:w="301" w:type="pct"/>
            <w:shd w:val="clear" w:color="auto" w:fill="auto"/>
            <w:vAlign w:val="center"/>
          </w:tcPr>
          <w:p w:rsidR="00D67CD9" w:rsidRPr="00D67CD9" w:rsidRDefault="00D67CD9" w:rsidP="00D67CD9">
            <w:pPr>
              <w:spacing w:before="120"/>
              <w:rPr>
                <w:rFonts w:eastAsia="Calibri"/>
                <w:sz w:val="20"/>
                <w:szCs w:val="20"/>
                <w:lang w:eastAsia="en-GB"/>
              </w:rPr>
            </w:pPr>
            <w:r w:rsidRPr="00D67CD9">
              <w:rPr>
                <w:rFonts w:eastAsia="Calibri"/>
                <w:sz w:val="20"/>
                <w:szCs w:val="20"/>
                <w:lang w:eastAsia="en-GB"/>
              </w:rPr>
              <w:t>9</w:t>
            </w:r>
          </w:p>
        </w:tc>
        <w:tc>
          <w:tcPr>
            <w:tcW w:w="318" w:type="pct"/>
            <w:shd w:val="clear" w:color="auto" w:fill="auto"/>
            <w:vAlign w:val="center"/>
          </w:tcPr>
          <w:p w:rsidR="00D67CD9" w:rsidRPr="00D67CD9" w:rsidRDefault="00D67CD9" w:rsidP="00D67CD9">
            <w:pPr>
              <w:spacing w:before="120"/>
              <w:rPr>
                <w:rFonts w:eastAsia="Calibri"/>
                <w:sz w:val="20"/>
                <w:szCs w:val="20"/>
                <w:lang w:eastAsia="en-GB"/>
              </w:rPr>
            </w:pPr>
            <w:r w:rsidRPr="00D67CD9">
              <w:rPr>
                <w:rFonts w:eastAsia="Calibri"/>
                <w:sz w:val="20"/>
                <w:szCs w:val="20"/>
                <w:lang w:eastAsia="en-GB"/>
              </w:rPr>
              <w:t>50</w:t>
            </w:r>
          </w:p>
        </w:tc>
        <w:tc>
          <w:tcPr>
            <w:tcW w:w="312" w:type="pct"/>
            <w:shd w:val="clear" w:color="auto" w:fill="auto"/>
            <w:vAlign w:val="center"/>
          </w:tcPr>
          <w:p w:rsidR="00D67CD9" w:rsidRPr="00D67CD9" w:rsidRDefault="00D67CD9" w:rsidP="00D67CD9">
            <w:pPr>
              <w:spacing w:before="120"/>
              <w:rPr>
                <w:rFonts w:eastAsia="Calibri"/>
                <w:bCs/>
                <w:sz w:val="20"/>
                <w:szCs w:val="20"/>
                <w:lang w:eastAsia="en-GB"/>
              </w:rPr>
            </w:pPr>
            <w:r w:rsidRPr="00D67CD9">
              <w:rPr>
                <w:rFonts w:eastAsia="Calibri"/>
                <w:sz w:val="20"/>
                <w:szCs w:val="20"/>
              </w:rPr>
              <w:t>p</w:t>
            </w:r>
          </w:p>
        </w:tc>
        <w:tc>
          <w:tcPr>
            <w:tcW w:w="304" w:type="pct"/>
            <w:shd w:val="clear" w:color="auto" w:fill="auto"/>
            <w:vAlign w:val="center"/>
          </w:tcPr>
          <w:p w:rsidR="00D67CD9" w:rsidRPr="00D67CD9" w:rsidRDefault="00D67CD9" w:rsidP="00D67CD9">
            <w:pPr>
              <w:spacing w:before="120"/>
              <w:rPr>
                <w:rFonts w:eastAsia="Calibri"/>
                <w:b/>
                <w:sz w:val="20"/>
                <w:szCs w:val="20"/>
                <w:lang w:eastAsia="en-GB"/>
              </w:rPr>
            </w:pPr>
          </w:p>
        </w:tc>
        <w:tc>
          <w:tcPr>
            <w:tcW w:w="439" w:type="pct"/>
            <w:shd w:val="clear" w:color="auto" w:fill="auto"/>
            <w:vAlign w:val="center"/>
          </w:tcPr>
          <w:p w:rsidR="00D67CD9" w:rsidRPr="00D67CD9" w:rsidRDefault="00D67CD9" w:rsidP="00D67CD9">
            <w:pPr>
              <w:spacing w:before="120"/>
              <w:rPr>
                <w:rFonts w:eastAsia="Calibri"/>
                <w:b/>
                <w:sz w:val="20"/>
                <w:szCs w:val="20"/>
                <w:lang w:eastAsia="en-GB"/>
              </w:rPr>
            </w:pPr>
            <w:r w:rsidRPr="00D67CD9">
              <w:rPr>
                <w:rFonts w:eastAsia="Calibri"/>
                <w:sz w:val="20"/>
                <w:szCs w:val="20"/>
              </w:rPr>
              <w:t>G</w:t>
            </w:r>
          </w:p>
        </w:tc>
        <w:tc>
          <w:tcPr>
            <w:tcW w:w="519" w:type="pct"/>
            <w:gridSpan w:val="2"/>
            <w:shd w:val="clear" w:color="auto" w:fill="auto"/>
            <w:vAlign w:val="center"/>
          </w:tcPr>
          <w:p w:rsidR="00D67CD9" w:rsidRPr="00D67CD9" w:rsidRDefault="00D67CD9" w:rsidP="00D67CD9">
            <w:pPr>
              <w:spacing w:before="120"/>
              <w:rPr>
                <w:rFonts w:eastAsia="Calibri"/>
                <w:b/>
                <w:sz w:val="20"/>
                <w:szCs w:val="20"/>
                <w:lang w:eastAsia="en-GB"/>
              </w:rPr>
            </w:pPr>
            <w:r w:rsidRPr="00D67CD9">
              <w:rPr>
                <w:rFonts w:eastAsia="Calibri"/>
                <w:sz w:val="20"/>
                <w:szCs w:val="20"/>
              </w:rPr>
              <w:t>B</w:t>
            </w:r>
          </w:p>
        </w:tc>
        <w:tc>
          <w:tcPr>
            <w:tcW w:w="326" w:type="pct"/>
            <w:shd w:val="clear" w:color="auto" w:fill="auto"/>
            <w:vAlign w:val="center"/>
          </w:tcPr>
          <w:p w:rsidR="00D67CD9" w:rsidRPr="00D67CD9" w:rsidRDefault="00D67CD9" w:rsidP="00D67CD9">
            <w:pPr>
              <w:spacing w:before="120"/>
              <w:rPr>
                <w:rFonts w:eastAsia="Calibri"/>
                <w:b/>
                <w:sz w:val="20"/>
                <w:szCs w:val="20"/>
                <w:lang w:eastAsia="en-GB"/>
              </w:rPr>
            </w:pPr>
            <w:r w:rsidRPr="00D67CD9">
              <w:rPr>
                <w:rFonts w:eastAsia="Calibri"/>
                <w:sz w:val="20"/>
                <w:szCs w:val="20"/>
              </w:rPr>
              <w:t>C</w:t>
            </w:r>
          </w:p>
        </w:tc>
        <w:tc>
          <w:tcPr>
            <w:tcW w:w="274" w:type="pct"/>
            <w:shd w:val="clear" w:color="auto" w:fill="auto"/>
            <w:vAlign w:val="center"/>
          </w:tcPr>
          <w:p w:rsidR="00D67CD9" w:rsidRPr="00D67CD9" w:rsidRDefault="00D67CD9" w:rsidP="00D67CD9">
            <w:pPr>
              <w:spacing w:before="120"/>
              <w:rPr>
                <w:rFonts w:eastAsia="Calibri"/>
                <w:b/>
                <w:sz w:val="20"/>
                <w:szCs w:val="20"/>
                <w:lang w:eastAsia="en-GB"/>
              </w:rPr>
            </w:pPr>
            <w:r w:rsidRPr="00D67CD9">
              <w:rPr>
                <w:rFonts w:eastAsia="Calibri"/>
                <w:sz w:val="20"/>
                <w:szCs w:val="20"/>
              </w:rPr>
              <w:t>C</w:t>
            </w:r>
          </w:p>
        </w:tc>
        <w:tc>
          <w:tcPr>
            <w:tcW w:w="304" w:type="pct"/>
            <w:shd w:val="clear" w:color="auto" w:fill="auto"/>
            <w:vAlign w:val="center"/>
          </w:tcPr>
          <w:p w:rsidR="00D67CD9" w:rsidRPr="00D67CD9" w:rsidRDefault="00D67CD9" w:rsidP="00D67CD9">
            <w:pPr>
              <w:spacing w:before="120"/>
              <w:rPr>
                <w:rFonts w:eastAsia="Calibri"/>
                <w:b/>
                <w:sz w:val="20"/>
                <w:szCs w:val="20"/>
                <w:lang w:eastAsia="en-GB"/>
              </w:rPr>
            </w:pPr>
            <w:r w:rsidRPr="00D67CD9">
              <w:rPr>
                <w:rFonts w:eastAsia="Calibri"/>
                <w:b/>
                <w:sz w:val="20"/>
                <w:szCs w:val="20"/>
                <w:lang w:eastAsia="en-GB"/>
              </w:rPr>
              <w:t>A</w:t>
            </w:r>
          </w:p>
        </w:tc>
      </w:tr>
    </w:tbl>
    <w:p w:rsidR="00D67CD9" w:rsidRPr="00D67CD9" w:rsidRDefault="00D67CD9" w:rsidP="00D67CD9">
      <w:pPr>
        <w:spacing w:before="120"/>
        <w:jc w:val="both"/>
        <w:rPr>
          <w:rFonts w:eastAsia="Calibri"/>
          <w:szCs w:val="24"/>
        </w:rPr>
      </w:pPr>
    </w:p>
    <w:p w:rsidR="00D67CD9" w:rsidRPr="00D67CD9" w:rsidRDefault="00D67CD9" w:rsidP="00430565">
      <w:pPr>
        <w:pStyle w:val="Heading1"/>
        <w:jc w:val="center"/>
      </w:pPr>
      <w:bookmarkStart w:id="14" w:name="_Toc96937384"/>
      <w:r w:rsidRPr="00D67CD9">
        <w:t>Специфични цели за А</w:t>
      </w:r>
      <w:r w:rsidRPr="00D67CD9">
        <w:rPr>
          <w:lang w:val="en-GB"/>
        </w:rPr>
        <w:t xml:space="preserve">024 </w:t>
      </w:r>
      <w:r w:rsidRPr="00D67CD9">
        <w:rPr>
          <w:i/>
          <w:lang w:val="en-GB"/>
        </w:rPr>
        <w:t>Ardeola ralloides</w:t>
      </w:r>
      <w:r w:rsidRPr="00D67CD9">
        <w:t xml:space="preserve"> (Гривеста чапла)</w:t>
      </w:r>
      <w:bookmarkEnd w:id="14"/>
    </w:p>
    <w:p w:rsidR="00D67CD9" w:rsidRPr="00D67CD9" w:rsidRDefault="00D67CD9" w:rsidP="00D67CD9">
      <w:pPr>
        <w:spacing w:after="160" w:line="259" w:lineRule="auto"/>
        <w:jc w:val="both"/>
        <w:rPr>
          <w:rFonts w:eastAsia="Calibri"/>
          <w:szCs w:val="24"/>
        </w:rPr>
      </w:pPr>
    </w:p>
    <w:p w:rsidR="00D67CD9" w:rsidRPr="00D67CD9" w:rsidRDefault="00D67CD9" w:rsidP="00714DF9">
      <w:pPr>
        <w:pStyle w:val="TOC1"/>
        <w:numPr>
          <w:ilvl w:val="0"/>
          <w:numId w:val="22"/>
        </w:numPr>
      </w:pPr>
      <w:r w:rsidRPr="00D67CD9">
        <w:t>Кратка характеристика на вида</w:t>
      </w:r>
    </w:p>
    <w:p w:rsidR="00D67CD9" w:rsidRPr="00D67CD9" w:rsidRDefault="00D67CD9" w:rsidP="00D67CD9">
      <w:pPr>
        <w:spacing w:after="160"/>
        <w:jc w:val="both"/>
        <w:rPr>
          <w:rFonts w:eastAsia="Calibri"/>
          <w:szCs w:val="24"/>
        </w:rPr>
      </w:pPr>
      <w:r w:rsidRPr="00D67CD9">
        <w:rPr>
          <w:rFonts w:eastAsia="Calibri"/>
          <w:szCs w:val="24"/>
        </w:rPr>
        <w:t xml:space="preserve">Дължина на тялото: 45 см. Размах на крилете: 86 см. </w:t>
      </w:r>
    </w:p>
    <w:p w:rsidR="00D67CD9" w:rsidRPr="00D67CD9" w:rsidRDefault="00D67CD9" w:rsidP="00D67CD9">
      <w:pPr>
        <w:spacing w:after="160"/>
        <w:jc w:val="both"/>
        <w:rPr>
          <w:rFonts w:eastAsia="Calibri"/>
          <w:szCs w:val="24"/>
        </w:rPr>
      </w:pPr>
      <w:r w:rsidRPr="00D67CD9">
        <w:rPr>
          <w:rFonts w:eastAsia="Calibri"/>
          <w:szCs w:val="24"/>
        </w:rPr>
        <w:t xml:space="preserve">Има възрастов диморфизъм и малки сезонни различия. Възрастните през размножителния период имат на главата удължени украсяващи пера с черни ръбове, гърбът е жълто-кафяв, клюнът синкав, с черна предна половина, краката са червеникави, кожата около очите е синьо-зелена. През другите сезони клюньт, краката </w:t>
      </w:r>
      <w:r w:rsidRPr="00D67CD9">
        <w:rPr>
          <w:rFonts w:eastAsia="Calibri"/>
          <w:szCs w:val="24"/>
        </w:rPr>
        <w:lastRenderedPageBreak/>
        <w:t xml:space="preserve">и кожата около очите са жълто-зелени. Младите отгоре са кафяви, а отдолу по-светли с кафяви щрихи. Клюнът е с жълта основна половина. </w:t>
      </w:r>
    </w:p>
    <w:p w:rsidR="00D67CD9" w:rsidRPr="00D67CD9" w:rsidRDefault="00D67CD9" w:rsidP="00D67CD9">
      <w:pPr>
        <w:spacing w:after="160"/>
        <w:jc w:val="both"/>
        <w:rPr>
          <w:rFonts w:eastAsia="Calibri"/>
          <w:i/>
          <w:szCs w:val="24"/>
        </w:rPr>
      </w:pPr>
      <w:r w:rsidRPr="00D67CD9">
        <w:rPr>
          <w:rFonts w:eastAsia="Calibri"/>
          <w:i/>
          <w:szCs w:val="24"/>
        </w:rPr>
        <w:t>Характер на пребиваване в страната</w:t>
      </w:r>
    </w:p>
    <w:p w:rsidR="00D67CD9" w:rsidRPr="00D67CD9" w:rsidRDefault="00D67CD9" w:rsidP="00D67CD9">
      <w:pPr>
        <w:spacing w:after="160"/>
        <w:jc w:val="both"/>
        <w:rPr>
          <w:rFonts w:eastAsia="Calibri"/>
          <w:szCs w:val="24"/>
        </w:rPr>
      </w:pPr>
      <w:r w:rsidRPr="00D67CD9">
        <w:rPr>
          <w:rFonts w:eastAsia="Calibri"/>
          <w:szCs w:val="24"/>
        </w:rPr>
        <w:t xml:space="preserve">Гривестата чапла е гнездящо-прелетен вид в България (Симеонов и др. 1990). Пролетната миграция е през март-април, а есенната – август до октомври. Зимува в Африка, южно от Сахара.  </w:t>
      </w:r>
    </w:p>
    <w:p w:rsidR="00D67CD9" w:rsidRPr="00D67CD9" w:rsidRDefault="00D67CD9" w:rsidP="00D67CD9">
      <w:pPr>
        <w:spacing w:after="160"/>
        <w:jc w:val="both"/>
        <w:rPr>
          <w:rFonts w:eastAsia="Calibri"/>
          <w:i/>
          <w:szCs w:val="24"/>
        </w:rPr>
      </w:pPr>
      <w:r w:rsidRPr="00D67CD9">
        <w:rPr>
          <w:rFonts w:eastAsia="Calibri"/>
          <w:i/>
          <w:szCs w:val="24"/>
        </w:rPr>
        <w:t>Характерно местообитание</w:t>
      </w:r>
    </w:p>
    <w:p w:rsidR="00D67CD9" w:rsidRPr="00D67CD9" w:rsidRDefault="00D67CD9" w:rsidP="00D67CD9">
      <w:pPr>
        <w:spacing w:after="160" w:line="259" w:lineRule="auto"/>
        <w:jc w:val="both"/>
        <w:rPr>
          <w:rFonts w:eastAsia="Calibri"/>
          <w:szCs w:val="24"/>
        </w:rPr>
      </w:pPr>
      <w:r w:rsidRPr="00D67CD9">
        <w:rPr>
          <w:rFonts w:eastAsia="Calibri"/>
          <w:szCs w:val="24"/>
        </w:rPr>
        <w:t>Гривестата чапла обитава обитава блата, езера, разливи на реки, микроязовири, язовири, канали на напоителни системи, рибарници, оризища, както и заливни гори и равнинни дъбови гори. Размножителният период започва към края на април и продължава до началото на август. Гнезди в смесени колонии. Познати са три типа гнездови колонии: в тръстикови масиви, в заливни гори и в равнинни дъбови гори. Гнездото е разположено предимно в долните етажи на дърветата, или до около 1 м. от водната повърхност (Симеонов и др. 1990). Снася 4 – 6 яйца, като има едно поколение годишно. Предпочитаните местообитания са 1130, 1150, 1160, 3130, 3150, 91</w:t>
      </w:r>
      <w:r w:rsidRPr="00D67CD9">
        <w:rPr>
          <w:rFonts w:eastAsia="Calibri"/>
          <w:szCs w:val="24"/>
          <w:lang w:val="en-GB"/>
        </w:rPr>
        <w:t xml:space="preserve">D0, 91E0 </w:t>
      </w:r>
      <w:r w:rsidRPr="00D67CD9">
        <w:rPr>
          <w:rFonts w:eastAsia="Calibri"/>
          <w:szCs w:val="24"/>
        </w:rPr>
        <w:t xml:space="preserve">и </w:t>
      </w:r>
      <w:r w:rsidRPr="00D67CD9">
        <w:rPr>
          <w:rFonts w:eastAsia="Calibri"/>
          <w:szCs w:val="24"/>
          <w:lang w:val="en-GB"/>
        </w:rPr>
        <w:t xml:space="preserve">91F0 </w:t>
      </w:r>
      <w:r w:rsidRPr="00D67CD9">
        <w:rPr>
          <w:rFonts w:eastAsia="Calibri"/>
          <w:szCs w:val="24"/>
        </w:rPr>
        <w:t>според Директивата за хабитатите (Кавръкова и др. 2009).</w:t>
      </w:r>
    </w:p>
    <w:p w:rsidR="00D67CD9" w:rsidRPr="00D67CD9" w:rsidRDefault="00D67CD9" w:rsidP="00D67CD9">
      <w:pPr>
        <w:spacing w:after="160"/>
        <w:jc w:val="both"/>
        <w:rPr>
          <w:rFonts w:eastAsia="Calibri"/>
          <w:i/>
          <w:szCs w:val="24"/>
        </w:rPr>
      </w:pPr>
      <w:r w:rsidRPr="00D67CD9">
        <w:rPr>
          <w:rFonts w:eastAsia="Calibri"/>
          <w:i/>
          <w:szCs w:val="24"/>
        </w:rPr>
        <w:t>Хранене</w:t>
      </w:r>
    </w:p>
    <w:p w:rsidR="00D67CD9" w:rsidRPr="00D67CD9" w:rsidRDefault="00D67CD9" w:rsidP="00D67CD9">
      <w:pPr>
        <w:spacing w:after="160" w:line="259" w:lineRule="auto"/>
        <w:jc w:val="both"/>
        <w:rPr>
          <w:rFonts w:eastAsia="Calibri"/>
          <w:szCs w:val="24"/>
        </w:rPr>
      </w:pPr>
      <w:r w:rsidRPr="00D67CD9">
        <w:rPr>
          <w:rFonts w:eastAsia="Calibri"/>
          <w:szCs w:val="24"/>
        </w:rPr>
        <w:t xml:space="preserve">Храни се с малки рибки, земноводни, насекоми и безгръбначни. В изследване на птици от Софийско са установени </w:t>
      </w:r>
      <w:r w:rsidRPr="00D67CD9">
        <w:rPr>
          <w:rFonts w:eastAsia="Calibri"/>
          <w:i/>
          <w:szCs w:val="24"/>
          <w:lang w:val="en-GB"/>
        </w:rPr>
        <w:t>Rana ridbunda</w:t>
      </w:r>
      <w:r w:rsidRPr="00D67CD9">
        <w:rPr>
          <w:rFonts w:eastAsia="Calibri"/>
          <w:szCs w:val="24"/>
        </w:rPr>
        <w:t xml:space="preserve">, </w:t>
      </w:r>
      <w:r w:rsidRPr="00D67CD9">
        <w:rPr>
          <w:rFonts w:eastAsia="Calibri"/>
          <w:i/>
          <w:szCs w:val="24"/>
          <w:lang w:val="en-GB"/>
        </w:rPr>
        <w:t>Tinca tinca</w:t>
      </w:r>
      <w:r w:rsidRPr="00D67CD9">
        <w:rPr>
          <w:rFonts w:eastAsia="Calibri"/>
          <w:szCs w:val="24"/>
          <w:lang w:val="en-GB"/>
        </w:rPr>
        <w:t xml:space="preserve">, </w:t>
      </w:r>
      <w:r w:rsidRPr="00D67CD9">
        <w:rPr>
          <w:rFonts w:eastAsia="Calibri"/>
          <w:i/>
          <w:szCs w:val="24"/>
          <w:lang w:val="en-GB"/>
        </w:rPr>
        <w:t>Carasius auratus, Cobitis tenia</w:t>
      </w:r>
      <w:r w:rsidRPr="00D67CD9">
        <w:rPr>
          <w:rFonts w:eastAsia="Calibri"/>
          <w:szCs w:val="24"/>
          <w:lang w:val="en-GB"/>
        </w:rPr>
        <w:t xml:space="preserve">, Libellulidae, </w:t>
      </w:r>
      <w:r w:rsidRPr="00D67CD9">
        <w:rPr>
          <w:rFonts w:eastAsia="Calibri"/>
          <w:i/>
          <w:szCs w:val="24"/>
          <w:lang w:val="en-GB"/>
        </w:rPr>
        <w:t>Gryllotalpa gryllotalpa</w:t>
      </w:r>
      <w:r w:rsidRPr="00D67CD9">
        <w:rPr>
          <w:rFonts w:eastAsia="Calibri"/>
          <w:szCs w:val="24"/>
          <w:lang w:val="en-GB"/>
        </w:rPr>
        <w:t xml:space="preserve">, Dytiscidae, Elateridae, Hydrophilidae, Chrysomelidae, Curculeonidae, Chilopoda, </w:t>
      </w:r>
      <w:r w:rsidRPr="00D67CD9">
        <w:rPr>
          <w:rFonts w:eastAsia="Calibri"/>
          <w:i/>
          <w:szCs w:val="24"/>
          <w:lang w:val="en-GB"/>
        </w:rPr>
        <w:t>Asellus aquaticus</w:t>
      </w:r>
      <w:r w:rsidRPr="00D67CD9">
        <w:rPr>
          <w:rFonts w:eastAsia="Calibri"/>
          <w:szCs w:val="24"/>
          <w:lang w:val="en-GB"/>
        </w:rPr>
        <w:t>, Lumbricidae</w:t>
      </w:r>
      <w:r w:rsidRPr="00D67CD9">
        <w:rPr>
          <w:rFonts w:eastAsia="Calibri"/>
          <w:szCs w:val="24"/>
        </w:rPr>
        <w:t>.</w:t>
      </w:r>
      <w:r w:rsidRPr="00D67CD9">
        <w:rPr>
          <w:rFonts w:eastAsia="Calibri"/>
          <w:szCs w:val="24"/>
          <w:lang w:val="en-GB"/>
        </w:rPr>
        <w:t xml:space="preserve"> </w:t>
      </w:r>
      <w:r w:rsidRPr="00D67CD9">
        <w:rPr>
          <w:rFonts w:eastAsia="Calibri"/>
          <w:szCs w:val="24"/>
        </w:rPr>
        <w:t xml:space="preserve">Ловува в ранните утринни часове и особено привечер. Местата за хранене са отдалечени до около 10 км. от гнездовите колонии (Симеонов и др. 1990).    </w:t>
      </w:r>
    </w:p>
    <w:p w:rsidR="00D67CD9" w:rsidRPr="00D67CD9" w:rsidRDefault="00D67CD9" w:rsidP="00714DF9">
      <w:pPr>
        <w:pStyle w:val="TOC1"/>
      </w:pPr>
      <w:r w:rsidRPr="00D67CD9">
        <w:t>Разпространение, природозащитно състояние и тенденции в популацията на вида на национално ниво</w:t>
      </w:r>
    </w:p>
    <w:p w:rsidR="00D67CD9" w:rsidRPr="00D67CD9" w:rsidRDefault="00D67CD9" w:rsidP="00D67CD9">
      <w:pPr>
        <w:spacing w:after="160" w:line="259" w:lineRule="auto"/>
        <w:jc w:val="both"/>
        <w:rPr>
          <w:rFonts w:eastAsia="Calibri"/>
          <w:szCs w:val="24"/>
        </w:rPr>
      </w:pPr>
      <w:r w:rsidRPr="00D67CD9">
        <w:rPr>
          <w:rFonts w:eastAsia="Calibri"/>
          <w:szCs w:val="24"/>
        </w:rPr>
        <w:t xml:space="preserve">Сравнително рядък и малоброен гнездящ вид. Гнезди по Дунавските острови и в различен тип влажни зони – езера, блата, рибарници и язовири. С разпръснато и групово разпространение по Дунавското крайбрежие, Горнотракийската низина и Бургаските влажни зони. Сигурно, но епизодично находище в Софийското поле (Янков отг. ред., 2007).  </w:t>
      </w:r>
    </w:p>
    <w:p w:rsidR="00D67CD9" w:rsidRPr="00D67CD9" w:rsidRDefault="00D67CD9" w:rsidP="00D67CD9">
      <w:pPr>
        <w:spacing w:after="160" w:line="259" w:lineRule="auto"/>
        <w:jc w:val="both"/>
        <w:rPr>
          <w:rFonts w:eastAsia="Calibri"/>
          <w:szCs w:val="24"/>
        </w:rPr>
      </w:pPr>
      <w:r w:rsidRPr="00D67CD9">
        <w:rPr>
          <w:rFonts w:eastAsia="Calibri"/>
          <w:szCs w:val="24"/>
        </w:rPr>
        <w:t xml:space="preserve">Природозащитният статус на гривестата чапла според </w:t>
      </w:r>
      <w:r w:rsidRPr="00D67CD9">
        <w:rPr>
          <w:rFonts w:eastAsia="Calibri"/>
          <w:szCs w:val="24"/>
          <w:lang w:val="en-GB"/>
        </w:rPr>
        <w:t xml:space="preserve">IUCN </w:t>
      </w:r>
      <w:r w:rsidRPr="00D67CD9">
        <w:rPr>
          <w:rFonts w:eastAsia="Calibri"/>
          <w:szCs w:val="24"/>
        </w:rPr>
        <w:t>е</w:t>
      </w:r>
      <w:r w:rsidRPr="00D67CD9">
        <w:rPr>
          <w:rFonts w:eastAsia="Calibri"/>
          <w:szCs w:val="24"/>
          <w:lang w:val="en-GB"/>
        </w:rPr>
        <w:t xml:space="preserve"> LC</w:t>
      </w:r>
      <w:r w:rsidRPr="00D67CD9">
        <w:rPr>
          <w:rFonts w:eastAsia="Calibri"/>
          <w:szCs w:val="24"/>
        </w:rPr>
        <w:t xml:space="preserve"> (</w:t>
      </w:r>
      <w:r w:rsidRPr="00D67CD9">
        <w:rPr>
          <w:rFonts w:eastAsia="Calibri"/>
          <w:szCs w:val="24"/>
          <w:lang w:val="en-GB"/>
        </w:rPr>
        <w:t>Least Concern)</w:t>
      </w:r>
      <w:r w:rsidRPr="00D67CD9">
        <w:rPr>
          <w:rFonts w:eastAsia="Calibri"/>
          <w:szCs w:val="24"/>
        </w:rPr>
        <w:t>. Включен е в SPEC 3</w:t>
      </w:r>
      <w:r w:rsidRPr="00D67CD9">
        <w:rPr>
          <w:rFonts w:eastAsia="Calibri"/>
          <w:szCs w:val="24"/>
          <w:lang w:val="en-GB"/>
        </w:rPr>
        <w:t xml:space="preserve">. </w:t>
      </w:r>
      <w:r w:rsidRPr="00D67CD9">
        <w:rPr>
          <w:rFonts w:eastAsia="Calibri"/>
          <w:szCs w:val="24"/>
        </w:rPr>
        <w:t xml:space="preserve">Включен в Червената книга на Р България в категория „Застрашен“. Включен е в Приложение 1 на Директивата за птиците, както и в Приложения 2 и 3 на ЗБР. </w:t>
      </w:r>
    </w:p>
    <w:p w:rsidR="00D67CD9" w:rsidRPr="00D67CD9" w:rsidRDefault="00D67CD9" w:rsidP="00D67CD9">
      <w:pPr>
        <w:spacing w:after="160" w:line="259" w:lineRule="auto"/>
        <w:jc w:val="both"/>
        <w:rPr>
          <w:rFonts w:eastAsia="Calibri"/>
          <w:szCs w:val="24"/>
        </w:rPr>
      </w:pPr>
      <w:r w:rsidRPr="00D67CD9">
        <w:rPr>
          <w:rFonts w:eastAsia="Calibri"/>
          <w:szCs w:val="24"/>
        </w:rPr>
        <w:t>Съгласно Докладването от 2019 г. (за периода 2013 – 2018 г.) националната гнездяща популация на вида се оценя на 150 – 550 двойки. Краткосрочната тенденция на популацията (за периода 2001 – 2018 г.) е намаляваща, а дългосрочната (за периода 1980 – 2018 г.) – също намаляваща. Краткосрочната тенденция на популацията в рамките на Натура 2000 е стабилна.</w:t>
      </w:r>
    </w:p>
    <w:p w:rsidR="00D67CD9" w:rsidRPr="00D67CD9" w:rsidRDefault="00D67CD9" w:rsidP="00D67CD9">
      <w:pPr>
        <w:spacing w:after="160" w:line="259" w:lineRule="auto"/>
        <w:jc w:val="both"/>
        <w:rPr>
          <w:rFonts w:eastAsia="Calibri"/>
          <w:szCs w:val="24"/>
        </w:rPr>
      </w:pPr>
      <w:r w:rsidRPr="00D67CD9">
        <w:rPr>
          <w:rFonts w:eastAsia="Calibri"/>
          <w:szCs w:val="24"/>
        </w:rPr>
        <w:t>Мигриращата национална популация (за периода 2001 – 2018 г.) е оценена на 600 – 1200 индивида.</w:t>
      </w:r>
    </w:p>
    <w:p w:rsidR="00D67CD9" w:rsidRPr="00D67CD9" w:rsidRDefault="00D67CD9" w:rsidP="00D67CD9">
      <w:pPr>
        <w:spacing w:after="160" w:line="259" w:lineRule="auto"/>
        <w:jc w:val="both"/>
        <w:rPr>
          <w:rFonts w:eastAsia="Calibri"/>
          <w:szCs w:val="24"/>
        </w:rPr>
      </w:pPr>
      <w:r w:rsidRPr="00D67CD9">
        <w:rPr>
          <w:rFonts w:eastAsia="Calibri"/>
          <w:szCs w:val="24"/>
        </w:rPr>
        <w:lastRenderedPageBreak/>
        <w:t>За гнездящата и мигриращата популация са посочени следните заплахи и влияния: F05, G01, H01, J02, K01, M08 и G05.</w:t>
      </w:r>
    </w:p>
    <w:p w:rsidR="00D67CD9" w:rsidRPr="00D67CD9" w:rsidRDefault="00D67CD9" w:rsidP="00714DF9">
      <w:pPr>
        <w:pStyle w:val="TOC1"/>
      </w:pPr>
      <w:r w:rsidRPr="00D67CD9">
        <w:t>Състо</w:t>
      </w:r>
      <w:r w:rsidR="00430565">
        <w:t xml:space="preserve">яние в </w:t>
      </w:r>
      <w:r w:rsidRPr="00D67CD9">
        <w:t>СЗЗ „Остров Ибиша“</w:t>
      </w:r>
    </w:p>
    <w:p w:rsidR="00D67CD9" w:rsidRPr="00D67CD9" w:rsidRDefault="00D67CD9" w:rsidP="00D67CD9">
      <w:pPr>
        <w:spacing w:line="259" w:lineRule="auto"/>
        <w:rPr>
          <w:rFonts w:eastAsia="Calibri"/>
          <w:bCs/>
          <w:szCs w:val="24"/>
        </w:rPr>
      </w:pPr>
      <w:r w:rsidRPr="00D67CD9">
        <w:rPr>
          <w:rFonts w:eastAsia="Calibri"/>
          <w:bCs/>
          <w:szCs w:val="24"/>
        </w:rPr>
        <w:t xml:space="preserve">Според </w:t>
      </w:r>
      <w:r w:rsidR="002513C2">
        <w:rPr>
          <w:rFonts w:eastAsia="Calibri"/>
          <w:bCs/>
          <w:szCs w:val="24"/>
        </w:rPr>
        <w:t>СФД</w:t>
      </w:r>
      <w:r w:rsidRPr="00D67CD9">
        <w:rPr>
          <w:rFonts w:eastAsia="Calibri"/>
          <w:bCs/>
          <w:szCs w:val="24"/>
        </w:rPr>
        <w:t xml:space="preserve"> на зоната</w:t>
      </w:r>
      <w:r w:rsidR="00430565">
        <w:rPr>
          <w:rFonts w:eastAsia="Calibri"/>
          <w:bCs/>
          <w:szCs w:val="24"/>
        </w:rPr>
        <w:t>,</w:t>
      </w:r>
      <w:r w:rsidRPr="00D67CD9">
        <w:rPr>
          <w:rFonts w:eastAsia="Calibri"/>
          <w:bCs/>
          <w:szCs w:val="24"/>
        </w:rPr>
        <w:t xml:space="preserve"> гривестата чапла е гнездящ прелетен и концентриращ се по време на миграция вид. Гнездовата популация е посочена с размер от 2-4 двойки.</w:t>
      </w:r>
      <w:r w:rsidR="002C46CA">
        <w:rPr>
          <w:rFonts w:eastAsia="Calibri"/>
          <w:bCs/>
          <w:szCs w:val="24"/>
        </w:rPr>
        <w:t xml:space="preserve"> </w:t>
      </w:r>
      <w:r w:rsidRPr="00D67CD9">
        <w:rPr>
          <w:rFonts w:eastAsia="Calibri"/>
          <w:bCs/>
          <w:szCs w:val="24"/>
        </w:rPr>
        <w:t>Това представлява средно 0,86</w:t>
      </w:r>
      <w:r w:rsidR="002C46CA">
        <w:rPr>
          <w:rFonts w:eastAsia="Calibri"/>
          <w:bCs/>
          <w:szCs w:val="24"/>
        </w:rPr>
        <w:t xml:space="preserve"> </w:t>
      </w:r>
      <w:r w:rsidRPr="00D67CD9">
        <w:rPr>
          <w:rFonts w:eastAsia="Calibri"/>
          <w:bCs/>
          <w:szCs w:val="24"/>
        </w:rPr>
        <w:t xml:space="preserve">% от националната гнездова популация. Оценката за значимост в </w:t>
      </w:r>
      <w:r w:rsidR="002513C2">
        <w:rPr>
          <w:rFonts w:eastAsia="Calibri"/>
          <w:bCs/>
          <w:szCs w:val="24"/>
        </w:rPr>
        <w:t>СФД</w:t>
      </w:r>
      <w:r w:rsidR="002C46CA">
        <w:rPr>
          <w:rFonts w:eastAsia="Calibri"/>
          <w:bCs/>
          <w:szCs w:val="24"/>
        </w:rPr>
        <w:t xml:space="preserve"> е „В“</w:t>
      </w:r>
      <w:r w:rsidRPr="00D67CD9">
        <w:rPr>
          <w:rFonts w:eastAsia="Calibri"/>
          <w:bCs/>
          <w:szCs w:val="24"/>
        </w:rPr>
        <w:t>,</w:t>
      </w:r>
      <w:r w:rsidR="002C46CA">
        <w:rPr>
          <w:rFonts w:eastAsia="Calibri"/>
          <w:bCs/>
          <w:szCs w:val="24"/>
        </w:rPr>
        <w:t xml:space="preserve"> </w:t>
      </w:r>
      <w:r w:rsidRPr="00D67CD9">
        <w:rPr>
          <w:rFonts w:eastAsia="Calibri"/>
          <w:bCs/>
          <w:szCs w:val="24"/>
        </w:rPr>
        <w:t>а следва да бъде „С“. Вероятно тя е правена на база остарели вече занижени данни за гнездовата популация у нас. Опазването на вида в зоната е оценено като отлично –оценка „А“, изолацията – оценка „С“ ,а общата оценка е „А“, като според нас е логично да бъде „В“.</w:t>
      </w:r>
    </w:p>
    <w:p w:rsidR="00D67CD9" w:rsidRPr="00D67CD9" w:rsidRDefault="00D67CD9" w:rsidP="00D67CD9">
      <w:pPr>
        <w:spacing w:line="259" w:lineRule="auto"/>
        <w:rPr>
          <w:rFonts w:eastAsia="Calibri"/>
          <w:bCs/>
          <w:szCs w:val="24"/>
        </w:rPr>
      </w:pPr>
      <w:r w:rsidRPr="00D67CD9">
        <w:rPr>
          <w:rFonts w:eastAsia="Calibri"/>
          <w:bCs/>
          <w:szCs w:val="24"/>
        </w:rPr>
        <w:t xml:space="preserve">Мигриращата популация на гривестата чапла в </w:t>
      </w:r>
      <w:r w:rsidR="002513C2">
        <w:rPr>
          <w:rFonts w:eastAsia="Calibri"/>
          <w:bCs/>
          <w:szCs w:val="24"/>
        </w:rPr>
        <w:t>СФД</w:t>
      </w:r>
      <w:r w:rsidRPr="00D67CD9">
        <w:rPr>
          <w:rFonts w:eastAsia="Calibri"/>
          <w:bCs/>
          <w:szCs w:val="24"/>
        </w:rPr>
        <w:t xml:space="preserve"> е посочена на 10 екз.</w:t>
      </w:r>
      <w:r w:rsidR="002C46CA">
        <w:rPr>
          <w:rFonts w:eastAsia="Calibri"/>
          <w:bCs/>
          <w:szCs w:val="24"/>
        </w:rPr>
        <w:t xml:space="preserve"> </w:t>
      </w:r>
      <w:r w:rsidRPr="00D67CD9">
        <w:rPr>
          <w:rFonts w:eastAsia="Calibri"/>
          <w:bCs/>
          <w:szCs w:val="24"/>
        </w:rPr>
        <w:t xml:space="preserve">Това представлява 1,1% от националната мигрираща популация. Предвид че данните за последната не са сигурни и се базират само на експертно мнение, считаме че оценките в </w:t>
      </w:r>
      <w:r w:rsidR="002513C2">
        <w:rPr>
          <w:rFonts w:eastAsia="Calibri"/>
          <w:bCs/>
          <w:szCs w:val="24"/>
        </w:rPr>
        <w:t>СФД</w:t>
      </w:r>
      <w:r w:rsidRPr="00D67CD9">
        <w:rPr>
          <w:rFonts w:eastAsia="Calibri"/>
          <w:bCs/>
          <w:szCs w:val="24"/>
        </w:rPr>
        <w:t xml:space="preserve"> могат да не бъдат променяни. Значимостта на опазваната мигрираща популация в зоната е оценена с „В“, опазването –„А“, изолацията –„С“, обща оценка –„А“.</w:t>
      </w:r>
    </w:p>
    <w:p w:rsidR="00D67CD9" w:rsidRPr="00D67CD9" w:rsidRDefault="00D67CD9" w:rsidP="00714DF9">
      <w:pPr>
        <w:pStyle w:val="TOC1"/>
      </w:pPr>
      <w:r w:rsidRPr="00D67CD9">
        <w:t>Анализ на наличната информация</w:t>
      </w:r>
    </w:p>
    <w:p w:rsidR="00D67CD9" w:rsidRPr="00D67CD9" w:rsidRDefault="00D67CD9" w:rsidP="00D67CD9">
      <w:pPr>
        <w:spacing w:line="259" w:lineRule="auto"/>
        <w:rPr>
          <w:rFonts w:eastAsia="Calibri"/>
          <w:bCs/>
          <w:szCs w:val="24"/>
        </w:rPr>
      </w:pPr>
      <w:r w:rsidRPr="00D67CD9">
        <w:rPr>
          <w:rFonts w:eastAsia="Calibri"/>
          <w:bCs/>
          <w:szCs w:val="24"/>
        </w:rPr>
        <w:t>Гривестата чапла гнезди в голяма смесена колония разположена на хибридни тополи и отделни стари върби в източната част на о.</w:t>
      </w:r>
      <w:r w:rsidR="00C4194D">
        <w:rPr>
          <w:rFonts w:eastAsia="Calibri"/>
          <w:bCs/>
          <w:szCs w:val="24"/>
        </w:rPr>
        <w:t xml:space="preserve"> </w:t>
      </w:r>
      <w:r w:rsidRPr="00D67CD9">
        <w:rPr>
          <w:rFonts w:eastAsia="Calibri"/>
          <w:bCs/>
          <w:szCs w:val="24"/>
        </w:rPr>
        <w:t xml:space="preserve">Ибиша. Числеността в стандартния формуляр правилно отразява наличните данни за периода 2006-2013 г. когато числеността на вида варира в посочените рамки - 2-4 двойки </w:t>
      </w:r>
      <w:r w:rsidR="00B06BDF">
        <w:rPr>
          <w:rFonts w:eastAsia="Calibri"/>
          <w:bCs/>
          <w:szCs w:val="24"/>
          <w:lang w:val="en-US"/>
        </w:rPr>
        <w:t>(Shurulinkov et al. 2019b).</w:t>
      </w:r>
      <w:r w:rsidRPr="00D67CD9">
        <w:rPr>
          <w:rFonts w:eastAsia="Calibri"/>
          <w:bCs/>
          <w:szCs w:val="24"/>
        </w:rPr>
        <w:t xml:space="preserve"> През 2014 г.</w:t>
      </w:r>
      <w:r w:rsidR="00B06BDF">
        <w:rPr>
          <w:rFonts w:eastAsia="Calibri"/>
          <w:bCs/>
          <w:szCs w:val="24"/>
          <w:lang w:val="en-GB"/>
        </w:rPr>
        <w:t>,</w:t>
      </w:r>
      <w:r w:rsidRPr="00D67CD9">
        <w:rPr>
          <w:rFonts w:eastAsia="Calibri"/>
          <w:bCs/>
          <w:szCs w:val="24"/>
        </w:rPr>
        <w:t xml:space="preserve"> числеността на гнездещите гривести чапли достига 9 двойки. През 2020 г. и 2021 г. видът не беше установен като гнездещ в колонията </w:t>
      </w:r>
      <w:r w:rsidRPr="00D67CD9">
        <w:rPr>
          <w:rFonts w:eastAsia="Calibri"/>
          <w:bCs/>
          <w:szCs w:val="24"/>
          <w:lang w:val="en-US"/>
        </w:rPr>
        <w:t>(</w:t>
      </w:r>
      <w:r w:rsidRPr="00D67CD9">
        <w:rPr>
          <w:rFonts w:eastAsia="Calibri"/>
          <w:bCs/>
          <w:szCs w:val="24"/>
        </w:rPr>
        <w:t>Чешмеджиев, Христов 2020, настоящото проучване</w:t>
      </w:r>
      <w:r w:rsidRPr="00D67CD9">
        <w:rPr>
          <w:rFonts w:eastAsia="Calibri"/>
          <w:bCs/>
          <w:szCs w:val="24"/>
          <w:lang w:val="en-US"/>
        </w:rPr>
        <w:t>).</w:t>
      </w:r>
      <w:r w:rsidRPr="00D67CD9">
        <w:rPr>
          <w:rFonts w:eastAsia="Calibri"/>
          <w:bCs/>
          <w:szCs w:val="24"/>
        </w:rPr>
        <w:t xml:space="preserve"> На база на тези данни числеността в </w:t>
      </w:r>
      <w:r w:rsidR="002513C2">
        <w:rPr>
          <w:rFonts w:eastAsia="Calibri"/>
          <w:bCs/>
          <w:szCs w:val="24"/>
        </w:rPr>
        <w:t>СФД</w:t>
      </w:r>
      <w:r w:rsidRPr="00D67CD9">
        <w:rPr>
          <w:rFonts w:eastAsia="Calibri"/>
          <w:bCs/>
          <w:szCs w:val="24"/>
        </w:rPr>
        <w:t xml:space="preserve"> следва да се коригира на 0-9 двойки. </w:t>
      </w:r>
    </w:p>
    <w:p w:rsidR="00D67CD9" w:rsidRPr="00D67CD9" w:rsidRDefault="00D67CD9" w:rsidP="00D67CD9">
      <w:pPr>
        <w:spacing w:line="259" w:lineRule="auto"/>
        <w:rPr>
          <w:rFonts w:eastAsia="Calibri"/>
          <w:bCs/>
          <w:szCs w:val="24"/>
        </w:rPr>
      </w:pPr>
      <w:r w:rsidRPr="00D67CD9">
        <w:rPr>
          <w:rFonts w:eastAsia="Calibri"/>
          <w:bCs/>
          <w:szCs w:val="24"/>
        </w:rPr>
        <w:t>Потенциалните гнездови горски местообитания на гривестата чапла на о.Ибиша са около 134 ха. Те трябва да се измат впредвид в цялост макар колонията да е разположена на няколко дървета и на много малка площ.Това е така защото този тип колонии постепенно се разширяват в някои случаи,а в други изцяло се преместват, поради изсъхване на дърветата,изсичането им или безпокойство от страна на човека или на едър пернат хищник.</w:t>
      </w:r>
    </w:p>
    <w:p w:rsidR="00D67CD9" w:rsidRPr="00D67CD9" w:rsidRDefault="00D67CD9" w:rsidP="00D67CD9">
      <w:pPr>
        <w:spacing w:line="259" w:lineRule="auto"/>
        <w:rPr>
          <w:rFonts w:eastAsia="Calibri"/>
          <w:bCs/>
          <w:szCs w:val="24"/>
        </w:rPr>
      </w:pPr>
      <w:r w:rsidRPr="00D67CD9">
        <w:rPr>
          <w:rFonts w:eastAsia="Calibri"/>
          <w:bCs/>
          <w:szCs w:val="24"/>
        </w:rPr>
        <w:t xml:space="preserve">Местообитанията на вида за хранене /през гнездовия и през миграционния период/ включват пясъчните острови и коси в зоната и плитките крайбрежни участъци на </w:t>
      </w:r>
      <w:r w:rsidR="00687D11">
        <w:rPr>
          <w:rFonts w:eastAsia="Calibri"/>
          <w:bCs/>
          <w:szCs w:val="24"/>
        </w:rPr>
        <w:t>р</w:t>
      </w:r>
      <w:r w:rsidRPr="00D67CD9">
        <w:rPr>
          <w:rFonts w:eastAsia="Calibri"/>
          <w:bCs/>
          <w:szCs w:val="24"/>
        </w:rPr>
        <w:t>.</w:t>
      </w:r>
      <w:r w:rsidR="00687D11">
        <w:rPr>
          <w:rFonts w:eastAsia="Calibri"/>
          <w:bCs/>
          <w:szCs w:val="24"/>
        </w:rPr>
        <w:t xml:space="preserve"> </w:t>
      </w:r>
      <w:r w:rsidRPr="00D67CD9">
        <w:rPr>
          <w:rFonts w:eastAsia="Calibri"/>
          <w:bCs/>
          <w:szCs w:val="24"/>
        </w:rPr>
        <w:t>Дунав.</w:t>
      </w:r>
      <w:r w:rsidR="00687D11">
        <w:rPr>
          <w:rFonts w:eastAsia="Calibri"/>
          <w:bCs/>
          <w:szCs w:val="24"/>
        </w:rPr>
        <w:t xml:space="preserve"> </w:t>
      </w:r>
      <w:r w:rsidRPr="00D67CD9">
        <w:rPr>
          <w:rFonts w:eastAsia="Calibri"/>
          <w:bCs/>
          <w:szCs w:val="24"/>
        </w:rPr>
        <w:t>Пясъчните коси при ниски нива на р.</w:t>
      </w:r>
      <w:r w:rsidR="00687D11">
        <w:rPr>
          <w:rFonts w:eastAsia="Calibri"/>
          <w:bCs/>
          <w:szCs w:val="24"/>
        </w:rPr>
        <w:t xml:space="preserve"> Дунав достигат до около 17 </w:t>
      </w:r>
      <w:r w:rsidR="00687D11">
        <w:rPr>
          <w:rFonts w:eastAsia="Calibri"/>
          <w:bCs/>
          <w:szCs w:val="24"/>
          <w:lang w:val="en-GB"/>
        </w:rPr>
        <w:t>ha</w:t>
      </w:r>
      <w:r w:rsidRPr="00D67CD9">
        <w:rPr>
          <w:rFonts w:eastAsia="Calibri"/>
          <w:bCs/>
          <w:szCs w:val="24"/>
        </w:rPr>
        <w:t>., а при високи могат да бъдат на 100% заляни. Трябва да добавим и около 10 ха плитки брегове.</w:t>
      </w:r>
      <w:r w:rsidR="00687D11">
        <w:rPr>
          <w:rFonts w:eastAsia="Calibri"/>
          <w:bCs/>
          <w:szCs w:val="24"/>
          <w:lang w:val="en-GB"/>
        </w:rPr>
        <w:t xml:space="preserve"> </w:t>
      </w:r>
      <w:r w:rsidRPr="00D67CD9">
        <w:rPr>
          <w:rFonts w:eastAsia="Calibri"/>
          <w:bCs/>
          <w:szCs w:val="24"/>
        </w:rPr>
        <w:t>Общо площа на местообитанията пригодни за хранене на вида са около 27 ха. Основната част от гривестите чапли от колонията летят да се хранят в района на ез.</w:t>
      </w:r>
      <w:r w:rsidR="00687D11">
        <w:rPr>
          <w:rFonts w:eastAsia="Calibri"/>
          <w:bCs/>
          <w:szCs w:val="24"/>
          <w:lang w:val="en-GB"/>
        </w:rPr>
        <w:t xml:space="preserve"> </w:t>
      </w:r>
      <w:r w:rsidRPr="00D67CD9">
        <w:rPr>
          <w:rFonts w:eastAsia="Calibri"/>
          <w:bCs/>
          <w:szCs w:val="24"/>
        </w:rPr>
        <w:t>Бистрец, в Румъния.</w:t>
      </w:r>
    </w:p>
    <w:p w:rsidR="00D67CD9" w:rsidRPr="00D67CD9" w:rsidRDefault="00D67CD9" w:rsidP="00D67CD9">
      <w:pPr>
        <w:spacing w:line="259" w:lineRule="auto"/>
        <w:rPr>
          <w:rFonts w:eastAsia="Calibri"/>
          <w:bCs/>
          <w:szCs w:val="24"/>
        </w:rPr>
      </w:pPr>
      <w:r w:rsidRPr="00D67CD9">
        <w:rPr>
          <w:rFonts w:eastAsia="Calibri"/>
          <w:bCs/>
          <w:szCs w:val="24"/>
        </w:rPr>
        <w:t>Заплахи за вида в зоната са сечта на дървесна растителност на о.Ибиша довел до изсичане на около 1/3 от горите на острова –както тополови култури така и естествени крайречни гори,  хидротехническото строителство по брега, безпокойството на гнездещите птици от рибари при високи нива на р.Дунав,замърсяването на водите на  р.Дунав.</w:t>
      </w:r>
    </w:p>
    <w:p w:rsidR="00D67CD9" w:rsidRPr="00D67CD9" w:rsidRDefault="00883810" w:rsidP="00714DF9">
      <w:pPr>
        <w:pStyle w:val="TOC1"/>
      </w:pPr>
      <w:r>
        <w:lastRenderedPageBreak/>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186"/>
        <w:gridCol w:w="1345"/>
        <w:gridCol w:w="2999"/>
        <w:gridCol w:w="1868"/>
      </w:tblGrid>
      <w:tr w:rsidR="00D67CD9" w:rsidRPr="00D67CD9" w:rsidTr="002C46CA">
        <w:trPr>
          <w:tblHeader/>
          <w:jc w:val="center"/>
        </w:trPr>
        <w:tc>
          <w:tcPr>
            <w:tcW w:w="897" w:type="pct"/>
            <w:shd w:val="clear" w:color="auto" w:fill="DBE5F1" w:themeFill="accent1" w:themeFillTint="33"/>
            <w:vAlign w:val="center"/>
          </w:tcPr>
          <w:p w:rsidR="00D67CD9" w:rsidRPr="00D67CD9" w:rsidRDefault="00D67CD9" w:rsidP="00D67CD9">
            <w:pPr>
              <w:spacing w:line="259" w:lineRule="auto"/>
              <w:rPr>
                <w:rFonts w:eastAsia="Calibri"/>
                <w:b/>
                <w:bCs/>
              </w:rPr>
            </w:pPr>
            <w:r w:rsidRPr="00D67CD9">
              <w:rPr>
                <w:rFonts w:eastAsia="Calibri"/>
                <w:b/>
                <w:bCs/>
              </w:rPr>
              <w:t>Параметър</w:t>
            </w:r>
          </w:p>
        </w:tc>
        <w:tc>
          <w:tcPr>
            <w:tcW w:w="576" w:type="pct"/>
            <w:shd w:val="clear" w:color="auto" w:fill="DBE5F1" w:themeFill="accent1" w:themeFillTint="33"/>
            <w:vAlign w:val="center"/>
          </w:tcPr>
          <w:p w:rsidR="00D67CD9" w:rsidRPr="00D67CD9" w:rsidRDefault="00D67CD9" w:rsidP="00D67CD9">
            <w:pPr>
              <w:spacing w:line="259" w:lineRule="auto"/>
              <w:rPr>
                <w:rFonts w:eastAsia="Calibri"/>
                <w:b/>
                <w:bCs/>
              </w:rPr>
            </w:pPr>
            <w:r w:rsidRPr="00D67CD9">
              <w:rPr>
                <w:rFonts w:eastAsia="Calibri"/>
                <w:b/>
                <w:bCs/>
              </w:rPr>
              <w:t>Мерна единица</w:t>
            </w:r>
          </w:p>
        </w:tc>
        <w:tc>
          <w:tcPr>
            <w:tcW w:w="654" w:type="pct"/>
            <w:shd w:val="clear" w:color="auto" w:fill="DBE5F1" w:themeFill="accent1" w:themeFillTint="33"/>
            <w:vAlign w:val="center"/>
          </w:tcPr>
          <w:p w:rsidR="00D67CD9" w:rsidRPr="00D67CD9" w:rsidRDefault="00D67CD9" w:rsidP="00D67CD9">
            <w:pPr>
              <w:spacing w:line="259" w:lineRule="auto"/>
              <w:rPr>
                <w:rFonts w:eastAsia="Calibri"/>
                <w:b/>
                <w:bCs/>
              </w:rPr>
            </w:pPr>
            <w:r w:rsidRPr="00D67CD9">
              <w:rPr>
                <w:rFonts w:eastAsia="Calibri"/>
                <w:b/>
                <w:bCs/>
              </w:rPr>
              <w:t>Целева стойност</w:t>
            </w:r>
          </w:p>
        </w:tc>
        <w:tc>
          <w:tcPr>
            <w:tcW w:w="1964" w:type="pct"/>
            <w:shd w:val="clear" w:color="auto" w:fill="DBE5F1" w:themeFill="accent1" w:themeFillTint="33"/>
            <w:vAlign w:val="center"/>
          </w:tcPr>
          <w:p w:rsidR="00D67CD9" w:rsidRPr="00D67CD9" w:rsidRDefault="00D67CD9" w:rsidP="00D67CD9">
            <w:pPr>
              <w:spacing w:line="259" w:lineRule="auto"/>
              <w:rPr>
                <w:rFonts w:eastAsia="Calibri"/>
                <w:b/>
                <w:bCs/>
              </w:rPr>
            </w:pPr>
            <w:r w:rsidRPr="00D67CD9">
              <w:rPr>
                <w:rFonts w:eastAsia="Calibri"/>
                <w:b/>
                <w:bCs/>
              </w:rPr>
              <w:t>Допълнителна информация</w:t>
            </w:r>
          </w:p>
        </w:tc>
        <w:tc>
          <w:tcPr>
            <w:tcW w:w="909" w:type="pct"/>
            <w:shd w:val="clear" w:color="auto" w:fill="DBE5F1" w:themeFill="accent1" w:themeFillTint="33"/>
            <w:vAlign w:val="center"/>
          </w:tcPr>
          <w:p w:rsidR="00D67CD9" w:rsidRPr="00D67CD9" w:rsidRDefault="00D67CD9" w:rsidP="00D67CD9">
            <w:pPr>
              <w:spacing w:line="259" w:lineRule="auto"/>
              <w:rPr>
                <w:rFonts w:eastAsia="Calibri"/>
                <w:b/>
                <w:bCs/>
              </w:rPr>
            </w:pPr>
            <w:r w:rsidRPr="00D67CD9">
              <w:rPr>
                <w:rFonts w:eastAsia="Calibri"/>
                <w:b/>
                <w:bCs/>
              </w:rPr>
              <w:t>Специфични за зоната цели</w:t>
            </w:r>
          </w:p>
        </w:tc>
      </w:tr>
      <w:tr w:rsidR="00D67CD9" w:rsidRPr="00D67CD9" w:rsidTr="002C46CA">
        <w:trPr>
          <w:jc w:val="center"/>
        </w:trPr>
        <w:tc>
          <w:tcPr>
            <w:tcW w:w="897" w:type="pct"/>
            <w:shd w:val="clear" w:color="auto" w:fill="auto"/>
          </w:tcPr>
          <w:p w:rsidR="00D67CD9" w:rsidRPr="00D67CD9" w:rsidRDefault="00D67CD9" w:rsidP="00D67CD9">
            <w:pPr>
              <w:spacing w:line="259" w:lineRule="auto"/>
              <w:rPr>
                <w:rFonts w:eastAsia="Calibri"/>
                <w:b/>
              </w:rPr>
            </w:pPr>
            <w:r w:rsidRPr="00D67CD9">
              <w:rPr>
                <w:rFonts w:eastAsia="Calibri"/>
                <w:b/>
              </w:rPr>
              <w:t xml:space="preserve">Популация: </w:t>
            </w:r>
            <w:r w:rsidRPr="00D67CD9">
              <w:rPr>
                <w:rFonts w:eastAsia="Calibri"/>
                <w:bCs/>
              </w:rPr>
              <w:t>Размер гнездовата популация</w:t>
            </w:r>
          </w:p>
        </w:tc>
        <w:tc>
          <w:tcPr>
            <w:tcW w:w="576" w:type="pct"/>
            <w:shd w:val="clear" w:color="auto" w:fill="auto"/>
          </w:tcPr>
          <w:p w:rsidR="00D67CD9" w:rsidRPr="00D67CD9" w:rsidRDefault="00D67CD9" w:rsidP="00D67CD9">
            <w:pPr>
              <w:spacing w:line="259" w:lineRule="auto"/>
              <w:rPr>
                <w:rFonts w:eastAsia="Calibri"/>
              </w:rPr>
            </w:pPr>
            <w:r w:rsidRPr="00D67CD9">
              <w:rPr>
                <w:rFonts w:eastAsia="Calibri"/>
              </w:rPr>
              <w:t>Брой гнездящи двойки</w:t>
            </w:r>
          </w:p>
        </w:tc>
        <w:tc>
          <w:tcPr>
            <w:tcW w:w="654" w:type="pct"/>
            <w:shd w:val="clear" w:color="auto" w:fill="auto"/>
          </w:tcPr>
          <w:p w:rsidR="00D67CD9" w:rsidRPr="00D67CD9" w:rsidRDefault="00D67CD9" w:rsidP="00D67CD9">
            <w:pPr>
              <w:spacing w:line="259" w:lineRule="auto"/>
              <w:rPr>
                <w:rFonts w:eastAsia="Calibri"/>
              </w:rPr>
            </w:pPr>
            <w:r w:rsidRPr="00D67CD9">
              <w:rPr>
                <w:rFonts w:eastAsia="Calibri"/>
              </w:rPr>
              <w:t xml:space="preserve">Най-малко 5 двойки </w:t>
            </w:r>
          </w:p>
        </w:tc>
        <w:tc>
          <w:tcPr>
            <w:tcW w:w="1964" w:type="pct"/>
            <w:shd w:val="clear" w:color="auto" w:fill="auto"/>
          </w:tcPr>
          <w:p w:rsidR="00D67CD9" w:rsidRPr="00D67CD9" w:rsidRDefault="00D67CD9" w:rsidP="00D67CD9">
            <w:pPr>
              <w:spacing w:line="259" w:lineRule="auto"/>
              <w:rPr>
                <w:rFonts w:eastAsia="Calibri"/>
              </w:rPr>
            </w:pPr>
            <w:r w:rsidRPr="00D67CD9">
              <w:rPr>
                <w:rFonts w:eastAsia="Calibri"/>
              </w:rPr>
              <w:t xml:space="preserve">Определена на база </w:t>
            </w:r>
            <w:r w:rsidR="002513C2">
              <w:rPr>
                <w:rFonts w:eastAsia="Calibri"/>
              </w:rPr>
              <w:t>СФД</w:t>
            </w:r>
            <w:r w:rsidRPr="00D67CD9">
              <w:rPr>
                <w:rFonts w:eastAsia="Calibri"/>
              </w:rPr>
              <w:t xml:space="preserve">, литературни данни (Shurulinkov et al. (2019b) и данни от проучванията  2020-2021 г. </w:t>
            </w:r>
            <w:r w:rsidR="00C4194D">
              <w:rPr>
                <w:rFonts w:eastAsia="Calibri"/>
              </w:rPr>
              <w:t>Необходимо е подобряване на популацията поради липса на гнездене през последните 2 г.</w:t>
            </w:r>
          </w:p>
        </w:tc>
        <w:tc>
          <w:tcPr>
            <w:tcW w:w="909" w:type="pct"/>
          </w:tcPr>
          <w:p w:rsidR="00D67CD9" w:rsidRPr="00D67CD9" w:rsidRDefault="00C4194D" w:rsidP="00D67CD9">
            <w:pPr>
              <w:spacing w:line="259" w:lineRule="auto"/>
              <w:rPr>
                <w:rFonts w:eastAsia="Calibri"/>
              </w:rPr>
            </w:pPr>
            <w:r>
              <w:rPr>
                <w:rFonts w:eastAsia="Calibri"/>
              </w:rPr>
              <w:t>Подобряване</w:t>
            </w:r>
            <w:r w:rsidR="00D67CD9" w:rsidRPr="00D67CD9">
              <w:rPr>
                <w:rFonts w:eastAsia="Calibri"/>
              </w:rPr>
              <w:t xml:space="preserve"> на популацията на вида в зоната в размер от най-малко 5 гнездящи двойки.</w:t>
            </w:r>
          </w:p>
        </w:tc>
      </w:tr>
      <w:tr w:rsidR="00D67CD9" w:rsidRPr="00D67CD9" w:rsidTr="002C46CA">
        <w:trPr>
          <w:jc w:val="center"/>
        </w:trPr>
        <w:tc>
          <w:tcPr>
            <w:tcW w:w="897" w:type="pct"/>
            <w:shd w:val="clear" w:color="auto" w:fill="auto"/>
          </w:tcPr>
          <w:p w:rsidR="00D67CD9" w:rsidRPr="00D67CD9" w:rsidRDefault="00D67CD9" w:rsidP="00D67CD9">
            <w:pPr>
              <w:spacing w:line="259" w:lineRule="auto"/>
              <w:rPr>
                <w:rFonts w:eastAsia="Calibri"/>
                <w:b/>
              </w:rPr>
            </w:pPr>
            <w:r w:rsidRPr="00D67CD9">
              <w:rPr>
                <w:rFonts w:eastAsia="Calibri"/>
                <w:b/>
              </w:rPr>
              <w:t xml:space="preserve">Популация: </w:t>
            </w:r>
            <w:r w:rsidRPr="00D67CD9">
              <w:rPr>
                <w:rFonts w:eastAsia="Calibri"/>
                <w:bCs/>
              </w:rPr>
              <w:t>Размер на мигриращата популация</w:t>
            </w:r>
          </w:p>
        </w:tc>
        <w:tc>
          <w:tcPr>
            <w:tcW w:w="576" w:type="pct"/>
            <w:shd w:val="clear" w:color="auto" w:fill="auto"/>
          </w:tcPr>
          <w:p w:rsidR="00D67CD9" w:rsidRPr="00D67CD9" w:rsidRDefault="00D67CD9" w:rsidP="00D67CD9">
            <w:pPr>
              <w:spacing w:line="259" w:lineRule="auto"/>
              <w:rPr>
                <w:rFonts w:eastAsia="Calibri"/>
              </w:rPr>
            </w:pPr>
            <w:r w:rsidRPr="00D67CD9">
              <w:rPr>
                <w:rFonts w:eastAsia="Calibri"/>
              </w:rPr>
              <w:t>Брой индивиди</w:t>
            </w:r>
          </w:p>
        </w:tc>
        <w:tc>
          <w:tcPr>
            <w:tcW w:w="654" w:type="pct"/>
            <w:shd w:val="clear" w:color="auto" w:fill="auto"/>
          </w:tcPr>
          <w:p w:rsidR="00D67CD9" w:rsidRPr="00D67CD9" w:rsidRDefault="00D67CD9" w:rsidP="00D67CD9">
            <w:pPr>
              <w:spacing w:line="259" w:lineRule="auto"/>
              <w:rPr>
                <w:rFonts w:eastAsia="Calibri"/>
              </w:rPr>
            </w:pPr>
            <w:r w:rsidRPr="00D67CD9">
              <w:rPr>
                <w:rFonts w:eastAsia="Calibri"/>
              </w:rPr>
              <w:t>Най-малко 5 индивида установени по време на миграция</w:t>
            </w:r>
          </w:p>
        </w:tc>
        <w:tc>
          <w:tcPr>
            <w:tcW w:w="1964" w:type="pct"/>
            <w:shd w:val="clear" w:color="auto" w:fill="auto"/>
          </w:tcPr>
          <w:p w:rsidR="00D67CD9" w:rsidRPr="00D67CD9" w:rsidRDefault="00D67CD9" w:rsidP="002C46CA">
            <w:pPr>
              <w:spacing w:line="259" w:lineRule="auto"/>
              <w:rPr>
                <w:rFonts w:eastAsia="Calibri"/>
              </w:rPr>
            </w:pPr>
            <w:r w:rsidRPr="00D67CD9">
              <w:rPr>
                <w:rFonts w:eastAsia="Calibri"/>
              </w:rPr>
              <w:t>Миграцията на вида в зоната е слабо проучена.</w:t>
            </w:r>
            <w:r w:rsidR="009010BC">
              <w:rPr>
                <w:rFonts w:eastAsia="Calibri"/>
                <w:lang w:val="en-US"/>
              </w:rPr>
              <w:t xml:space="preserve"> </w:t>
            </w:r>
            <w:r w:rsidRPr="00D67CD9">
              <w:rPr>
                <w:rFonts w:eastAsia="Calibri"/>
              </w:rPr>
              <w:t>Н</w:t>
            </w:r>
            <w:r w:rsidR="002C46CA">
              <w:rPr>
                <w:rFonts w:eastAsia="Calibri"/>
              </w:rPr>
              <w:t>а</w:t>
            </w:r>
            <w:r w:rsidRPr="00D67CD9">
              <w:rPr>
                <w:rFonts w:eastAsia="Calibri"/>
              </w:rPr>
              <w:t>лагат се допълнителни изследвания по въпроса.</w:t>
            </w:r>
          </w:p>
        </w:tc>
        <w:tc>
          <w:tcPr>
            <w:tcW w:w="909" w:type="pct"/>
          </w:tcPr>
          <w:p w:rsidR="00D67CD9" w:rsidRPr="00D67CD9" w:rsidRDefault="00D67CD9" w:rsidP="00D67CD9">
            <w:pPr>
              <w:spacing w:line="259" w:lineRule="auto"/>
              <w:rPr>
                <w:rFonts w:eastAsia="Calibri"/>
              </w:rPr>
            </w:pPr>
            <w:r w:rsidRPr="00D67CD9">
              <w:rPr>
                <w:rFonts w:eastAsia="Calibri"/>
              </w:rPr>
              <w:t>Поддържане на мигриращата популация от поне 5 инд.Провеждане на допълнителни изследвания през април-май и август –септември за установяване на броя на мигриращите гривести чапли.</w:t>
            </w:r>
          </w:p>
        </w:tc>
      </w:tr>
      <w:tr w:rsidR="00D67CD9" w:rsidRPr="00D67CD9" w:rsidTr="002C46CA">
        <w:trPr>
          <w:jc w:val="center"/>
        </w:trPr>
        <w:tc>
          <w:tcPr>
            <w:tcW w:w="897" w:type="pct"/>
            <w:shd w:val="clear" w:color="auto" w:fill="auto"/>
          </w:tcPr>
          <w:p w:rsidR="00D67CD9" w:rsidRPr="00D67CD9" w:rsidRDefault="00D67CD9" w:rsidP="00D67CD9">
            <w:pPr>
              <w:spacing w:line="259" w:lineRule="auto"/>
              <w:rPr>
                <w:rFonts w:eastAsia="Calibri"/>
                <w:b/>
              </w:rPr>
            </w:pPr>
            <w:r w:rsidRPr="00D67CD9">
              <w:rPr>
                <w:rFonts w:eastAsia="Calibri"/>
                <w:b/>
              </w:rPr>
              <w:t xml:space="preserve">Местообитание на вида: </w:t>
            </w:r>
            <w:r w:rsidRPr="00D67CD9">
              <w:rPr>
                <w:rFonts w:eastAsia="Calibri"/>
                <w:bCs/>
              </w:rPr>
              <w:t>Площ на подходящите гнездови местообитания на вида</w:t>
            </w:r>
          </w:p>
        </w:tc>
        <w:tc>
          <w:tcPr>
            <w:tcW w:w="576" w:type="pct"/>
            <w:shd w:val="clear" w:color="auto" w:fill="auto"/>
          </w:tcPr>
          <w:p w:rsidR="00D67CD9" w:rsidRPr="00D67CD9" w:rsidRDefault="00D67CD9" w:rsidP="00D67CD9">
            <w:pPr>
              <w:spacing w:line="259" w:lineRule="auto"/>
              <w:rPr>
                <w:rFonts w:eastAsia="Calibri"/>
              </w:rPr>
            </w:pPr>
            <w:r w:rsidRPr="00D67CD9">
              <w:rPr>
                <w:rFonts w:eastAsia="Calibri"/>
              </w:rPr>
              <w:t>ha</w:t>
            </w:r>
          </w:p>
        </w:tc>
        <w:tc>
          <w:tcPr>
            <w:tcW w:w="654" w:type="pct"/>
            <w:shd w:val="clear" w:color="auto" w:fill="auto"/>
          </w:tcPr>
          <w:p w:rsidR="00D67CD9" w:rsidRPr="002C46CA" w:rsidRDefault="002C46CA" w:rsidP="00D67CD9">
            <w:pPr>
              <w:spacing w:line="259" w:lineRule="auto"/>
              <w:rPr>
                <w:rFonts w:eastAsia="Calibri"/>
                <w:lang w:val="en-GB"/>
              </w:rPr>
            </w:pPr>
            <w:r>
              <w:rPr>
                <w:rFonts w:eastAsia="Calibri"/>
              </w:rPr>
              <w:t xml:space="preserve">Най-малко 134 </w:t>
            </w:r>
            <w:r>
              <w:rPr>
                <w:rFonts w:eastAsia="Calibri"/>
                <w:lang w:val="en-GB"/>
              </w:rPr>
              <w:t>ha</w:t>
            </w:r>
          </w:p>
        </w:tc>
        <w:tc>
          <w:tcPr>
            <w:tcW w:w="1964" w:type="pct"/>
            <w:shd w:val="clear" w:color="auto" w:fill="auto"/>
          </w:tcPr>
          <w:p w:rsidR="00D67CD9" w:rsidRPr="00D67CD9" w:rsidRDefault="00D67CD9" w:rsidP="00D67CD9">
            <w:pPr>
              <w:spacing w:line="259" w:lineRule="auto"/>
              <w:rPr>
                <w:rFonts w:eastAsia="Calibri"/>
              </w:rPr>
            </w:pPr>
            <w:r w:rsidRPr="00D67CD9">
              <w:rPr>
                <w:rFonts w:eastAsia="Calibri"/>
              </w:rPr>
              <w:t>Включва всички потенциални горски местообитания на острова където колонията би могло да се разположи.</w:t>
            </w:r>
          </w:p>
        </w:tc>
        <w:tc>
          <w:tcPr>
            <w:tcW w:w="909" w:type="pct"/>
          </w:tcPr>
          <w:p w:rsidR="00D67CD9" w:rsidRPr="00D67CD9" w:rsidRDefault="00D67CD9" w:rsidP="00D67CD9">
            <w:pPr>
              <w:spacing w:line="259" w:lineRule="auto"/>
              <w:rPr>
                <w:rFonts w:eastAsia="Calibri"/>
              </w:rPr>
            </w:pPr>
            <w:r w:rsidRPr="00D67CD9">
              <w:rPr>
                <w:rFonts w:eastAsia="Calibri"/>
              </w:rPr>
              <w:t>Поддържане на площта на подходящите гнездови местообитания на вида в защитената зона, в размер на най-малко 134 ha.</w:t>
            </w:r>
          </w:p>
        </w:tc>
      </w:tr>
      <w:tr w:rsidR="00D67CD9" w:rsidRPr="00D67CD9" w:rsidTr="002C46CA">
        <w:trPr>
          <w:jc w:val="center"/>
        </w:trPr>
        <w:tc>
          <w:tcPr>
            <w:tcW w:w="897" w:type="pct"/>
            <w:shd w:val="clear" w:color="auto" w:fill="FFFFFF" w:themeFill="background1"/>
          </w:tcPr>
          <w:p w:rsidR="00D67CD9" w:rsidRPr="00D67CD9" w:rsidRDefault="00D67CD9" w:rsidP="00D67CD9">
            <w:pPr>
              <w:spacing w:line="259" w:lineRule="auto"/>
              <w:rPr>
                <w:rFonts w:eastAsia="Calibri"/>
                <w:b/>
              </w:rPr>
            </w:pPr>
            <w:r w:rsidRPr="00D67CD9">
              <w:rPr>
                <w:rFonts w:eastAsia="Calibri"/>
                <w:b/>
              </w:rPr>
              <w:t xml:space="preserve">Местообитание на вида: </w:t>
            </w:r>
            <w:r w:rsidRPr="00D67CD9">
              <w:rPr>
                <w:rFonts w:eastAsia="Calibri"/>
                <w:bCs/>
              </w:rPr>
              <w:t xml:space="preserve">Площ на подходящите хранителни местообитания </w:t>
            </w:r>
            <w:r w:rsidRPr="00D67CD9">
              <w:rPr>
                <w:rFonts w:eastAsia="Calibri"/>
                <w:bCs/>
              </w:rPr>
              <w:lastRenderedPageBreak/>
              <w:t>на вида</w:t>
            </w:r>
            <w:r w:rsidRPr="00D67CD9">
              <w:rPr>
                <w:rFonts w:eastAsia="Calibri"/>
                <w:b/>
              </w:rPr>
              <w:t xml:space="preserve"> </w:t>
            </w:r>
          </w:p>
        </w:tc>
        <w:tc>
          <w:tcPr>
            <w:tcW w:w="576" w:type="pct"/>
            <w:shd w:val="clear" w:color="auto" w:fill="FFFFFF" w:themeFill="background1"/>
          </w:tcPr>
          <w:p w:rsidR="00D67CD9" w:rsidRPr="00D67CD9" w:rsidRDefault="00D67CD9" w:rsidP="00D67CD9">
            <w:pPr>
              <w:spacing w:line="259" w:lineRule="auto"/>
              <w:rPr>
                <w:rFonts w:eastAsia="Calibri"/>
              </w:rPr>
            </w:pPr>
            <w:r w:rsidRPr="00D67CD9">
              <w:rPr>
                <w:rFonts w:eastAsia="Calibri"/>
              </w:rPr>
              <w:lastRenderedPageBreak/>
              <w:t>ha</w:t>
            </w:r>
          </w:p>
        </w:tc>
        <w:tc>
          <w:tcPr>
            <w:tcW w:w="654" w:type="pct"/>
            <w:shd w:val="clear" w:color="auto" w:fill="FFFFFF" w:themeFill="background1"/>
          </w:tcPr>
          <w:p w:rsidR="00D67CD9" w:rsidRPr="00D67CD9" w:rsidRDefault="00D67CD9" w:rsidP="00D67CD9">
            <w:pPr>
              <w:spacing w:line="259" w:lineRule="auto"/>
              <w:rPr>
                <w:rFonts w:eastAsia="Calibri"/>
              </w:rPr>
            </w:pPr>
            <w:r w:rsidRPr="00D67CD9">
              <w:rPr>
                <w:rFonts w:eastAsia="Calibri"/>
              </w:rPr>
              <w:t>Най-малко 17 ha</w:t>
            </w:r>
          </w:p>
        </w:tc>
        <w:tc>
          <w:tcPr>
            <w:tcW w:w="1964" w:type="pct"/>
            <w:shd w:val="clear" w:color="auto" w:fill="FFFFFF" w:themeFill="background1"/>
          </w:tcPr>
          <w:p w:rsidR="00D67CD9" w:rsidRPr="00D67CD9" w:rsidRDefault="00D67CD9" w:rsidP="00D67CD9">
            <w:pPr>
              <w:spacing w:line="259" w:lineRule="auto"/>
              <w:rPr>
                <w:rFonts w:eastAsia="Calibri"/>
              </w:rPr>
            </w:pPr>
            <w:r w:rsidRPr="00D67CD9">
              <w:rPr>
                <w:rFonts w:eastAsia="Calibri"/>
              </w:rPr>
              <w:t xml:space="preserve">Изчислена на база плитката част от р. Дунав на 1 m от брега на островите и  сушата в рамките на зоната. Към тази площ може да се </w:t>
            </w:r>
            <w:r w:rsidRPr="00D67CD9">
              <w:rPr>
                <w:rFonts w:eastAsia="Calibri"/>
              </w:rPr>
              <w:lastRenderedPageBreak/>
              <w:t xml:space="preserve">добави местообитанието пясъчни коси и островчета. </w:t>
            </w:r>
          </w:p>
          <w:p w:rsidR="00D67CD9" w:rsidRPr="00D67CD9" w:rsidRDefault="00D67CD9" w:rsidP="00D67CD9">
            <w:pPr>
              <w:spacing w:line="259" w:lineRule="auto"/>
              <w:rPr>
                <w:rFonts w:eastAsia="Calibri"/>
              </w:rPr>
            </w:pPr>
            <w:r w:rsidRPr="00D67CD9">
              <w:rPr>
                <w:rFonts w:eastAsia="Calibri"/>
              </w:rPr>
              <w:t>При високи нива на р.</w:t>
            </w:r>
            <w:r w:rsidR="00802B18">
              <w:rPr>
                <w:rFonts w:eastAsia="Calibri"/>
                <w:lang w:val="en-GB"/>
              </w:rPr>
              <w:t xml:space="preserve"> </w:t>
            </w:r>
            <w:r w:rsidRPr="00D67CD9">
              <w:rPr>
                <w:rFonts w:eastAsia="Calibri"/>
              </w:rPr>
              <w:t>Дунав,</w:t>
            </w:r>
            <w:r w:rsidR="002C46CA">
              <w:rPr>
                <w:rFonts w:eastAsia="Calibri"/>
              </w:rPr>
              <w:t xml:space="preserve"> </w:t>
            </w:r>
            <w:r w:rsidRPr="00D67CD9">
              <w:rPr>
                <w:rFonts w:eastAsia="Calibri"/>
              </w:rPr>
              <w:t>над 400 см. при Лом, няма подходящи хранителни местообитания за вида в зоната поради заливането им с дълбоки дунавски води.</w:t>
            </w:r>
            <w:r w:rsidR="002C46CA">
              <w:rPr>
                <w:rFonts w:eastAsia="Calibri"/>
              </w:rPr>
              <w:t xml:space="preserve"> </w:t>
            </w:r>
            <w:r w:rsidRPr="00D67CD9">
              <w:rPr>
                <w:rFonts w:eastAsia="Calibri"/>
              </w:rPr>
              <w:t>Тогава птиците се хранят изцяло в Румъния и евентуално в разливите в района на осушеното Цибърско блато.</w:t>
            </w:r>
          </w:p>
        </w:tc>
        <w:tc>
          <w:tcPr>
            <w:tcW w:w="909" w:type="pct"/>
            <w:shd w:val="clear" w:color="auto" w:fill="FFFFFF" w:themeFill="background1"/>
          </w:tcPr>
          <w:p w:rsidR="00D67CD9" w:rsidRPr="00D67CD9" w:rsidRDefault="00D67CD9" w:rsidP="00D67CD9">
            <w:pPr>
              <w:spacing w:line="259" w:lineRule="auto"/>
              <w:rPr>
                <w:rFonts w:eastAsia="Calibri"/>
              </w:rPr>
            </w:pPr>
            <w:r w:rsidRPr="00D67CD9">
              <w:rPr>
                <w:rFonts w:eastAsia="Calibri"/>
              </w:rPr>
              <w:lastRenderedPageBreak/>
              <w:t xml:space="preserve">Поддържане на площта на подходящите хранителни местообитания на вида в </w:t>
            </w:r>
            <w:r w:rsidRPr="00D67CD9">
              <w:rPr>
                <w:rFonts w:eastAsia="Calibri"/>
              </w:rPr>
              <w:lastRenderedPageBreak/>
              <w:t>размер най-малко 17 ha</w:t>
            </w:r>
          </w:p>
        </w:tc>
      </w:tr>
      <w:tr w:rsidR="00D67CD9" w:rsidRPr="00D67CD9" w:rsidTr="002C46CA">
        <w:trPr>
          <w:jc w:val="center"/>
        </w:trPr>
        <w:tc>
          <w:tcPr>
            <w:tcW w:w="897" w:type="pct"/>
            <w:shd w:val="clear" w:color="auto" w:fill="auto"/>
          </w:tcPr>
          <w:p w:rsidR="00D67CD9" w:rsidRPr="00D67CD9" w:rsidRDefault="00D67CD9" w:rsidP="00D67CD9">
            <w:pPr>
              <w:spacing w:line="259" w:lineRule="auto"/>
              <w:rPr>
                <w:rFonts w:eastAsia="Calibri"/>
                <w:b/>
              </w:rPr>
            </w:pPr>
            <w:r w:rsidRPr="00D67CD9">
              <w:rPr>
                <w:rFonts w:eastAsia="Calibri"/>
                <w:b/>
              </w:rPr>
              <w:lastRenderedPageBreak/>
              <w:t xml:space="preserve">Местообитание на вида: </w:t>
            </w:r>
            <w:r w:rsidRPr="00D67CD9">
              <w:rPr>
                <w:rFonts w:eastAsia="Calibri"/>
              </w:rPr>
              <w:t>Екологично състояние на водните тела с местообитания на вида, по биологичен елемент риби (JDS4-Fish)</w:t>
            </w:r>
          </w:p>
        </w:tc>
        <w:tc>
          <w:tcPr>
            <w:tcW w:w="576" w:type="pct"/>
            <w:shd w:val="clear" w:color="auto" w:fill="auto"/>
          </w:tcPr>
          <w:p w:rsidR="00D67CD9" w:rsidRPr="00D67CD9" w:rsidRDefault="00D67CD9" w:rsidP="00D67CD9">
            <w:pPr>
              <w:spacing w:line="259" w:lineRule="auto"/>
              <w:rPr>
                <w:rFonts w:eastAsia="Calibri"/>
              </w:rPr>
            </w:pPr>
            <w:r w:rsidRPr="00D67CD9">
              <w:rPr>
                <w:rFonts w:eastAsia="Calibri"/>
              </w:rPr>
              <w:t>5 степенна скала</w:t>
            </w:r>
          </w:p>
        </w:tc>
        <w:tc>
          <w:tcPr>
            <w:tcW w:w="654" w:type="pct"/>
            <w:shd w:val="clear" w:color="auto" w:fill="auto"/>
          </w:tcPr>
          <w:p w:rsidR="00D67CD9" w:rsidRPr="00D67CD9" w:rsidRDefault="00D67CD9" w:rsidP="00D67CD9">
            <w:pPr>
              <w:spacing w:line="259" w:lineRule="auto"/>
              <w:rPr>
                <w:rFonts w:eastAsia="Calibri"/>
              </w:rPr>
            </w:pPr>
            <w:r w:rsidRPr="00D67CD9">
              <w:rPr>
                <w:rFonts w:eastAsia="Calibri"/>
              </w:rPr>
              <w:t>2-Добро или 1-Отлично</w:t>
            </w:r>
          </w:p>
        </w:tc>
        <w:tc>
          <w:tcPr>
            <w:tcW w:w="1964" w:type="pct"/>
            <w:shd w:val="clear" w:color="auto" w:fill="auto"/>
          </w:tcPr>
          <w:tbl>
            <w:tblPr>
              <w:tblW w:w="2859" w:type="dxa"/>
              <w:jc w:val="center"/>
              <w:tblCellMar>
                <w:left w:w="70" w:type="dxa"/>
                <w:right w:w="70" w:type="dxa"/>
              </w:tblCellMar>
              <w:tblLook w:val="04A0" w:firstRow="1" w:lastRow="0" w:firstColumn="1" w:lastColumn="0" w:noHBand="0" w:noVBand="1"/>
            </w:tblPr>
            <w:tblGrid>
              <w:gridCol w:w="2778"/>
            </w:tblGrid>
            <w:tr w:rsidR="00D67CD9" w:rsidRPr="00D67CD9" w:rsidTr="002C46CA">
              <w:trPr>
                <w:trHeight w:val="300"/>
                <w:jc w:val="center"/>
              </w:trPr>
              <w:tc>
                <w:tcPr>
                  <w:tcW w:w="2859" w:type="dxa"/>
                  <w:tcBorders>
                    <w:top w:val="single" w:sz="4" w:space="0" w:color="auto"/>
                    <w:left w:val="single" w:sz="4" w:space="0" w:color="auto"/>
                    <w:bottom w:val="single" w:sz="4" w:space="0" w:color="auto"/>
                    <w:right w:val="nil"/>
                  </w:tcBorders>
                  <w:shd w:val="clear" w:color="000000" w:fill="BFBFBF"/>
                  <w:noWrap/>
                  <w:vAlign w:val="bottom"/>
                  <w:hideMark/>
                </w:tcPr>
                <w:p w:rsidR="00D67CD9" w:rsidRPr="00D67CD9" w:rsidRDefault="00D67CD9" w:rsidP="00D67CD9">
                  <w:pPr>
                    <w:spacing w:line="259" w:lineRule="auto"/>
                    <w:rPr>
                      <w:rFonts w:eastAsia="Calibri"/>
                      <w:b/>
                      <w:bCs/>
                    </w:rPr>
                  </w:pPr>
                  <w:r w:rsidRPr="00D67CD9">
                    <w:rPr>
                      <w:rFonts w:eastAsia="Calibri"/>
                      <w:b/>
                      <w:bCs/>
                    </w:rPr>
                    <w:t>Екологично състояние</w:t>
                  </w:r>
                </w:p>
              </w:tc>
            </w:tr>
            <w:tr w:rsidR="00D67CD9" w:rsidRPr="00D67CD9" w:rsidTr="002C46CA">
              <w:trPr>
                <w:trHeight w:val="300"/>
                <w:jc w:val="center"/>
              </w:trPr>
              <w:tc>
                <w:tcPr>
                  <w:tcW w:w="2859"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67CD9" w:rsidRPr="00D67CD9" w:rsidRDefault="00D67CD9" w:rsidP="00D67CD9">
                  <w:pPr>
                    <w:spacing w:line="259" w:lineRule="auto"/>
                    <w:rPr>
                      <w:rFonts w:eastAsia="Calibri"/>
                    </w:rPr>
                  </w:pPr>
                  <w:r w:rsidRPr="00D67CD9">
                    <w:rPr>
                      <w:rFonts w:eastAsia="Calibri"/>
                    </w:rPr>
                    <w:t>1-Отлично – High</w:t>
                  </w:r>
                </w:p>
              </w:tc>
            </w:tr>
            <w:tr w:rsidR="00D67CD9" w:rsidRPr="00D67CD9" w:rsidTr="002C46CA">
              <w:trPr>
                <w:trHeight w:val="300"/>
                <w:jc w:val="center"/>
              </w:trPr>
              <w:tc>
                <w:tcPr>
                  <w:tcW w:w="285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67CD9" w:rsidRPr="00D67CD9" w:rsidRDefault="00D67CD9" w:rsidP="00D67CD9">
                  <w:pPr>
                    <w:spacing w:line="259" w:lineRule="auto"/>
                    <w:rPr>
                      <w:rFonts w:eastAsia="Calibri"/>
                    </w:rPr>
                  </w:pPr>
                  <w:r w:rsidRPr="00D67CD9">
                    <w:rPr>
                      <w:rFonts w:eastAsia="Calibri"/>
                    </w:rPr>
                    <w:t>2-Добро - Good</w:t>
                  </w:r>
                </w:p>
              </w:tc>
            </w:tr>
            <w:tr w:rsidR="00D67CD9" w:rsidRPr="00D67CD9" w:rsidTr="002C46CA">
              <w:trPr>
                <w:trHeight w:val="300"/>
                <w:jc w:val="center"/>
              </w:trPr>
              <w:tc>
                <w:tcPr>
                  <w:tcW w:w="285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67CD9" w:rsidRPr="00D67CD9" w:rsidRDefault="00D67CD9" w:rsidP="00D67CD9">
                  <w:pPr>
                    <w:spacing w:line="259" w:lineRule="auto"/>
                    <w:rPr>
                      <w:rFonts w:eastAsia="Calibri"/>
                    </w:rPr>
                  </w:pPr>
                  <w:r w:rsidRPr="00D67CD9">
                    <w:rPr>
                      <w:rFonts w:eastAsia="Calibri"/>
                    </w:rPr>
                    <w:t>3-Умерено - Moderate</w:t>
                  </w:r>
                </w:p>
              </w:tc>
            </w:tr>
            <w:tr w:rsidR="00D67CD9" w:rsidRPr="00D67CD9" w:rsidTr="002C46CA">
              <w:trPr>
                <w:trHeight w:val="300"/>
                <w:jc w:val="center"/>
              </w:trPr>
              <w:tc>
                <w:tcPr>
                  <w:tcW w:w="285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67CD9" w:rsidRPr="00D67CD9" w:rsidRDefault="00D67CD9" w:rsidP="00D67CD9">
                  <w:pPr>
                    <w:spacing w:line="259" w:lineRule="auto"/>
                    <w:rPr>
                      <w:rFonts w:eastAsia="Calibri"/>
                    </w:rPr>
                  </w:pPr>
                  <w:r w:rsidRPr="00D67CD9">
                    <w:rPr>
                      <w:rFonts w:eastAsia="Calibri"/>
                    </w:rPr>
                    <w:t>4-Лошо - Poor</w:t>
                  </w:r>
                </w:p>
              </w:tc>
            </w:tr>
            <w:tr w:rsidR="00D67CD9" w:rsidRPr="00D67CD9" w:rsidTr="002C46CA">
              <w:trPr>
                <w:trHeight w:val="300"/>
                <w:jc w:val="center"/>
              </w:trPr>
              <w:tc>
                <w:tcPr>
                  <w:tcW w:w="285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67CD9" w:rsidRPr="00D67CD9" w:rsidRDefault="00D67CD9" w:rsidP="00D67CD9">
                  <w:pPr>
                    <w:spacing w:line="259" w:lineRule="auto"/>
                    <w:rPr>
                      <w:rFonts w:eastAsia="Calibri"/>
                    </w:rPr>
                  </w:pPr>
                  <w:r w:rsidRPr="00D67CD9">
                    <w:rPr>
                      <w:rFonts w:eastAsia="Calibri"/>
                    </w:rPr>
                    <w:t>5-Много лошо - Bad</w:t>
                  </w:r>
                </w:p>
              </w:tc>
            </w:tr>
          </w:tbl>
          <w:p w:rsidR="00D67CD9" w:rsidRPr="00D67CD9" w:rsidRDefault="00D67CD9" w:rsidP="00D67CD9">
            <w:pPr>
              <w:spacing w:line="259" w:lineRule="auto"/>
              <w:rPr>
                <w:rFonts w:eastAsia="Calibri"/>
              </w:rPr>
            </w:pPr>
            <w:r w:rsidRPr="00D67CD9">
              <w:rPr>
                <w:rFonts w:eastAsia="Calibri"/>
              </w:rPr>
              <w:t>Екологичното състояние на водите по р. Дунав по показател Риби (пункт Ново село) е оценено на добро</w:t>
            </w:r>
            <w:r w:rsidRPr="00D67CD9">
              <w:rPr>
                <w:rFonts w:eastAsia="Calibri"/>
                <w:b/>
              </w:rPr>
              <w:t xml:space="preserve"> (2) </w:t>
            </w:r>
            <w:r w:rsidRPr="00D67CD9">
              <w:rPr>
                <w:rFonts w:eastAsia="Calibri"/>
              </w:rPr>
              <w:t>според доклада на JDS4 (2019-2020).</w:t>
            </w:r>
          </w:p>
        </w:tc>
        <w:tc>
          <w:tcPr>
            <w:tcW w:w="909" w:type="pct"/>
          </w:tcPr>
          <w:p w:rsidR="00D67CD9" w:rsidRPr="00D67CD9" w:rsidRDefault="00D67CD9" w:rsidP="00D67CD9">
            <w:pPr>
              <w:spacing w:line="259" w:lineRule="auto"/>
              <w:rPr>
                <w:rFonts w:eastAsia="Calibri"/>
              </w:rPr>
            </w:pPr>
            <w:r w:rsidRPr="00D67CD9">
              <w:rPr>
                <w:rFonts w:eastAsia="Calibri"/>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D67CD9" w:rsidRPr="00D67CD9" w:rsidRDefault="00D67CD9" w:rsidP="00D67CD9">
      <w:pPr>
        <w:spacing w:line="259" w:lineRule="auto"/>
        <w:rPr>
          <w:rFonts w:eastAsia="Calibri"/>
          <w:szCs w:val="24"/>
        </w:rPr>
      </w:pPr>
    </w:p>
    <w:p w:rsidR="00D67CD9" w:rsidRPr="00D67CD9" w:rsidRDefault="00D67CD9" w:rsidP="00714DF9">
      <w:pPr>
        <w:pStyle w:val="TOC1"/>
      </w:pPr>
      <w:r w:rsidRPr="00D67CD9">
        <w:t xml:space="preserve">Необходимост от промени в </w:t>
      </w:r>
      <w:r w:rsidR="002513C2">
        <w:t>СФД</w:t>
      </w:r>
      <w:r w:rsidRPr="00D67CD9">
        <w:t xml:space="preserve"> за СЗЗ „Остров Ибиша“</w:t>
      </w:r>
    </w:p>
    <w:p w:rsidR="00D67CD9" w:rsidRPr="00663116" w:rsidRDefault="00D67CD9" w:rsidP="00D67CD9">
      <w:pPr>
        <w:spacing w:line="259" w:lineRule="auto"/>
        <w:rPr>
          <w:rFonts w:eastAsia="Calibri"/>
          <w:szCs w:val="24"/>
          <w:lang w:val="en-GB"/>
        </w:rPr>
      </w:pPr>
      <w:r w:rsidRPr="00D67CD9">
        <w:rPr>
          <w:rFonts w:eastAsia="Calibri"/>
          <w:szCs w:val="24"/>
        </w:rPr>
        <w:t>С оглед на наличните актуални данни</w:t>
      </w:r>
      <w:r w:rsidR="009010BC">
        <w:rPr>
          <w:rFonts w:eastAsia="Calibri"/>
          <w:szCs w:val="24"/>
          <w:lang w:val="en-US"/>
        </w:rPr>
        <w:t>,</w:t>
      </w:r>
      <w:r w:rsidRPr="00D67CD9">
        <w:rPr>
          <w:rFonts w:eastAsia="Calibri"/>
          <w:szCs w:val="24"/>
        </w:rPr>
        <w:t xml:space="preserve"> гнездовата численост в стандартния формуляр на зоната трябва да се коригира от 2-4 двойки на 0-9 двойки.</w:t>
      </w:r>
      <w:r w:rsidR="009010BC">
        <w:rPr>
          <w:rFonts w:eastAsia="Calibri"/>
          <w:szCs w:val="24"/>
          <w:lang w:val="en-US"/>
        </w:rPr>
        <w:t xml:space="preserve"> </w:t>
      </w:r>
      <w:r w:rsidR="009010BC">
        <w:rPr>
          <w:rFonts w:eastAsia="Calibri"/>
          <w:szCs w:val="24"/>
        </w:rPr>
        <w:t>Трябва да се отбе</w:t>
      </w:r>
      <w:r w:rsidR="00B40BD3">
        <w:rPr>
          <w:rFonts w:eastAsia="Calibri"/>
          <w:szCs w:val="24"/>
        </w:rPr>
        <w:t xml:space="preserve">лежи, че в СФД са дублирани праметрите за гнездовата попилация (Т – </w:t>
      </w:r>
      <w:r w:rsidR="00B40BD3">
        <w:rPr>
          <w:rFonts w:eastAsia="Calibri"/>
          <w:szCs w:val="24"/>
          <w:lang w:val="en-GB"/>
        </w:rPr>
        <w:t>r)</w:t>
      </w:r>
      <w:r w:rsidR="00B40BD3">
        <w:rPr>
          <w:rFonts w:eastAsia="Calibri"/>
          <w:szCs w:val="24"/>
        </w:rPr>
        <w:t xml:space="preserve"> и следва да се премахне един от редовете за </w:t>
      </w:r>
      <w:r w:rsidR="00B40BD3" w:rsidRPr="00B40BD3">
        <w:rPr>
          <w:rFonts w:eastAsia="Calibri"/>
          <w:i/>
          <w:szCs w:val="24"/>
          <w:lang w:val="en-GB"/>
        </w:rPr>
        <w:t>Ardeola ralloides</w:t>
      </w:r>
      <w:r w:rsidR="00B40BD3">
        <w:rPr>
          <w:rFonts w:eastAsia="Calibri"/>
          <w:szCs w:val="24"/>
          <w:lang w:val="en-GB"/>
        </w:rPr>
        <w:t xml:space="preserve"> </w:t>
      </w:r>
      <w:r w:rsidR="00B40BD3">
        <w:rPr>
          <w:rFonts w:eastAsia="Calibri"/>
          <w:szCs w:val="24"/>
        </w:rPr>
        <w:t>в таблица 3.2</w:t>
      </w:r>
      <w:r w:rsidR="00663116">
        <w:rPr>
          <w:rFonts w:eastAsia="Calibri"/>
          <w:szCs w:val="24"/>
          <w:lang w:val="en-GB"/>
        </w:rPr>
        <w:t>.</w:t>
      </w:r>
    </w:p>
    <w:p w:rsidR="00D67CD9" w:rsidRPr="00D67CD9" w:rsidRDefault="00D67CD9" w:rsidP="00D67CD9">
      <w:pPr>
        <w:spacing w:after="160" w:line="259" w:lineRule="auto"/>
        <w:rPr>
          <w:rFonts w:eastAsia="Calibri"/>
          <w:bCs/>
          <w:szCs w:val="24"/>
        </w:rPr>
      </w:pPr>
      <w:r w:rsidRPr="00D67CD9">
        <w:rPr>
          <w:rFonts w:eastAsia="Calibri"/>
          <w:bCs/>
          <w:szCs w:val="24"/>
        </w:rPr>
        <w:t>Таблицата в стандартния формуляр на зоната за вида трябва да изглежда по следния начин: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173"/>
        <w:gridCol w:w="328"/>
        <w:gridCol w:w="483"/>
        <w:gridCol w:w="8"/>
        <w:gridCol w:w="342"/>
        <w:gridCol w:w="572"/>
        <w:gridCol w:w="605"/>
        <w:gridCol w:w="594"/>
        <w:gridCol w:w="578"/>
        <w:gridCol w:w="839"/>
        <w:gridCol w:w="6"/>
        <w:gridCol w:w="946"/>
        <w:gridCol w:w="622"/>
        <w:gridCol w:w="522"/>
        <w:gridCol w:w="591"/>
      </w:tblGrid>
      <w:tr w:rsidR="00D67CD9" w:rsidRPr="00D67CD9" w:rsidTr="006F64FA">
        <w:trPr>
          <w:jc w:val="center"/>
        </w:trPr>
        <w:tc>
          <w:tcPr>
            <w:tcW w:w="1666" w:type="pct"/>
            <w:gridSpan w:val="6"/>
            <w:shd w:val="clear" w:color="auto" w:fill="D9D9D9" w:themeFill="background1" w:themeFillShade="D9"/>
            <w:vAlign w:val="center"/>
          </w:tcPr>
          <w:p w:rsidR="00D67CD9" w:rsidRPr="00D67CD9" w:rsidRDefault="00D67CD9" w:rsidP="00D67CD9">
            <w:pPr>
              <w:spacing w:line="259" w:lineRule="auto"/>
              <w:rPr>
                <w:rFonts w:eastAsia="Calibri"/>
                <w:b/>
                <w:sz w:val="20"/>
                <w:szCs w:val="20"/>
              </w:rPr>
            </w:pPr>
            <w:r w:rsidRPr="00D67CD9">
              <w:rPr>
                <w:rFonts w:eastAsia="Calibri"/>
                <w:b/>
                <w:sz w:val="20"/>
                <w:szCs w:val="20"/>
              </w:rPr>
              <w:t>Species</w:t>
            </w:r>
          </w:p>
        </w:tc>
        <w:tc>
          <w:tcPr>
            <w:tcW w:w="1740" w:type="pct"/>
            <w:gridSpan w:val="7"/>
            <w:shd w:val="clear" w:color="auto" w:fill="D9D9D9" w:themeFill="background1" w:themeFillShade="D9"/>
            <w:vAlign w:val="center"/>
          </w:tcPr>
          <w:p w:rsidR="00D67CD9" w:rsidRPr="00D67CD9" w:rsidRDefault="00D67CD9" w:rsidP="00D67CD9">
            <w:pPr>
              <w:spacing w:line="259" w:lineRule="auto"/>
              <w:rPr>
                <w:rFonts w:eastAsia="Calibri"/>
                <w:b/>
                <w:sz w:val="20"/>
                <w:szCs w:val="20"/>
              </w:rPr>
            </w:pPr>
            <w:r w:rsidRPr="00D67CD9">
              <w:rPr>
                <w:rFonts w:eastAsia="Calibri"/>
                <w:b/>
                <w:sz w:val="20"/>
                <w:szCs w:val="20"/>
              </w:rPr>
              <w:t>Population in the site</w:t>
            </w:r>
          </w:p>
        </w:tc>
        <w:tc>
          <w:tcPr>
            <w:tcW w:w="1594" w:type="pct"/>
            <w:gridSpan w:val="4"/>
            <w:shd w:val="clear" w:color="auto" w:fill="D9D9D9" w:themeFill="background1" w:themeFillShade="D9"/>
            <w:vAlign w:val="center"/>
          </w:tcPr>
          <w:p w:rsidR="00D67CD9" w:rsidRPr="00D67CD9" w:rsidRDefault="00D67CD9" w:rsidP="00D67CD9">
            <w:pPr>
              <w:spacing w:line="259" w:lineRule="auto"/>
              <w:rPr>
                <w:rFonts w:eastAsia="Calibri"/>
                <w:b/>
                <w:sz w:val="20"/>
                <w:szCs w:val="20"/>
              </w:rPr>
            </w:pPr>
            <w:r w:rsidRPr="00D67CD9">
              <w:rPr>
                <w:rFonts w:eastAsia="Calibri"/>
                <w:b/>
                <w:sz w:val="20"/>
                <w:szCs w:val="20"/>
              </w:rPr>
              <w:t>Site assessment</w:t>
            </w:r>
          </w:p>
        </w:tc>
      </w:tr>
      <w:tr w:rsidR="00883810" w:rsidRPr="00D67CD9" w:rsidTr="006F64FA">
        <w:trPr>
          <w:jc w:val="center"/>
        </w:trPr>
        <w:tc>
          <w:tcPr>
            <w:tcW w:w="144" w:type="pct"/>
            <w:vMerge w:val="restart"/>
            <w:shd w:val="clear" w:color="auto" w:fill="D9D9D9" w:themeFill="background1" w:themeFillShade="D9"/>
            <w:vAlign w:val="center"/>
          </w:tcPr>
          <w:p w:rsidR="00D67CD9" w:rsidRPr="00D67CD9" w:rsidRDefault="00D67CD9" w:rsidP="00D67CD9">
            <w:pPr>
              <w:spacing w:line="259" w:lineRule="auto"/>
              <w:rPr>
                <w:rFonts w:eastAsia="Calibri"/>
                <w:b/>
                <w:sz w:val="20"/>
                <w:szCs w:val="20"/>
              </w:rPr>
            </w:pPr>
            <w:r w:rsidRPr="00D67CD9">
              <w:rPr>
                <w:rFonts w:eastAsia="Calibri"/>
                <w:b/>
                <w:sz w:val="20"/>
                <w:szCs w:val="20"/>
              </w:rPr>
              <w:t>G</w:t>
            </w:r>
          </w:p>
        </w:tc>
        <w:tc>
          <w:tcPr>
            <w:tcW w:w="410" w:type="pct"/>
            <w:vMerge w:val="restart"/>
            <w:shd w:val="clear" w:color="auto" w:fill="D9D9D9" w:themeFill="background1" w:themeFillShade="D9"/>
            <w:vAlign w:val="center"/>
          </w:tcPr>
          <w:p w:rsidR="00D67CD9" w:rsidRPr="00D67CD9" w:rsidRDefault="00D67CD9" w:rsidP="00D67CD9">
            <w:pPr>
              <w:spacing w:line="259" w:lineRule="auto"/>
              <w:rPr>
                <w:rFonts w:eastAsia="Calibri"/>
                <w:b/>
                <w:sz w:val="20"/>
                <w:szCs w:val="20"/>
              </w:rPr>
            </w:pPr>
            <w:r w:rsidRPr="00D67CD9">
              <w:rPr>
                <w:rFonts w:eastAsia="Calibri"/>
                <w:b/>
                <w:sz w:val="20"/>
                <w:szCs w:val="20"/>
              </w:rPr>
              <w:t>Code</w:t>
            </w:r>
          </w:p>
        </w:tc>
        <w:tc>
          <w:tcPr>
            <w:tcW w:w="833" w:type="pct"/>
            <w:vMerge w:val="restart"/>
            <w:shd w:val="clear" w:color="auto" w:fill="D9D9D9" w:themeFill="background1" w:themeFillShade="D9"/>
            <w:vAlign w:val="center"/>
          </w:tcPr>
          <w:p w:rsidR="00D67CD9" w:rsidRPr="00D67CD9" w:rsidRDefault="00D67CD9" w:rsidP="00D67CD9">
            <w:pPr>
              <w:spacing w:line="259" w:lineRule="auto"/>
              <w:rPr>
                <w:rFonts w:eastAsia="Calibri"/>
                <w:b/>
                <w:sz w:val="20"/>
                <w:szCs w:val="20"/>
              </w:rPr>
            </w:pPr>
            <w:r w:rsidRPr="00D67CD9">
              <w:rPr>
                <w:rFonts w:eastAsia="Calibri"/>
                <w:b/>
                <w:sz w:val="20"/>
                <w:szCs w:val="20"/>
              </w:rPr>
              <w:t xml:space="preserve">Scientific </w:t>
            </w:r>
            <w:r w:rsidRPr="00D67CD9">
              <w:rPr>
                <w:rFonts w:eastAsia="Calibri"/>
                <w:b/>
                <w:sz w:val="20"/>
                <w:szCs w:val="20"/>
              </w:rPr>
              <w:lastRenderedPageBreak/>
              <w:t>Name</w:t>
            </w:r>
          </w:p>
        </w:tc>
        <w:tc>
          <w:tcPr>
            <w:tcW w:w="151" w:type="pct"/>
            <w:vMerge w:val="restart"/>
            <w:shd w:val="clear" w:color="auto" w:fill="D9D9D9" w:themeFill="background1" w:themeFillShade="D9"/>
            <w:vAlign w:val="center"/>
          </w:tcPr>
          <w:p w:rsidR="00D67CD9" w:rsidRPr="00D67CD9" w:rsidRDefault="00D67CD9" w:rsidP="00D67CD9">
            <w:pPr>
              <w:spacing w:line="259" w:lineRule="auto"/>
              <w:rPr>
                <w:rFonts w:eastAsia="Calibri"/>
                <w:b/>
                <w:sz w:val="20"/>
                <w:szCs w:val="20"/>
              </w:rPr>
            </w:pPr>
            <w:r w:rsidRPr="00D67CD9">
              <w:rPr>
                <w:rFonts w:eastAsia="Calibri"/>
                <w:b/>
                <w:sz w:val="20"/>
                <w:szCs w:val="20"/>
              </w:rPr>
              <w:lastRenderedPageBreak/>
              <w:t>S</w:t>
            </w:r>
          </w:p>
        </w:tc>
        <w:tc>
          <w:tcPr>
            <w:tcW w:w="124" w:type="pct"/>
            <w:vMerge w:val="restart"/>
            <w:shd w:val="clear" w:color="auto" w:fill="D9D9D9" w:themeFill="background1" w:themeFillShade="D9"/>
            <w:vAlign w:val="center"/>
          </w:tcPr>
          <w:p w:rsidR="00D67CD9" w:rsidRPr="00D67CD9" w:rsidRDefault="00D67CD9" w:rsidP="00D67CD9">
            <w:pPr>
              <w:spacing w:line="259" w:lineRule="auto"/>
              <w:rPr>
                <w:rFonts w:eastAsia="Calibri"/>
                <w:b/>
                <w:sz w:val="20"/>
                <w:szCs w:val="20"/>
              </w:rPr>
            </w:pPr>
            <w:r w:rsidRPr="00D67CD9">
              <w:rPr>
                <w:rFonts w:eastAsia="Calibri"/>
                <w:b/>
                <w:sz w:val="20"/>
                <w:szCs w:val="20"/>
              </w:rPr>
              <w:t>NP</w:t>
            </w:r>
          </w:p>
        </w:tc>
        <w:tc>
          <w:tcPr>
            <w:tcW w:w="185" w:type="pct"/>
            <w:gridSpan w:val="2"/>
            <w:vMerge w:val="restart"/>
            <w:shd w:val="clear" w:color="auto" w:fill="D9D9D9" w:themeFill="background1" w:themeFillShade="D9"/>
            <w:vAlign w:val="center"/>
          </w:tcPr>
          <w:p w:rsidR="00D67CD9" w:rsidRPr="00D67CD9" w:rsidRDefault="00D67CD9" w:rsidP="00D67CD9">
            <w:pPr>
              <w:spacing w:line="259" w:lineRule="auto"/>
              <w:rPr>
                <w:rFonts w:eastAsia="Calibri"/>
                <w:b/>
                <w:sz w:val="20"/>
                <w:szCs w:val="20"/>
              </w:rPr>
            </w:pPr>
            <w:r w:rsidRPr="00D67CD9">
              <w:rPr>
                <w:rFonts w:eastAsia="Calibri"/>
                <w:b/>
                <w:sz w:val="20"/>
                <w:szCs w:val="20"/>
              </w:rPr>
              <w:t>T</w:t>
            </w:r>
          </w:p>
        </w:tc>
        <w:tc>
          <w:tcPr>
            <w:tcW w:w="656" w:type="pct"/>
            <w:gridSpan w:val="2"/>
            <w:shd w:val="clear" w:color="auto" w:fill="D9D9D9" w:themeFill="background1" w:themeFillShade="D9"/>
            <w:vAlign w:val="center"/>
          </w:tcPr>
          <w:p w:rsidR="00D67CD9" w:rsidRPr="00D67CD9" w:rsidRDefault="00D67CD9" w:rsidP="00D67CD9">
            <w:pPr>
              <w:spacing w:line="259" w:lineRule="auto"/>
              <w:rPr>
                <w:rFonts w:eastAsia="Calibri"/>
                <w:b/>
                <w:sz w:val="20"/>
                <w:szCs w:val="20"/>
              </w:rPr>
            </w:pPr>
            <w:r w:rsidRPr="00D67CD9">
              <w:rPr>
                <w:rFonts w:eastAsia="Calibri"/>
                <w:b/>
                <w:sz w:val="20"/>
                <w:szCs w:val="20"/>
              </w:rPr>
              <w:t>Size</w:t>
            </w:r>
          </w:p>
        </w:tc>
        <w:tc>
          <w:tcPr>
            <w:tcW w:w="210" w:type="pct"/>
            <w:vMerge w:val="restart"/>
            <w:shd w:val="clear" w:color="auto" w:fill="D9D9D9" w:themeFill="background1" w:themeFillShade="D9"/>
            <w:vAlign w:val="center"/>
          </w:tcPr>
          <w:p w:rsidR="00D67CD9" w:rsidRPr="00D67CD9" w:rsidRDefault="00D67CD9" w:rsidP="00D67CD9">
            <w:pPr>
              <w:spacing w:line="259" w:lineRule="auto"/>
              <w:rPr>
                <w:rFonts w:eastAsia="Calibri"/>
                <w:b/>
                <w:sz w:val="20"/>
                <w:szCs w:val="20"/>
              </w:rPr>
            </w:pPr>
            <w:r w:rsidRPr="00D67CD9">
              <w:rPr>
                <w:rFonts w:eastAsia="Calibri"/>
                <w:b/>
                <w:sz w:val="20"/>
                <w:szCs w:val="20"/>
              </w:rPr>
              <w:t>Unit</w:t>
            </w:r>
          </w:p>
        </w:tc>
        <w:tc>
          <w:tcPr>
            <w:tcW w:w="277" w:type="pct"/>
            <w:vMerge w:val="restart"/>
            <w:shd w:val="clear" w:color="auto" w:fill="D9D9D9" w:themeFill="background1" w:themeFillShade="D9"/>
            <w:vAlign w:val="center"/>
          </w:tcPr>
          <w:p w:rsidR="00D67CD9" w:rsidRPr="00D67CD9" w:rsidRDefault="00D67CD9" w:rsidP="00D67CD9">
            <w:pPr>
              <w:spacing w:line="259" w:lineRule="auto"/>
              <w:rPr>
                <w:rFonts w:eastAsia="Calibri"/>
                <w:b/>
                <w:sz w:val="20"/>
                <w:szCs w:val="20"/>
              </w:rPr>
            </w:pPr>
            <w:r w:rsidRPr="00D67CD9">
              <w:rPr>
                <w:rFonts w:eastAsia="Calibri"/>
                <w:b/>
                <w:sz w:val="20"/>
                <w:szCs w:val="20"/>
              </w:rPr>
              <w:t>Cat.</w:t>
            </w:r>
          </w:p>
        </w:tc>
        <w:tc>
          <w:tcPr>
            <w:tcW w:w="414" w:type="pct"/>
            <w:vMerge w:val="restart"/>
            <w:shd w:val="clear" w:color="auto" w:fill="D9D9D9" w:themeFill="background1" w:themeFillShade="D9"/>
            <w:vAlign w:val="center"/>
          </w:tcPr>
          <w:p w:rsidR="00D67CD9" w:rsidRPr="00D67CD9" w:rsidRDefault="00D67CD9" w:rsidP="00D67CD9">
            <w:pPr>
              <w:spacing w:line="259" w:lineRule="auto"/>
              <w:rPr>
                <w:rFonts w:eastAsia="Calibri"/>
                <w:b/>
                <w:sz w:val="20"/>
                <w:szCs w:val="20"/>
              </w:rPr>
            </w:pPr>
            <w:r w:rsidRPr="00D67CD9">
              <w:rPr>
                <w:rFonts w:eastAsia="Calibri"/>
                <w:b/>
                <w:sz w:val="20"/>
                <w:szCs w:val="20"/>
              </w:rPr>
              <w:t>D.qual.</w:t>
            </w:r>
          </w:p>
        </w:tc>
        <w:tc>
          <w:tcPr>
            <w:tcW w:w="489" w:type="pct"/>
            <w:gridSpan w:val="2"/>
            <w:shd w:val="clear" w:color="auto" w:fill="D9D9D9" w:themeFill="background1" w:themeFillShade="D9"/>
            <w:vAlign w:val="center"/>
          </w:tcPr>
          <w:p w:rsidR="00D67CD9" w:rsidRPr="00D67CD9" w:rsidRDefault="00D67CD9" w:rsidP="00D67CD9">
            <w:pPr>
              <w:spacing w:line="259" w:lineRule="auto"/>
              <w:rPr>
                <w:rFonts w:eastAsia="Calibri"/>
                <w:b/>
                <w:sz w:val="20"/>
                <w:szCs w:val="20"/>
              </w:rPr>
            </w:pPr>
            <w:r w:rsidRPr="00D67CD9">
              <w:rPr>
                <w:rFonts w:eastAsia="Calibri"/>
                <w:b/>
                <w:sz w:val="20"/>
                <w:szCs w:val="20"/>
              </w:rPr>
              <w:t>A/B/C/D</w:t>
            </w:r>
          </w:p>
        </w:tc>
        <w:tc>
          <w:tcPr>
            <w:tcW w:w="1108" w:type="pct"/>
            <w:gridSpan w:val="3"/>
            <w:shd w:val="clear" w:color="auto" w:fill="D9D9D9" w:themeFill="background1" w:themeFillShade="D9"/>
            <w:vAlign w:val="center"/>
          </w:tcPr>
          <w:p w:rsidR="00D67CD9" w:rsidRPr="00D67CD9" w:rsidRDefault="00D67CD9" w:rsidP="00D67CD9">
            <w:pPr>
              <w:spacing w:line="259" w:lineRule="auto"/>
              <w:rPr>
                <w:rFonts w:eastAsia="Calibri"/>
                <w:b/>
                <w:sz w:val="20"/>
                <w:szCs w:val="20"/>
              </w:rPr>
            </w:pPr>
            <w:r w:rsidRPr="00D67CD9">
              <w:rPr>
                <w:rFonts w:eastAsia="Calibri"/>
                <w:b/>
                <w:sz w:val="20"/>
                <w:szCs w:val="20"/>
              </w:rPr>
              <w:t>A/B/C</w:t>
            </w:r>
          </w:p>
        </w:tc>
      </w:tr>
      <w:tr w:rsidR="00883810" w:rsidRPr="00D67CD9" w:rsidTr="006F64FA">
        <w:trPr>
          <w:jc w:val="center"/>
        </w:trPr>
        <w:tc>
          <w:tcPr>
            <w:tcW w:w="144" w:type="pct"/>
            <w:vMerge/>
            <w:shd w:val="clear" w:color="auto" w:fill="D9D9D9" w:themeFill="background1" w:themeFillShade="D9"/>
            <w:vAlign w:val="center"/>
          </w:tcPr>
          <w:p w:rsidR="00D67CD9" w:rsidRPr="00D67CD9" w:rsidRDefault="00D67CD9" w:rsidP="00D67CD9">
            <w:pPr>
              <w:spacing w:line="259" w:lineRule="auto"/>
              <w:rPr>
                <w:rFonts w:eastAsia="Calibri"/>
                <w:sz w:val="20"/>
                <w:szCs w:val="20"/>
              </w:rPr>
            </w:pPr>
          </w:p>
        </w:tc>
        <w:tc>
          <w:tcPr>
            <w:tcW w:w="410" w:type="pct"/>
            <w:vMerge/>
            <w:shd w:val="clear" w:color="auto" w:fill="D9D9D9" w:themeFill="background1" w:themeFillShade="D9"/>
            <w:vAlign w:val="center"/>
          </w:tcPr>
          <w:p w:rsidR="00D67CD9" w:rsidRPr="00D67CD9" w:rsidRDefault="00D67CD9" w:rsidP="00D67CD9">
            <w:pPr>
              <w:spacing w:line="259" w:lineRule="auto"/>
              <w:rPr>
                <w:rFonts w:eastAsia="Calibri"/>
                <w:sz w:val="20"/>
                <w:szCs w:val="20"/>
              </w:rPr>
            </w:pPr>
          </w:p>
        </w:tc>
        <w:tc>
          <w:tcPr>
            <w:tcW w:w="833" w:type="pct"/>
            <w:vMerge/>
            <w:shd w:val="clear" w:color="auto" w:fill="D9D9D9" w:themeFill="background1" w:themeFillShade="D9"/>
            <w:vAlign w:val="center"/>
          </w:tcPr>
          <w:p w:rsidR="00D67CD9" w:rsidRPr="00D67CD9" w:rsidRDefault="00D67CD9" w:rsidP="00D67CD9">
            <w:pPr>
              <w:spacing w:line="259" w:lineRule="auto"/>
              <w:rPr>
                <w:rFonts w:eastAsia="Calibri"/>
                <w:sz w:val="20"/>
                <w:szCs w:val="20"/>
              </w:rPr>
            </w:pPr>
          </w:p>
        </w:tc>
        <w:tc>
          <w:tcPr>
            <w:tcW w:w="151" w:type="pct"/>
            <w:vMerge/>
            <w:shd w:val="clear" w:color="auto" w:fill="D9D9D9" w:themeFill="background1" w:themeFillShade="D9"/>
            <w:vAlign w:val="center"/>
          </w:tcPr>
          <w:p w:rsidR="00D67CD9" w:rsidRPr="00D67CD9" w:rsidRDefault="00D67CD9" w:rsidP="00D67CD9">
            <w:pPr>
              <w:spacing w:line="259" w:lineRule="auto"/>
              <w:rPr>
                <w:rFonts w:eastAsia="Calibri"/>
                <w:sz w:val="20"/>
                <w:szCs w:val="20"/>
              </w:rPr>
            </w:pPr>
          </w:p>
        </w:tc>
        <w:tc>
          <w:tcPr>
            <w:tcW w:w="124" w:type="pct"/>
            <w:vMerge/>
            <w:shd w:val="clear" w:color="auto" w:fill="D9D9D9" w:themeFill="background1" w:themeFillShade="D9"/>
            <w:vAlign w:val="center"/>
          </w:tcPr>
          <w:p w:rsidR="00D67CD9" w:rsidRPr="00D67CD9" w:rsidRDefault="00D67CD9" w:rsidP="00D67CD9">
            <w:pPr>
              <w:spacing w:line="259" w:lineRule="auto"/>
              <w:rPr>
                <w:rFonts w:eastAsia="Calibri"/>
                <w:b/>
                <w:sz w:val="20"/>
                <w:szCs w:val="20"/>
              </w:rPr>
            </w:pPr>
          </w:p>
        </w:tc>
        <w:tc>
          <w:tcPr>
            <w:tcW w:w="185" w:type="pct"/>
            <w:gridSpan w:val="2"/>
            <w:vMerge/>
            <w:shd w:val="clear" w:color="auto" w:fill="D9D9D9" w:themeFill="background1" w:themeFillShade="D9"/>
            <w:vAlign w:val="center"/>
          </w:tcPr>
          <w:p w:rsidR="00D67CD9" w:rsidRPr="00D67CD9" w:rsidRDefault="00D67CD9" w:rsidP="00D67CD9">
            <w:pPr>
              <w:spacing w:line="259" w:lineRule="auto"/>
              <w:rPr>
                <w:rFonts w:eastAsia="Calibri"/>
                <w:b/>
                <w:sz w:val="20"/>
                <w:szCs w:val="20"/>
              </w:rPr>
            </w:pPr>
          </w:p>
        </w:tc>
        <w:tc>
          <w:tcPr>
            <w:tcW w:w="307" w:type="pct"/>
            <w:shd w:val="clear" w:color="auto" w:fill="D9D9D9" w:themeFill="background1" w:themeFillShade="D9"/>
            <w:vAlign w:val="center"/>
          </w:tcPr>
          <w:p w:rsidR="00D67CD9" w:rsidRPr="00D67CD9" w:rsidRDefault="00D67CD9" w:rsidP="00D67CD9">
            <w:pPr>
              <w:spacing w:line="259" w:lineRule="auto"/>
              <w:rPr>
                <w:rFonts w:eastAsia="Calibri"/>
                <w:b/>
                <w:sz w:val="20"/>
                <w:szCs w:val="20"/>
              </w:rPr>
            </w:pPr>
            <w:r w:rsidRPr="00D67CD9">
              <w:rPr>
                <w:rFonts w:eastAsia="Calibri"/>
                <w:b/>
                <w:sz w:val="20"/>
                <w:szCs w:val="20"/>
              </w:rPr>
              <w:t>Min</w:t>
            </w:r>
          </w:p>
        </w:tc>
        <w:tc>
          <w:tcPr>
            <w:tcW w:w="349" w:type="pct"/>
            <w:shd w:val="clear" w:color="auto" w:fill="D9D9D9" w:themeFill="background1" w:themeFillShade="D9"/>
            <w:vAlign w:val="center"/>
          </w:tcPr>
          <w:p w:rsidR="00D67CD9" w:rsidRPr="00D67CD9" w:rsidRDefault="00D67CD9" w:rsidP="00D67CD9">
            <w:pPr>
              <w:spacing w:line="259" w:lineRule="auto"/>
              <w:rPr>
                <w:rFonts w:eastAsia="Calibri"/>
                <w:b/>
                <w:sz w:val="20"/>
                <w:szCs w:val="20"/>
              </w:rPr>
            </w:pPr>
            <w:r w:rsidRPr="00D67CD9">
              <w:rPr>
                <w:rFonts w:eastAsia="Calibri"/>
                <w:b/>
                <w:sz w:val="20"/>
                <w:szCs w:val="20"/>
              </w:rPr>
              <w:t>Max</w:t>
            </w:r>
          </w:p>
        </w:tc>
        <w:tc>
          <w:tcPr>
            <w:tcW w:w="210" w:type="pct"/>
            <w:vMerge/>
            <w:shd w:val="clear" w:color="auto" w:fill="D9D9D9" w:themeFill="background1" w:themeFillShade="D9"/>
            <w:vAlign w:val="center"/>
          </w:tcPr>
          <w:p w:rsidR="00D67CD9" w:rsidRPr="00D67CD9" w:rsidRDefault="00D67CD9" w:rsidP="00D67CD9">
            <w:pPr>
              <w:spacing w:line="259" w:lineRule="auto"/>
              <w:rPr>
                <w:rFonts w:eastAsia="Calibri"/>
                <w:b/>
                <w:sz w:val="20"/>
                <w:szCs w:val="20"/>
              </w:rPr>
            </w:pPr>
          </w:p>
        </w:tc>
        <w:tc>
          <w:tcPr>
            <w:tcW w:w="277" w:type="pct"/>
            <w:vMerge/>
            <w:shd w:val="clear" w:color="auto" w:fill="D9D9D9" w:themeFill="background1" w:themeFillShade="D9"/>
            <w:vAlign w:val="center"/>
          </w:tcPr>
          <w:p w:rsidR="00D67CD9" w:rsidRPr="00D67CD9" w:rsidRDefault="00D67CD9" w:rsidP="00D67CD9">
            <w:pPr>
              <w:spacing w:line="259" w:lineRule="auto"/>
              <w:rPr>
                <w:rFonts w:eastAsia="Calibri"/>
                <w:b/>
                <w:sz w:val="20"/>
                <w:szCs w:val="20"/>
              </w:rPr>
            </w:pPr>
          </w:p>
        </w:tc>
        <w:tc>
          <w:tcPr>
            <w:tcW w:w="414" w:type="pct"/>
            <w:vMerge/>
            <w:shd w:val="clear" w:color="auto" w:fill="D9D9D9" w:themeFill="background1" w:themeFillShade="D9"/>
            <w:vAlign w:val="center"/>
          </w:tcPr>
          <w:p w:rsidR="00D67CD9" w:rsidRPr="00D67CD9" w:rsidRDefault="00D67CD9" w:rsidP="00D67CD9">
            <w:pPr>
              <w:spacing w:line="259" w:lineRule="auto"/>
              <w:rPr>
                <w:rFonts w:eastAsia="Calibri"/>
                <w:b/>
                <w:sz w:val="20"/>
                <w:szCs w:val="20"/>
              </w:rPr>
            </w:pPr>
          </w:p>
        </w:tc>
        <w:tc>
          <w:tcPr>
            <w:tcW w:w="489" w:type="pct"/>
            <w:gridSpan w:val="2"/>
            <w:shd w:val="clear" w:color="auto" w:fill="D9D9D9" w:themeFill="background1" w:themeFillShade="D9"/>
            <w:vAlign w:val="center"/>
          </w:tcPr>
          <w:p w:rsidR="00D67CD9" w:rsidRPr="00D67CD9" w:rsidRDefault="00D67CD9" w:rsidP="00D67CD9">
            <w:pPr>
              <w:spacing w:line="259" w:lineRule="auto"/>
              <w:rPr>
                <w:rFonts w:eastAsia="Calibri"/>
                <w:b/>
                <w:sz w:val="20"/>
                <w:szCs w:val="20"/>
              </w:rPr>
            </w:pPr>
            <w:r w:rsidRPr="00D67CD9">
              <w:rPr>
                <w:rFonts w:eastAsia="Calibri"/>
                <w:b/>
                <w:sz w:val="20"/>
                <w:szCs w:val="20"/>
              </w:rPr>
              <w:t>Pop.</w:t>
            </w:r>
          </w:p>
        </w:tc>
        <w:tc>
          <w:tcPr>
            <w:tcW w:w="300" w:type="pct"/>
            <w:shd w:val="clear" w:color="auto" w:fill="D9D9D9" w:themeFill="background1" w:themeFillShade="D9"/>
            <w:vAlign w:val="center"/>
          </w:tcPr>
          <w:p w:rsidR="00D67CD9" w:rsidRPr="00D67CD9" w:rsidRDefault="00D67CD9" w:rsidP="00D67CD9">
            <w:pPr>
              <w:spacing w:line="259" w:lineRule="auto"/>
              <w:rPr>
                <w:rFonts w:eastAsia="Calibri"/>
                <w:b/>
                <w:sz w:val="20"/>
                <w:szCs w:val="20"/>
              </w:rPr>
            </w:pPr>
            <w:r w:rsidRPr="00D67CD9">
              <w:rPr>
                <w:rFonts w:eastAsia="Calibri"/>
                <w:b/>
                <w:sz w:val="20"/>
                <w:szCs w:val="20"/>
              </w:rPr>
              <w:t>Con.</w:t>
            </w:r>
          </w:p>
        </w:tc>
        <w:tc>
          <w:tcPr>
            <w:tcW w:w="259" w:type="pct"/>
            <w:shd w:val="clear" w:color="auto" w:fill="D9D9D9" w:themeFill="background1" w:themeFillShade="D9"/>
            <w:vAlign w:val="center"/>
          </w:tcPr>
          <w:p w:rsidR="00D67CD9" w:rsidRPr="00D67CD9" w:rsidRDefault="00D67CD9" w:rsidP="00D67CD9">
            <w:pPr>
              <w:spacing w:line="259" w:lineRule="auto"/>
              <w:rPr>
                <w:rFonts w:eastAsia="Calibri"/>
                <w:b/>
                <w:sz w:val="20"/>
                <w:szCs w:val="20"/>
              </w:rPr>
            </w:pPr>
            <w:r w:rsidRPr="00D67CD9">
              <w:rPr>
                <w:rFonts w:eastAsia="Calibri"/>
                <w:b/>
                <w:sz w:val="20"/>
                <w:szCs w:val="20"/>
              </w:rPr>
              <w:t>Iso.</w:t>
            </w:r>
          </w:p>
        </w:tc>
        <w:tc>
          <w:tcPr>
            <w:tcW w:w="549" w:type="pct"/>
            <w:shd w:val="clear" w:color="auto" w:fill="D9D9D9" w:themeFill="background1" w:themeFillShade="D9"/>
            <w:vAlign w:val="center"/>
          </w:tcPr>
          <w:p w:rsidR="00D67CD9" w:rsidRPr="00D67CD9" w:rsidRDefault="00D67CD9" w:rsidP="00D67CD9">
            <w:pPr>
              <w:spacing w:line="259" w:lineRule="auto"/>
              <w:rPr>
                <w:rFonts w:eastAsia="Calibri"/>
                <w:b/>
                <w:sz w:val="20"/>
                <w:szCs w:val="20"/>
              </w:rPr>
            </w:pPr>
            <w:r w:rsidRPr="00D67CD9">
              <w:rPr>
                <w:rFonts w:eastAsia="Calibri"/>
                <w:b/>
                <w:sz w:val="20"/>
                <w:szCs w:val="20"/>
              </w:rPr>
              <w:t>Glo.</w:t>
            </w:r>
          </w:p>
        </w:tc>
      </w:tr>
      <w:tr w:rsidR="00883810" w:rsidRPr="008D132F" w:rsidTr="006F64FA">
        <w:trPr>
          <w:jc w:val="center"/>
        </w:trPr>
        <w:tc>
          <w:tcPr>
            <w:tcW w:w="144" w:type="pct"/>
            <w:shd w:val="clear" w:color="auto" w:fill="auto"/>
            <w:vAlign w:val="center"/>
          </w:tcPr>
          <w:p w:rsidR="00D67CD9" w:rsidRPr="008D132F" w:rsidRDefault="00D67CD9" w:rsidP="00D67CD9">
            <w:pPr>
              <w:spacing w:line="259" w:lineRule="auto"/>
              <w:rPr>
                <w:rFonts w:eastAsia="Calibri"/>
                <w:sz w:val="20"/>
                <w:szCs w:val="20"/>
              </w:rPr>
            </w:pPr>
            <w:r w:rsidRPr="008D132F">
              <w:rPr>
                <w:rFonts w:eastAsia="Calibri"/>
                <w:sz w:val="20"/>
                <w:szCs w:val="20"/>
              </w:rPr>
              <w:lastRenderedPageBreak/>
              <w:t>В</w:t>
            </w:r>
          </w:p>
        </w:tc>
        <w:tc>
          <w:tcPr>
            <w:tcW w:w="410" w:type="pct"/>
            <w:shd w:val="clear" w:color="auto" w:fill="auto"/>
            <w:vAlign w:val="center"/>
          </w:tcPr>
          <w:p w:rsidR="00D67CD9" w:rsidRPr="008D132F" w:rsidRDefault="00D67CD9" w:rsidP="00D67CD9">
            <w:pPr>
              <w:spacing w:line="259" w:lineRule="auto"/>
              <w:rPr>
                <w:rFonts w:eastAsia="Calibri"/>
                <w:sz w:val="20"/>
                <w:szCs w:val="20"/>
              </w:rPr>
            </w:pPr>
            <w:r w:rsidRPr="008D132F">
              <w:rPr>
                <w:rFonts w:eastAsia="Calibri"/>
                <w:sz w:val="20"/>
                <w:szCs w:val="20"/>
              </w:rPr>
              <w:t>A024</w:t>
            </w:r>
          </w:p>
        </w:tc>
        <w:tc>
          <w:tcPr>
            <w:tcW w:w="833" w:type="pct"/>
            <w:shd w:val="clear" w:color="auto" w:fill="auto"/>
            <w:vAlign w:val="center"/>
          </w:tcPr>
          <w:p w:rsidR="00D67CD9" w:rsidRPr="008D132F" w:rsidRDefault="00D67CD9" w:rsidP="00D67CD9">
            <w:pPr>
              <w:spacing w:line="259" w:lineRule="auto"/>
              <w:rPr>
                <w:rFonts w:eastAsia="Calibri"/>
                <w:i/>
                <w:sz w:val="20"/>
                <w:szCs w:val="20"/>
                <w:lang w:val="en-US"/>
              </w:rPr>
            </w:pPr>
            <w:r w:rsidRPr="008D132F">
              <w:rPr>
                <w:rFonts w:eastAsia="Calibri"/>
                <w:i/>
                <w:iCs/>
                <w:sz w:val="20"/>
                <w:szCs w:val="20"/>
              </w:rPr>
              <w:t>Ardе</w:t>
            </w:r>
            <w:r w:rsidRPr="008D132F">
              <w:rPr>
                <w:rFonts w:eastAsia="Calibri"/>
                <w:i/>
                <w:iCs/>
                <w:sz w:val="20"/>
                <w:szCs w:val="20"/>
                <w:lang w:val="en-US"/>
              </w:rPr>
              <w:t>ola ralloides</w:t>
            </w:r>
          </w:p>
        </w:tc>
        <w:tc>
          <w:tcPr>
            <w:tcW w:w="151" w:type="pct"/>
            <w:shd w:val="clear" w:color="auto" w:fill="auto"/>
            <w:vAlign w:val="center"/>
          </w:tcPr>
          <w:p w:rsidR="00D67CD9" w:rsidRPr="008D132F" w:rsidRDefault="00D67CD9" w:rsidP="00D67CD9">
            <w:pPr>
              <w:spacing w:line="259" w:lineRule="auto"/>
              <w:rPr>
                <w:rFonts w:eastAsia="Calibri"/>
                <w:sz w:val="20"/>
                <w:szCs w:val="20"/>
              </w:rPr>
            </w:pPr>
          </w:p>
        </w:tc>
        <w:tc>
          <w:tcPr>
            <w:tcW w:w="124" w:type="pct"/>
            <w:shd w:val="clear" w:color="auto" w:fill="auto"/>
            <w:vAlign w:val="center"/>
          </w:tcPr>
          <w:p w:rsidR="00D67CD9" w:rsidRPr="008D132F" w:rsidRDefault="00D67CD9" w:rsidP="00D67CD9">
            <w:pPr>
              <w:spacing w:line="259" w:lineRule="auto"/>
              <w:rPr>
                <w:rFonts w:eastAsia="Calibri"/>
                <w:sz w:val="20"/>
                <w:szCs w:val="20"/>
              </w:rPr>
            </w:pPr>
          </w:p>
        </w:tc>
        <w:tc>
          <w:tcPr>
            <w:tcW w:w="185" w:type="pct"/>
            <w:gridSpan w:val="2"/>
            <w:shd w:val="clear" w:color="auto" w:fill="auto"/>
            <w:vAlign w:val="center"/>
          </w:tcPr>
          <w:p w:rsidR="00D67CD9" w:rsidRPr="008D132F" w:rsidRDefault="00D67CD9" w:rsidP="00D67CD9">
            <w:pPr>
              <w:spacing w:line="259" w:lineRule="auto"/>
              <w:rPr>
                <w:rFonts w:eastAsia="Calibri"/>
                <w:sz w:val="20"/>
                <w:szCs w:val="20"/>
                <w:lang w:val="en-US"/>
              </w:rPr>
            </w:pPr>
            <w:r w:rsidRPr="008D132F">
              <w:rPr>
                <w:rFonts w:eastAsia="Calibri"/>
                <w:sz w:val="20"/>
                <w:szCs w:val="20"/>
                <w:lang w:val="en-US"/>
              </w:rPr>
              <w:t>r</w:t>
            </w:r>
          </w:p>
        </w:tc>
        <w:tc>
          <w:tcPr>
            <w:tcW w:w="307" w:type="pct"/>
            <w:shd w:val="clear" w:color="auto" w:fill="auto"/>
            <w:vAlign w:val="center"/>
          </w:tcPr>
          <w:p w:rsidR="00D67CD9" w:rsidRPr="008D132F" w:rsidRDefault="008D132F" w:rsidP="00D67CD9">
            <w:pPr>
              <w:spacing w:line="259" w:lineRule="auto"/>
              <w:rPr>
                <w:rFonts w:eastAsia="Calibri"/>
                <w:color w:val="FF0000"/>
                <w:sz w:val="20"/>
                <w:szCs w:val="20"/>
              </w:rPr>
            </w:pPr>
            <w:r>
              <w:rPr>
                <w:rFonts w:eastAsia="Calibri"/>
                <w:color w:val="FF0000"/>
                <w:sz w:val="20"/>
                <w:szCs w:val="20"/>
                <w:lang w:val="en-US"/>
              </w:rPr>
              <w:t>_</w:t>
            </w:r>
          </w:p>
        </w:tc>
        <w:tc>
          <w:tcPr>
            <w:tcW w:w="349" w:type="pct"/>
            <w:shd w:val="clear" w:color="auto" w:fill="auto"/>
            <w:vAlign w:val="center"/>
          </w:tcPr>
          <w:p w:rsidR="00D67CD9" w:rsidRPr="008D132F" w:rsidRDefault="00D67CD9" w:rsidP="00D67CD9">
            <w:pPr>
              <w:spacing w:line="259" w:lineRule="auto"/>
              <w:rPr>
                <w:rFonts w:eastAsia="Calibri"/>
                <w:color w:val="FF0000"/>
                <w:sz w:val="20"/>
                <w:szCs w:val="20"/>
                <w:lang w:val="en-US"/>
              </w:rPr>
            </w:pPr>
            <w:r w:rsidRPr="008D132F">
              <w:rPr>
                <w:rFonts w:eastAsia="Calibri"/>
                <w:color w:val="FF0000"/>
                <w:sz w:val="20"/>
                <w:szCs w:val="20"/>
                <w:lang w:val="en-US"/>
              </w:rPr>
              <w:t>9</w:t>
            </w:r>
          </w:p>
        </w:tc>
        <w:tc>
          <w:tcPr>
            <w:tcW w:w="210" w:type="pct"/>
            <w:shd w:val="clear" w:color="auto" w:fill="auto"/>
            <w:vAlign w:val="center"/>
          </w:tcPr>
          <w:p w:rsidR="00D67CD9" w:rsidRPr="008D132F" w:rsidRDefault="00D67CD9" w:rsidP="00D67CD9">
            <w:pPr>
              <w:spacing w:line="259" w:lineRule="auto"/>
              <w:rPr>
                <w:rFonts w:eastAsia="Calibri"/>
                <w:bCs/>
                <w:sz w:val="20"/>
                <w:szCs w:val="20"/>
                <w:lang w:val="en-US"/>
              </w:rPr>
            </w:pPr>
            <w:r w:rsidRPr="008D132F">
              <w:rPr>
                <w:rFonts w:eastAsia="Calibri"/>
                <w:sz w:val="20"/>
                <w:szCs w:val="20"/>
                <w:lang w:val="en-US"/>
              </w:rPr>
              <w:t>p</w:t>
            </w:r>
          </w:p>
        </w:tc>
        <w:tc>
          <w:tcPr>
            <w:tcW w:w="277" w:type="pct"/>
            <w:shd w:val="clear" w:color="auto" w:fill="auto"/>
            <w:vAlign w:val="center"/>
          </w:tcPr>
          <w:p w:rsidR="00D67CD9" w:rsidRPr="008D132F" w:rsidRDefault="00D67CD9" w:rsidP="00D67CD9">
            <w:pPr>
              <w:spacing w:line="259" w:lineRule="auto"/>
              <w:rPr>
                <w:rFonts w:eastAsia="Calibri"/>
                <w:sz w:val="20"/>
                <w:szCs w:val="20"/>
              </w:rPr>
            </w:pPr>
          </w:p>
        </w:tc>
        <w:tc>
          <w:tcPr>
            <w:tcW w:w="414" w:type="pct"/>
            <w:shd w:val="clear" w:color="auto" w:fill="auto"/>
            <w:vAlign w:val="center"/>
          </w:tcPr>
          <w:p w:rsidR="00D67CD9" w:rsidRPr="008D132F" w:rsidRDefault="00D67CD9" w:rsidP="00D67CD9">
            <w:pPr>
              <w:spacing w:line="259" w:lineRule="auto"/>
              <w:rPr>
                <w:rFonts w:eastAsia="Calibri"/>
                <w:sz w:val="20"/>
                <w:szCs w:val="20"/>
              </w:rPr>
            </w:pPr>
            <w:r w:rsidRPr="008D132F">
              <w:rPr>
                <w:rFonts w:eastAsia="Calibri"/>
                <w:sz w:val="20"/>
                <w:szCs w:val="20"/>
              </w:rPr>
              <w:t>G</w:t>
            </w:r>
          </w:p>
        </w:tc>
        <w:tc>
          <w:tcPr>
            <w:tcW w:w="489" w:type="pct"/>
            <w:gridSpan w:val="2"/>
            <w:shd w:val="clear" w:color="auto" w:fill="auto"/>
            <w:vAlign w:val="center"/>
          </w:tcPr>
          <w:p w:rsidR="00D67CD9" w:rsidRPr="008D132F" w:rsidRDefault="00D67CD9" w:rsidP="00D67CD9">
            <w:pPr>
              <w:spacing w:line="259" w:lineRule="auto"/>
              <w:rPr>
                <w:rFonts w:eastAsia="Calibri"/>
                <w:sz w:val="20"/>
                <w:szCs w:val="20"/>
              </w:rPr>
            </w:pPr>
            <w:r w:rsidRPr="008D132F">
              <w:rPr>
                <w:rFonts w:eastAsia="Calibri"/>
                <w:sz w:val="20"/>
                <w:szCs w:val="20"/>
              </w:rPr>
              <w:t>C</w:t>
            </w:r>
          </w:p>
        </w:tc>
        <w:tc>
          <w:tcPr>
            <w:tcW w:w="300" w:type="pct"/>
            <w:shd w:val="clear" w:color="auto" w:fill="auto"/>
            <w:vAlign w:val="center"/>
          </w:tcPr>
          <w:p w:rsidR="00D67CD9" w:rsidRPr="008D132F" w:rsidRDefault="00D67CD9" w:rsidP="00D67CD9">
            <w:pPr>
              <w:spacing w:line="259" w:lineRule="auto"/>
              <w:rPr>
                <w:rFonts w:eastAsia="Calibri"/>
                <w:sz w:val="20"/>
                <w:szCs w:val="20"/>
              </w:rPr>
            </w:pPr>
            <w:r w:rsidRPr="008D132F">
              <w:rPr>
                <w:rFonts w:eastAsia="Calibri"/>
                <w:sz w:val="20"/>
                <w:szCs w:val="20"/>
                <w:lang w:val="en-US"/>
              </w:rPr>
              <w:t>A</w:t>
            </w:r>
          </w:p>
        </w:tc>
        <w:tc>
          <w:tcPr>
            <w:tcW w:w="259" w:type="pct"/>
            <w:shd w:val="clear" w:color="auto" w:fill="auto"/>
            <w:vAlign w:val="center"/>
          </w:tcPr>
          <w:p w:rsidR="00D67CD9" w:rsidRPr="008D132F" w:rsidRDefault="00D67CD9" w:rsidP="00D67CD9">
            <w:pPr>
              <w:spacing w:line="259" w:lineRule="auto"/>
              <w:rPr>
                <w:rFonts w:eastAsia="Calibri"/>
                <w:sz w:val="20"/>
                <w:szCs w:val="20"/>
              </w:rPr>
            </w:pPr>
            <w:r w:rsidRPr="008D132F">
              <w:rPr>
                <w:rFonts w:eastAsia="Calibri"/>
                <w:sz w:val="20"/>
                <w:szCs w:val="20"/>
              </w:rPr>
              <w:t>C</w:t>
            </w:r>
          </w:p>
        </w:tc>
        <w:tc>
          <w:tcPr>
            <w:tcW w:w="549" w:type="pct"/>
            <w:shd w:val="clear" w:color="auto" w:fill="auto"/>
            <w:vAlign w:val="center"/>
          </w:tcPr>
          <w:p w:rsidR="00D67CD9" w:rsidRPr="008D132F" w:rsidRDefault="00D67CD9" w:rsidP="00D67CD9">
            <w:pPr>
              <w:spacing w:line="259" w:lineRule="auto"/>
              <w:rPr>
                <w:rFonts w:eastAsia="Calibri"/>
                <w:sz w:val="20"/>
                <w:szCs w:val="20"/>
              </w:rPr>
            </w:pPr>
            <w:r w:rsidRPr="008D132F">
              <w:rPr>
                <w:rFonts w:eastAsia="Calibri"/>
                <w:sz w:val="20"/>
                <w:szCs w:val="20"/>
                <w:lang w:val="en-US"/>
              </w:rPr>
              <w:t>B</w:t>
            </w:r>
          </w:p>
        </w:tc>
      </w:tr>
      <w:tr w:rsidR="00883810" w:rsidRPr="008D132F" w:rsidTr="006F64FA">
        <w:trPr>
          <w:jc w:val="center"/>
        </w:trPr>
        <w:tc>
          <w:tcPr>
            <w:tcW w:w="144" w:type="pct"/>
            <w:shd w:val="clear" w:color="auto" w:fill="auto"/>
            <w:vAlign w:val="center"/>
          </w:tcPr>
          <w:p w:rsidR="00D67CD9" w:rsidRPr="008D132F" w:rsidRDefault="00D67CD9" w:rsidP="00D67CD9">
            <w:pPr>
              <w:spacing w:line="259" w:lineRule="auto"/>
              <w:rPr>
                <w:rFonts w:eastAsia="Calibri"/>
                <w:sz w:val="20"/>
                <w:szCs w:val="20"/>
              </w:rPr>
            </w:pPr>
            <w:r w:rsidRPr="008D132F">
              <w:rPr>
                <w:rFonts w:eastAsia="Calibri"/>
                <w:sz w:val="20"/>
                <w:szCs w:val="20"/>
              </w:rPr>
              <w:t>В</w:t>
            </w:r>
          </w:p>
        </w:tc>
        <w:tc>
          <w:tcPr>
            <w:tcW w:w="410" w:type="pct"/>
            <w:shd w:val="clear" w:color="auto" w:fill="auto"/>
            <w:vAlign w:val="center"/>
          </w:tcPr>
          <w:p w:rsidR="00D67CD9" w:rsidRPr="008D132F" w:rsidRDefault="00D67CD9" w:rsidP="00D67CD9">
            <w:pPr>
              <w:spacing w:line="259" w:lineRule="auto"/>
              <w:rPr>
                <w:rFonts w:eastAsia="Calibri"/>
                <w:sz w:val="20"/>
                <w:szCs w:val="20"/>
              </w:rPr>
            </w:pPr>
            <w:r w:rsidRPr="008D132F">
              <w:rPr>
                <w:rFonts w:eastAsia="Calibri"/>
                <w:sz w:val="20"/>
                <w:szCs w:val="20"/>
              </w:rPr>
              <w:t>А024</w:t>
            </w:r>
          </w:p>
        </w:tc>
        <w:tc>
          <w:tcPr>
            <w:tcW w:w="833" w:type="pct"/>
            <w:shd w:val="clear" w:color="auto" w:fill="auto"/>
            <w:vAlign w:val="center"/>
          </w:tcPr>
          <w:p w:rsidR="00D67CD9" w:rsidRPr="008D132F" w:rsidRDefault="00D67CD9" w:rsidP="00D67CD9">
            <w:pPr>
              <w:spacing w:line="259" w:lineRule="auto"/>
              <w:rPr>
                <w:rFonts w:eastAsia="Calibri"/>
                <w:i/>
                <w:iCs/>
                <w:sz w:val="20"/>
                <w:szCs w:val="20"/>
                <w:lang w:val="en-US"/>
              </w:rPr>
            </w:pPr>
            <w:r w:rsidRPr="008D132F">
              <w:rPr>
                <w:rFonts w:eastAsia="Calibri"/>
                <w:i/>
                <w:iCs/>
                <w:sz w:val="20"/>
                <w:szCs w:val="20"/>
                <w:lang w:val="en-US"/>
              </w:rPr>
              <w:t>Ardeola ralloides</w:t>
            </w:r>
          </w:p>
        </w:tc>
        <w:tc>
          <w:tcPr>
            <w:tcW w:w="151" w:type="pct"/>
            <w:shd w:val="clear" w:color="auto" w:fill="auto"/>
            <w:vAlign w:val="center"/>
          </w:tcPr>
          <w:p w:rsidR="00D67CD9" w:rsidRPr="008D132F" w:rsidRDefault="00D67CD9" w:rsidP="00D67CD9">
            <w:pPr>
              <w:spacing w:line="259" w:lineRule="auto"/>
              <w:rPr>
                <w:rFonts w:eastAsia="Calibri"/>
                <w:sz w:val="20"/>
                <w:szCs w:val="20"/>
              </w:rPr>
            </w:pPr>
          </w:p>
        </w:tc>
        <w:tc>
          <w:tcPr>
            <w:tcW w:w="124" w:type="pct"/>
            <w:shd w:val="clear" w:color="auto" w:fill="auto"/>
            <w:vAlign w:val="center"/>
          </w:tcPr>
          <w:p w:rsidR="00D67CD9" w:rsidRPr="008D132F" w:rsidRDefault="00D67CD9" w:rsidP="00D67CD9">
            <w:pPr>
              <w:spacing w:line="259" w:lineRule="auto"/>
              <w:rPr>
                <w:rFonts w:eastAsia="Calibri"/>
                <w:sz w:val="20"/>
                <w:szCs w:val="20"/>
              </w:rPr>
            </w:pPr>
          </w:p>
        </w:tc>
        <w:tc>
          <w:tcPr>
            <w:tcW w:w="185" w:type="pct"/>
            <w:gridSpan w:val="2"/>
            <w:shd w:val="clear" w:color="auto" w:fill="auto"/>
            <w:vAlign w:val="center"/>
          </w:tcPr>
          <w:p w:rsidR="00D67CD9" w:rsidRPr="008D132F" w:rsidRDefault="00D67CD9" w:rsidP="00D67CD9">
            <w:pPr>
              <w:spacing w:line="259" w:lineRule="auto"/>
              <w:rPr>
                <w:rFonts w:eastAsia="Calibri"/>
                <w:sz w:val="20"/>
                <w:szCs w:val="20"/>
                <w:lang w:val="en-US"/>
              </w:rPr>
            </w:pPr>
            <w:r w:rsidRPr="008D132F">
              <w:rPr>
                <w:rFonts w:eastAsia="Calibri"/>
                <w:sz w:val="20"/>
                <w:szCs w:val="20"/>
                <w:lang w:val="en-US"/>
              </w:rPr>
              <w:t>c</w:t>
            </w:r>
          </w:p>
        </w:tc>
        <w:tc>
          <w:tcPr>
            <w:tcW w:w="307" w:type="pct"/>
            <w:shd w:val="clear" w:color="auto" w:fill="auto"/>
            <w:vAlign w:val="center"/>
          </w:tcPr>
          <w:p w:rsidR="00D67CD9" w:rsidRPr="008D132F" w:rsidRDefault="00D67CD9" w:rsidP="00D67CD9">
            <w:pPr>
              <w:spacing w:line="259" w:lineRule="auto"/>
              <w:rPr>
                <w:rFonts w:eastAsia="Calibri"/>
                <w:sz w:val="20"/>
                <w:szCs w:val="20"/>
              </w:rPr>
            </w:pPr>
            <w:r w:rsidRPr="008D132F">
              <w:rPr>
                <w:rFonts w:eastAsia="Calibri"/>
                <w:sz w:val="20"/>
                <w:szCs w:val="20"/>
              </w:rPr>
              <w:t>10</w:t>
            </w:r>
          </w:p>
        </w:tc>
        <w:tc>
          <w:tcPr>
            <w:tcW w:w="349" w:type="pct"/>
            <w:shd w:val="clear" w:color="auto" w:fill="auto"/>
            <w:vAlign w:val="center"/>
          </w:tcPr>
          <w:p w:rsidR="00D67CD9" w:rsidRPr="008D132F" w:rsidRDefault="00D67CD9" w:rsidP="00D67CD9">
            <w:pPr>
              <w:spacing w:line="259" w:lineRule="auto"/>
              <w:rPr>
                <w:rFonts w:eastAsia="Calibri"/>
                <w:sz w:val="20"/>
                <w:szCs w:val="20"/>
              </w:rPr>
            </w:pPr>
            <w:r w:rsidRPr="008D132F">
              <w:rPr>
                <w:rFonts w:eastAsia="Calibri"/>
                <w:sz w:val="20"/>
                <w:szCs w:val="20"/>
              </w:rPr>
              <w:t>10</w:t>
            </w:r>
          </w:p>
        </w:tc>
        <w:tc>
          <w:tcPr>
            <w:tcW w:w="210" w:type="pct"/>
            <w:shd w:val="clear" w:color="auto" w:fill="auto"/>
            <w:vAlign w:val="center"/>
          </w:tcPr>
          <w:p w:rsidR="00D67CD9" w:rsidRPr="008D132F" w:rsidRDefault="00D67CD9" w:rsidP="00D67CD9">
            <w:pPr>
              <w:spacing w:line="259" w:lineRule="auto"/>
              <w:rPr>
                <w:rFonts w:eastAsia="Calibri"/>
                <w:sz w:val="20"/>
                <w:szCs w:val="20"/>
              </w:rPr>
            </w:pPr>
          </w:p>
        </w:tc>
        <w:tc>
          <w:tcPr>
            <w:tcW w:w="277" w:type="pct"/>
            <w:shd w:val="clear" w:color="auto" w:fill="auto"/>
            <w:vAlign w:val="center"/>
          </w:tcPr>
          <w:p w:rsidR="00D67CD9" w:rsidRPr="008D132F" w:rsidRDefault="00D67CD9" w:rsidP="00D67CD9">
            <w:pPr>
              <w:spacing w:line="259" w:lineRule="auto"/>
              <w:rPr>
                <w:rFonts w:eastAsia="Calibri"/>
                <w:sz w:val="20"/>
                <w:szCs w:val="20"/>
                <w:lang w:val="en-US"/>
              </w:rPr>
            </w:pPr>
          </w:p>
        </w:tc>
        <w:tc>
          <w:tcPr>
            <w:tcW w:w="414" w:type="pct"/>
            <w:shd w:val="clear" w:color="auto" w:fill="auto"/>
            <w:vAlign w:val="center"/>
          </w:tcPr>
          <w:p w:rsidR="00D67CD9" w:rsidRPr="008D132F" w:rsidRDefault="00D67CD9" w:rsidP="00D67CD9">
            <w:pPr>
              <w:spacing w:line="259" w:lineRule="auto"/>
              <w:rPr>
                <w:rFonts w:eastAsia="Calibri"/>
                <w:sz w:val="20"/>
                <w:szCs w:val="20"/>
                <w:lang w:val="en-US"/>
              </w:rPr>
            </w:pPr>
            <w:r w:rsidRPr="008D132F">
              <w:rPr>
                <w:rFonts w:eastAsia="Calibri"/>
                <w:sz w:val="20"/>
                <w:szCs w:val="20"/>
                <w:lang w:val="en-US"/>
              </w:rPr>
              <w:t>G</w:t>
            </w:r>
          </w:p>
        </w:tc>
        <w:tc>
          <w:tcPr>
            <w:tcW w:w="489" w:type="pct"/>
            <w:gridSpan w:val="2"/>
            <w:shd w:val="clear" w:color="auto" w:fill="auto"/>
            <w:vAlign w:val="center"/>
          </w:tcPr>
          <w:p w:rsidR="00D67CD9" w:rsidRPr="008D132F" w:rsidRDefault="00D67CD9" w:rsidP="00D67CD9">
            <w:pPr>
              <w:spacing w:line="259" w:lineRule="auto"/>
              <w:rPr>
                <w:rFonts w:eastAsia="Calibri"/>
                <w:sz w:val="20"/>
                <w:szCs w:val="20"/>
                <w:lang w:val="en-US"/>
              </w:rPr>
            </w:pPr>
            <w:r w:rsidRPr="008D132F">
              <w:rPr>
                <w:rFonts w:eastAsia="Calibri"/>
                <w:sz w:val="20"/>
                <w:szCs w:val="20"/>
                <w:lang w:val="en-US"/>
              </w:rPr>
              <w:t>B</w:t>
            </w:r>
          </w:p>
        </w:tc>
        <w:tc>
          <w:tcPr>
            <w:tcW w:w="300" w:type="pct"/>
            <w:shd w:val="clear" w:color="auto" w:fill="auto"/>
            <w:vAlign w:val="center"/>
          </w:tcPr>
          <w:p w:rsidR="00D67CD9" w:rsidRPr="008D132F" w:rsidRDefault="00D67CD9" w:rsidP="00D67CD9">
            <w:pPr>
              <w:spacing w:line="259" w:lineRule="auto"/>
              <w:rPr>
                <w:rFonts w:eastAsia="Calibri"/>
                <w:sz w:val="20"/>
                <w:szCs w:val="20"/>
                <w:lang w:val="en-US"/>
              </w:rPr>
            </w:pPr>
            <w:r w:rsidRPr="008D132F">
              <w:rPr>
                <w:rFonts w:eastAsia="Calibri"/>
                <w:sz w:val="20"/>
                <w:szCs w:val="20"/>
                <w:lang w:val="en-US"/>
              </w:rPr>
              <w:t>A</w:t>
            </w:r>
          </w:p>
        </w:tc>
        <w:tc>
          <w:tcPr>
            <w:tcW w:w="259" w:type="pct"/>
            <w:shd w:val="clear" w:color="auto" w:fill="auto"/>
            <w:vAlign w:val="center"/>
          </w:tcPr>
          <w:p w:rsidR="00D67CD9" w:rsidRPr="008D132F" w:rsidRDefault="00D67CD9" w:rsidP="00D67CD9">
            <w:pPr>
              <w:spacing w:line="259" w:lineRule="auto"/>
              <w:rPr>
                <w:rFonts w:eastAsia="Calibri"/>
                <w:sz w:val="20"/>
                <w:szCs w:val="20"/>
                <w:lang w:val="en-US"/>
              </w:rPr>
            </w:pPr>
            <w:r w:rsidRPr="008D132F">
              <w:rPr>
                <w:rFonts w:eastAsia="Calibri"/>
                <w:sz w:val="20"/>
                <w:szCs w:val="20"/>
                <w:lang w:val="en-US"/>
              </w:rPr>
              <w:t>C</w:t>
            </w:r>
          </w:p>
        </w:tc>
        <w:tc>
          <w:tcPr>
            <w:tcW w:w="549" w:type="pct"/>
            <w:shd w:val="clear" w:color="auto" w:fill="auto"/>
            <w:vAlign w:val="center"/>
          </w:tcPr>
          <w:p w:rsidR="00D67CD9" w:rsidRPr="008D132F" w:rsidRDefault="00D67CD9" w:rsidP="00D67CD9">
            <w:pPr>
              <w:spacing w:line="259" w:lineRule="auto"/>
              <w:rPr>
                <w:rFonts w:eastAsia="Calibri"/>
                <w:sz w:val="20"/>
                <w:szCs w:val="20"/>
                <w:lang w:val="en-US"/>
              </w:rPr>
            </w:pPr>
            <w:r w:rsidRPr="008D132F">
              <w:rPr>
                <w:rFonts w:eastAsia="Calibri"/>
                <w:sz w:val="20"/>
                <w:szCs w:val="20"/>
                <w:lang w:val="en-US"/>
              </w:rPr>
              <w:t>A</w:t>
            </w:r>
          </w:p>
        </w:tc>
      </w:tr>
    </w:tbl>
    <w:p w:rsidR="00D67CD9" w:rsidRPr="00D67CD9" w:rsidRDefault="00D67CD9" w:rsidP="00D67CD9">
      <w:pPr>
        <w:spacing w:after="160" w:line="259" w:lineRule="auto"/>
        <w:jc w:val="both"/>
        <w:rPr>
          <w:rFonts w:eastAsia="Calibri"/>
          <w:szCs w:val="24"/>
        </w:rPr>
      </w:pPr>
    </w:p>
    <w:p w:rsidR="00D67CD9" w:rsidRPr="00D67CD9" w:rsidRDefault="00D67CD9" w:rsidP="00D67CD9">
      <w:pPr>
        <w:spacing w:after="160" w:line="259" w:lineRule="auto"/>
        <w:rPr>
          <w:rFonts w:eastAsia="Calibri"/>
          <w:szCs w:val="24"/>
        </w:rPr>
      </w:pPr>
    </w:p>
    <w:p w:rsidR="00D67CD9" w:rsidRPr="00D67CD9" w:rsidRDefault="00D67CD9" w:rsidP="006F64FA">
      <w:pPr>
        <w:pStyle w:val="Heading1"/>
        <w:jc w:val="center"/>
      </w:pPr>
      <w:bookmarkStart w:id="15" w:name="_Toc96937385"/>
      <w:r w:rsidRPr="00D67CD9">
        <w:t xml:space="preserve">Специфични цели за A030 </w:t>
      </w:r>
      <w:r w:rsidRPr="00D67CD9">
        <w:rPr>
          <w:i/>
          <w:iCs/>
        </w:rPr>
        <w:t>Ciconia nigra</w:t>
      </w:r>
      <w:r w:rsidRPr="00D67CD9">
        <w:t xml:space="preserve"> (Черен щъркел)</w:t>
      </w:r>
      <w:bookmarkEnd w:id="15"/>
    </w:p>
    <w:p w:rsidR="00D67CD9" w:rsidRPr="00D67CD9" w:rsidRDefault="00D67CD9" w:rsidP="00D67CD9">
      <w:pPr>
        <w:spacing w:after="160"/>
        <w:jc w:val="both"/>
        <w:rPr>
          <w:rFonts w:eastAsia="Calibri"/>
          <w:b/>
          <w:szCs w:val="24"/>
        </w:rPr>
      </w:pPr>
    </w:p>
    <w:p w:rsidR="00D67CD9" w:rsidRPr="006F64FA" w:rsidRDefault="00D67CD9" w:rsidP="006F64FA">
      <w:pPr>
        <w:pStyle w:val="ListParagraph"/>
        <w:numPr>
          <w:ilvl w:val="0"/>
          <w:numId w:val="23"/>
        </w:numPr>
        <w:spacing w:after="160"/>
        <w:jc w:val="both"/>
        <w:rPr>
          <w:rFonts w:eastAsia="Calibri"/>
          <w:b/>
          <w:szCs w:val="24"/>
        </w:rPr>
      </w:pPr>
      <w:r w:rsidRPr="006F64FA">
        <w:rPr>
          <w:rFonts w:eastAsia="Calibri"/>
          <w:b/>
          <w:szCs w:val="24"/>
        </w:rPr>
        <w:t>Кратка характеристика на вида</w:t>
      </w:r>
    </w:p>
    <w:p w:rsidR="00D67CD9" w:rsidRPr="00D67CD9" w:rsidRDefault="00D67CD9" w:rsidP="00D67CD9">
      <w:pPr>
        <w:spacing w:after="160"/>
        <w:jc w:val="both"/>
        <w:rPr>
          <w:rFonts w:eastAsia="Calibri"/>
          <w:szCs w:val="24"/>
        </w:rPr>
      </w:pPr>
      <w:r w:rsidRPr="00D67CD9">
        <w:rPr>
          <w:rFonts w:eastAsia="Calibri"/>
          <w:szCs w:val="24"/>
        </w:rPr>
        <w:t>Дължината на тялото 90-105  cm, тегло 2,4 - 3,6 kg, размах на крилата – 120 - 138 cm., дължина на крилото 52-60 см. Оперението е черно с синкавовиолетов отблясък, коремът е бял. Клюнът и краката са червени, при младите кафеникави. Няма полов диморфизъм, женските са само малко по-дребни от мъжките. Оперението на младите е без синкавовиолетов отблясък. Често използва в полет въздушните термики за да набира височина. При миграция, летуване и зимуване образува големи самостоятелни ята, често надхвърлящи  50 екз.</w:t>
      </w:r>
    </w:p>
    <w:p w:rsidR="00D67CD9" w:rsidRPr="00D67CD9" w:rsidRDefault="00D67CD9" w:rsidP="00D67CD9">
      <w:pPr>
        <w:spacing w:after="160"/>
        <w:jc w:val="both"/>
        <w:rPr>
          <w:rFonts w:eastAsia="Calibri"/>
          <w:i/>
          <w:szCs w:val="24"/>
        </w:rPr>
      </w:pPr>
      <w:r w:rsidRPr="00D67CD9">
        <w:rPr>
          <w:rFonts w:eastAsia="Calibri"/>
          <w:i/>
          <w:szCs w:val="24"/>
        </w:rPr>
        <w:t>Характер на пребиваване в страната</w:t>
      </w:r>
    </w:p>
    <w:p w:rsidR="00D67CD9" w:rsidRPr="00D67CD9" w:rsidRDefault="00D67CD9" w:rsidP="00D67CD9">
      <w:pPr>
        <w:spacing w:before="120"/>
        <w:jc w:val="both"/>
        <w:rPr>
          <w:rFonts w:eastAsia="Calibri"/>
          <w:szCs w:val="24"/>
        </w:rPr>
      </w:pPr>
      <w:r w:rsidRPr="00D67CD9">
        <w:rPr>
          <w:rFonts w:eastAsia="Calibri"/>
          <w:szCs w:val="24"/>
        </w:rPr>
        <w:t>Черният щъркел е далечен мигрант. Пролетната миграция е от началото на март до средата на май. Есенната миграция е от втората половина на август до края на октомври. Късноесенните и зимните скитания са от началото на ноември до края на февруари. В оризищата северно от Пловдив няколко десетки птици редовно зимуват от 1978 г. насам, което е първото известно зимовище на вида в Западна Палеарктика (Големански гл. ред. 2015).Отделни птици или малки групи зимуват нередовно и в други части на Горнотракийската низина. Максималната численост, отчетена при Бургаския залив през 2011 г. е 1 998 индивида, а за периода 2012-2017 г. численостите варират между 3 781 и 6 293 индивида (Michev et al., 2018).</w:t>
      </w:r>
    </w:p>
    <w:p w:rsidR="00D67CD9" w:rsidRPr="00D67CD9" w:rsidRDefault="00D67CD9" w:rsidP="00D67CD9">
      <w:pPr>
        <w:spacing w:after="160"/>
        <w:jc w:val="both"/>
        <w:rPr>
          <w:rFonts w:eastAsia="Calibri"/>
          <w:i/>
          <w:szCs w:val="24"/>
        </w:rPr>
      </w:pPr>
      <w:r w:rsidRPr="00D67CD9">
        <w:rPr>
          <w:rFonts w:eastAsia="Calibri"/>
          <w:i/>
          <w:szCs w:val="24"/>
        </w:rPr>
        <w:t>Характерно местообитание</w:t>
      </w:r>
    </w:p>
    <w:p w:rsidR="00D67CD9" w:rsidRPr="00D67CD9" w:rsidRDefault="00D67CD9" w:rsidP="00D67CD9">
      <w:pPr>
        <w:spacing w:before="120"/>
        <w:jc w:val="both"/>
        <w:rPr>
          <w:rFonts w:eastAsia="Calibri"/>
          <w:szCs w:val="24"/>
        </w:rPr>
      </w:pPr>
      <w:r w:rsidRPr="00D67CD9">
        <w:rPr>
          <w:rFonts w:eastAsia="Calibri"/>
          <w:szCs w:val="24"/>
        </w:rPr>
        <w:t xml:space="preserve">Гнезди в равнинни, полупланински и планински широколистни гори, скални комплекси, проломи на реки, ждрела.Най-често в дъбови и дъбово-липови гори, по-рядко габърови и букови. Много рядък в иглолистни гори в планините, обикновено в борови. Храни се по реки, язовири, микроязовири, рибарници, оризища, влажни ливади, ниви и др. </w:t>
      </w:r>
    </w:p>
    <w:p w:rsidR="00D67CD9" w:rsidRPr="00D67CD9" w:rsidRDefault="00D67CD9" w:rsidP="00D67CD9">
      <w:pPr>
        <w:spacing w:before="120"/>
        <w:jc w:val="both"/>
        <w:rPr>
          <w:rFonts w:eastAsia="Calibri"/>
          <w:b/>
          <w:szCs w:val="24"/>
        </w:rPr>
      </w:pPr>
      <w:r w:rsidRPr="00D67CD9">
        <w:rPr>
          <w:rFonts w:eastAsia="Calibri"/>
          <w:szCs w:val="24"/>
        </w:rPr>
        <w:t xml:space="preserve">Гнездовия хабитат включва всички типове горски местообитания у нас, с изключение на горите от клек,мура и келяв габър. </w:t>
      </w:r>
    </w:p>
    <w:p w:rsidR="00D67CD9" w:rsidRPr="00D67CD9" w:rsidRDefault="00D67CD9" w:rsidP="00D67CD9">
      <w:pPr>
        <w:spacing w:after="160"/>
        <w:jc w:val="both"/>
        <w:rPr>
          <w:rFonts w:eastAsia="Calibri"/>
          <w:i/>
          <w:szCs w:val="24"/>
        </w:rPr>
      </w:pPr>
      <w:r w:rsidRPr="00D67CD9">
        <w:rPr>
          <w:rFonts w:eastAsia="Calibri"/>
          <w:i/>
          <w:szCs w:val="24"/>
        </w:rPr>
        <w:t>Хранене</w:t>
      </w:r>
    </w:p>
    <w:p w:rsidR="00D67CD9" w:rsidRPr="00D67CD9" w:rsidRDefault="00D67CD9" w:rsidP="00D67CD9">
      <w:pPr>
        <w:spacing w:after="160" w:line="259" w:lineRule="auto"/>
        <w:jc w:val="both"/>
        <w:rPr>
          <w:rFonts w:eastAsia="Calibri"/>
          <w:szCs w:val="24"/>
        </w:rPr>
      </w:pPr>
      <w:r w:rsidRPr="00D67CD9">
        <w:rPr>
          <w:rFonts w:eastAsia="Calibri"/>
          <w:szCs w:val="24"/>
        </w:rPr>
        <w:t>Храни се предимно с риба, земноводни, едри околоводни безгръбначни, понякога и с дребни бозайници и новоизлюпени малки на наземно гнездящи птици.</w:t>
      </w:r>
    </w:p>
    <w:p w:rsidR="00D67CD9" w:rsidRPr="006F64FA" w:rsidRDefault="00D67CD9" w:rsidP="006F64FA">
      <w:pPr>
        <w:pStyle w:val="ListParagraph"/>
        <w:numPr>
          <w:ilvl w:val="0"/>
          <w:numId w:val="23"/>
        </w:numPr>
        <w:spacing w:after="160" w:line="259" w:lineRule="auto"/>
        <w:jc w:val="both"/>
        <w:rPr>
          <w:rFonts w:eastAsia="Calibri"/>
          <w:b/>
          <w:szCs w:val="24"/>
        </w:rPr>
      </w:pPr>
      <w:r w:rsidRPr="006F64FA">
        <w:rPr>
          <w:rFonts w:eastAsia="Calibri"/>
          <w:b/>
          <w:szCs w:val="24"/>
        </w:rPr>
        <w:t>Разпространение, природозащитно състояние и тенденции в популацията на вида на национално ниво</w:t>
      </w:r>
    </w:p>
    <w:p w:rsidR="00D67CD9" w:rsidRPr="00D67CD9" w:rsidRDefault="00D67CD9" w:rsidP="00D67CD9">
      <w:pPr>
        <w:spacing w:before="120"/>
        <w:jc w:val="both"/>
        <w:rPr>
          <w:rFonts w:eastAsia="Calibri"/>
          <w:szCs w:val="24"/>
        </w:rPr>
      </w:pPr>
      <w:r w:rsidRPr="00D67CD9">
        <w:rPr>
          <w:rFonts w:eastAsia="Calibri"/>
          <w:szCs w:val="24"/>
        </w:rPr>
        <w:lastRenderedPageBreak/>
        <w:t>Масово гнезди в низинни и нископланински гори в ЮИ България –в Тунджанската хълмиста низина (70-80 дв.), Сакар  и Източните Родопи (Стойчев и др 2008, Даскалова и др.2020). Многоброен и в Източна Стара планина, Поломието и Лудогорието. В Западна България по-малоброен, повече двойки там гнездят в Северозападна България и Предбалкана. В горите над 1000 м. е рядък и спорадично разпространен. По Дунавските острови е сравнително рядък и малоброен –установен е да гнезди на 11 острова, но в прилежащите части на Дунавската равнина е по-чест като общата численост в крайдунавския район е оценена на 80-150 дв. (Cheshmedzhiev et al., 2019).</w:t>
      </w:r>
    </w:p>
    <w:p w:rsidR="00D67CD9" w:rsidRPr="00D67CD9" w:rsidRDefault="00D67CD9" w:rsidP="00D67CD9">
      <w:pPr>
        <w:spacing w:before="120"/>
        <w:jc w:val="both"/>
        <w:rPr>
          <w:rFonts w:eastAsia="Calibri"/>
          <w:szCs w:val="24"/>
        </w:rPr>
      </w:pPr>
      <w:r w:rsidRPr="00D67CD9">
        <w:rPr>
          <w:rFonts w:eastAsia="Calibri"/>
          <w:szCs w:val="24"/>
        </w:rPr>
        <w:t xml:space="preserve">Включен в Червената книга на България като уязвим (Големански В. Ред. 2015). </w:t>
      </w:r>
    </w:p>
    <w:p w:rsidR="00D67CD9" w:rsidRPr="00D67CD9" w:rsidRDefault="00D67CD9" w:rsidP="00D67CD9">
      <w:pPr>
        <w:spacing w:before="120"/>
        <w:jc w:val="both"/>
        <w:rPr>
          <w:rFonts w:eastAsia="Calibri"/>
          <w:szCs w:val="24"/>
        </w:rPr>
      </w:pPr>
      <w:r w:rsidRPr="00D67CD9">
        <w:rPr>
          <w:rFonts w:eastAsia="Calibri"/>
          <w:szCs w:val="24"/>
        </w:rPr>
        <w:t>Понастоящем популацията се оценява на 600-900 гнездещи двойки (Докладване на България по чл.12) и е разпространен в цялата страна. Тенденцията в гнездовата численост на популацията и в разпространението у нас е положителна. Съгласно Докладването от 2019 г., краткосрочната популационна тенденция (2000-2018 г.) е неизвестна, а дългосрочната (1980-2018 г.) е увеличаваща се. Според нашите данни и краткосрочната тенденция показва увеличение.</w:t>
      </w:r>
    </w:p>
    <w:p w:rsidR="00D67CD9" w:rsidRPr="00D67CD9" w:rsidRDefault="00D67CD9" w:rsidP="00D67CD9">
      <w:pPr>
        <w:spacing w:before="120"/>
        <w:jc w:val="both"/>
        <w:rPr>
          <w:rFonts w:eastAsia="Calibri"/>
          <w:szCs w:val="24"/>
        </w:rPr>
      </w:pPr>
      <w:r w:rsidRPr="00D67CD9">
        <w:rPr>
          <w:rFonts w:eastAsia="Calibri"/>
          <w:szCs w:val="24"/>
        </w:rPr>
        <w:t>Посочени са следните заплахи: земеделски дейности, генериращи точкови замърсявания на повърхностните води, както и спортни и туристически дейности извън населените места и туристическите зони. Всъщност вида страда най-силно от горскостопанските дейности при които се унищожава гнездовия му хабитат, възниква значително безпокойство и дори се отсичат дървета с гнезда. Други негативни фактори са изграждането на ВЕЦ по реките, създаването на нови и разширяването на стари каменни кариери, сблъсъците с електропреносната мрежа, изграждането на ветрогенератори,  незаконния отстрел в района на рибовъдни стопанства и язовири.</w:t>
      </w:r>
    </w:p>
    <w:p w:rsidR="00D67CD9" w:rsidRPr="00D67CD9" w:rsidRDefault="00D67CD9" w:rsidP="00D67CD9">
      <w:pPr>
        <w:spacing w:before="120"/>
        <w:jc w:val="both"/>
        <w:rPr>
          <w:rFonts w:eastAsia="Calibri"/>
          <w:szCs w:val="24"/>
        </w:rPr>
      </w:pPr>
      <w:r w:rsidRPr="00D67CD9">
        <w:rPr>
          <w:rFonts w:eastAsia="Calibri"/>
          <w:szCs w:val="24"/>
        </w:rPr>
        <w:t xml:space="preserve">Черният щъркел се опазва също така и като </w:t>
      </w:r>
      <w:r w:rsidRPr="00D67CD9">
        <w:rPr>
          <w:rFonts w:eastAsia="Calibri"/>
          <w:b/>
          <w:szCs w:val="24"/>
        </w:rPr>
        <w:t>мигриращ вид</w:t>
      </w:r>
      <w:r w:rsidRPr="00D67CD9">
        <w:rPr>
          <w:rFonts w:eastAsia="Calibri"/>
          <w:szCs w:val="24"/>
        </w:rPr>
        <w:t xml:space="preserve"> с численост 2 000-11 000 индивида (Michev et al., 2011, Mateeva, Iankov 2013). Не са посочени краткосрочни и дългосрочни тенденции в развитието на популацията. Посочени са следните заплахи: отводняване, рекултивация и преобразуване на влажни зони, блата, и др. в селищни или туристически зони; електропреносна и комуникационна мрежа (кабели). </w:t>
      </w:r>
    </w:p>
    <w:p w:rsidR="00D67CD9" w:rsidRPr="00D67CD9" w:rsidRDefault="00D67CD9" w:rsidP="00D67CD9">
      <w:pPr>
        <w:spacing w:before="120"/>
        <w:jc w:val="both"/>
        <w:rPr>
          <w:rFonts w:eastAsia="Calibri"/>
          <w:szCs w:val="24"/>
        </w:rPr>
      </w:pPr>
      <w:r w:rsidRPr="00D67CD9">
        <w:rPr>
          <w:rFonts w:eastAsia="Calibri"/>
          <w:szCs w:val="24"/>
        </w:rPr>
        <w:t>В Червената книга (Големански отг. ред. 2015) е посочено като заплаха замърсяването на влажните зони, преследване в рибни стопанства и др.</w:t>
      </w:r>
    </w:p>
    <w:p w:rsidR="00D67CD9" w:rsidRPr="006F64FA" w:rsidRDefault="00D67CD9" w:rsidP="006F64FA">
      <w:pPr>
        <w:pStyle w:val="ListParagraph"/>
        <w:numPr>
          <w:ilvl w:val="0"/>
          <w:numId w:val="23"/>
        </w:numPr>
        <w:spacing w:before="120"/>
        <w:jc w:val="both"/>
        <w:rPr>
          <w:rFonts w:eastAsia="Calibri"/>
          <w:b/>
          <w:szCs w:val="24"/>
          <w:lang w:val="en-GB"/>
        </w:rPr>
      </w:pPr>
      <w:r w:rsidRPr="006F64FA">
        <w:rPr>
          <w:rFonts w:eastAsia="Calibri"/>
          <w:b/>
          <w:szCs w:val="24"/>
        </w:rPr>
        <w:t xml:space="preserve">Състояние на вида в СЗЗ „Остров Ибиша” </w:t>
      </w:r>
      <w:r w:rsidRPr="006F64FA">
        <w:rPr>
          <w:rFonts w:eastAsia="Calibri"/>
          <w:b/>
          <w:szCs w:val="24"/>
          <w:lang w:val="en-GB"/>
        </w:rPr>
        <w:t>BG0002007</w:t>
      </w:r>
    </w:p>
    <w:p w:rsidR="00D67CD9" w:rsidRPr="00D67CD9" w:rsidRDefault="00D67CD9" w:rsidP="00D67CD9">
      <w:pPr>
        <w:spacing w:line="259" w:lineRule="auto"/>
        <w:jc w:val="both"/>
        <w:rPr>
          <w:rFonts w:eastAsia="Calibri"/>
          <w:szCs w:val="24"/>
        </w:rPr>
      </w:pPr>
      <w:r w:rsidRPr="00D67CD9">
        <w:rPr>
          <w:rFonts w:eastAsia="Calibri"/>
          <w:szCs w:val="24"/>
        </w:rPr>
        <w:t xml:space="preserve">Съгласно стандартния формуляр за данни </w:t>
      </w:r>
      <w:r w:rsidR="002513C2">
        <w:rPr>
          <w:rFonts w:eastAsia="Calibri"/>
          <w:szCs w:val="24"/>
        </w:rPr>
        <w:t>СФД</w:t>
      </w:r>
      <w:r w:rsidRPr="00D67CD9">
        <w:rPr>
          <w:rFonts w:eastAsia="Calibri"/>
          <w:szCs w:val="24"/>
        </w:rPr>
        <w:t xml:space="preserve"> на зоната черният щъркел е гнездящ и мигриращ вид. Гнездящата популация на вида се оценява на </w:t>
      </w:r>
      <w:r w:rsidRPr="00D67CD9">
        <w:rPr>
          <w:rFonts w:eastAsia="Calibri"/>
          <w:b/>
          <w:szCs w:val="24"/>
        </w:rPr>
        <w:t>1 двойка</w:t>
      </w:r>
      <w:r w:rsidRPr="00D67CD9">
        <w:rPr>
          <w:rFonts w:eastAsia="Calibri"/>
          <w:szCs w:val="24"/>
        </w:rPr>
        <w:t xml:space="preserve">, което представлява </w:t>
      </w:r>
      <w:r w:rsidRPr="00D67CD9">
        <w:rPr>
          <w:rFonts w:eastAsia="Calibri"/>
          <w:b/>
          <w:szCs w:val="24"/>
        </w:rPr>
        <w:t>0,1 % от националната гнездяща</w:t>
      </w:r>
      <w:r w:rsidRPr="00D67CD9">
        <w:rPr>
          <w:rFonts w:eastAsia="Calibri"/>
          <w:szCs w:val="24"/>
        </w:rPr>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D67CD9" w:rsidRPr="00D67CD9" w:rsidRDefault="00D67CD9" w:rsidP="00D67CD9">
      <w:pPr>
        <w:spacing w:line="259" w:lineRule="auto"/>
        <w:jc w:val="both"/>
        <w:rPr>
          <w:rFonts w:eastAsia="Calibri"/>
          <w:szCs w:val="24"/>
        </w:rPr>
      </w:pPr>
      <w:r w:rsidRPr="00D67CD9">
        <w:rPr>
          <w:rFonts w:eastAsia="Calibri"/>
          <w:szCs w:val="24"/>
        </w:rPr>
        <w:t xml:space="preserve">Съгласно </w:t>
      </w:r>
      <w:r w:rsidR="002513C2">
        <w:rPr>
          <w:rFonts w:eastAsia="Calibri"/>
          <w:szCs w:val="24"/>
        </w:rPr>
        <w:t>СФД</w:t>
      </w:r>
      <w:r w:rsidRPr="00D67CD9">
        <w:rPr>
          <w:rFonts w:eastAsia="Calibri"/>
          <w:szCs w:val="24"/>
        </w:rPr>
        <w:t xml:space="preserve"> мигриращата популация на черния щъркел се оценява на </w:t>
      </w:r>
      <w:r w:rsidRPr="00D67CD9">
        <w:rPr>
          <w:rFonts w:eastAsia="Calibri"/>
          <w:b/>
          <w:szCs w:val="24"/>
        </w:rPr>
        <w:t>5-6 индивида</w:t>
      </w:r>
      <w:r w:rsidRPr="00D67CD9">
        <w:rPr>
          <w:rFonts w:eastAsia="Calibri"/>
          <w:szCs w:val="24"/>
        </w:rPr>
        <w:t xml:space="preserve"> </w:t>
      </w:r>
      <w:r w:rsidRPr="00D67CD9">
        <w:rPr>
          <w:rFonts w:eastAsia="Calibri"/>
          <w:szCs w:val="24"/>
          <w:lang w:val="en-GB"/>
        </w:rPr>
        <w:t>(</w:t>
      </w:r>
      <w:r w:rsidRPr="00D67CD9">
        <w:rPr>
          <w:rFonts w:eastAsia="Calibri"/>
          <w:szCs w:val="24"/>
        </w:rPr>
        <w:t>оценка „С“</w:t>
      </w:r>
      <w:r w:rsidRPr="00D67CD9">
        <w:rPr>
          <w:rFonts w:eastAsia="Calibri"/>
          <w:szCs w:val="24"/>
          <w:lang w:val="en-GB"/>
        </w:rPr>
        <w:t>)</w:t>
      </w:r>
      <w:r w:rsidRPr="00D67CD9">
        <w:rPr>
          <w:rFonts w:eastAsia="Calibri"/>
          <w:szCs w:val="24"/>
        </w:rPr>
        <w:t>.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D67CD9" w:rsidRPr="006F64FA" w:rsidRDefault="00D67CD9" w:rsidP="006F64FA">
      <w:pPr>
        <w:pStyle w:val="ListParagraph"/>
        <w:numPr>
          <w:ilvl w:val="0"/>
          <w:numId w:val="23"/>
        </w:numPr>
        <w:spacing w:before="120"/>
        <w:jc w:val="both"/>
        <w:rPr>
          <w:rFonts w:eastAsia="Calibri"/>
          <w:b/>
          <w:szCs w:val="24"/>
          <w:highlight w:val="yellow"/>
          <w:u w:val="single"/>
        </w:rPr>
      </w:pPr>
      <w:r w:rsidRPr="006F64FA">
        <w:rPr>
          <w:rFonts w:eastAsia="Calibri"/>
          <w:b/>
          <w:szCs w:val="24"/>
        </w:rPr>
        <w:t>Анализ на наличната информация</w:t>
      </w:r>
    </w:p>
    <w:p w:rsidR="00D67CD9" w:rsidRPr="00D67CD9" w:rsidRDefault="00D67CD9" w:rsidP="00D67CD9">
      <w:pPr>
        <w:shd w:val="clear" w:color="auto" w:fill="FFFFFF"/>
        <w:spacing w:before="120"/>
        <w:jc w:val="both"/>
        <w:rPr>
          <w:rFonts w:eastAsia="Calibri"/>
          <w:szCs w:val="24"/>
        </w:rPr>
      </w:pPr>
      <w:r w:rsidRPr="00D67CD9">
        <w:rPr>
          <w:rFonts w:eastAsia="Calibri"/>
          <w:szCs w:val="24"/>
        </w:rPr>
        <w:t xml:space="preserve">Черният щъркел гнезди редовно в СЗЗ „Остров Ибиша“ </w:t>
      </w:r>
      <w:r w:rsidRPr="00D67CD9">
        <w:rPr>
          <w:rFonts w:eastAsia="Calibri"/>
          <w:szCs w:val="24"/>
          <w:lang w:val="en-GB"/>
        </w:rPr>
        <w:t>(Cheshmedzhiev et al., 2019)</w:t>
      </w:r>
      <w:r w:rsidRPr="00D67CD9">
        <w:rPr>
          <w:rFonts w:eastAsia="Calibri"/>
          <w:szCs w:val="24"/>
        </w:rPr>
        <w:t xml:space="preserve">. </w:t>
      </w:r>
      <w:r w:rsidRPr="00D67CD9">
        <w:rPr>
          <w:rFonts w:eastAsia="Calibri"/>
          <w:szCs w:val="24"/>
          <w:lang w:val="en-GB"/>
        </w:rPr>
        <w:t>E</w:t>
      </w:r>
      <w:r w:rsidRPr="00D67CD9">
        <w:rPr>
          <w:rFonts w:eastAsia="Calibri"/>
          <w:szCs w:val="24"/>
        </w:rPr>
        <w:t xml:space="preserve">дна двойка е наблюдавана многократно по време на размножителния сезон </w:t>
      </w:r>
      <w:r w:rsidRPr="00D67CD9">
        <w:rPr>
          <w:rFonts w:eastAsia="Calibri"/>
          <w:szCs w:val="24"/>
          <w:lang w:val="en-GB"/>
        </w:rPr>
        <w:t xml:space="preserve">(01.05.2009; 11.05.2011; 04.06.2012; 10.07.2015; 28.05.2016; 23.06.2018, </w:t>
      </w:r>
      <w:r w:rsidRPr="00D67CD9">
        <w:rPr>
          <w:rFonts w:eastAsia="Calibri"/>
          <w:szCs w:val="24"/>
        </w:rPr>
        <w:t xml:space="preserve">Чешмеджиев, </w:t>
      </w:r>
      <w:r w:rsidRPr="00D67CD9">
        <w:rPr>
          <w:rFonts w:eastAsia="Calibri"/>
          <w:szCs w:val="24"/>
        </w:rPr>
        <w:lastRenderedPageBreak/>
        <w:t>непубл. данни</w:t>
      </w:r>
      <w:r w:rsidRPr="00D67CD9">
        <w:rPr>
          <w:rFonts w:eastAsia="Calibri"/>
          <w:szCs w:val="24"/>
          <w:lang w:val="en-GB"/>
        </w:rPr>
        <w:t>)</w:t>
      </w:r>
      <w:r w:rsidRPr="00D67CD9">
        <w:rPr>
          <w:rFonts w:eastAsia="Calibri"/>
          <w:szCs w:val="24"/>
        </w:rPr>
        <w:t xml:space="preserve">. Черният щъркел се среща редовно по време на миграции с численост, като на 06.09.2017 са регистрирани  6 инд. </w:t>
      </w:r>
      <w:r w:rsidRPr="00D67CD9">
        <w:rPr>
          <w:rFonts w:eastAsia="Calibri"/>
          <w:szCs w:val="24"/>
          <w:lang w:val="en-GB"/>
        </w:rPr>
        <w:t>(</w:t>
      </w:r>
      <w:r w:rsidRPr="00D67CD9">
        <w:rPr>
          <w:rFonts w:eastAsia="Calibri"/>
          <w:szCs w:val="24"/>
        </w:rPr>
        <w:t>Чешмеджиев, непубл. данни</w:t>
      </w:r>
      <w:r w:rsidRPr="00D67CD9">
        <w:rPr>
          <w:rFonts w:eastAsia="Calibri"/>
          <w:szCs w:val="24"/>
          <w:lang w:val="en-GB"/>
        </w:rPr>
        <w:t>)</w:t>
      </w:r>
      <w:r w:rsidRPr="00D67CD9">
        <w:rPr>
          <w:rFonts w:eastAsia="Calibri"/>
          <w:szCs w:val="24"/>
        </w:rPr>
        <w:t>.</w:t>
      </w:r>
      <w:r w:rsidRPr="00D67CD9">
        <w:rPr>
          <w:rFonts w:eastAsia="Calibri"/>
          <w:szCs w:val="24"/>
          <w:lang w:val="en-GB"/>
        </w:rPr>
        <w:t xml:space="preserve"> </w:t>
      </w:r>
      <w:r w:rsidRPr="00D67CD9">
        <w:rPr>
          <w:rFonts w:eastAsia="Calibri"/>
          <w:szCs w:val="24"/>
        </w:rPr>
        <w:t>Единични птици мигрират през територията на СЗЗ „Остров Ибиша“. Все пак е нужно да се проведе по-детайлно проучване върху пролетната и есенната миграция на вида в границата на зоната.</w:t>
      </w:r>
    </w:p>
    <w:p w:rsidR="00D67CD9" w:rsidRPr="00D67CD9" w:rsidRDefault="00D67CD9" w:rsidP="00D67CD9">
      <w:pPr>
        <w:shd w:val="clear" w:color="auto" w:fill="FFFFFF"/>
        <w:spacing w:before="120"/>
        <w:jc w:val="both"/>
        <w:rPr>
          <w:rFonts w:eastAsia="Calibri"/>
          <w:szCs w:val="24"/>
          <w:lang w:val="en-GB"/>
        </w:rPr>
      </w:pPr>
      <w:r w:rsidRPr="00D67CD9">
        <w:rPr>
          <w:rFonts w:eastAsia="Calibri"/>
          <w:szCs w:val="24"/>
        </w:rPr>
        <w:t xml:space="preserve">По време на теренното проучване през 2021 г. не са регистрирани заплахи за вида. Въпреки това горскостопански дейности и практики по време на размножителния сезон биха имали лимитиращо въздействие върху черния щъркел. </w:t>
      </w:r>
    </w:p>
    <w:p w:rsidR="00D67CD9" w:rsidRPr="006F64FA" w:rsidRDefault="00883810" w:rsidP="006F64FA">
      <w:pPr>
        <w:pStyle w:val="ListParagraph"/>
        <w:numPr>
          <w:ilvl w:val="0"/>
          <w:numId w:val="23"/>
        </w:numPr>
        <w:spacing w:line="259" w:lineRule="auto"/>
        <w:rPr>
          <w:rFonts w:eastAsia="Calibri"/>
          <w:b/>
          <w:szCs w:val="24"/>
        </w:rPr>
      </w:pPr>
      <w:r w:rsidRPr="006F64FA">
        <w:rPr>
          <w:rFonts w:eastAsia="Calibri"/>
          <w:b/>
          <w:szCs w:val="24"/>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190"/>
        <w:gridCol w:w="1157"/>
        <w:gridCol w:w="3331"/>
        <w:gridCol w:w="1716"/>
      </w:tblGrid>
      <w:tr w:rsidR="00D67CD9" w:rsidRPr="00D67CD9" w:rsidTr="006F64FA">
        <w:trPr>
          <w:tblHeader/>
          <w:jc w:val="center"/>
        </w:trPr>
        <w:tc>
          <w:tcPr>
            <w:tcW w:w="1000" w:type="pct"/>
            <w:shd w:val="clear" w:color="auto" w:fill="DBE5F1" w:themeFill="accent1" w:themeFillTint="33"/>
            <w:vAlign w:val="center"/>
          </w:tcPr>
          <w:p w:rsidR="00D67CD9" w:rsidRPr="00D67CD9" w:rsidRDefault="00D67CD9" w:rsidP="00D67CD9">
            <w:pPr>
              <w:spacing w:after="160" w:line="259" w:lineRule="auto"/>
              <w:jc w:val="center"/>
              <w:rPr>
                <w:rFonts w:eastAsia="Calibri"/>
                <w:b/>
                <w:bCs/>
              </w:rPr>
            </w:pPr>
            <w:r w:rsidRPr="00D67CD9">
              <w:rPr>
                <w:rFonts w:eastAsia="Calibri"/>
                <w:b/>
                <w:bCs/>
              </w:rPr>
              <w:t>Параметър</w:t>
            </w:r>
          </w:p>
        </w:tc>
        <w:tc>
          <w:tcPr>
            <w:tcW w:w="644" w:type="pct"/>
            <w:shd w:val="clear" w:color="auto" w:fill="DBE5F1" w:themeFill="accent1" w:themeFillTint="33"/>
            <w:vAlign w:val="center"/>
          </w:tcPr>
          <w:p w:rsidR="00D67CD9" w:rsidRPr="00D67CD9" w:rsidRDefault="00D67CD9" w:rsidP="00D67CD9">
            <w:pPr>
              <w:spacing w:after="160" w:line="259" w:lineRule="auto"/>
              <w:jc w:val="center"/>
              <w:rPr>
                <w:rFonts w:eastAsia="Calibri"/>
                <w:b/>
                <w:bCs/>
              </w:rPr>
            </w:pPr>
            <w:r w:rsidRPr="00D67CD9">
              <w:rPr>
                <w:rFonts w:eastAsia="Calibri"/>
                <w:b/>
                <w:bCs/>
              </w:rPr>
              <w:t>Мерна единица</w:t>
            </w:r>
          </w:p>
        </w:tc>
        <w:tc>
          <w:tcPr>
            <w:tcW w:w="626" w:type="pct"/>
            <w:shd w:val="clear" w:color="auto" w:fill="DBE5F1" w:themeFill="accent1" w:themeFillTint="33"/>
            <w:vAlign w:val="center"/>
          </w:tcPr>
          <w:p w:rsidR="00D67CD9" w:rsidRPr="00D67CD9" w:rsidRDefault="00D67CD9" w:rsidP="00D67CD9">
            <w:pPr>
              <w:spacing w:after="160" w:line="259" w:lineRule="auto"/>
              <w:jc w:val="center"/>
              <w:rPr>
                <w:rFonts w:eastAsia="Calibri"/>
                <w:b/>
                <w:bCs/>
              </w:rPr>
            </w:pPr>
            <w:r w:rsidRPr="00D67CD9">
              <w:rPr>
                <w:rFonts w:eastAsia="Calibri"/>
                <w:b/>
                <w:bCs/>
              </w:rPr>
              <w:t>Целева стойност</w:t>
            </w:r>
          </w:p>
        </w:tc>
        <w:tc>
          <w:tcPr>
            <w:tcW w:w="1802" w:type="pct"/>
            <w:shd w:val="clear" w:color="auto" w:fill="DBE5F1" w:themeFill="accent1" w:themeFillTint="33"/>
            <w:vAlign w:val="center"/>
          </w:tcPr>
          <w:p w:rsidR="00D67CD9" w:rsidRPr="00D67CD9" w:rsidRDefault="00D67CD9" w:rsidP="00D67CD9">
            <w:pPr>
              <w:spacing w:after="160" w:line="259" w:lineRule="auto"/>
              <w:jc w:val="center"/>
              <w:rPr>
                <w:rFonts w:eastAsia="Calibri"/>
                <w:b/>
                <w:bCs/>
              </w:rPr>
            </w:pPr>
            <w:r w:rsidRPr="00D67CD9">
              <w:rPr>
                <w:rFonts w:eastAsia="Calibri"/>
                <w:b/>
                <w:bCs/>
              </w:rPr>
              <w:t>Допълнителна информация</w:t>
            </w:r>
          </w:p>
        </w:tc>
        <w:tc>
          <w:tcPr>
            <w:tcW w:w="928" w:type="pct"/>
            <w:shd w:val="clear" w:color="auto" w:fill="DBE5F1" w:themeFill="accent1" w:themeFillTint="33"/>
            <w:vAlign w:val="center"/>
          </w:tcPr>
          <w:p w:rsidR="00D67CD9" w:rsidRPr="00D67CD9" w:rsidRDefault="00D67CD9" w:rsidP="00D67CD9">
            <w:pPr>
              <w:spacing w:after="160" w:line="259" w:lineRule="auto"/>
              <w:jc w:val="center"/>
              <w:rPr>
                <w:rFonts w:eastAsia="Calibri"/>
                <w:b/>
                <w:bCs/>
              </w:rPr>
            </w:pPr>
            <w:r w:rsidRPr="00D67CD9">
              <w:rPr>
                <w:rFonts w:eastAsia="Calibri"/>
                <w:b/>
                <w:bCs/>
              </w:rPr>
              <w:t>Специфични за зоната цели</w:t>
            </w:r>
          </w:p>
        </w:tc>
      </w:tr>
      <w:tr w:rsidR="00D67CD9" w:rsidRPr="00D67CD9" w:rsidTr="006F64FA">
        <w:trPr>
          <w:jc w:val="center"/>
        </w:trPr>
        <w:tc>
          <w:tcPr>
            <w:tcW w:w="1000" w:type="pct"/>
            <w:shd w:val="clear" w:color="auto" w:fill="auto"/>
          </w:tcPr>
          <w:p w:rsidR="00D67CD9" w:rsidRPr="00D67CD9" w:rsidRDefault="00D67CD9" w:rsidP="00D67CD9">
            <w:pPr>
              <w:spacing w:after="160" w:line="259" w:lineRule="auto"/>
              <w:rPr>
                <w:rFonts w:eastAsia="Calibri"/>
                <w:b/>
              </w:rPr>
            </w:pPr>
            <w:r w:rsidRPr="00D67CD9">
              <w:rPr>
                <w:rFonts w:eastAsia="Calibri"/>
                <w:b/>
              </w:rPr>
              <w:t xml:space="preserve">Популация: </w:t>
            </w:r>
            <w:r w:rsidR="006F64FA">
              <w:rPr>
                <w:rFonts w:eastAsia="Calibri"/>
                <w:bCs/>
              </w:rPr>
              <w:t>Размер на гнездовата</w:t>
            </w:r>
            <w:r w:rsidRPr="00D67CD9">
              <w:rPr>
                <w:rFonts w:eastAsia="Calibri"/>
                <w:bCs/>
              </w:rPr>
              <w:t xml:space="preserve"> популация</w:t>
            </w:r>
          </w:p>
        </w:tc>
        <w:tc>
          <w:tcPr>
            <w:tcW w:w="644" w:type="pct"/>
            <w:shd w:val="clear" w:color="auto" w:fill="auto"/>
          </w:tcPr>
          <w:p w:rsidR="00D67CD9" w:rsidRPr="00D67CD9" w:rsidRDefault="00D67CD9" w:rsidP="00D67CD9">
            <w:pPr>
              <w:spacing w:after="160" w:line="259" w:lineRule="auto"/>
              <w:rPr>
                <w:rFonts w:eastAsia="Calibri"/>
              </w:rPr>
            </w:pPr>
            <w:r w:rsidRPr="00D67CD9">
              <w:rPr>
                <w:rFonts w:eastAsia="Calibri"/>
              </w:rPr>
              <w:t>Брой двойки</w:t>
            </w:r>
          </w:p>
        </w:tc>
        <w:tc>
          <w:tcPr>
            <w:tcW w:w="626" w:type="pct"/>
            <w:shd w:val="clear" w:color="auto" w:fill="auto"/>
          </w:tcPr>
          <w:p w:rsidR="00D67CD9" w:rsidRPr="00D67CD9" w:rsidRDefault="00D67CD9" w:rsidP="00D67CD9">
            <w:pPr>
              <w:spacing w:after="160" w:line="259" w:lineRule="auto"/>
              <w:rPr>
                <w:rFonts w:eastAsia="Calibri"/>
              </w:rPr>
            </w:pPr>
            <w:r w:rsidRPr="00D67CD9">
              <w:rPr>
                <w:rFonts w:eastAsia="Calibri"/>
              </w:rPr>
              <w:t>Мин. 1 дв.</w:t>
            </w:r>
          </w:p>
        </w:tc>
        <w:tc>
          <w:tcPr>
            <w:tcW w:w="1802" w:type="pct"/>
            <w:shd w:val="clear" w:color="auto" w:fill="auto"/>
          </w:tcPr>
          <w:p w:rsidR="00D67CD9" w:rsidRPr="00D67CD9" w:rsidRDefault="00D67CD9" w:rsidP="00D67CD9">
            <w:pPr>
              <w:spacing w:after="160" w:line="259" w:lineRule="auto"/>
              <w:rPr>
                <w:rFonts w:eastAsia="Calibri"/>
              </w:rPr>
            </w:pPr>
            <w:r w:rsidRPr="00D67CD9">
              <w:rPr>
                <w:rFonts w:eastAsia="Calibri"/>
              </w:rPr>
              <w:t>Размерът на гнездовата популация силно ще зависи от наличието естествени крайречни гори на възраст над 60 г. и поддържането на подходящи местообитания</w:t>
            </w:r>
            <w:r w:rsidRPr="00D67CD9">
              <w:rPr>
                <w:rFonts w:eastAsia="Calibri"/>
                <w:lang w:val="en-GB"/>
              </w:rPr>
              <w:t>.</w:t>
            </w:r>
            <w:r w:rsidRPr="00D67CD9">
              <w:rPr>
                <w:rFonts w:eastAsia="Calibri"/>
              </w:rPr>
              <w:t xml:space="preserve"> В СЗЗ „Остров Ибиша“ гнезди 1 двойка. </w:t>
            </w:r>
          </w:p>
        </w:tc>
        <w:tc>
          <w:tcPr>
            <w:tcW w:w="928" w:type="pct"/>
          </w:tcPr>
          <w:p w:rsidR="00D67CD9" w:rsidRPr="00D67CD9" w:rsidRDefault="00D67CD9" w:rsidP="00D67CD9">
            <w:pPr>
              <w:spacing w:after="160" w:line="259" w:lineRule="auto"/>
              <w:rPr>
                <w:rFonts w:eastAsia="Calibri"/>
              </w:rPr>
            </w:pPr>
            <w:r w:rsidRPr="00D67CD9">
              <w:rPr>
                <w:rFonts w:eastAsia="Calibri"/>
              </w:rPr>
              <w:t>Поддържане на популацията на вида в зоната в размер от най-малко 1 гнездяща двойка.</w:t>
            </w:r>
          </w:p>
          <w:p w:rsidR="00D67CD9" w:rsidRPr="00D67CD9" w:rsidRDefault="00D67CD9" w:rsidP="00D67CD9">
            <w:pPr>
              <w:spacing w:after="160" w:line="259" w:lineRule="auto"/>
              <w:rPr>
                <w:rFonts w:eastAsia="Calibri"/>
              </w:rPr>
            </w:pPr>
            <w:r w:rsidRPr="00D67CD9">
              <w:rPr>
                <w:rFonts w:eastAsia="Calibri"/>
              </w:rPr>
              <w:t>Редовен мониторинг.</w:t>
            </w:r>
          </w:p>
        </w:tc>
      </w:tr>
      <w:tr w:rsidR="00D67CD9" w:rsidRPr="00D67CD9" w:rsidTr="006F64FA">
        <w:trPr>
          <w:jc w:val="center"/>
        </w:trPr>
        <w:tc>
          <w:tcPr>
            <w:tcW w:w="1000" w:type="pct"/>
            <w:shd w:val="clear" w:color="auto" w:fill="auto"/>
          </w:tcPr>
          <w:p w:rsidR="00D67CD9" w:rsidRPr="00D67CD9" w:rsidRDefault="00D67CD9" w:rsidP="00D67CD9">
            <w:pPr>
              <w:spacing w:after="160" w:line="259" w:lineRule="auto"/>
              <w:rPr>
                <w:rFonts w:eastAsia="Calibri"/>
                <w:b/>
              </w:rPr>
            </w:pPr>
            <w:r w:rsidRPr="00D67CD9">
              <w:rPr>
                <w:rFonts w:eastAsia="Calibri"/>
                <w:b/>
              </w:rPr>
              <w:t xml:space="preserve">Популация: </w:t>
            </w:r>
            <w:r w:rsidRPr="00D67CD9">
              <w:rPr>
                <w:rFonts w:eastAsia="Calibri"/>
                <w:bCs/>
              </w:rPr>
              <w:t>Размер на мигриращата  популация</w:t>
            </w:r>
          </w:p>
        </w:tc>
        <w:tc>
          <w:tcPr>
            <w:tcW w:w="644" w:type="pct"/>
            <w:shd w:val="clear" w:color="auto" w:fill="auto"/>
          </w:tcPr>
          <w:p w:rsidR="00D67CD9" w:rsidRPr="00D67CD9" w:rsidRDefault="00D67CD9" w:rsidP="00D67CD9">
            <w:pPr>
              <w:spacing w:after="160" w:line="259" w:lineRule="auto"/>
              <w:rPr>
                <w:rFonts w:eastAsia="Calibri"/>
              </w:rPr>
            </w:pPr>
            <w:r w:rsidRPr="00D67CD9">
              <w:rPr>
                <w:rFonts w:eastAsia="Calibri"/>
              </w:rPr>
              <w:t>Брой индивиди</w:t>
            </w:r>
          </w:p>
        </w:tc>
        <w:tc>
          <w:tcPr>
            <w:tcW w:w="626" w:type="pct"/>
            <w:shd w:val="clear" w:color="auto" w:fill="auto"/>
          </w:tcPr>
          <w:p w:rsidR="00D67CD9" w:rsidRPr="00D67CD9" w:rsidRDefault="00D67CD9" w:rsidP="00D67CD9">
            <w:pPr>
              <w:spacing w:after="160" w:line="259" w:lineRule="auto"/>
              <w:rPr>
                <w:rFonts w:eastAsia="Calibri"/>
              </w:rPr>
            </w:pPr>
            <w:r w:rsidRPr="00D67CD9">
              <w:rPr>
                <w:rFonts w:eastAsia="Calibri"/>
              </w:rPr>
              <w:t>Мин. 5 инд.</w:t>
            </w:r>
          </w:p>
        </w:tc>
        <w:tc>
          <w:tcPr>
            <w:tcW w:w="1802" w:type="pct"/>
            <w:shd w:val="clear" w:color="auto" w:fill="auto"/>
          </w:tcPr>
          <w:p w:rsidR="00D67CD9" w:rsidRPr="00D67CD9" w:rsidRDefault="00D67CD9" w:rsidP="00D67CD9">
            <w:pPr>
              <w:spacing w:after="160" w:line="259" w:lineRule="auto"/>
              <w:jc w:val="both"/>
              <w:rPr>
                <w:rFonts w:eastAsia="Calibri"/>
              </w:rPr>
            </w:pPr>
            <w:r w:rsidRPr="00D67CD9">
              <w:rPr>
                <w:rFonts w:eastAsia="Calibri"/>
              </w:rPr>
              <w:t>Поддържането на местообитанията на вида в зоната е необходима предпоставка за задържането на мигриращите ята черни щъркели, но не е достатъчно условие за поддържане на посочената численост. Тя зависи и от състоянието на гнездовите популации, които формират този миграционен поток и факторите, които влияят върху тях – нещо, върху което никакви консервационни дейности на наша територия не биха имали ефект.</w:t>
            </w:r>
          </w:p>
        </w:tc>
        <w:tc>
          <w:tcPr>
            <w:tcW w:w="928" w:type="pct"/>
          </w:tcPr>
          <w:p w:rsidR="00D67CD9" w:rsidRPr="00D67CD9" w:rsidRDefault="00D67CD9" w:rsidP="00D67CD9">
            <w:pPr>
              <w:spacing w:after="160" w:line="259" w:lineRule="auto"/>
              <w:rPr>
                <w:rFonts w:eastAsia="Calibri"/>
              </w:rPr>
            </w:pPr>
            <w:r w:rsidRPr="00D67CD9">
              <w:rPr>
                <w:rFonts w:eastAsia="Calibri"/>
              </w:rPr>
              <w:t xml:space="preserve">Поддържане на мигриращата популацията на вида в зоната в размер от най-малко 5 индивида. Редовен мониторинг на пролетната и есенната миграция. </w:t>
            </w:r>
          </w:p>
        </w:tc>
      </w:tr>
      <w:tr w:rsidR="00D67CD9" w:rsidRPr="00D67CD9" w:rsidTr="006F64FA">
        <w:trPr>
          <w:jc w:val="center"/>
        </w:trPr>
        <w:tc>
          <w:tcPr>
            <w:tcW w:w="1000" w:type="pct"/>
            <w:tcBorders>
              <w:top w:val="single" w:sz="4" w:space="0" w:color="auto"/>
              <w:left w:val="single" w:sz="4" w:space="0" w:color="auto"/>
              <w:bottom w:val="single" w:sz="4" w:space="0" w:color="auto"/>
              <w:right w:val="single" w:sz="4" w:space="0" w:color="auto"/>
            </w:tcBorders>
            <w:shd w:val="clear" w:color="auto" w:fill="auto"/>
          </w:tcPr>
          <w:p w:rsidR="00D67CD9" w:rsidRPr="00D67CD9" w:rsidRDefault="00D67CD9" w:rsidP="00D67CD9">
            <w:pPr>
              <w:spacing w:after="160" w:line="259" w:lineRule="auto"/>
              <w:rPr>
                <w:rFonts w:eastAsia="Calibri"/>
                <w:b/>
              </w:rPr>
            </w:pPr>
            <w:r w:rsidRPr="00D67CD9">
              <w:rPr>
                <w:rFonts w:eastAsia="Calibri"/>
                <w:b/>
              </w:rPr>
              <w:t xml:space="preserve">Местообитание на вида: </w:t>
            </w:r>
            <w:r w:rsidRPr="00D67CD9">
              <w:rPr>
                <w:rFonts w:eastAsia="Calibri"/>
              </w:rPr>
              <w:lastRenderedPageBreak/>
              <w:t>Площ на подходящите гнездови местообитания</w:t>
            </w:r>
            <w:r w:rsidRPr="00D67CD9">
              <w:rPr>
                <w:rFonts w:eastAsia="Calibri"/>
                <w:b/>
              </w:rPr>
              <w:t xml:space="preserve"> </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D67CD9" w:rsidRPr="00D67CD9" w:rsidRDefault="00D67CD9" w:rsidP="00D67CD9">
            <w:pPr>
              <w:spacing w:after="160" w:line="259" w:lineRule="auto"/>
              <w:rPr>
                <w:rFonts w:eastAsia="Calibri"/>
                <w:lang w:val="en-GB"/>
              </w:rPr>
            </w:pPr>
            <w:r w:rsidRPr="00D67CD9">
              <w:rPr>
                <w:rFonts w:eastAsia="Calibri"/>
                <w:lang w:val="en-GB"/>
              </w:rPr>
              <w:lastRenderedPageBreak/>
              <w:t>ha</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D67CD9" w:rsidRPr="00D67CD9" w:rsidRDefault="008864CF" w:rsidP="00D67CD9">
            <w:pPr>
              <w:spacing w:after="160" w:line="259" w:lineRule="auto"/>
              <w:rPr>
                <w:rFonts w:eastAsia="Calibri"/>
              </w:rPr>
            </w:pPr>
            <w:r>
              <w:rPr>
                <w:rFonts w:eastAsia="Calibri"/>
              </w:rPr>
              <w:t xml:space="preserve">Най-малко </w:t>
            </w:r>
            <w:r>
              <w:rPr>
                <w:rFonts w:eastAsia="Calibri"/>
              </w:rPr>
              <w:lastRenderedPageBreak/>
              <w:t>143</w:t>
            </w:r>
            <w:r w:rsidR="00D67CD9" w:rsidRPr="00D67CD9">
              <w:rPr>
                <w:rFonts w:eastAsia="Calibri"/>
              </w:rPr>
              <w:t xml:space="preserve"> ha.</w:t>
            </w:r>
          </w:p>
        </w:tc>
        <w:tc>
          <w:tcPr>
            <w:tcW w:w="1802" w:type="pct"/>
            <w:tcBorders>
              <w:top w:val="single" w:sz="4" w:space="0" w:color="auto"/>
              <w:left w:val="single" w:sz="4" w:space="0" w:color="auto"/>
              <w:bottom w:val="single" w:sz="4" w:space="0" w:color="auto"/>
              <w:right w:val="single" w:sz="4" w:space="0" w:color="auto"/>
            </w:tcBorders>
            <w:shd w:val="clear" w:color="auto" w:fill="auto"/>
          </w:tcPr>
          <w:p w:rsidR="00D67CD9" w:rsidRPr="00D67CD9" w:rsidRDefault="00D67CD9" w:rsidP="00D67CD9">
            <w:pPr>
              <w:spacing w:after="160" w:line="259" w:lineRule="auto"/>
              <w:rPr>
                <w:rFonts w:eastAsia="Calibri"/>
              </w:rPr>
            </w:pPr>
            <w:r w:rsidRPr="00D67CD9">
              <w:rPr>
                <w:rFonts w:eastAsia="Calibri"/>
              </w:rPr>
              <w:lastRenderedPageBreak/>
              <w:t xml:space="preserve">Изчислена на база наличието на крайречни гори в рамките </w:t>
            </w:r>
            <w:r w:rsidRPr="00D67CD9">
              <w:rPr>
                <w:rFonts w:eastAsia="Calibri"/>
              </w:rPr>
              <w:lastRenderedPageBreak/>
              <w:t xml:space="preserve">на СЗЗ. Данните са взети от </w:t>
            </w:r>
            <w:r w:rsidR="002513C2">
              <w:rPr>
                <w:rFonts w:eastAsia="Calibri"/>
              </w:rPr>
              <w:t>СФД</w:t>
            </w:r>
            <w:r w:rsidRPr="00D67CD9">
              <w:rPr>
                <w:rFonts w:eastAsia="Calibri"/>
              </w:rPr>
              <w:t xml:space="preserve"> като % на местообитание </w:t>
            </w:r>
            <w:r w:rsidRPr="00D67CD9">
              <w:rPr>
                <w:rFonts w:eastAsia="Calibri"/>
                <w:lang w:val="en-GB"/>
              </w:rPr>
              <w:t xml:space="preserve">N16 – </w:t>
            </w:r>
            <w:r w:rsidRPr="00D67CD9">
              <w:rPr>
                <w:rFonts w:eastAsia="Calibri"/>
              </w:rPr>
              <w:t>широколистни гори.</w:t>
            </w:r>
          </w:p>
        </w:tc>
        <w:tc>
          <w:tcPr>
            <w:tcW w:w="928" w:type="pct"/>
            <w:tcBorders>
              <w:top w:val="single" w:sz="4" w:space="0" w:color="auto"/>
              <w:left w:val="single" w:sz="4" w:space="0" w:color="auto"/>
              <w:bottom w:val="single" w:sz="4" w:space="0" w:color="auto"/>
              <w:right w:val="single" w:sz="4" w:space="0" w:color="auto"/>
            </w:tcBorders>
          </w:tcPr>
          <w:p w:rsidR="00D67CD9" w:rsidRPr="00D67CD9" w:rsidRDefault="00D67CD9" w:rsidP="00D67CD9">
            <w:pPr>
              <w:spacing w:after="160" w:line="259" w:lineRule="auto"/>
              <w:rPr>
                <w:rFonts w:eastAsia="Calibri"/>
              </w:rPr>
            </w:pPr>
            <w:r w:rsidRPr="00D67CD9">
              <w:rPr>
                <w:rFonts w:eastAsia="Calibri"/>
              </w:rPr>
              <w:lastRenderedPageBreak/>
              <w:t xml:space="preserve">Поддържане на площта на </w:t>
            </w:r>
            <w:r w:rsidRPr="00D67CD9">
              <w:rPr>
                <w:rFonts w:eastAsia="Calibri"/>
              </w:rPr>
              <w:lastRenderedPageBreak/>
              <w:t>подходящите гнездови местообитания на вида в защитената зо</w:t>
            </w:r>
            <w:r w:rsidR="008864CF">
              <w:rPr>
                <w:rFonts w:eastAsia="Calibri"/>
              </w:rPr>
              <w:t>на, в размер на най-малко 143</w:t>
            </w:r>
            <w:r w:rsidRPr="00D67CD9">
              <w:rPr>
                <w:rFonts w:eastAsia="Calibri"/>
              </w:rPr>
              <w:t xml:space="preserve"> ha.</w:t>
            </w:r>
          </w:p>
        </w:tc>
      </w:tr>
      <w:tr w:rsidR="00D67CD9" w:rsidRPr="00D67CD9" w:rsidTr="006F64FA">
        <w:trPr>
          <w:jc w:val="center"/>
        </w:trPr>
        <w:tc>
          <w:tcPr>
            <w:tcW w:w="1000" w:type="pct"/>
            <w:shd w:val="clear" w:color="auto" w:fill="auto"/>
          </w:tcPr>
          <w:p w:rsidR="00D67CD9" w:rsidRPr="00D67CD9" w:rsidRDefault="00D67CD9" w:rsidP="00D67CD9">
            <w:pPr>
              <w:spacing w:after="160" w:line="259" w:lineRule="auto"/>
              <w:rPr>
                <w:rFonts w:eastAsia="Calibri"/>
              </w:rPr>
            </w:pPr>
            <w:r w:rsidRPr="00D67CD9">
              <w:rPr>
                <w:rFonts w:eastAsia="Calibri"/>
                <w:b/>
              </w:rPr>
              <w:lastRenderedPageBreak/>
              <w:t>Местообитание на вида</w:t>
            </w:r>
            <w:r w:rsidRPr="00D67CD9">
              <w:rPr>
                <w:rFonts w:eastAsia="Calibri"/>
              </w:rPr>
              <w:t xml:space="preserve">: Площ на подходящите хранителни местообитания на вида </w:t>
            </w:r>
          </w:p>
        </w:tc>
        <w:tc>
          <w:tcPr>
            <w:tcW w:w="644" w:type="pct"/>
            <w:shd w:val="clear" w:color="auto" w:fill="auto"/>
          </w:tcPr>
          <w:p w:rsidR="00D67CD9" w:rsidRPr="00D67CD9" w:rsidRDefault="00D67CD9" w:rsidP="00D67CD9">
            <w:pPr>
              <w:spacing w:after="160" w:line="259" w:lineRule="auto"/>
              <w:rPr>
                <w:rFonts w:eastAsia="Calibri"/>
              </w:rPr>
            </w:pPr>
            <w:r w:rsidRPr="00D67CD9">
              <w:rPr>
                <w:rFonts w:eastAsia="Calibri"/>
              </w:rPr>
              <w:t>ha</w:t>
            </w:r>
          </w:p>
        </w:tc>
        <w:tc>
          <w:tcPr>
            <w:tcW w:w="626" w:type="pct"/>
            <w:shd w:val="clear" w:color="auto" w:fill="auto"/>
          </w:tcPr>
          <w:p w:rsidR="00D67CD9" w:rsidRPr="00D67CD9" w:rsidRDefault="008864CF" w:rsidP="00D67CD9">
            <w:pPr>
              <w:spacing w:after="160" w:line="259" w:lineRule="auto"/>
              <w:rPr>
                <w:rFonts w:eastAsia="Calibri"/>
              </w:rPr>
            </w:pPr>
            <w:r>
              <w:rPr>
                <w:rFonts w:eastAsia="Calibri"/>
              </w:rPr>
              <w:t>Най-малко 215</w:t>
            </w:r>
            <w:r w:rsidR="00D67CD9" w:rsidRPr="00D67CD9">
              <w:rPr>
                <w:rFonts w:eastAsia="Calibri"/>
              </w:rPr>
              <w:t xml:space="preserve"> ha</w:t>
            </w:r>
          </w:p>
        </w:tc>
        <w:tc>
          <w:tcPr>
            <w:tcW w:w="1802" w:type="pct"/>
            <w:shd w:val="clear" w:color="auto" w:fill="auto"/>
          </w:tcPr>
          <w:p w:rsidR="00D67CD9" w:rsidRPr="00D67CD9" w:rsidRDefault="00D67CD9" w:rsidP="00D67CD9">
            <w:pPr>
              <w:spacing w:after="160" w:line="259" w:lineRule="auto"/>
              <w:rPr>
                <w:rFonts w:eastAsia="Calibri"/>
              </w:rPr>
            </w:pPr>
            <w:r w:rsidRPr="00D67CD9">
              <w:rPr>
                <w:rFonts w:eastAsia="Calibri"/>
              </w:rPr>
              <w:t xml:space="preserve">Изчислена на база откритите водни площи по р. Дунав в рамките на СЗЗ. Данните са взети от </w:t>
            </w:r>
            <w:r w:rsidR="002513C2">
              <w:rPr>
                <w:rFonts w:eastAsia="Calibri"/>
              </w:rPr>
              <w:t>СФД</w:t>
            </w:r>
            <w:r w:rsidRPr="00D67CD9">
              <w:rPr>
                <w:rFonts w:eastAsia="Calibri"/>
              </w:rPr>
              <w:t xml:space="preserve"> като % на местообитание N06 – континентални водни тела. Видът най-вероятно се храни извън територията на зоната.</w:t>
            </w:r>
          </w:p>
        </w:tc>
        <w:tc>
          <w:tcPr>
            <w:tcW w:w="928" w:type="pct"/>
          </w:tcPr>
          <w:p w:rsidR="00D67CD9" w:rsidRPr="00D67CD9" w:rsidRDefault="00D67CD9" w:rsidP="00D67CD9">
            <w:pPr>
              <w:spacing w:after="160" w:line="259" w:lineRule="auto"/>
              <w:rPr>
                <w:rFonts w:eastAsia="Calibri"/>
              </w:rPr>
            </w:pPr>
            <w:r w:rsidRPr="00D67CD9">
              <w:rPr>
                <w:rFonts w:eastAsia="Calibri"/>
              </w:rPr>
              <w:t>Поддържане на площта на подходящите хранителни местообитания на вида в размер най</w:t>
            </w:r>
            <w:r w:rsidR="008864CF">
              <w:rPr>
                <w:rFonts w:eastAsia="Calibri"/>
              </w:rPr>
              <w:t>-малко 215</w:t>
            </w:r>
            <w:r w:rsidRPr="00D67CD9">
              <w:rPr>
                <w:rFonts w:eastAsia="Calibri"/>
              </w:rPr>
              <w:t xml:space="preserve"> ha.</w:t>
            </w:r>
          </w:p>
        </w:tc>
      </w:tr>
      <w:tr w:rsidR="00D67CD9" w:rsidRPr="00D67CD9" w:rsidTr="006F64FA">
        <w:trPr>
          <w:jc w:val="center"/>
        </w:trPr>
        <w:tc>
          <w:tcPr>
            <w:tcW w:w="1000" w:type="pct"/>
            <w:tcBorders>
              <w:top w:val="single" w:sz="4" w:space="0" w:color="auto"/>
              <w:left w:val="single" w:sz="4" w:space="0" w:color="auto"/>
              <w:bottom w:val="single" w:sz="4" w:space="0" w:color="auto"/>
              <w:right w:val="single" w:sz="4" w:space="0" w:color="auto"/>
            </w:tcBorders>
            <w:shd w:val="clear" w:color="auto" w:fill="auto"/>
          </w:tcPr>
          <w:p w:rsidR="00D67CD9" w:rsidRPr="00D67CD9" w:rsidRDefault="00D67CD9" w:rsidP="00D67CD9">
            <w:pPr>
              <w:spacing w:after="160" w:line="259" w:lineRule="auto"/>
              <w:rPr>
                <w:rFonts w:eastAsia="Calibri"/>
                <w:b/>
              </w:rPr>
            </w:pPr>
            <w:r w:rsidRPr="00D67CD9">
              <w:rPr>
                <w:rFonts w:eastAsia="Calibri"/>
                <w:b/>
              </w:rPr>
              <w:t xml:space="preserve">Местообитание на вида: </w:t>
            </w:r>
            <w:r w:rsidRPr="00D67CD9">
              <w:rPr>
                <w:rFonts w:eastAsia="Calibri"/>
              </w:rPr>
              <w:t>Екологично състояние на водните тела с местообитания на вида, по биологичен елемент риби (JDS4-Fish)</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D67CD9" w:rsidRPr="00D67CD9" w:rsidRDefault="00D67CD9" w:rsidP="00D67CD9">
            <w:pPr>
              <w:spacing w:after="160" w:line="259" w:lineRule="auto"/>
              <w:rPr>
                <w:rFonts w:eastAsia="Calibri"/>
              </w:rPr>
            </w:pPr>
            <w:r w:rsidRPr="00D67CD9">
              <w:rPr>
                <w:rFonts w:eastAsia="Calibri"/>
              </w:rPr>
              <w:t>5 степенна скала</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D67CD9" w:rsidRPr="00D67CD9" w:rsidRDefault="00D67CD9" w:rsidP="00D67CD9">
            <w:pPr>
              <w:spacing w:after="160" w:line="259" w:lineRule="auto"/>
              <w:rPr>
                <w:rFonts w:eastAsia="Calibri"/>
              </w:rPr>
            </w:pPr>
            <w:r w:rsidRPr="00D67CD9">
              <w:rPr>
                <w:rFonts w:eastAsia="Calibri"/>
              </w:rPr>
              <w:t>2-Добро или 1-Отлично</w:t>
            </w:r>
          </w:p>
        </w:tc>
        <w:tc>
          <w:tcPr>
            <w:tcW w:w="1802" w:type="pct"/>
            <w:tcBorders>
              <w:top w:val="single" w:sz="4" w:space="0" w:color="auto"/>
              <w:left w:val="single" w:sz="4" w:space="0" w:color="auto"/>
              <w:bottom w:val="single" w:sz="4" w:space="0" w:color="auto"/>
              <w:right w:val="single" w:sz="4" w:space="0" w:color="auto"/>
            </w:tcBorders>
            <w:shd w:val="clear" w:color="auto" w:fill="auto"/>
          </w:tcPr>
          <w:tbl>
            <w:tblPr>
              <w:tblW w:w="3190" w:type="dxa"/>
              <w:jc w:val="center"/>
              <w:tblCellMar>
                <w:left w:w="70" w:type="dxa"/>
                <w:right w:w="70" w:type="dxa"/>
              </w:tblCellMar>
              <w:tblLook w:val="04A0" w:firstRow="1" w:lastRow="0" w:firstColumn="1" w:lastColumn="0" w:noHBand="0" w:noVBand="1"/>
            </w:tblPr>
            <w:tblGrid>
              <w:gridCol w:w="3110"/>
            </w:tblGrid>
            <w:tr w:rsidR="00D67CD9" w:rsidRPr="00D67CD9" w:rsidTr="006F64FA">
              <w:trPr>
                <w:trHeight w:val="300"/>
                <w:jc w:val="center"/>
              </w:trPr>
              <w:tc>
                <w:tcPr>
                  <w:tcW w:w="3190" w:type="dxa"/>
                  <w:tcBorders>
                    <w:top w:val="single" w:sz="4" w:space="0" w:color="auto"/>
                    <w:left w:val="single" w:sz="4" w:space="0" w:color="auto"/>
                    <w:bottom w:val="single" w:sz="4" w:space="0" w:color="auto"/>
                    <w:right w:val="nil"/>
                  </w:tcBorders>
                  <w:shd w:val="clear" w:color="000000" w:fill="BFBFBF"/>
                  <w:noWrap/>
                  <w:vAlign w:val="bottom"/>
                  <w:hideMark/>
                </w:tcPr>
                <w:p w:rsidR="00D67CD9" w:rsidRPr="00D67CD9" w:rsidRDefault="00D67CD9" w:rsidP="00D67CD9">
                  <w:pPr>
                    <w:spacing w:line="259" w:lineRule="auto"/>
                    <w:rPr>
                      <w:rFonts w:eastAsia="Calibri"/>
                      <w:b/>
                      <w:bCs/>
                    </w:rPr>
                  </w:pPr>
                  <w:r w:rsidRPr="00D67CD9">
                    <w:rPr>
                      <w:rFonts w:eastAsia="Calibri"/>
                      <w:b/>
                      <w:bCs/>
                    </w:rPr>
                    <w:t>Екологично състояние</w:t>
                  </w:r>
                </w:p>
              </w:tc>
            </w:tr>
            <w:tr w:rsidR="00D67CD9" w:rsidRPr="00D67CD9" w:rsidTr="006F64FA">
              <w:trPr>
                <w:trHeight w:val="300"/>
                <w:jc w:val="center"/>
              </w:trPr>
              <w:tc>
                <w:tcPr>
                  <w:tcW w:w="319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67CD9" w:rsidRPr="00D67CD9" w:rsidRDefault="00D67CD9" w:rsidP="00D67CD9">
                  <w:pPr>
                    <w:spacing w:line="259" w:lineRule="auto"/>
                    <w:rPr>
                      <w:rFonts w:eastAsia="Calibri"/>
                    </w:rPr>
                  </w:pPr>
                  <w:r w:rsidRPr="00D67CD9">
                    <w:rPr>
                      <w:rFonts w:eastAsia="Calibri"/>
                    </w:rPr>
                    <w:t>1-Отлично - High</w:t>
                  </w:r>
                </w:p>
              </w:tc>
            </w:tr>
            <w:tr w:rsidR="00D67CD9" w:rsidRPr="00D67CD9" w:rsidTr="006F64FA">
              <w:trPr>
                <w:trHeight w:val="300"/>
                <w:jc w:val="center"/>
              </w:trPr>
              <w:tc>
                <w:tcPr>
                  <w:tcW w:w="319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67CD9" w:rsidRPr="00D67CD9" w:rsidRDefault="00D67CD9" w:rsidP="00D67CD9">
                  <w:pPr>
                    <w:spacing w:line="259" w:lineRule="auto"/>
                    <w:rPr>
                      <w:rFonts w:eastAsia="Calibri"/>
                    </w:rPr>
                  </w:pPr>
                  <w:r w:rsidRPr="00D67CD9">
                    <w:rPr>
                      <w:rFonts w:eastAsia="Calibri"/>
                    </w:rPr>
                    <w:t>2-Добро - Good</w:t>
                  </w:r>
                </w:p>
              </w:tc>
            </w:tr>
            <w:tr w:rsidR="00D67CD9" w:rsidRPr="00D67CD9" w:rsidTr="006F64FA">
              <w:trPr>
                <w:trHeight w:val="300"/>
                <w:jc w:val="center"/>
              </w:trPr>
              <w:tc>
                <w:tcPr>
                  <w:tcW w:w="319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67CD9" w:rsidRPr="00D67CD9" w:rsidRDefault="00D67CD9" w:rsidP="00D67CD9">
                  <w:pPr>
                    <w:spacing w:line="259" w:lineRule="auto"/>
                    <w:rPr>
                      <w:rFonts w:eastAsia="Calibri"/>
                    </w:rPr>
                  </w:pPr>
                  <w:r w:rsidRPr="00D67CD9">
                    <w:rPr>
                      <w:rFonts w:eastAsia="Calibri"/>
                    </w:rPr>
                    <w:t>3-Умерено - Moderate</w:t>
                  </w:r>
                </w:p>
              </w:tc>
            </w:tr>
            <w:tr w:rsidR="00D67CD9" w:rsidRPr="00D67CD9" w:rsidTr="006F64FA">
              <w:trPr>
                <w:trHeight w:val="300"/>
                <w:jc w:val="center"/>
              </w:trPr>
              <w:tc>
                <w:tcPr>
                  <w:tcW w:w="319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67CD9" w:rsidRPr="00D67CD9" w:rsidRDefault="00D67CD9" w:rsidP="00D67CD9">
                  <w:pPr>
                    <w:spacing w:line="259" w:lineRule="auto"/>
                    <w:rPr>
                      <w:rFonts w:eastAsia="Calibri"/>
                    </w:rPr>
                  </w:pPr>
                  <w:r w:rsidRPr="00D67CD9">
                    <w:rPr>
                      <w:rFonts w:eastAsia="Calibri"/>
                    </w:rPr>
                    <w:t>4-Лошо - Poor</w:t>
                  </w:r>
                </w:p>
              </w:tc>
            </w:tr>
            <w:tr w:rsidR="00D67CD9" w:rsidRPr="00D67CD9" w:rsidTr="006F64FA">
              <w:trPr>
                <w:trHeight w:val="300"/>
                <w:jc w:val="center"/>
              </w:trPr>
              <w:tc>
                <w:tcPr>
                  <w:tcW w:w="319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67CD9" w:rsidRPr="00D67CD9" w:rsidRDefault="00D67CD9" w:rsidP="00D67CD9">
                  <w:pPr>
                    <w:spacing w:line="259" w:lineRule="auto"/>
                    <w:rPr>
                      <w:rFonts w:eastAsia="Calibri"/>
                    </w:rPr>
                  </w:pPr>
                  <w:r w:rsidRPr="00D67CD9">
                    <w:rPr>
                      <w:rFonts w:eastAsia="Calibri"/>
                    </w:rPr>
                    <w:t>5-Много лошо - Bad</w:t>
                  </w:r>
                </w:p>
              </w:tc>
            </w:tr>
          </w:tbl>
          <w:p w:rsidR="00D67CD9" w:rsidRPr="00D67CD9" w:rsidRDefault="00D67CD9" w:rsidP="00D67CD9">
            <w:pPr>
              <w:spacing w:after="160" w:line="259" w:lineRule="auto"/>
              <w:rPr>
                <w:rFonts w:eastAsia="Calibri"/>
              </w:rPr>
            </w:pPr>
            <w:r w:rsidRPr="00D67CD9">
              <w:rPr>
                <w:rFonts w:eastAsia="Calibri"/>
              </w:rPr>
              <w:t>Екологичното състояние на водите по р. Дунав по показател риби (пункт Ново село и Козлодуй) е оценено съответно на добро (2) и неизвестно според доклада на JDS4 (2019-2020, Табл. 5, стр. 51).</w:t>
            </w:r>
          </w:p>
        </w:tc>
        <w:tc>
          <w:tcPr>
            <w:tcW w:w="928" w:type="pct"/>
            <w:tcBorders>
              <w:top w:val="single" w:sz="4" w:space="0" w:color="auto"/>
              <w:left w:val="single" w:sz="4" w:space="0" w:color="auto"/>
              <w:bottom w:val="single" w:sz="4" w:space="0" w:color="auto"/>
              <w:right w:val="single" w:sz="4" w:space="0" w:color="auto"/>
            </w:tcBorders>
          </w:tcPr>
          <w:p w:rsidR="00D67CD9" w:rsidRPr="00D67CD9" w:rsidRDefault="00D67CD9" w:rsidP="00D67CD9">
            <w:pPr>
              <w:spacing w:after="160" w:line="259" w:lineRule="auto"/>
              <w:rPr>
                <w:rFonts w:eastAsia="Calibri"/>
              </w:rPr>
            </w:pPr>
            <w:r w:rsidRPr="00D67CD9">
              <w:rPr>
                <w:rFonts w:eastAsia="Calibri"/>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D67CD9" w:rsidRPr="00D67CD9" w:rsidRDefault="00D67CD9" w:rsidP="00D67CD9">
      <w:pPr>
        <w:spacing w:line="259" w:lineRule="auto"/>
        <w:rPr>
          <w:rFonts w:eastAsia="Calibri"/>
          <w:szCs w:val="24"/>
        </w:rPr>
      </w:pPr>
    </w:p>
    <w:p w:rsidR="00D67CD9" w:rsidRPr="008864CF" w:rsidRDefault="00D67CD9" w:rsidP="008864CF">
      <w:pPr>
        <w:pStyle w:val="ListParagraph"/>
        <w:numPr>
          <w:ilvl w:val="0"/>
          <w:numId w:val="23"/>
        </w:numPr>
        <w:spacing w:before="120"/>
        <w:rPr>
          <w:rFonts w:eastAsia="Calibri"/>
          <w:b/>
          <w:bCs/>
          <w:szCs w:val="24"/>
        </w:rPr>
      </w:pPr>
      <w:r w:rsidRPr="008864CF">
        <w:rPr>
          <w:rFonts w:eastAsia="Calibri"/>
          <w:b/>
          <w:bCs/>
          <w:szCs w:val="24"/>
        </w:rPr>
        <w:t xml:space="preserve">Необходимост от промени в </w:t>
      </w:r>
      <w:r w:rsidR="002513C2" w:rsidRPr="008864CF">
        <w:rPr>
          <w:rFonts w:eastAsia="Calibri"/>
          <w:b/>
          <w:bCs/>
          <w:szCs w:val="24"/>
        </w:rPr>
        <w:t>СФД</w:t>
      </w:r>
      <w:r w:rsidRPr="008864CF">
        <w:rPr>
          <w:rFonts w:eastAsia="Calibri"/>
          <w:b/>
          <w:bCs/>
          <w:szCs w:val="24"/>
        </w:rPr>
        <w:t xml:space="preserve"> за СЗЗ </w:t>
      </w:r>
      <w:r w:rsidRPr="008864CF">
        <w:rPr>
          <w:rFonts w:eastAsia="Calibri"/>
          <w:b/>
          <w:szCs w:val="24"/>
        </w:rPr>
        <w:t>BG0002007 „Остров Ибиша”</w:t>
      </w:r>
    </w:p>
    <w:p w:rsidR="00D67CD9" w:rsidRDefault="00D67CD9" w:rsidP="00D67CD9">
      <w:pPr>
        <w:spacing w:line="259" w:lineRule="auto"/>
        <w:jc w:val="both"/>
        <w:rPr>
          <w:rFonts w:eastAsia="Calibri"/>
          <w:szCs w:val="24"/>
        </w:rPr>
      </w:pPr>
      <w:r w:rsidRPr="00D67CD9">
        <w:rPr>
          <w:rFonts w:eastAsia="Calibri"/>
          <w:szCs w:val="24"/>
        </w:rPr>
        <w:t xml:space="preserve">Предвид наличната публикувана и непубликувана информация за опазването на гнездящата и мигриращата популация на черния щъркел в зоната, не предвиждаме промени в </w:t>
      </w:r>
      <w:r w:rsidR="002513C2">
        <w:rPr>
          <w:rFonts w:eastAsia="Calibri"/>
          <w:szCs w:val="24"/>
        </w:rPr>
        <w:t>СФД</w:t>
      </w:r>
      <w:r w:rsidRPr="00D67CD9">
        <w:rPr>
          <w:rFonts w:eastAsia="Calibri"/>
          <w:szCs w:val="24"/>
        </w:rPr>
        <w:t xml:space="preserve">. </w:t>
      </w:r>
    </w:p>
    <w:p w:rsidR="008065A0" w:rsidRPr="00D67CD9" w:rsidRDefault="008065A0" w:rsidP="00D67CD9">
      <w:pPr>
        <w:spacing w:line="259" w:lineRule="auto"/>
        <w:jc w:val="both"/>
        <w:rPr>
          <w:rFonts w:eastAsia="Calibri"/>
          <w:szCs w:val="24"/>
        </w:rPr>
      </w:pPr>
    </w:p>
    <w:p w:rsidR="00D67CD9" w:rsidRPr="0039425A" w:rsidRDefault="00D67CD9" w:rsidP="008065A0">
      <w:pPr>
        <w:pStyle w:val="Heading1"/>
        <w:jc w:val="center"/>
      </w:pPr>
      <w:bookmarkStart w:id="16" w:name="_Toc88793950"/>
      <w:bookmarkStart w:id="17" w:name="_Toc96937386"/>
      <w:bookmarkStart w:id="18" w:name="_Toc88793952"/>
      <w:r w:rsidRPr="0039425A">
        <w:lastRenderedPageBreak/>
        <w:t xml:space="preserve">Специфични цели за А034 </w:t>
      </w:r>
      <w:r w:rsidRPr="0039425A">
        <w:rPr>
          <w:i/>
        </w:rPr>
        <w:t>Platalea leucorodia</w:t>
      </w:r>
      <w:r w:rsidRPr="0039425A">
        <w:t xml:space="preserve"> (Лопатарка)</w:t>
      </w:r>
      <w:bookmarkEnd w:id="16"/>
      <w:bookmarkEnd w:id="17"/>
    </w:p>
    <w:p w:rsidR="00D67CD9" w:rsidRPr="00D67CD9" w:rsidRDefault="00D67CD9" w:rsidP="00D67CD9">
      <w:pPr>
        <w:jc w:val="both"/>
        <w:rPr>
          <w:rFonts w:eastAsia="Calibri"/>
          <w:b/>
          <w:szCs w:val="24"/>
        </w:rPr>
      </w:pPr>
    </w:p>
    <w:p w:rsidR="00D67CD9" w:rsidRPr="008065A0" w:rsidRDefault="00D67CD9" w:rsidP="008065A0">
      <w:pPr>
        <w:pStyle w:val="ListParagraph"/>
        <w:numPr>
          <w:ilvl w:val="0"/>
          <w:numId w:val="24"/>
        </w:numPr>
        <w:jc w:val="both"/>
        <w:rPr>
          <w:rFonts w:eastAsia="Calibri"/>
          <w:b/>
          <w:szCs w:val="24"/>
        </w:rPr>
      </w:pPr>
      <w:r w:rsidRPr="008065A0">
        <w:rPr>
          <w:rFonts w:eastAsia="Calibri"/>
          <w:b/>
          <w:szCs w:val="24"/>
        </w:rPr>
        <w:t>Кратка характеристика на вида</w:t>
      </w:r>
    </w:p>
    <w:p w:rsidR="00D67CD9" w:rsidRPr="00D67CD9" w:rsidRDefault="00D67CD9" w:rsidP="00D67CD9">
      <w:pPr>
        <w:jc w:val="both"/>
        <w:rPr>
          <w:rFonts w:eastAsia="Calibri"/>
          <w:szCs w:val="24"/>
        </w:rPr>
      </w:pPr>
      <w:r w:rsidRPr="00D67CD9">
        <w:rPr>
          <w:rFonts w:eastAsia="Calibri"/>
          <w:szCs w:val="24"/>
        </w:rPr>
        <w:t>Дължина на тялото: 80 – 93 cm. Размах на крилата: 120 – 135 cm. Оперението при възрастните е бяло, с жълто петно на гърдите и характерна „грива” на тила. Клюнът е характерен, дълъг с лопатовидно разширение на върха. Младите имат черни върхове на крилата. В полет вратът е изправен, за разлика от чаплите.</w:t>
      </w:r>
    </w:p>
    <w:p w:rsidR="00D67CD9" w:rsidRPr="00D67CD9" w:rsidRDefault="00D67CD9" w:rsidP="00D67CD9">
      <w:pPr>
        <w:jc w:val="both"/>
        <w:rPr>
          <w:rFonts w:eastAsia="Calibri"/>
          <w:szCs w:val="24"/>
        </w:rPr>
      </w:pPr>
      <w:r w:rsidRPr="00D67CD9">
        <w:rPr>
          <w:rFonts w:eastAsia="Calibri"/>
          <w:i/>
          <w:szCs w:val="24"/>
        </w:rPr>
        <w:t>Характер на пребиваване в страната</w:t>
      </w:r>
    </w:p>
    <w:p w:rsidR="00D67CD9" w:rsidRPr="00D67CD9" w:rsidRDefault="00D67CD9" w:rsidP="00D67CD9">
      <w:pPr>
        <w:jc w:val="both"/>
        <w:rPr>
          <w:rFonts w:eastAsia="Calibri"/>
          <w:szCs w:val="24"/>
        </w:rPr>
      </w:pPr>
      <w:r w:rsidRPr="00D67CD9">
        <w:rPr>
          <w:rFonts w:eastAsia="Calibri"/>
          <w:szCs w:val="24"/>
        </w:rPr>
        <w:t>Бялата лопатарка е гнездящо-прелетен и по изключение зимуващ вид в България. Пролетната миграция е от март до края на април, а есенната – от август до края на септември (Симеонов и др., 1990). Зимува в Африка.</w:t>
      </w:r>
    </w:p>
    <w:p w:rsidR="00D67CD9" w:rsidRPr="00D67CD9" w:rsidRDefault="00D67CD9" w:rsidP="00D67CD9">
      <w:pPr>
        <w:jc w:val="both"/>
        <w:rPr>
          <w:rFonts w:eastAsia="Calibri"/>
          <w:i/>
          <w:szCs w:val="24"/>
        </w:rPr>
      </w:pPr>
      <w:r w:rsidRPr="00D67CD9">
        <w:rPr>
          <w:rFonts w:eastAsia="Calibri"/>
          <w:i/>
          <w:szCs w:val="24"/>
        </w:rPr>
        <w:t>Характерно местообитание</w:t>
      </w:r>
    </w:p>
    <w:p w:rsidR="00D67CD9" w:rsidRPr="00D67CD9" w:rsidRDefault="00D67CD9" w:rsidP="00D67CD9">
      <w:pPr>
        <w:spacing w:line="259" w:lineRule="auto"/>
        <w:jc w:val="both"/>
        <w:rPr>
          <w:rFonts w:eastAsia="Calibri"/>
          <w:szCs w:val="24"/>
        </w:rPr>
      </w:pPr>
      <w:r w:rsidRPr="00D67CD9">
        <w:rPr>
          <w:rFonts w:eastAsia="Calibri"/>
          <w:szCs w:val="24"/>
        </w:rPr>
        <w:t xml:space="preserve">Бялата лопатарка обитава блата и езера с обширни тръстикови масиви, заливни и равнинни гори, речни разливи, влажни ливади, рибарници, а по време на миграции се среща и в солници, тузли, микроязовири и др. Размножителният период е от края на април до края на юни. Гнезди в самостоятелни или смесени колонии заедно с чапли, корморани и блестящи ибиси. Гнездата са разположени по-често в тръстикови масиви и храсталаци от бяла и сива върба, на бяла топола и др. (Симеонов и др., 1990). Снася 3 – 5 яйца, като има едно поколение годишно. Предпочитаните местообитания са 1130, 1150, 1160, 3130, 3150, 91D0, 91E0 и 91F0 според Директивата за хабитатите (Кавръкова и др., 2009).  </w:t>
      </w:r>
    </w:p>
    <w:p w:rsidR="00D67CD9" w:rsidRPr="00D67CD9" w:rsidRDefault="00D67CD9" w:rsidP="00D67CD9">
      <w:pPr>
        <w:jc w:val="both"/>
        <w:rPr>
          <w:rFonts w:eastAsia="Calibri"/>
          <w:i/>
          <w:szCs w:val="24"/>
        </w:rPr>
      </w:pPr>
      <w:r w:rsidRPr="00D67CD9">
        <w:rPr>
          <w:rFonts w:eastAsia="Calibri"/>
          <w:i/>
          <w:szCs w:val="24"/>
        </w:rPr>
        <w:t>Хранене</w:t>
      </w:r>
    </w:p>
    <w:p w:rsidR="00D67CD9" w:rsidRPr="00D67CD9" w:rsidRDefault="00D67CD9" w:rsidP="00D67CD9">
      <w:pPr>
        <w:spacing w:line="259" w:lineRule="auto"/>
        <w:jc w:val="both"/>
        <w:rPr>
          <w:rFonts w:eastAsia="Calibri"/>
          <w:szCs w:val="24"/>
        </w:rPr>
      </w:pPr>
      <w:r w:rsidRPr="00D67CD9">
        <w:rPr>
          <w:rFonts w:eastAsia="Calibri"/>
          <w:szCs w:val="24"/>
        </w:rPr>
        <w:t>Храни се с водни насекоми, ракообразни, рибки, дребни земноводни и др. (Симеонов и др., 1990).</w:t>
      </w:r>
    </w:p>
    <w:p w:rsidR="00D67CD9" w:rsidRPr="008065A0" w:rsidRDefault="00D67CD9" w:rsidP="008065A0">
      <w:pPr>
        <w:pStyle w:val="ListParagraph"/>
        <w:numPr>
          <w:ilvl w:val="0"/>
          <w:numId w:val="24"/>
        </w:numPr>
        <w:spacing w:line="259" w:lineRule="auto"/>
        <w:jc w:val="both"/>
        <w:rPr>
          <w:rFonts w:eastAsia="Calibri"/>
          <w:b/>
          <w:szCs w:val="24"/>
        </w:rPr>
      </w:pPr>
      <w:r w:rsidRPr="008065A0">
        <w:rPr>
          <w:rFonts w:eastAsia="Calibri"/>
          <w:b/>
          <w:szCs w:val="24"/>
        </w:rPr>
        <w:t>Разпространение, природозащитно състояние и тенденции в популацията на вида на национално ниво</w:t>
      </w:r>
    </w:p>
    <w:p w:rsidR="00D67CD9" w:rsidRPr="00D67CD9" w:rsidRDefault="00D67CD9" w:rsidP="00D67CD9">
      <w:pPr>
        <w:spacing w:line="259" w:lineRule="auto"/>
        <w:jc w:val="both"/>
        <w:rPr>
          <w:rFonts w:eastAsia="Calibri"/>
          <w:szCs w:val="24"/>
        </w:rPr>
      </w:pPr>
      <w:r w:rsidRPr="00D67CD9">
        <w:rPr>
          <w:rFonts w:eastAsia="Calibri"/>
          <w:szCs w:val="24"/>
        </w:rPr>
        <w:t>С разпръснати гнездови находища в смесени колонии от чапли и корморани по поречието на река Дунав и в единственото сигурно находище по Черноморието - блатото Пода край Бургас (Янков отг. ред., 2007), което е част от Специално защитена зона „Комплекс Мандра-Пода”. По поречието на река Дунав гнезди предимно на острови, а по-рядко - в блата (в СЗЗ „Сребърна”, СЗЗ „Комплекс Калимок”, СЗЗ „Комплекс Беленски острови”) (Shurulinkov et al. 2019b). В различните райони колониите често променят своето местоположение, което води до известни колебания в разпространението.</w:t>
      </w:r>
    </w:p>
    <w:p w:rsidR="00D67CD9" w:rsidRPr="00D67CD9" w:rsidRDefault="00D67CD9" w:rsidP="00D67CD9">
      <w:pPr>
        <w:spacing w:line="259" w:lineRule="auto"/>
        <w:jc w:val="both"/>
        <w:rPr>
          <w:rFonts w:eastAsia="Calibri"/>
          <w:szCs w:val="24"/>
        </w:rPr>
      </w:pPr>
      <w:r w:rsidRPr="00D67CD9">
        <w:rPr>
          <w:rFonts w:eastAsia="Calibri"/>
          <w:szCs w:val="24"/>
        </w:rPr>
        <w:t xml:space="preserve">Природозащитният статус на бялата лопатарка според IUCN е LC (Least Concern). Включен в SPEC 2. Включен в Червената книга на Р България в категория „Критично застрашен”. Включен е в Приложение 1 на Директивата за птиците, както и в Приложения 2 и 3 на ЗБР. </w:t>
      </w:r>
    </w:p>
    <w:p w:rsidR="00D67CD9" w:rsidRPr="00D67CD9" w:rsidRDefault="00D67CD9" w:rsidP="00D67CD9">
      <w:pPr>
        <w:spacing w:line="259" w:lineRule="auto"/>
        <w:jc w:val="both"/>
        <w:rPr>
          <w:rFonts w:eastAsia="Calibri"/>
          <w:szCs w:val="24"/>
        </w:rPr>
      </w:pPr>
      <w:r w:rsidRPr="00D67CD9">
        <w:rPr>
          <w:rFonts w:eastAsia="Calibri"/>
          <w:szCs w:val="24"/>
        </w:rPr>
        <w:t xml:space="preserve">Съгласно Докладването от 2019 г. (за периода 2005 – 2018 г.) националната гнездяща популация на вида се оценя на 80 – 150 двойки. Краткосрочната тенденция на популацията (за периода 2000 – 2018 г.) е флуктуираща, а дългосрочната (за периода </w:t>
      </w:r>
      <w:r w:rsidRPr="00D67CD9">
        <w:rPr>
          <w:rFonts w:eastAsia="Calibri"/>
          <w:szCs w:val="24"/>
        </w:rPr>
        <w:lastRenderedPageBreak/>
        <w:t>1980 – 2018 г.) – също флуктуираща. Краткосрочната тенденция на гнездящата популацията в рамките на Натура 2000 е флуктуираща.</w:t>
      </w:r>
    </w:p>
    <w:p w:rsidR="00D67CD9" w:rsidRPr="00D67CD9" w:rsidRDefault="00D67CD9" w:rsidP="00D67CD9">
      <w:pPr>
        <w:spacing w:line="259" w:lineRule="auto"/>
        <w:jc w:val="both"/>
        <w:rPr>
          <w:rFonts w:eastAsia="Calibri"/>
          <w:szCs w:val="24"/>
        </w:rPr>
      </w:pPr>
      <w:r w:rsidRPr="00D67CD9">
        <w:rPr>
          <w:rFonts w:eastAsia="Calibri"/>
          <w:szCs w:val="24"/>
        </w:rPr>
        <w:t xml:space="preserve">Мигриращата национална популация (за периода 2001 – 2018 г.) е оценена на 500 – 1000 индивида. </w:t>
      </w:r>
    </w:p>
    <w:p w:rsidR="00D67CD9" w:rsidRPr="00D67CD9" w:rsidRDefault="00D67CD9" w:rsidP="00D67CD9">
      <w:pPr>
        <w:spacing w:line="259" w:lineRule="auto"/>
        <w:jc w:val="both"/>
        <w:rPr>
          <w:rFonts w:eastAsia="Calibri"/>
          <w:szCs w:val="24"/>
        </w:rPr>
      </w:pPr>
      <w:r w:rsidRPr="00D67CD9">
        <w:rPr>
          <w:rFonts w:eastAsia="Calibri"/>
          <w:szCs w:val="24"/>
        </w:rPr>
        <w:t>За гнездящата и мигриращата популация са посочени следните заплахи и влияния: A31, J02, F03 и F26.</w:t>
      </w:r>
    </w:p>
    <w:p w:rsidR="00D67CD9" w:rsidRPr="001414A1" w:rsidRDefault="00D67CD9" w:rsidP="001414A1">
      <w:pPr>
        <w:pStyle w:val="ListParagraph"/>
        <w:numPr>
          <w:ilvl w:val="0"/>
          <w:numId w:val="24"/>
        </w:numPr>
        <w:spacing w:line="259" w:lineRule="auto"/>
        <w:jc w:val="both"/>
        <w:rPr>
          <w:rFonts w:eastAsia="Calibri"/>
          <w:szCs w:val="24"/>
        </w:rPr>
      </w:pPr>
      <w:r w:rsidRPr="001414A1">
        <w:rPr>
          <w:rFonts w:eastAsia="Calibri"/>
          <w:b/>
          <w:szCs w:val="24"/>
        </w:rPr>
        <w:t xml:space="preserve">Състояние в СЗЗ „Остров Ибиша ” </w:t>
      </w:r>
    </w:p>
    <w:p w:rsidR="00D67CD9" w:rsidRPr="00D67CD9" w:rsidRDefault="00D67CD9" w:rsidP="00D67CD9">
      <w:pPr>
        <w:spacing w:before="120"/>
        <w:jc w:val="both"/>
        <w:rPr>
          <w:rFonts w:eastAsia="Calibri"/>
          <w:szCs w:val="24"/>
        </w:rPr>
      </w:pPr>
      <w:r w:rsidRPr="00D67CD9">
        <w:rPr>
          <w:rFonts w:eastAsia="Calibri"/>
          <w:szCs w:val="24"/>
        </w:rPr>
        <w:t xml:space="preserve">Съгласно </w:t>
      </w:r>
      <w:r w:rsidR="002513C2">
        <w:rPr>
          <w:rFonts w:eastAsia="Calibri"/>
          <w:szCs w:val="24"/>
        </w:rPr>
        <w:t>СФД</w:t>
      </w:r>
      <w:r w:rsidRPr="00D67CD9">
        <w:rPr>
          <w:rFonts w:eastAsia="Calibri"/>
          <w:szCs w:val="24"/>
        </w:rPr>
        <w:t>, видът се опазва в зоната като гнездящ и мигриращ</w:t>
      </w:r>
      <w:r w:rsidRPr="00D67CD9">
        <w:rPr>
          <w:rFonts w:eastAsia="Calibri"/>
          <w:b/>
          <w:szCs w:val="24"/>
        </w:rPr>
        <w:t xml:space="preserve"> </w:t>
      </w:r>
      <w:r w:rsidRPr="00D67CD9">
        <w:rPr>
          <w:rFonts w:eastAsia="Calibri"/>
          <w:szCs w:val="24"/>
        </w:rPr>
        <w:t xml:space="preserve">(концентриращ се). Гнездовата численост в </w:t>
      </w:r>
      <w:r w:rsidR="002513C2">
        <w:rPr>
          <w:rFonts w:eastAsia="Calibri"/>
          <w:szCs w:val="24"/>
        </w:rPr>
        <w:t>СФД</w:t>
      </w:r>
      <w:r w:rsidRPr="00D67CD9">
        <w:rPr>
          <w:rFonts w:eastAsia="Calibri"/>
          <w:szCs w:val="24"/>
        </w:rPr>
        <w:t xml:space="preserve"> е определена на 6-14 двойки, което се отнася за годините до 2014 (Shurulinkov et al. 2019b). Популацията в </w:t>
      </w:r>
      <w:r w:rsidR="002513C2">
        <w:rPr>
          <w:rFonts w:eastAsia="Calibri"/>
          <w:szCs w:val="24"/>
        </w:rPr>
        <w:t>СФД</w:t>
      </w:r>
      <w:r w:rsidRPr="00D67CD9">
        <w:rPr>
          <w:rFonts w:eastAsia="Calibri"/>
          <w:szCs w:val="24"/>
        </w:rPr>
        <w:t xml:space="preserve"> е оценена с оценка „В”, макар че в зоната гнезди 9-17% от националната популация, опазването е добро –оценка „В”, изолацията –оценка „С”, а общата оценка за значимост е „В”. Установената понастоящем гнездова численост изисква промяна на данните в </w:t>
      </w:r>
      <w:r w:rsidR="002513C2">
        <w:rPr>
          <w:rFonts w:eastAsia="Calibri"/>
          <w:szCs w:val="24"/>
        </w:rPr>
        <w:t>СФД</w:t>
      </w:r>
      <w:r w:rsidRPr="00D67CD9">
        <w:rPr>
          <w:rFonts w:eastAsia="Calibri"/>
          <w:szCs w:val="24"/>
        </w:rPr>
        <w:t>.</w:t>
      </w:r>
    </w:p>
    <w:p w:rsidR="00D67CD9" w:rsidRPr="00D67CD9" w:rsidRDefault="00D67CD9" w:rsidP="00D67CD9">
      <w:pPr>
        <w:spacing w:before="120"/>
        <w:jc w:val="both"/>
        <w:rPr>
          <w:rFonts w:eastAsia="Calibri"/>
          <w:szCs w:val="24"/>
        </w:rPr>
      </w:pPr>
      <w:r w:rsidRPr="00D67CD9">
        <w:rPr>
          <w:rFonts w:eastAsia="Calibri"/>
          <w:szCs w:val="24"/>
        </w:rPr>
        <w:t xml:space="preserve">Според </w:t>
      </w:r>
      <w:r w:rsidR="002513C2">
        <w:rPr>
          <w:rFonts w:eastAsia="Calibri"/>
          <w:szCs w:val="24"/>
        </w:rPr>
        <w:t>СФД</w:t>
      </w:r>
      <w:r w:rsidRPr="00D67CD9">
        <w:rPr>
          <w:rFonts w:eastAsia="Calibri"/>
          <w:szCs w:val="24"/>
        </w:rPr>
        <w:t>, числеността на лопатарката по време на миграция в зоната е определена на 1 екз. Това представлява под 1 % от националната мигрираща популация на вида (оценка „C”). Опазването на вида е добро (оценка „В”). Популацията не е изолирана в рамките на разширен ареал (оценка „С”) и общата оценка е „В” – добра стойност.</w:t>
      </w:r>
    </w:p>
    <w:p w:rsidR="00D67CD9" w:rsidRPr="001414A1" w:rsidRDefault="00D67CD9" w:rsidP="001414A1">
      <w:pPr>
        <w:pStyle w:val="ListParagraph"/>
        <w:numPr>
          <w:ilvl w:val="0"/>
          <w:numId w:val="24"/>
        </w:numPr>
        <w:spacing w:before="120"/>
        <w:jc w:val="both"/>
        <w:rPr>
          <w:rFonts w:eastAsia="Calibri"/>
          <w:b/>
          <w:szCs w:val="24"/>
          <w:u w:val="single"/>
        </w:rPr>
      </w:pPr>
      <w:r w:rsidRPr="001414A1">
        <w:rPr>
          <w:rFonts w:eastAsia="Calibri"/>
          <w:b/>
          <w:szCs w:val="24"/>
        </w:rPr>
        <w:t>Анализ на наличната информация</w:t>
      </w:r>
    </w:p>
    <w:p w:rsidR="00D67CD9" w:rsidRPr="00D67CD9" w:rsidRDefault="00D67CD9" w:rsidP="00D67CD9">
      <w:pPr>
        <w:spacing w:before="120"/>
        <w:jc w:val="both"/>
        <w:rPr>
          <w:rFonts w:eastAsia="Calibri"/>
          <w:szCs w:val="24"/>
        </w:rPr>
      </w:pPr>
      <w:r w:rsidRPr="00D67CD9">
        <w:rPr>
          <w:rFonts w:eastAsia="Calibri"/>
          <w:szCs w:val="24"/>
        </w:rPr>
        <w:t>Данните за състоянието на вида показват, че до скоро СЗЗ „Остров Ибиша” беше едно от традиционните гнездови находища на вида в страната. В периода 2006 – 2014 година гнездовата численост варира както следва: 2006 – 6 дв., 2010 – 14 дв., 2011 – 6 дв., 2011 – 13 дв., 2013 - 9 дв., 2014 – 5 дв. (Shurulinkov et al. 2019b). В последствие видът изчезва от зоната като гнездящ. По време на полевите изследвания през 2020 (Чешмеджиев, 2020) и 2021 г. гнездене на вида не е установено.</w:t>
      </w:r>
      <w:r w:rsidR="00092F69">
        <w:rPr>
          <w:rFonts w:eastAsia="Calibri"/>
          <w:szCs w:val="24"/>
        </w:rPr>
        <w:t xml:space="preserve"> </w:t>
      </w:r>
      <w:r w:rsidRPr="00D67CD9">
        <w:rPr>
          <w:rFonts w:eastAsia="Calibri"/>
          <w:szCs w:val="24"/>
        </w:rPr>
        <w:t xml:space="preserve">Изчезването на вида от зоната е отражение на общата тенденция на деградация на смесената чаплово-корморанова колония там. При всичките видове, формиращи колонията, има неблагоприятни промени. Като изчезнали елементи от колонията освен лопатарката могат да се посочат още </w:t>
      </w:r>
      <w:r w:rsidRPr="00D67CD9">
        <w:rPr>
          <w:rFonts w:eastAsia="Calibri"/>
          <w:i/>
          <w:szCs w:val="24"/>
        </w:rPr>
        <w:t>Microcarbo pygmaeus</w:t>
      </w:r>
      <w:r w:rsidRPr="00D67CD9">
        <w:rPr>
          <w:rFonts w:eastAsia="Calibri"/>
          <w:szCs w:val="24"/>
        </w:rPr>
        <w:t xml:space="preserve"> (малък корморан) с данни за последно гнездене от 2006 г. и </w:t>
      </w:r>
      <w:r w:rsidRPr="00D67CD9">
        <w:rPr>
          <w:rFonts w:eastAsia="Calibri"/>
          <w:i/>
          <w:szCs w:val="24"/>
        </w:rPr>
        <w:t>Ardeola ralloides</w:t>
      </w:r>
      <w:r w:rsidRPr="00D67CD9">
        <w:rPr>
          <w:rFonts w:eastAsia="Calibri"/>
          <w:szCs w:val="24"/>
        </w:rPr>
        <w:t xml:space="preserve"> (гривеста чапла) с данни за последно гнездене от 2014 г. При съпътстващите в колонията видове </w:t>
      </w:r>
      <w:r w:rsidRPr="00D67CD9">
        <w:rPr>
          <w:rFonts w:eastAsia="Calibri"/>
          <w:i/>
          <w:szCs w:val="24"/>
        </w:rPr>
        <w:t>Ardea cinerea</w:t>
      </w:r>
      <w:r w:rsidR="00092F69">
        <w:rPr>
          <w:rFonts w:eastAsia="Calibri"/>
          <w:szCs w:val="24"/>
        </w:rPr>
        <w:t xml:space="preserve"> (сива чапла) и</w:t>
      </w:r>
      <w:r w:rsidRPr="00D67CD9">
        <w:rPr>
          <w:rFonts w:eastAsia="Calibri"/>
          <w:szCs w:val="24"/>
        </w:rPr>
        <w:t xml:space="preserve"> </w:t>
      </w:r>
      <w:r w:rsidRPr="00D67CD9">
        <w:rPr>
          <w:rFonts w:eastAsia="Calibri"/>
          <w:i/>
          <w:szCs w:val="24"/>
        </w:rPr>
        <w:t>Phalacrocorax carbo sinensis</w:t>
      </w:r>
      <w:r w:rsidRPr="00D67CD9">
        <w:rPr>
          <w:rFonts w:eastAsia="Calibri"/>
          <w:szCs w:val="24"/>
        </w:rPr>
        <w:t xml:space="preserve"> (голям корморан) се наблюдава значимо намаление на гнездовата численост, а при </w:t>
      </w:r>
      <w:r w:rsidRPr="00D67CD9">
        <w:rPr>
          <w:rFonts w:eastAsia="Calibri"/>
          <w:i/>
          <w:szCs w:val="24"/>
        </w:rPr>
        <w:t>Nycticorax nycticorax</w:t>
      </w:r>
      <w:r w:rsidRPr="00D67CD9">
        <w:rPr>
          <w:rFonts w:eastAsia="Calibri"/>
          <w:szCs w:val="24"/>
        </w:rPr>
        <w:t xml:space="preserve"> (нощна чапла) и </w:t>
      </w:r>
      <w:r w:rsidRPr="00092F69">
        <w:rPr>
          <w:rFonts w:eastAsia="Calibri"/>
          <w:i/>
          <w:szCs w:val="24"/>
        </w:rPr>
        <w:t>Egretta garzetta</w:t>
      </w:r>
      <w:r w:rsidRPr="00D67CD9">
        <w:rPr>
          <w:rFonts w:eastAsia="Calibri"/>
          <w:szCs w:val="24"/>
        </w:rPr>
        <w:t xml:space="preserve"> (малка бяла чапла) намаляването на числеността се много силно. Ако се запази негативната тенденция, вероятно малката бяла чапла ще е следващият вид, който ще изчезне от тази колония. Основен фактор за тези процеси са мащабните сечи в непосредствена близост до колонията и свързаните с това промени в местообитанията и засилено безпокойство. Краткосрочните и средносрочните ни прогнози за развитието на тази колония в настоящата ѝ локация са неблагоприятни, основно заради състоянието на горската растителност. Наблюдава се разпад на колонията и е възможно тя да се премести, като най-вероятни нови локации са опашката на остров Ибиша, затон в северната част на остров (извън ПР „Ибиша“) или на съседните острови в СЗЗ „Остров до Горни Цибър“</w:t>
      </w:r>
    </w:p>
    <w:p w:rsidR="00D67CD9" w:rsidRPr="00D67CD9" w:rsidRDefault="00D67CD9" w:rsidP="00D67CD9">
      <w:pPr>
        <w:spacing w:before="120"/>
        <w:jc w:val="both"/>
        <w:rPr>
          <w:rFonts w:eastAsia="Calibri"/>
          <w:szCs w:val="24"/>
        </w:rPr>
      </w:pPr>
      <w:r w:rsidRPr="00D67CD9">
        <w:rPr>
          <w:rFonts w:eastAsia="Calibri"/>
          <w:szCs w:val="24"/>
        </w:rPr>
        <w:t xml:space="preserve">Изготвянето и утвърждаването на план за управление на ПР „Ибиша“ през 2015 г., където се намира гнездовата колония, не допринесе за опазването ѝ и в частност за опазването на лопатарката. Постигането на първите две главни дългосрочни цели в </w:t>
      </w:r>
      <w:r w:rsidRPr="00D67CD9">
        <w:rPr>
          <w:rFonts w:eastAsia="Calibri"/>
          <w:szCs w:val="24"/>
        </w:rPr>
        <w:lastRenderedPageBreak/>
        <w:t>посочения план за управление е по въпрос, което налага на плана бъде направена критична ревизия.</w:t>
      </w:r>
    </w:p>
    <w:p w:rsidR="00D67CD9" w:rsidRPr="00D67CD9" w:rsidRDefault="00D67CD9" w:rsidP="00D67CD9">
      <w:pPr>
        <w:spacing w:before="120"/>
        <w:jc w:val="both"/>
        <w:rPr>
          <w:rFonts w:eastAsia="Calibri"/>
          <w:szCs w:val="24"/>
        </w:rPr>
      </w:pPr>
      <w:r w:rsidRPr="00D67CD9">
        <w:rPr>
          <w:rFonts w:eastAsia="Calibri"/>
          <w:szCs w:val="24"/>
        </w:rPr>
        <w:t>Наблюденията ни от периода 2006-2014 г. показват, че основните хранителни местообитания на вида са на територията на Румъния в блатно-езерния комплекс Бистрец. Не разполагаме с данни за значими промени в хранителната база за вида в района на СЗЗ „Остров Ибиша ” и значението на този фактор не може да бъде оценено.</w:t>
      </w:r>
    </w:p>
    <w:p w:rsidR="00D67CD9" w:rsidRPr="00D67CD9" w:rsidRDefault="00D67CD9" w:rsidP="00D67CD9">
      <w:pPr>
        <w:spacing w:before="120"/>
        <w:jc w:val="both"/>
        <w:rPr>
          <w:rFonts w:eastAsia="Calibri"/>
          <w:szCs w:val="24"/>
          <w:u w:val="single"/>
        </w:rPr>
      </w:pPr>
      <w:r w:rsidRPr="00D67CD9">
        <w:rPr>
          <w:rFonts w:eastAsia="Calibri"/>
          <w:szCs w:val="24"/>
        </w:rPr>
        <w:t xml:space="preserve">По време на миграция лопатарките се концентрират по пясъчните коси, островчета и плитчини на р. Дунав около опашката на о-в Ибиша. </w:t>
      </w:r>
    </w:p>
    <w:p w:rsidR="00D67CD9" w:rsidRPr="00D67CD9" w:rsidRDefault="00D67CD9" w:rsidP="00D67CD9">
      <w:pPr>
        <w:spacing w:before="120"/>
        <w:jc w:val="both"/>
        <w:rPr>
          <w:rFonts w:eastAsia="Calibri"/>
          <w:szCs w:val="24"/>
        </w:rPr>
      </w:pPr>
      <w:r w:rsidRPr="00D67CD9">
        <w:rPr>
          <w:rFonts w:eastAsia="Calibri"/>
          <w:szCs w:val="24"/>
        </w:rPr>
        <w:t>Площта на подходящите гнездови местообитания за вида в зоната включва всички плитководни брегови и разливни части на зотоните на о. Ибиша, които са обрасли с горска растителност – ок. 60 ha.</w:t>
      </w:r>
    </w:p>
    <w:p w:rsidR="00D67CD9" w:rsidRPr="001414A1" w:rsidRDefault="00883810" w:rsidP="001414A1">
      <w:pPr>
        <w:pStyle w:val="ListParagraph"/>
        <w:numPr>
          <w:ilvl w:val="0"/>
          <w:numId w:val="24"/>
        </w:numPr>
        <w:spacing w:line="259" w:lineRule="auto"/>
        <w:jc w:val="both"/>
        <w:rPr>
          <w:rFonts w:eastAsia="Calibri"/>
          <w:szCs w:val="24"/>
        </w:rPr>
      </w:pPr>
      <w:r w:rsidRPr="001414A1">
        <w:rPr>
          <w:rFonts w:eastAsia="Calibri"/>
          <w:b/>
          <w:szCs w:val="24"/>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178"/>
        <w:gridCol w:w="1145"/>
        <w:gridCol w:w="3054"/>
        <w:gridCol w:w="1778"/>
      </w:tblGrid>
      <w:tr w:rsidR="00D67CD9" w:rsidRPr="0039425A" w:rsidTr="001414A1">
        <w:trPr>
          <w:tblHeader/>
          <w:jc w:val="center"/>
        </w:trPr>
        <w:tc>
          <w:tcPr>
            <w:tcW w:w="1023" w:type="pct"/>
            <w:shd w:val="clear" w:color="auto" w:fill="DBE5F1" w:themeFill="accent1" w:themeFillTint="33"/>
            <w:vAlign w:val="center"/>
          </w:tcPr>
          <w:p w:rsidR="00D67CD9" w:rsidRPr="0039425A" w:rsidRDefault="00D67CD9" w:rsidP="00D67CD9">
            <w:pPr>
              <w:spacing w:before="120"/>
              <w:jc w:val="center"/>
              <w:rPr>
                <w:rFonts w:eastAsia="Calibri"/>
                <w:b/>
                <w:bCs/>
                <w:highlight w:val="yellow"/>
              </w:rPr>
            </w:pPr>
            <w:r w:rsidRPr="0039425A">
              <w:rPr>
                <w:rFonts w:eastAsia="Calibri"/>
                <w:b/>
                <w:bCs/>
              </w:rPr>
              <w:t>Параметър</w:t>
            </w:r>
          </w:p>
        </w:tc>
        <w:tc>
          <w:tcPr>
            <w:tcW w:w="582" w:type="pct"/>
            <w:shd w:val="clear" w:color="auto" w:fill="DBE5F1" w:themeFill="accent1" w:themeFillTint="33"/>
            <w:vAlign w:val="center"/>
          </w:tcPr>
          <w:p w:rsidR="00D67CD9" w:rsidRPr="0039425A" w:rsidRDefault="00D67CD9" w:rsidP="00D67CD9">
            <w:pPr>
              <w:spacing w:before="120"/>
              <w:jc w:val="center"/>
              <w:rPr>
                <w:rFonts w:eastAsia="Calibri"/>
                <w:b/>
                <w:bCs/>
                <w:highlight w:val="yellow"/>
              </w:rPr>
            </w:pPr>
            <w:r w:rsidRPr="0039425A">
              <w:rPr>
                <w:rFonts w:eastAsia="Calibri"/>
                <w:b/>
                <w:bCs/>
              </w:rPr>
              <w:t>Мерна единица</w:t>
            </w:r>
          </w:p>
        </w:tc>
        <w:tc>
          <w:tcPr>
            <w:tcW w:w="566" w:type="pct"/>
            <w:shd w:val="clear" w:color="auto" w:fill="DBE5F1" w:themeFill="accent1" w:themeFillTint="33"/>
            <w:vAlign w:val="center"/>
          </w:tcPr>
          <w:p w:rsidR="00D67CD9" w:rsidRPr="0039425A" w:rsidRDefault="00D67CD9" w:rsidP="00D67CD9">
            <w:pPr>
              <w:spacing w:before="120"/>
              <w:jc w:val="center"/>
              <w:rPr>
                <w:rFonts w:eastAsia="Calibri"/>
                <w:b/>
                <w:bCs/>
                <w:highlight w:val="yellow"/>
              </w:rPr>
            </w:pPr>
            <w:r w:rsidRPr="0039425A">
              <w:rPr>
                <w:rFonts w:eastAsia="Calibri"/>
                <w:b/>
                <w:bCs/>
              </w:rPr>
              <w:t>Целева стойност</w:t>
            </w:r>
          </w:p>
        </w:tc>
        <w:tc>
          <w:tcPr>
            <w:tcW w:w="1956" w:type="pct"/>
            <w:shd w:val="clear" w:color="auto" w:fill="DBE5F1" w:themeFill="accent1" w:themeFillTint="33"/>
            <w:vAlign w:val="center"/>
          </w:tcPr>
          <w:p w:rsidR="00D67CD9" w:rsidRPr="0039425A" w:rsidRDefault="00D67CD9" w:rsidP="00D67CD9">
            <w:pPr>
              <w:spacing w:before="120"/>
              <w:jc w:val="center"/>
              <w:rPr>
                <w:rFonts w:eastAsia="Calibri"/>
                <w:b/>
                <w:bCs/>
                <w:highlight w:val="yellow"/>
              </w:rPr>
            </w:pPr>
            <w:r w:rsidRPr="0039425A">
              <w:rPr>
                <w:rFonts w:eastAsia="Calibri"/>
                <w:b/>
                <w:bCs/>
              </w:rPr>
              <w:t>Допълнителна информация</w:t>
            </w:r>
          </w:p>
        </w:tc>
        <w:tc>
          <w:tcPr>
            <w:tcW w:w="873" w:type="pct"/>
            <w:shd w:val="clear" w:color="auto" w:fill="DBE5F1" w:themeFill="accent1" w:themeFillTint="33"/>
            <w:vAlign w:val="center"/>
          </w:tcPr>
          <w:p w:rsidR="00D67CD9" w:rsidRPr="0039425A" w:rsidRDefault="00D67CD9" w:rsidP="00D67CD9">
            <w:pPr>
              <w:spacing w:before="120"/>
              <w:jc w:val="center"/>
              <w:rPr>
                <w:rFonts w:eastAsia="Calibri"/>
                <w:b/>
                <w:bCs/>
                <w:highlight w:val="yellow"/>
              </w:rPr>
            </w:pPr>
            <w:r w:rsidRPr="0039425A">
              <w:rPr>
                <w:rFonts w:eastAsia="Calibri"/>
                <w:b/>
                <w:bCs/>
              </w:rPr>
              <w:t>Специфични за зоната цели</w:t>
            </w:r>
          </w:p>
        </w:tc>
      </w:tr>
      <w:tr w:rsidR="00D67CD9" w:rsidRPr="0039425A" w:rsidTr="001414A1">
        <w:trPr>
          <w:jc w:val="center"/>
        </w:trPr>
        <w:tc>
          <w:tcPr>
            <w:tcW w:w="1023" w:type="pct"/>
            <w:shd w:val="clear" w:color="auto" w:fill="auto"/>
          </w:tcPr>
          <w:p w:rsidR="00D67CD9" w:rsidRPr="0039425A" w:rsidRDefault="00D67CD9" w:rsidP="00D67CD9">
            <w:pPr>
              <w:spacing w:before="120"/>
              <w:rPr>
                <w:rFonts w:eastAsia="Calibri"/>
                <w:b/>
              </w:rPr>
            </w:pPr>
            <w:r w:rsidRPr="0039425A">
              <w:rPr>
                <w:rFonts w:eastAsia="Calibri"/>
                <w:b/>
              </w:rPr>
              <w:t xml:space="preserve">Популация: </w:t>
            </w:r>
            <w:r w:rsidRPr="0039425A">
              <w:rPr>
                <w:rFonts w:eastAsia="Calibri"/>
                <w:bCs/>
              </w:rPr>
              <w:t>Размер на гнездовата популацията</w:t>
            </w:r>
          </w:p>
        </w:tc>
        <w:tc>
          <w:tcPr>
            <w:tcW w:w="582" w:type="pct"/>
            <w:shd w:val="clear" w:color="auto" w:fill="auto"/>
          </w:tcPr>
          <w:p w:rsidR="00D67CD9" w:rsidRPr="0039425A" w:rsidRDefault="00D67CD9" w:rsidP="00D67CD9">
            <w:pPr>
              <w:spacing w:before="120"/>
              <w:rPr>
                <w:rFonts w:eastAsia="Calibri"/>
              </w:rPr>
            </w:pPr>
            <w:r w:rsidRPr="0039425A">
              <w:rPr>
                <w:rFonts w:eastAsia="Calibri"/>
              </w:rPr>
              <w:t>Брой гнездящи двойки</w:t>
            </w:r>
          </w:p>
        </w:tc>
        <w:tc>
          <w:tcPr>
            <w:tcW w:w="566" w:type="pct"/>
            <w:shd w:val="clear" w:color="auto" w:fill="auto"/>
          </w:tcPr>
          <w:p w:rsidR="00D67CD9" w:rsidRPr="0039425A" w:rsidRDefault="00D67CD9" w:rsidP="00D67CD9">
            <w:pPr>
              <w:spacing w:before="120"/>
              <w:rPr>
                <w:rFonts w:eastAsia="Calibri"/>
              </w:rPr>
            </w:pPr>
            <w:r w:rsidRPr="0039425A">
              <w:rPr>
                <w:rFonts w:eastAsia="Calibri"/>
              </w:rPr>
              <w:t xml:space="preserve">Най-малко 6 двойки </w:t>
            </w:r>
          </w:p>
        </w:tc>
        <w:tc>
          <w:tcPr>
            <w:tcW w:w="1956" w:type="pct"/>
            <w:shd w:val="clear" w:color="auto" w:fill="auto"/>
          </w:tcPr>
          <w:p w:rsidR="00D67CD9" w:rsidRPr="0039425A" w:rsidRDefault="00D67CD9" w:rsidP="00D67CD9">
            <w:pPr>
              <w:spacing w:before="120"/>
              <w:rPr>
                <w:rFonts w:eastAsia="Calibri"/>
              </w:rPr>
            </w:pPr>
            <w:r w:rsidRPr="0039425A">
              <w:rPr>
                <w:rFonts w:eastAsia="Calibri"/>
              </w:rPr>
              <w:t>Определен на база теренните проучвания до 2014 г.</w:t>
            </w:r>
          </w:p>
        </w:tc>
        <w:tc>
          <w:tcPr>
            <w:tcW w:w="873" w:type="pct"/>
            <w:shd w:val="clear" w:color="auto" w:fill="auto"/>
          </w:tcPr>
          <w:p w:rsidR="00D67CD9" w:rsidRPr="0039425A" w:rsidRDefault="00D67CD9" w:rsidP="00D67CD9">
            <w:pPr>
              <w:spacing w:before="120"/>
              <w:rPr>
                <w:rFonts w:eastAsia="Calibri"/>
              </w:rPr>
            </w:pPr>
            <w:r w:rsidRPr="0039425A">
              <w:rPr>
                <w:rFonts w:eastAsia="Calibri"/>
              </w:rPr>
              <w:t>Възстановяване на популацията на вида в зоната в размер от най-малко 6 гнездящи двойки.</w:t>
            </w:r>
          </w:p>
        </w:tc>
      </w:tr>
      <w:tr w:rsidR="00D67CD9" w:rsidRPr="0039425A" w:rsidTr="001414A1">
        <w:trPr>
          <w:jc w:val="center"/>
        </w:trPr>
        <w:tc>
          <w:tcPr>
            <w:tcW w:w="1023" w:type="pct"/>
            <w:shd w:val="clear" w:color="auto" w:fill="auto"/>
          </w:tcPr>
          <w:p w:rsidR="00D67CD9" w:rsidRPr="0039425A" w:rsidRDefault="00D67CD9" w:rsidP="00D67CD9">
            <w:pPr>
              <w:spacing w:before="120"/>
              <w:rPr>
                <w:rFonts w:eastAsia="Calibri"/>
                <w:b/>
              </w:rPr>
            </w:pPr>
            <w:r w:rsidRPr="0039425A">
              <w:rPr>
                <w:rFonts w:eastAsia="Calibri"/>
                <w:b/>
              </w:rPr>
              <w:t xml:space="preserve">Популация: </w:t>
            </w:r>
            <w:r w:rsidRPr="0039425A">
              <w:rPr>
                <w:rFonts w:eastAsia="Calibri"/>
                <w:bCs/>
              </w:rPr>
              <w:t>Размер на мигриращата популация</w:t>
            </w:r>
          </w:p>
        </w:tc>
        <w:tc>
          <w:tcPr>
            <w:tcW w:w="582" w:type="pct"/>
            <w:shd w:val="clear" w:color="auto" w:fill="auto"/>
          </w:tcPr>
          <w:p w:rsidR="00D67CD9" w:rsidRPr="0039425A" w:rsidRDefault="00D67CD9" w:rsidP="00D67CD9">
            <w:pPr>
              <w:spacing w:before="120"/>
              <w:rPr>
                <w:rFonts w:eastAsia="Calibri"/>
              </w:rPr>
            </w:pPr>
            <w:r w:rsidRPr="0039425A">
              <w:rPr>
                <w:rFonts w:eastAsia="Calibri"/>
              </w:rPr>
              <w:t>Брой индивиди</w:t>
            </w:r>
          </w:p>
        </w:tc>
        <w:tc>
          <w:tcPr>
            <w:tcW w:w="566" w:type="pct"/>
            <w:shd w:val="clear" w:color="auto" w:fill="auto"/>
          </w:tcPr>
          <w:p w:rsidR="00D67CD9" w:rsidRPr="0039425A" w:rsidRDefault="00D67CD9" w:rsidP="00D67CD9">
            <w:pPr>
              <w:spacing w:before="120"/>
              <w:rPr>
                <w:rFonts w:eastAsia="Calibri"/>
              </w:rPr>
            </w:pPr>
            <w:r w:rsidRPr="0039425A">
              <w:rPr>
                <w:rFonts w:eastAsia="Calibri"/>
              </w:rPr>
              <w:t>Най-малко 1 инд.</w:t>
            </w:r>
          </w:p>
        </w:tc>
        <w:tc>
          <w:tcPr>
            <w:tcW w:w="1956" w:type="pct"/>
            <w:shd w:val="clear" w:color="auto" w:fill="auto"/>
          </w:tcPr>
          <w:p w:rsidR="00D67CD9" w:rsidRPr="0039425A" w:rsidRDefault="00D67CD9" w:rsidP="00D67CD9">
            <w:pPr>
              <w:spacing w:before="120"/>
              <w:rPr>
                <w:rFonts w:eastAsia="Calibri"/>
              </w:rPr>
            </w:pPr>
            <w:r w:rsidRPr="0039425A">
              <w:rPr>
                <w:rFonts w:eastAsia="Calibri"/>
              </w:rPr>
              <w:t>Тя зависи и от фактора безпокойство.</w:t>
            </w:r>
          </w:p>
        </w:tc>
        <w:tc>
          <w:tcPr>
            <w:tcW w:w="873" w:type="pct"/>
          </w:tcPr>
          <w:p w:rsidR="00D67CD9" w:rsidRPr="0039425A" w:rsidRDefault="00D67CD9" w:rsidP="00D67CD9">
            <w:pPr>
              <w:spacing w:before="120"/>
              <w:rPr>
                <w:rFonts w:eastAsia="Calibri"/>
              </w:rPr>
            </w:pPr>
            <w:r w:rsidRPr="0039425A">
              <w:rPr>
                <w:rFonts w:eastAsia="Calibri"/>
              </w:rPr>
              <w:t>Поддържане на мигриращата популацията на вида в зоната в размер от най-малко 1 индивида.</w:t>
            </w:r>
          </w:p>
        </w:tc>
      </w:tr>
      <w:tr w:rsidR="00D67CD9" w:rsidRPr="0039425A" w:rsidTr="001414A1">
        <w:trPr>
          <w:jc w:val="center"/>
        </w:trPr>
        <w:tc>
          <w:tcPr>
            <w:tcW w:w="1023" w:type="pct"/>
            <w:shd w:val="clear" w:color="auto" w:fill="auto"/>
          </w:tcPr>
          <w:p w:rsidR="00D67CD9" w:rsidRPr="0039425A" w:rsidRDefault="00D67CD9" w:rsidP="00D67CD9">
            <w:pPr>
              <w:spacing w:before="120"/>
              <w:rPr>
                <w:rFonts w:eastAsia="Calibri"/>
                <w:b/>
              </w:rPr>
            </w:pPr>
            <w:r w:rsidRPr="0039425A">
              <w:rPr>
                <w:rFonts w:eastAsia="Calibri"/>
                <w:b/>
              </w:rPr>
              <w:t xml:space="preserve">Местообитание на вида: </w:t>
            </w:r>
            <w:r w:rsidRPr="0039425A">
              <w:rPr>
                <w:rFonts w:eastAsia="Calibri"/>
                <w:bCs/>
              </w:rPr>
              <w:t>Площ на подходящите гнездови местообитания на вида</w:t>
            </w:r>
          </w:p>
        </w:tc>
        <w:tc>
          <w:tcPr>
            <w:tcW w:w="582" w:type="pct"/>
            <w:shd w:val="clear" w:color="auto" w:fill="auto"/>
          </w:tcPr>
          <w:p w:rsidR="00D67CD9" w:rsidRPr="0039425A" w:rsidRDefault="00D67CD9" w:rsidP="00D67CD9">
            <w:pPr>
              <w:spacing w:before="120"/>
              <w:rPr>
                <w:rFonts w:eastAsia="Calibri"/>
              </w:rPr>
            </w:pPr>
            <w:r w:rsidRPr="0039425A">
              <w:rPr>
                <w:rFonts w:eastAsia="Calibri"/>
              </w:rPr>
              <w:t>ha</w:t>
            </w:r>
          </w:p>
        </w:tc>
        <w:tc>
          <w:tcPr>
            <w:tcW w:w="566" w:type="pct"/>
            <w:shd w:val="clear" w:color="auto" w:fill="auto"/>
          </w:tcPr>
          <w:p w:rsidR="00D67CD9" w:rsidRPr="0039425A" w:rsidRDefault="00D67CD9" w:rsidP="00D67CD9">
            <w:pPr>
              <w:spacing w:before="120"/>
              <w:rPr>
                <w:rFonts w:eastAsia="Calibri"/>
              </w:rPr>
            </w:pPr>
            <w:r w:rsidRPr="0039425A">
              <w:rPr>
                <w:rFonts w:eastAsia="Calibri"/>
              </w:rPr>
              <w:t>Най-малко 70 ha</w:t>
            </w:r>
          </w:p>
        </w:tc>
        <w:tc>
          <w:tcPr>
            <w:tcW w:w="1956" w:type="pct"/>
            <w:shd w:val="clear" w:color="auto" w:fill="auto"/>
          </w:tcPr>
          <w:p w:rsidR="00D67CD9" w:rsidRPr="0039425A" w:rsidRDefault="00D67CD9" w:rsidP="00D67CD9">
            <w:pPr>
              <w:spacing w:before="120"/>
              <w:rPr>
                <w:rFonts w:eastAsia="Calibri"/>
              </w:rPr>
            </w:pPr>
            <w:r w:rsidRPr="0039425A">
              <w:rPr>
                <w:rFonts w:eastAsia="Calibri"/>
              </w:rPr>
              <w:t>Включва горските плитководни брегови и разливни части на зотоните о. Ибиша, които са обрасли с горска растителност</w:t>
            </w:r>
          </w:p>
        </w:tc>
        <w:tc>
          <w:tcPr>
            <w:tcW w:w="873" w:type="pct"/>
          </w:tcPr>
          <w:p w:rsidR="00D67CD9" w:rsidRPr="0039425A" w:rsidRDefault="00D67CD9" w:rsidP="00D67CD9">
            <w:pPr>
              <w:spacing w:before="120"/>
              <w:rPr>
                <w:rFonts w:eastAsia="Calibri"/>
              </w:rPr>
            </w:pPr>
            <w:r w:rsidRPr="0039425A">
              <w:rPr>
                <w:rFonts w:eastAsia="Calibri"/>
              </w:rPr>
              <w:t xml:space="preserve">Поддържане и възстановяване на площта на подходящите гнездови местообитания на вида в защитената зона, в размер на най-малко </w:t>
            </w:r>
            <w:r w:rsidRPr="0039425A">
              <w:rPr>
                <w:rFonts w:eastAsia="Calibri"/>
              </w:rPr>
              <w:lastRenderedPageBreak/>
              <w:t>до 70 ha.</w:t>
            </w:r>
          </w:p>
        </w:tc>
      </w:tr>
      <w:tr w:rsidR="00D67CD9" w:rsidRPr="0039425A" w:rsidTr="001414A1">
        <w:trPr>
          <w:jc w:val="center"/>
        </w:trPr>
        <w:tc>
          <w:tcPr>
            <w:tcW w:w="1023" w:type="pct"/>
            <w:shd w:val="clear" w:color="auto" w:fill="auto"/>
          </w:tcPr>
          <w:p w:rsidR="00D67CD9" w:rsidRPr="0039425A" w:rsidRDefault="00D67CD9" w:rsidP="00D67CD9">
            <w:pPr>
              <w:spacing w:before="120"/>
              <w:rPr>
                <w:rFonts w:eastAsia="Calibri"/>
                <w:b/>
              </w:rPr>
            </w:pPr>
            <w:r w:rsidRPr="0039425A">
              <w:rPr>
                <w:rFonts w:eastAsia="Calibri"/>
                <w:b/>
              </w:rPr>
              <w:lastRenderedPageBreak/>
              <w:t xml:space="preserve">Местообитание на вида: </w:t>
            </w:r>
            <w:r w:rsidRPr="0039425A">
              <w:rPr>
                <w:rFonts w:eastAsia="Calibri"/>
                <w:bCs/>
              </w:rPr>
              <w:t xml:space="preserve">Площ на подходящите хранителни местообитания </w:t>
            </w:r>
          </w:p>
        </w:tc>
        <w:tc>
          <w:tcPr>
            <w:tcW w:w="582" w:type="pct"/>
            <w:shd w:val="clear" w:color="auto" w:fill="auto"/>
          </w:tcPr>
          <w:p w:rsidR="00D67CD9" w:rsidRPr="0039425A" w:rsidRDefault="00D67CD9" w:rsidP="00D67CD9">
            <w:pPr>
              <w:spacing w:before="120"/>
              <w:rPr>
                <w:rFonts w:eastAsia="Calibri"/>
              </w:rPr>
            </w:pPr>
            <w:r w:rsidRPr="0039425A">
              <w:rPr>
                <w:rFonts w:eastAsia="Calibri"/>
              </w:rPr>
              <w:t>ha</w:t>
            </w:r>
          </w:p>
        </w:tc>
        <w:tc>
          <w:tcPr>
            <w:tcW w:w="566" w:type="pct"/>
            <w:shd w:val="clear" w:color="auto" w:fill="auto"/>
          </w:tcPr>
          <w:p w:rsidR="00D67CD9" w:rsidRPr="0039425A" w:rsidRDefault="00D67CD9" w:rsidP="00D67CD9">
            <w:pPr>
              <w:spacing w:before="120"/>
              <w:rPr>
                <w:rFonts w:eastAsia="Calibri"/>
              </w:rPr>
            </w:pPr>
            <w:r w:rsidRPr="0039425A">
              <w:rPr>
                <w:rFonts w:eastAsia="Calibri"/>
              </w:rPr>
              <w:t>Най-малко 50 ha.</w:t>
            </w:r>
          </w:p>
        </w:tc>
        <w:tc>
          <w:tcPr>
            <w:tcW w:w="1956" w:type="pct"/>
            <w:shd w:val="clear" w:color="auto" w:fill="auto"/>
          </w:tcPr>
          <w:p w:rsidR="00D67CD9" w:rsidRPr="0039425A" w:rsidRDefault="00D67CD9" w:rsidP="00D67CD9">
            <w:pPr>
              <w:spacing w:before="120"/>
              <w:rPr>
                <w:rFonts w:eastAsia="Calibri"/>
              </w:rPr>
            </w:pPr>
            <w:r w:rsidRPr="0039425A">
              <w:rPr>
                <w:rFonts w:eastAsia="Calibri"/>
              </w:rPr>
              <w:t>Включват се крайбрежните плитчини на р. Дунав на българския бряг и о-в Ибиша.</w:t>
            </w:r>
          </w:p>
        </w:tc>
        <w:tc>
          <w:tcPr>
            <w:tcW w:w="873" w:type="pct"/>
          </w:tcPr>
          <w:p w:rsidR="00D67CD9" w:rsidRPr="0039425A" w:rsidRDefault="00D67CD9" w:rsidP="00D67CD9">
            <w:pPr>
              <w:spacing w:before="120"/>
              <w:rPr>
                <w:rFonts w:eastAsia="Calibri"/>
              </w:rPr>
            </w:pPr>
            <w:r w:rsidRPr="0039425A">
              <w:rPr>
                <w:rFonts w:eastAsia="Calibri"/>
              </w:rPr>
              <w:t>Запазване на площта крайбрежните плитчини в зоната най-малко до 50 ha.</w:t>
            </w:r>
          </w:p>
        </w:tc>
      </w:tr>
      <w:tr w:rsidR="00D67CD9" w:rsidRPr="0039425A" w:rsidTr="001414A1">
        <w:trPr>
          <w:jc w:val="center"/>
        </w:trPr>
        <w:tc>
          <w:tcPr>
            <w:tcW w:w="1023" w:type="pct"/>
            <w:shd w:val="clear" w:color="auto" w:fill="auto"/>
          </w:tcPr>
          <w:p w:rsidR="00D67CD9" w:rsidRPr="0039425A" w:rsidRDefault="00D67CD9" w:rsidP="00D67CD9">
            <w:pPr>
              <w:spacing w:before="120"/>
              <w:rPr>
                <w:rFonts w:eastAsia="Calibri"/>
                <w:b/>
              </w:rPr>
            </w:pPr>
            <w:r w:rsidRPr="0039425A">
              <w:rPr>
                <w:rFonts w:eastAsia="Calibri"/>
                <w:b/>
              </w:rPr>
              <w:t xml:space="preserve">Местообитание на вида: </w:t>
            </w:r>
            <w:r w:rsidRPr="0039425A">
              <w:rPr>
                <w:rFonts w:eastAsia="Calibri"/>
              </w:rPr>
              <w:t>Екологично състояние на водните тела с местообитания на вида, по биологичен елемент водни безгръбначни (JDS4-Aquatic Macroinvertebrates)</w:t>
            </w:r>
          </w:p>
        </w:tc>
        <w:tc>
          <w:tcPr>
            <w:tcW w:w="582" w:type="pct"/>
            <w:shd w:val="clear" w:color="auto" w:fill="auto"/>
          </w:tcPr>
          <w:p w:rsidR="00D67CD9" w:rsidRPr="0039425A" w:rsidRDefault="00D67CD9" w:rsidP="00D67CD9">
            <w:pPr>
              <w:spacing w:before="120"/>
              <w:rPr>
                <w:rFonts w:eastAsia="Calibri"/>
                <w:color w:val="FF0000"/>
              </w:rPr>
            </w:pPr>
            <w:r w:rsidRPr="0039425A">
              <w:rPr>
                <w:rFonts w:eastAsia="Calibri"/>
              </w:rPr>
              <w:t>5 степенна скала</w:t>
            </w:r>
          </w:p>
        </w:tc>
        <w:tc>
          <w:tcPr>
            <w:tcW w:w="566" w:type="pct"/>
            <w:shd w:val="clear" w:color="auto" w:fill="auto"/>
          </w:tcPr>
          <w:p w:rsidR="00D67CD9" w:rsidRPr="0039425A" w:rsidRDefault="00D67CD9" w:rsidP="00D67CD9">
            <w:pPr>
              <w:spacing w:before="120"/>
              <w:rPr>
                <w:rFonts w:eastAsia="Calibri"/>
                <w:color w:val="FF0000"/>
              </w:rPr>
            </w:pPr>
            <w:r w:rsidRPr="0039425A">
              <w:rPr>
                <w:rFonts w:eastAsia="Calibri"/>
              </w:rPr>
              <w:t>2-Добро или 1-Отлично</w:t>
            </w:r>
          </w:p>
        </w:tc>
        <w:tc>
          <w:tcPr>
            <w:tcW w:w="1956" w:type="pct"/>
            <w:shd w:val="clear" w:color="auto" w:fill="auto"/>
          </w:tcPr>
          <w:tbl>
            <w:tblPr>
              <w:tblW w:w="2940" w:type="dxa"/>
              <w:jc w:val="center"/>
              <w:tblCellMar>
                <w:left w:w="70" w:type="dxa"/>
                <w:right w:w="70" w:type="dxa"/>
              </w:tblCellMar>
              <w:tblLook w:val="04A0" w:firstRow="1" w:lastRow="0" w:firstColumn="1" w:lastColumn="0" w:noHBand="0" w:noVBand="1"/>
            </w:tblPr>
            <w:tblGrid>
              <w:gridCol w:w="2833"/>
            </w:tblGrid>
            <w:tr w:rsidR="00D67CD9" w:rsidRPr="0039425A" w:rsidTr="001414A1">
              <w:trPr>
                <w:trHeight w:val="300"/>
                <w:jc w:val="center"/>
              </w:trPr>
              <w:tc>
                <w:tcPr>
                  <w:tcW w:w="2940" w:type="dxa"/>
                  <w:tcBorders>
                    <w:top w:val="single" w:sz="4" w:space="0" w:color="auto"/>
                    <w:left w:val="single" w:sz="4" w:space="0" w:color="auto"/>
                    <w:bottom w:val="single" w:sz="4" w:space="0" w:color="auto"/>
                    <w:right w:val="nil"/>
                  </w:tcBorders>
                  <w:shd w:val="clear" w:color="000000" w:fill="BFBFBF"/>
                  <w:noWrap/>
                  <w:vAlign w:val="bottom"/>
                  <w:hideMark/>
                </w:tcPr>
                <w:p w:rsidR="00D67CD9" w:rsidRPr="0039425A" w:rsidRDefault="00D67CD9" w:rsidP="00D67CD9">
                  <w:pPr>
                    <w:spacing w:line="259" w:lineRule="auto"/>
                    <w:rPr>
                      <w:rFonts w:eastAsia="Calibri"/>
                      <w:b/>
                      <w:bCs/>
                    </w:rPr>
                  </w:pPr>
                  <w:r w:rsidRPr="0039425A">
                    <w:rPr>
                      <w:rFonts w:eastAsia="Calibri"/>
                      <w:b/>
                      <w:bCs/>
                    </w:rPr>
                    <w:t>Екологично състояние</w:t>
                  </w:r>
                </w:p>
              </w:tc>
            </w:tr>
            <w:tr w:rsidR="00D67CD9" w:rsidRPr="0039425A" w:rsidTr="001414A1">
              <w:trPr>
                <w:trHeight w:val="300"/>
                <w:jc w:val="center"/>
              </w:trPr>
              <w:tc>
                <w:tcPr>
                  <w:tcW w:w="294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67CD9" w:rsidRPr="0039425A" w:rsidRDefault="00D67CD9" w:rsidP="00D67CD9">
                  <w:pPr>
                    <w:spacing w:line="259" w:lineRule="auto"/>
                    <w:rPr>
                      <w:rFonts w:eastAsia="Calibri"/>
                    </w:rPr>
                  </w:pPr>
                  <w:r w:rsidRPr="0039425A">
                    <w:rPr>
                      <w:rFonts w:eastAsia="Calibri"/>
                    </w:rPr>
                    <w:t>1-Отлично – High</w:t>
                  </w:r>
                </w:p>
              </w:tc>
            </w:tr>
            <w:tr w:rsidR="00D67CD9" w:rsidRPr="0039425A" w:rsidTr="001414A1">
              <w:trPr>
                <w:trHeight w:val="300"/>
                <w:jc w:val="center"/>
              </w:trPr>
              <w:tc>
                <w:tcPr>
                  <w:tcW w:w="294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67CD9" w:rsidRPr="0039425A" w:rsidRDefault="00D67CD9" w:rsidP="00D67CD9">
                  <w:pPr>
                    <w:spacing w:line="259" w:lineRule="auto"/>
                    <w:rPr>
                      <w:rFonts w:eastAsia="Calibri"/>
                    </w:rPr>
                  </w:pPr>
                  <w:r w:rsidRPr="0039425A">
                    <w:rPr>
                      <w:rFonts w:eastAsia="Calibri"/>
                    </w:rPr>
                    <w:t>2-Добро – Good</w:t>
                  </w:r>
                </w:p>
              </w:tc>
            </w:tr>
            <w:tr w:rsidR="00D67CD9" w:rsidRPr="0039425A" w:rsidTr="001414A1">
              <w:trPr>
                <w:trHeight w:val="300"/>
                <w:jc w:val="center"/>
              </w:trPr>
              <w:tc>
                <w:tcPr>
                  <w:tcW w:w="29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67CD9" w:rsidRPr="0039425A" w:rsidRDefault="00D67CD9" w:rsidP="00D67CD9">
                  <w:pPr>
                    <w:spacing w:line="259" w:lineRule="auto"/>
                    <w:rPr>
                      <w:rFonts w:eastAsia="Calibri"/>
                    </w:rPr>
                  </w:pPr>
                  <w:r w:rsidRPr="0039425A">
                    <w:rPr>
                      <w:rFonts w:eastAsia="Calibri"/>
                    </w:rPr>
                    <w:t>3-Умерено – Moderate</w:t>
                  </w:r>
                </w:p>
              </w:tc>
            </w:tr>
            <w:tr w:rsidR="00D67CD9" w:rsidRPr="0039425A" w:rsidTr="001414A1">
              <w:trPr>
                <w:trHeight w:val="300"/>
                <w:jc w:val="center"/>
              </w:trPr>
              <w:tc>
                <w:tcPr>
                  <w:tcW w:w="294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67CD9" w:rsidRPr="0039425A" w:rsidRDefault="00D67CD9" w:rsidP="00D67CD9">
                  <w:pPr>
                    <w:spacing w:line="259" w:lineRule="auto"/>
                    <w:rPr>
                      <w:rFonts w:eastAsia="Calibri"/>
                    </w:rPr>
                  </w:pPr>
                  <w:r w:rsidRPr="0039425A">
                    <w:rPr>
                      <w:rFonts w:eastAsia="Calibri"/>
                    </w:rPr>
                    <w:t>4-Лошо – Poor</w:t>
                  </w:r>
                </w:p>
              </w:tc>
            </w:tr>
            <w:tr w:rsidR="00D67CD9" w:rsidRPr="0039425A" w:rsidTr="001414A1">
              <w:trPr>
                <w:trHeight w:val="300"/>
                <w:jc w:val="center"/>
              </w:trPr>
              <w:tc>
                <w:tcPr>
                  <w:tcW w:w="294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67CD9" w:rsidRPr="0039425A" w:rsidRDefault="00D67CD9" w:rsidP="00D67CD9">
                  <w:pPr>
                    <w:spacing w:line="259" w:lineRule="auto"/>
                    <w:rPr>
                      <w:rFonts w:eastAsia="Calibri"/>
                    </w:rPr>
                  </w:pPr>
                  <w:r w:rsidRPr="0039425A">
                    <w:rPr>
                      <w:rFonts w:eastAsia="Calibri"/>
                    </w:rPr>
                    <w:t>5-Много лошо – Bad</w:t>
                  </w:r>
                </w:p>
              </w:tc>
            </w:tr>
          </w:tbl>
          <w:p w:rsidR="00D67CD9" w:rsidRPr="0039425A" w:rsidRDefault="00D67CD9" w:rsidP="00D67CD9">
            <w:pPr>
              <w:spacing w:before="120"/>
              <w:rPr>
                <w:rFonts w:eastAsia="Calibri"/>
              </w:rPr>
            </w:pPr>
            <w:r w:rsidRPr="0039425A">
              <w:rPr>
                <w:rFonts w:eastAsia="Calibri"/>
              </w:rPr>
              <w:t xml:space="preserve">Екологичното състояние на водите по р. Дунав по показател водни безгръбначни (пункт Ново село и Русе) е оценено на </w:t>
            </w:r>
            <w:r w:rsidRPr="0039425A">
              <w:rPr>
                <w:rFonts w:eastAsia="Calibri"/>
                <w:b/>
              </w:rPr>
              <w:t xml:space="preserve">добро (2) </w:t>
            </w:r>
            <w:r w:rsidRPr="0039425A">
              <w:rPr>
                <w:rFonts w:eastAsia="Calibri"/>
              </w:rPr>
              <w:t>според доклада на JDS4 (2019-2020, Табл. 1, стр. 62).</w:t>
            </w:r>
          </w:p>
        </w:tc>
        <w:tc>
          <w:tcPr>
            <w:tcW w:w="873" w:type="pct"/>
          </w:tcPr>
          <w:p w:rsidR="00D67CD9" w:rsidRPr="0039425A" w:rsidRDefault="00D67CD9" w:rsidP="00D67CD9">
            <w:pPr>
              <w:spacing w:before="120"/>
              <w:rPr>
                <w:rFonts w:eastAsia="Calibri"/>
                <w:color w:val="FF0000"/>
              </w:rPr>
            </w:pPr>
            <w:r w:rsidRPr="0039425A">
              <w:rPr>
                <w:rFonts w:eastAsia="Calibri"/>
              </w:rPr>
              <w:t>Поддържане на екологичното състояние на водните тела с подходящи местообитания на вида, на стойности 2-Добро или 1-Отлично състояние</w:t>
            </w:r>
          </w:p>
        </w:tc>
      </w:tr>
    </w:tbl>
    <w:p w:rsidR="00D67CD9" w:rsidRPr="00D67CD9" w:rsidRDefault="00D67CD9" w:rsidP="00D67CD9">
      <w:pPr>
        <w:spacing w:before="120"/>
        <w:rPr>
          <w:rFonts w:eastAsia="Calibri"/>
          <w:b/>
          <w:bCs/>
          <w:szCs w:val="24"/>
        </w:rPr>
      </w:pPr>
    </w:p>
    <w:p w:rsidR="00D67CD9" w:rsidRPr="001414A1" w:rsidRDefault="00D67CD9" w:rsidP="001414A1">
      <w:pPr>
        <w:pStyle w:val="ListParagraph"/>
        <w:numPr>
          <w:ilvl w:val="0"/>
          <w:numId w:val="24"/>
        </w:numPr>
        <w:spacing w:before="120"/>
        <w:rPr>
          <w:rFonts w:eastAsia="Calibri"/>
          <w:b/>
          <w:bCs/>
          <w:szCs w:val="24"/>
        </w:rPr>
      </w:pPr>
      <w:r w:rsidRPr="001414A1">
        <w:rPr>
          <w:rFonts w:eastAsia="Calibri"/>
          <w:b/>
          <w:bCs/>
          <w:szCs w:val="24"/>
        </w:rPr>
        <w:t xml:space="preserve">Необходимост от промени в </w:t>
      </w:r>
      <w:r w:rsidR="002513C2" w:rsidRPr="001414A1">
        <w:rPr>
          <w:rFonts w:eastAsia="Calibri"/>
          <w:b/>
          <w:bCs/>
          <w:szCs w:val="24"/>
        </w:rPr>
        <w:t>СФД</w:t>
      </w:r>
      <w:r w:rsidRPr="001414A1">
        <w:rPr>
          <w:rFonts w:eastAsia="Calibri"/>
          <w:b/>
          <w:bCs/>
          <w:szCs w:val="24"/>
        </w:rPr>
        <w:t xml:space="preserve"> за СЗЗ „Остров Ибиша ”</w:t>
      </w:r>
    </w:p>
    <w:p w:rsidR="00D67CD9" w:rsidRPr="00D67CD9" w:rsidRDefault="00D67CD9" w:rsidP="00D67CD9">
      <w:pPr>
        <w:spacing w:before="120"/>
        <w:rPr>
          <w:rFonts w:eastAsia="Calibri"/>
          <w:bCs/>
          <w:szCs w:val="24"/>
        </w:rPr>
      </w:pPr>
      <w:r w:rsidRPr="00D67CD9">
        <w:rPr>
          <w:rFonts w:eastAsia="Calibri"/>
          <w:bCs/>
          <w:szCs w:val="24"/>
        </w:rPr>
        <w:t xml:space="preserve">Необходима е промяна в оценката на гнездовата численост от 6-14 дв. на 0-14 дв., както и оценката на мястото. Таблицата трябва да изглежда както следва -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661"/>
        <w:gridCol w:w="1083"/>
        <w:gridCol w:w="328"/>
        <w:gridCol w:w="483"/>
        <w:gridCol w:w="173"/>
        <w:gridCol w:w="177"/>
        <w:gridCol w:w="572"/>
        <w:gridCol w:w="605"/>
        <w:gridCol w:w="594"/>
        <w:gridCol w:w="578"/>
        <w:gridCol w:w="839"/>
        <w:gridCol w:w="474"/>
        <w:gridCol w:w="476"/>
        <w:gridCol w:w="622"/>
        <w:gridCol w:w="522"/>
        <w:gridCol w:w="578"/>
      </w:tblGrid>
      <w:tr w:rsidR="00D67CD9" w:rsidRPr="0039425A" w:rsidTr="001414A1">
        <w:trPr>
          <w:jc w:val="center"/>
        </w:trPr>
        <w:tc>
          <w:tcPr>
            <w:tcW w:w="1796" w:type="pct"/>
            <w:gridSpan w:val="6"/>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Species</w:t>
            </w:r>
          </w:p>
        </w:tc>
        <w:tc>
          <w:tcPr>
            <w:tcW w:w="2039" w:type="pct"/>
            <w:gridSpan w:val="7"/>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Population in the site</w:t>
            </w:r>
          </w:p>
        </w:tc>
        <w:tc>
          <w:tcPr>
            <w:tcW w:w="1165" w:type="pct"/>
            <w:gridSpan w:val="4"/>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Site assessment</w:t>
            </w:r>
          </w:p>
        </w:tc>
      </w:tr>
      <w:tr w:rsidR="00883810" w:rsidRPr="0039425A" w:rsidTr="001414A1">
        <w:trPr>
          <w:jc w:val="center"/>
        </w:trPr>
        <w:tc>
          <w:tcPr>
            <w:tcW w:w="350" w:type="pct"/>
            <w:vMerge w:val="restart"/>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G</w:t>
            </w:r>
          </w:p>
        </w:tc>
        <w:tc>
          <w:tcPr>
            <w:tcW w:w="347" w:type="pct"/>
            <w:vMerge w:val="restart"/>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Code</w:t>
            </w:r>
          </w:p>
        </w:tc>
        <w:tc>
          <w:tcPr>
            <w:tcW w:w="568" w:type="pct"/>
            <w:vMerge w:val="restart"/>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Scientific Name</w:t>
            </w:r>
          </w:p>
        </w:tc>
        <w:tc>
          <w:tcPr>
            <w:tcW w:w="174" w:type="pct"/>
            <w:vMerge w:val="restart"/>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S</w:t>
            </w:r>
          </w:p>
        </w:tc>
        <w:tc>
          <w:tcPr>
            <w:tcW w:w="255" w:type="pct"/>
            <w:vMerge w:val="restart"/>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NP</w:t>
            </w:r>
          </w:p>
        </w:tc>
        <w:tc>
          <w:tcPr>
            <w:tcW w:w="207" w:type="pct"/>
            <w:gridSpan w:val="2"/>
            <w:vMerge w:val="restart"/>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T</w:t>
            </w:r>
          </w:p>
        </w:tc>
        <w:tc>
          <w:tcPr>
            <w:tcW w:w="619" w:type="pct"/>
            <w:gridSpan w:val="2"/>
            <w:shd w:val="clear" w:color="auto" w:fill="D9D9D9" w:themeFill="background1" w:themeFillShade="D9"/>
            <w:vAlign w:val="center"/>
          </w:tcPr>
          <w:p w:rsidR="00D67CD9" w:rsidRPr="0039425A" w:rsidRDefault="00D67CD9" w:rsidP="00D67CD9">
            <w:pPr>
              <w:spacing w:before="120"/>
              <w:jc w:val="center"/>
              <w:rPr>
                <w:rFonts w:eastAsia="Calibri"/>
                <w:b/>
                <w:sz w:val="20"/>
                <w:szCs w:val="20"/>
                <w:lang w:eastAsia="en-GB"/>
              </w:rPr>
            </w:pPr>
            <w:r w:rsidRPr="0039425A">
              <w:rPr>
                <w:rFonts w:eastAsia="Calibri"/>
                <w:b/>
                <w:sz w:val="20"/>
                <w:szCs w:val="20"/>
                <w:lang w:eastAsia="en-GB"/>
              </w:rPr>
              <w:t>Size</w:t>
            </w:r>
          </w:p>
        </w:tc>
        <w:tc>
          <w:tcPr>
            <w:tcW w:w="312" w:type="pct"/>
            <w:vMerge w:val="restart"/>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Unit</w:t>
            </w:r>
          </w:p>
        </w:tc>
        <w:tc>
          <w:tcPr>
            <w:tcW w:w="304" w:type="pct"/>
            <w:vMerge w:val="restart"/>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Cat.</w:t>
            </w:r>
          </w:p>
        </w:tc>
        <w:tc>
          <w:tcPr>
            <w:tcW w:w="440" w:type="pct"/>
            <w:vMerge w:val="restart"/>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D.qual.</w:t>
            </w:r>
          </w:p>
        </w:tc>
        <w:tc>
          <w:tcPr>
            <w:tcW w:w="520" w:type="pct"/>
            <w:gridSpan w:val="2"/>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A/B/C/D</w:t>
            </w:r>
          </w:p>
        </w:tc>
        <w:tc>
          <w:tcPr>
            <w:tcW w:w="905" w:type="pct"/>
            <w:gridSpan w:val="3"/>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A/B/C</w:t>
            </w:r>
          </w:p>
        </w:tc>
      </w:tr>
      <w:tr w:rsidR="00883810" w:rsidRPr="0039425A" w:rsidTr="001414A1">
        <w:trPr>
          <w:jc w:val="center"/>
        </w:trPr>
        <w:tc>
          <w:tcPr>
            <w:tcW w:w="350" w:type="pct"/>
            <w:vMerge/>
            <w:shd w:val="clear" w:color="auto" w:fill="D9D9D9" w:themeFill="background1" w:themeFillShade="D9"/>
            <w:vAlign w:val="center"/>
          </w:tcPr>
          <w:p w:rsidR="00D67CD9" w:rsidRPr="0039425A" w:rsidRDefault="00D67CD9" w:rsidP="00D67CD9">
            <w:pPr>
              <w:spacing w:before="120"/>
              <w:jc w:val="both"/>
              <w:rPr>
                <w:rFonts w:eastAsia="Calibri"/>
                <w:sz w:val="20"/>
                <w:szCs w:val="20"/>
                <w:lang w:eastAsia="en-GB"/>
              </w:rPr>
            </w:pPr>
          </w:p>
        </w:tc>
        <w:tc>
          <w:tcPr>
            <w:tcW w:w="347" w:type="pct"/>
            <w:vMerge/>
            <w:shd w:val="clear" w:color="auto" w:fill="D9D9D9" w:themeFill="background1" w:themeFillShade="D9"/>
            <w:vAlign w:val="center"/>
          </w:tcPr>
          <w:p w:rsidR="00D67CD9" w:rsidRPr="0039425A" w:rsidRDefault="00D67CD9" w:rsidP="00D67CD9">
            <w:pPr>
              <w:spacing w:before="120"/>
              <w:jc w:val="both"/>
              <w:rPr>
                <w:rFonts w:eastAsia="Calibri"/>
                <w:sz w:val="20"/>
                <w:szCs w:val="20"/>
                <w:lang w:eastAsia="en-GB"/>
              </w:rPr>
            </w:pPr>
          </w:p>
        </w:tc>
        <w:tc>
          <w:tcPr>
            <w:tcW w:w="568" w:type="pct"/>
            <w:vMerge/>
            <w:shd w:val="clear" w:color="auto" w:fill="D9D9D9" w:themeFill="background1" w:themeFillShade="D9"/>
            <w:vAlign w:val="center"/>
          </w:tcPr>
          <w:p w:rsidR="00D67CD9" w:rsidRPr="0039425A" w:rsidRDefault="00D67CD9" w:rsidP="00D67CD9">
            <w:pPr>
              <w:spacing w:before="120"/>
              <w:jc w:val="both"/>
              <w:rPr>
                <w:rFonts w:eastAsia="Calibri"/>
                <w:sz w:val="20"/>
                <w:szCs w:val="20"/>
                <w:lang w:eastAsia="en-GB"/>
              </w:rPr>
            </w:pPr>
          </w:p>
        </w:tc>
        <w:tc>
          <w:tcPr>
            <w:tcW w:w="174" w:type="pct"/>
            <w:vMerge/>
            <w:shd w:val="clear" w:color="auto" w:fill="D9D9D9" w:themeFill="background1" w:themeFillShade="D9"/>
            <w:vAlign w:val="center"/>
          </w:tcPr>
          <w:p w:rsidR="00D67CD9" w:rsidRPr="0039425A" w:rsidRDefault="00D67CD9" w:rsidP="00D67CD9">
            <w:pPr>
              <w:spacing w:before="120"/>
              <w:jc w:val="both"/>
              <w:rPr>
                <w:rFonts w:eastAsia="Calibri"/>
                <w:sz w:val="20"/>
                <w:szCs w:val="20"/>
                <w:lang w:eastAsia="en-GB"/>
              </w:rPr>
            </w:pPr>
          </w:p>
        </w:tc>
        <w:tc>
          <w:tcPr>
            <w:tcW w:w="255" w:type="pct"/>
            <w:vMerge/>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p>
        </w:tc>
        <w:tc>
          <w:tcPr>
            <w:tcW w:w="207" w:type="pct"/>
            <w:gridSpan w:val="2"/>
            <w:vMerge/>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p>
        </w:tc>
        <w:tc>
          <w:tcPr>
            <w:tcW w:w="301" w:type="pct"/>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Min</w:t>
            </w:r>
          </w:p>
        </w:tc>
        <w:tc>
          <w:tcPr>
            <w:tcW w:w="318" w:type="pct"/>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Max</w:t>
            </w:r>
          </w:p>
        </w:tc>
        <w:tc>
          <w:tcPr>
            <w:tcW w:w="312" w:type="pct"/>
            <w:vMerge/>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p>
        </w:tc>
        <w:tc>
          <w:tcPr>
            <w:tcW w:w="304" w:type="pct"/>
            <w:vMerge/>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p>
        </w:tc>
        <w:tc>
          <w:tcPr>
            <w:tcW w:w="440" w:type="pct"/>
            <w:vMerge/>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p>
        </w:tc>
        <w:tc>
          <w:tcPr>
            <w:tcW w:w="520" w:type="pct"/>
            <w:gridSpan w:val="2"/>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Pop.</w:t>
            </w:r>
          </w:p>
        </w:tc>
        <w:tc>
          <w:tcPr>
            <w:tcW w:w="327" w:type="pct"/>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Con.</w:t>
            </w:r>
          </w:p>
        </w:tc>
        <w:tc>
          <w:tcPr>
            <w:tcW w:w="275" w:type="pct"/>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Iso.</w:t>
            </w:r>
          </w:p>
        </w:tc>
        <w:tc>
          <w:tcPr>
            <w:tcW w:w="303" w:type="pct"/>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Glo.</w:t>
            </w:r>
          </w:p>
        </w:tc>
      </w:tr>
      <w:tr w:rsidR="00883810" w:rsidRPr="0039425A" w:rsidTr="001414A1">
        <w:trPr>
          <w:jc w:val="center"/>
        </w:trPr>
        <w:tc>
          <w:tcPr>
            <w:tcW w:w="350" w:type="pct"/>
            <w:shd w:val="clear" w:color="auto" w:fill="auto"/>
            <w:vAlign w:val="center"/>
          </w:tcPr>
          <w:p w:rsidR="00D67CD9" w:rsidRPr="0039425A" w:rsidRDefault="00D67CD9" w:rsidP="00D67CD9">
            <w:pPr>
              <w:spacing w:before="120"/>
              <w:rPr>
                <w:rFonts w:eastAsia="Calibri"/>
                <w:sz w:val="20"/>
                <w:szCs w:val="20"/>
                <w:lang w:eastAsia="en-GB"/>
              </w:rPr>
            </w:pPr>
            <w:r w:rsidRPr="0039425A">
              <w:rPr>
                <w:rFonts w:eastAsia="Calibri"/>
                <w:sz w:val="20"/>
                <w:szCs w:val="20"/>
                <w:lang w:eastAsia="en-GB"/>
              </w:rPr>
              <w:t>В</w:t>
            </w:r>
          </w:p>
        </w:tc>
        <w:tc>
          <w:tcPr>
            <w:tcW w:w="347" w:type="pct"/>
            <w:shd w:val="clear" w:color="auto" w:fill="auto"/>
            <w:vAlign w:val="center"/>
          </w:tcPr>
          <w:p w:rsidR="00D67CD9" w:rsidRPr="0039425A" w:rsidRDefault="00D67CD9" w:rsidP="00D67CD9">
            <w:pPr>
              <w:spacing w:before="120"/>
              <w:rPr>
                <w:rFonts w:eastAsia="Calibri"/>
                <w:sz w:val="20"/>
                <w:szCs w:val="20"/>
                <w:lang w:eastAsia="en-GB"/>
              </w:rPr>
            </w:pPr>
            <w:r w:rsidRPr="0039425A">
              <w:rPr>
                <w:rFonts w:eastAsia="Calibri"/>
                <w:sz w:val="20"/>
                <w:szCs w:val="20"/>
              </w:rPr>
              <w:t>A034</w:t>
            </w:r>
          </w:p>
        </w:tc>
        <w:tc>
          <w:tcPr>
            <w:tcW w:w="568" w:type="pct"/>
            <w:shd w:val="clear" w:color="auto" w:fill="auto"/>
            <w:vAlign w:val="center"/>
          </w:tcPr>
          <w:p w:rsidR="00D67CD9" w:rsidRPr="0039425A" w:rsidRDefault="00D67CD9" w:rsidP="00D67CD9">
            <w:pPr>
              <w:spacing w:before="120"/>
              <w:rPr>
                <w:rFonts w:eastAsia="Calibri"/>
                <w:i/>
                <w:sz w:val="20"/>
                <w:szCs w:val="20"/>
                <w:lang w:eastAsia="en-GB"/>
              </w:rPr>
            </w:pPr>
            <w:r w:rsidRPr="0039425A">
              <w:rPr>
                <w:rFonts w:eastAsia="Calibri"/>
                <w:i/>
                <w:sz w:val="20"/>
                <w:szCs w:val="20"/>
                <w:lang w:eastAsia="en-GB"/>
              </w:rPr>
              <w:t>Platalea leucorodia</w:t>
            </w:r>
          </w:p>
        </w:tc>
        <w:tc>
          <w:tcPr>
            <w:tcW w:w="174" w:type="pct"/>
            <w:shd w:val="clear" w:color="auto" w:fill="auto"/>
            <w:vAlign w:val="center"/>
          </w:tcPr>
          <w:p w:rsidR="00D67CD9" w:rsidRPr="0039425A" w:rsidRDefault="00D67CD9" w:rsidP="00D67CD9">
            <w:pPr>
              <w:spacing w:before="120"/>
              <w:rPr>
                <w:rFonts w:eastAsia="Calibri"/>
                <w:sz w:val="20"/>
                <w:szCs w:val="20"/>
                <w:lang w:eastAsia="en-GB"/>
              </w:rPr>
            </w:pPr>
          </w:p>
        </w:tc>
        <w:tc>
          <w:tcPr>
            <w:tcW w:w="255" w:type="pct"/>
            <w:shd w:val="clear" w:color="auto" w:fill="auto"/>
            <w:vAlign w:val="center"/>
          </w:tcPr>
          <w:p w:rsidR="00D67CD9" w:rsidRPr="0039425A" w:rsidRDefault="00D67CD9" w:rsidP="00D67CD9">
            <w:pPr>
              <w:spacing w:before="120"/>
              <w:rPr>
                <w:rFonts w:eastAsia="Calibri"/>
                <w:b/>
                <w:sz w:val="20"/>
                <w:szCs w:val="20"/>
                <w:lang w:eastAsia="en-GB"/>
              </w:rPr>
            </w:pPr>
          </w:p>
        </w:tc>
        <w:tc>
          <w:tcPr>
            <w:tcW w:w="207" w:type="pct"/>
            <w:gridSpan w:val="2"/>
            <w:shd w:val="clear" w:color="auto" w:fill="auto"/>
            <w:vAlign w:val="center"/>
          </w:tcPr>
          <w:p w:rsidR="00D67CD9" w:rsidRPr="0039425A" w:rsidRDefault="00D67CD9" w:rsidP="00D67CD9">
            <w:pPr>
              <w:spacing w:before="120"/>
              <w:rPr>
                <w:rFonts w:eastAsia="Calibri"/>
                <w:b/>
                <w:color w:val="000000"/>
                <w:sz w:val="20"/>
                <w:szCs w:val="20"/>
                <w:lang w:eastAsia="en-GB"/>
              </w:rPr>
            </w:pPr>
            <w:r w:rsidRPr="0039425A">
              <w:rPr>
                <w:rFonts w:eastAsia="Calibri"/>
                <w:color w:val="000000"/>
                <w:sz w:val="20"/>
                <w:szCs w:val="20"/>
              </w:rPr>
              <w:t>r</w:t>
            </w:r>
          </w:p>
        </w:tc>
        <w:tc>
          <w:tcPr>
            <w:tcW w:w="301" w:type="pct"/>
            <w:shd w:val="clear" w:color="auto" w:fill="auto"/>
            <w:vAlign w:val="center"/>
          </w:tcPr>
          <w:p w:rsidR="00D67CD9" w:rsidRPr="0039425A" w:rsidRDefault="00D67CD9" w:rsidP="00D67CD9">
            <w:pPr>
              <w:spacing w:before="120"/>
              <w:rPr>
                <w:rFonts w:eastAsia="Calibri"/>
                <w:color w:val="FF0000"/>
                <w:sz w:val="20"/>
                <w:szCs w:val="20"/>
                <w:lang w:eastAsia="en-GB"/>
              </w:rPr>
            </w:pPr>
            <w:r w:rsidRPr="0039425A">
              <w:rPr>
                <w:rFonts w:eastAsia="Calibri"/>
                <w:color w:val="FF0000"/>
                <w:sz w:val="20"/>
                <w:szCs w:val="20"/>
                <w:lang w:eastAsia="en-GB"/>
              </w:rPr>
              <w:t>0</w:t>
            </w:r>
          </w:p>
        </w:tc>
        <w:tc>
          <w:tcPr>
            <w:tcW w:w="318" w:type="pct"/>
            <w:shd w:val="clear" w:color="auto" w:fill="auto"/>
            <w:vAlign w:val="center"/>
          </w:tcPr>
          <w:p w:rsidR="00D67CD9" w:rsidRPr="0039425A" w:rsidRDefault="00D67CD9" w:rsidP="00D67CD9">
            <w:pPr>
              <w:spacing w:before="120"/>
              <w:rPr>
                <w:rFonts w:eastAsia="Calibri"/>
                <w:color w:val="FF0000"/>
                <w:sz w:val="20"/>
                <w:szCs w:val="20"/>
                <w:lang w:eastAsia="en-GB"/>
              </w:rPr>
            </w:pPr>
            <w:r w:rsidRPr="0039425A">
              <w:rPr>
                <w:rFonts w:eastAsia="Calibri"/>
                <w:color w:val="FF0000"/>
                <w:sz w:val="20"/>
                <w:szCs w:val="20"/>
                <w:lang w:eastAsia="en-GB"/>
              </w:rPr>
              <w:t>14</w:t>
            </w:r>
          </w:p>
        </w:tc>
        <w:tc>
          <w:tcPr>
            <w:tcW w:w="312" w:type="pct"/>
            <w:shd w:val="clear" w:color="auto" w:fill="auto"/>
            <w:vAlign w:val="center"/>
          </w:tcPr>
          <w:p w:rsidR="00D67CD9" w:rsidRPr="0039425A" w:rsidRDefault="00D67CD9" w:rsidP="00D67CD9">
            <w:pPr>
              <w:spacing w:before="120"/>
              <w:rPr>
                <w:rFonts w:eastAsia="Calibri"/>
                <w:bCs/>
                <w:color w:val="000000"/>
                <w:sz w:val="20"/>
                <w:szCs w:val="20"/>
                <w:lang w:eastAsia="en-GB"/>
              </w:rPr>
            </w:pPr>
            <w:r w:rsidRPr="0039425A">
              <w:rPr>
                <w:rFonts w:eastAsia="Calibri"/>
                <w:color w:val="000000"/>
                <w:sz w:val="20"/>
                <w:szCs w:val="20"/>
              </w:rPr>
              <w:t>p</w:t>
            </w:r>
          </w:p>
        </w:tc>
        <w:tc>
          <w:tcPr>
            <w:tcW w:w="304" w:type="pct"/>
            <w:shd w:val="clear" w:color="auto" w:fill="auto"/>
            <w:vAlign w:val="center"/>
          </w:tcPr>
          <w:p w:rsidR="00D67CD9" w:rsidRPr="0039425A" w:rsidRDefault="00D67CD9" w:rsidP="00D67CD9">
            <w:pPr>
              <w:spacing w:before="120"/>
              <w:rPr>
                <w:rFonts w:eastAsia="Calibri"/>
                <w:b/>
                <w:color w:val="000000"/>
                <w:sz w:val="20"/>
                <w:szCs w:val="20"/>
                <w:lang w:eastAsia="en-GB"/>
              </w:rPr>
            </w:pPr>
          </w:p>
        </w:tc>
        <w:tc>
          <w:tcPr>
            <w:tcW w:w="440" w:type="pct"/>
            <w:shd w:val="clear" w:color="auto" w:fill="auto"/>
            <w:vAlign w:val="center"/>
          </w:tcPr>
          <w:p w:rsidR="00D67CD9" w:rsidRPr="0039425A" w:rsidRDefault="00D67CD9" w:rsidP="00D67CD9">
            <w:pPr>
              <w:spacing w:before="120"/>
              <w:rPr>
                <w:rFonts w:eastAsia="Calibri"/>
                <w:b/>
                <w:color w:val="000000"/>
                <w:sz w:val="20"/>
                <w:szCs w:val="20"/>
                <w:lang w:eastAsia="en-GB"/>
              </w:rPr>
            </w:pPr>
            <w:r w:rsidRPr="0039425A">
              <w:rPr>
                <w:rFonts w:eastAsia="Calibri"/>
                <w:color w:val="000000"/>
                <w:sz w:val="20"/>
                <w:szCs w:val="20"/>
              </w:rPr>
              <w:t>G</w:t>
            </w:r>
          </w:p>
        </w:tc>
        <w:tc>
          <w:tcPr>
            <w:tcW w:w="520" w:type="pct"/>
            <w:gridSpan w:val="2"/>
            <w:shd w:val="clear" w:color="auto" w:fill="auto"/>
            <w:vAlign w:val="center"/>
          </w:tcPr>
          <w:p w:rsidR="00D67CD9" w:rsidRPr="0039425A" w:rsidRDefault="00D67CD9" w:rsidP="00D67CD9">
            <w:pPr>
              <w:spacing w:before="120"/>
              <w:rPr>
                <w:rFonts w:eastAsia="Calibri"/>
                <w:b/>
                <w:color w:val="FF0000"/>
                <w:sz w:val="20"/>
                <w:szCs w:val="20"/>
                <w:lang w:eastAsia="en-GB"/>
              </w:rPr>
            </w:pPr>
            <w:r w:rsidRPr="0039425A">
              <w:rPr>
                <w:rFonts w:eastAsia="Calibri"/>
                <w:sz w:val="20"/>
                <w:szCs w:val="20"/>
              </w:rPr>
              <w:t>B</w:t>
            </w:r>
          </w:p>
        </w:tc>
        <w:tc>
          <w:tcPr>
            <w:tcW w:w="327" w:type="pct"/>
            <w:shd w:val="clear" w:color="auto" w:fill="auto"/>
            <w:vAlign w:val="center"/>
          </w:tcPr>
          <w:p w:rsidR="00D67CD9" w:rsidRPr="0039425A" w:rsidRDefault="00D67CD9" w:rsidP="00D67CD9">
            <w:pPr>
              <w:spacing w:before="120"/>
              <w:rPr>
                <w:rFonts w:eastAsia="Calibri"/>
                <w:b/>
                <w:sz w:val="20"/>
                <w:szCs w:val="20"/>
                <w:lang w:eastAsia="en-GB"/>
              </w:rPr>
            </w:pPr>
            <w:r w:rsidRPr="0039425A">
              <w:rPr>
                <w:rFonts w:eastAsia="Calibri"/>
                <w:color w:val="FF0000"/>
                <w:sz w:val="20"/>
                <w:szCs w:val="20"/>
              </w:rPr>
              <w:t>C</w:t>
            </w:r>
          </w:p>
        </w:tc>
        <w:tc>
          <w:tcPr>
            <w:tcW w:w="275" w:type="pct"/>
            <w:shd w:val="clear" w:color="auto" w:fill="auto"/>
            <w:vAlign w:val="center"/>
          </w:tcPr>
          <w:p w:rsidR="00D67CD9" w:rsidRPr="0039425A" w:rsidRDefault="00D67CD9" w:rsidP="00D67CD9">
            <w:pPr>
              <w:spacing w:before="120"/>
              <w:rPr>
                <w:rFonts w:eastAsia="Calibri"/>
                <w:b/>
                <w:sz w:val="20"/>
                <w:szCs w:val="20"/>
                <w:lang w:eastAsia="en-GB"/>
              </w:rPr>
            </w:pPr>
            <w:r w:rsidRPr="0039425A">
              <w:rPr>
                <w:rFonts w:eastAsia="Calibri"/>
                <w:sz w:val="20"/>
                <w:szCs w:val="20"/>
              </w:rPr>
              <w:t>C</w:t>
            </w:r>
          </w:p>
        </w:tc>
        <w:tc>
          <w:tcPr>
            <w:tcW w:w="303" w:type="pct"/>
            <w:shd w:val="clear" w:color="auto" w:fill="auto"/>
            <w:vAlign w:val="center"/>
          </w:tcPr>
          <w:p w:rsidR="00D67CD9" w:rsidRPr="0039425A" w:rsidRDefault="00D67CD9" w:rsidP="00D67CD9">
            <w:pPr>
              <w:spacing w:before="120"/>
              <w:rPr>
                <w:rFonts w:eastAsia="Calibri"/>
                <w:b/>
                <w:sz w:val="20"/>
                <w:szCs w:val="20"/>
                <w:lang w:eastAsia="en-GB"/>
              </w:rPr>
            </w:pPr>
            <w:r w:rsidRPr="0039425A">
              <w:rPr>
                <w:rFonts w:eastAsia="Calibri"/>
                <w:sz w:val="20"/>
                <w:szCs w:val="20"/>
              </w:rPr>
              <w:t>B</w:t>
            </w:r>
          </w:p>
        </w:tc>
      </w:tr>
    </w:tbl>
    <w:p w:rsidR="00D67CD9" w:rsidRPr="00D67CD9" w:rsidRDefault="00D67CD9" w:rsidP="00802AB6"/>
    <w:p w:rsidR="00D67CD9" w:rsidRPr="0039425A" w:rsidRDefault="00D67CD9" w:rsidP="001414A1">
      <w:pPr>
        <w:pStyle w:val="Heading1"/>
        <w:jc w:val="center"/>
      </w:pPr>
      <w:bookmarkStart w:id="19" w:name="_Toc96937387"/>
      <w:r w:rsidRPr="0039425A">
        <w:t xml:space="preserve">Специфични цели за А038 </w:t>
      </w:r>
      <w:r w:rsidRPr="0039425A">
        <w:rPr>
          <w:i/>
        </w:rPr>
        <w:t>Cygnus cygnus</w:t>
      </w:r>
      <w:r w:rsidR="001414A1">
        <w:t xml:space="preserve"> (П</w:t>
      </w:r>
      <w:r w:rsidRPr="0039425A">
        <w:t>оен лебед)</w:t>
      </w:r>
      <w:bookmarkEnd w:id="18"/>
      <w:bookmarkEnd w:id="19"/>
    </w:p>
    <w:p w:rsidR="00D67CD9" w:rsidRPr="00D67CD9" w:rsidRDefault="00D67CD9" w:rsidP="00D67CD9">
      <w:pPr>
        <w:jc w:val="both"/>
        <w:rPr>
          <w:rFonts w:eastAsia="Calibri"/>
          <w:szCs w:val="24"/>
        </w:rPr>
      </w:pPr>
    </w:p>
    <w:p w:rsidR="00D67CD9" w:rsidRPr="00802AB6" w:rsidRDefault="00D67CD9" w:rsidP="00802AB6">
      <w:pPr>
        <w:pStyle w:val="ListParagraph"/>
        <w:numPr>
          <w:ilvl w:val="0"/>
          <w:numId w:val="25"/>
        </w:numPr>
        <w:jc w:val="both"/>
        <w:rPr>
          <w:rFonts w:eastAsia="Calibri"/>
          <w:b/>
          <w:szCs w:val="24"/>
        </w:rPr>
      </w:pPr>
      <w:r w:rsidRPr="00802AB6">
        <w:rPr>
          <w:rFonts w:eastAsia="Calibri"/>
          <w:b/>
          <w:szCs w:val="24"/>
        </w:rPr>
        <w:lastRenderedPageBreak/>
        <w:t>Кратка характеристика на вида</w:t>
      </w:r>
    </w:p>
    <w:p w:rsidR="00D67CD9" w:rsidRPr="00D67CD9" w:rsidRDefault="00D67CD9" w:rsidP="00D67CD9">
      <w:pPr>
        <w:spacing w:line="259" w:lineRule="auto"/>
        <w:jc w:val="both"/>
        <w:rPr>
          <w:rFonts w:eastAsia="Calibri"/>
          <w:b/>
          <w:szCs w:val="24"/>
        </w:rPr>
      </w:pPr>
      <w:r w:rsidRPr="00D67CD9">
        <w:rPr>
          <w:rFonts w:eastAsia="Calibri"/>
          <w:szCs w:val="24"/>
        </w:rPr>
        <w:t>Дължината на тялото  140-160 cm, тегло 5,0 -14,0 kg, а размахът на крилата – 205-235 cm. (Svensson et al., 2009). Оперението е изцяло бяло. Клюнът е жълто-черен. Краката са черни. Няма полов диморфизъм, но се наблюдава възрастов. Младите индивиди са сивокафяви, със сив клюн с черен връх. От водата излита тежко, набирайки скорост с продължително разбягване по водната повърхност. При летенето се чува ясен звук от размахването на крилата. Най-често мигрира и зимува на ята.</w:t>
      </w:r>
    </w:p>
    <w:p w:rsidR="00D67CD9" w:rsidRPr="00D67CD9" w:rsidRDefault="00D67CD9" w:rsidP="00D67CD9">
      <w:pPr>
        <w:jc w:val="both"/>
        <w:rPr>
          <w:rFonts w:eastAsia="Calibri"/>
          <w:i/>
          <w:szCs w:val="24"/>
        </w:rPr>
      </w:pPr>
      <w:r w:rsidRPr="00D67CD9">
        <w:rPr>
          <w:rFonts w:eastAsia="Calibri"/>
          <w:i/>
          <w:szCs w:val="24"/>
        </w:rPr>
        <w:t>Характер на пребиваване в страната</w:t>
      </w:r>
    </w:p>
    <w:p w:rsidR="00D67CD9" w:rsidRPr="00D67CD9" w:rsidRDefault="00D67CD9" w:rsidP="00D67CD9">
      <w:pPr>
        <w:spacing w:before="120"/>
        <w:jc w:val="both"/>
        <w:rPr>
          <w:rFonts w:eastAsia="Calibri"/>
          <w:szCs w:val="24"/>
        </w:rPr>
      </w:pPr>
      <w:r w:rsidRPr="00D67CD9">
        <w:rPr>
          <w:rFonts w:eastAsia="Calibri"/>
          <w:szCs w:val="24"/>
        </w:rPr>
        <w:t>Пойният лебед у нас е зимуващ и мигриращ вид. През зимата големи ята от този вид долитат от север и се концентрират главно по Черноморското крайбрежие, р. Дунав и някои от по-големите вътрешни водоеми. Пролетната миграция е от средата на февруари до началото на април. Есенната миграция е през ноември и декември.</w:t>
      </w:r>
    </w:p>
    <w:p w:rsidR="00D67CD9" w:rsidRPr="00D67CD9" w:rsidRDefault="00D67CD9" w:rsidP="00D67CD9">
      <w:pPr>
        <w:jc w:val="both"/>
        <w:rPr>
          <w:rFonts w:eastAsia="Calibri"/>
          <w:i/>
          <w:szCs w:val="24"/>
        </w:rPr>
      </w:pPr>
      <w:r w:rsidRPr="00D67CD9">
        <w:rPr>
          <w:rFonts w:eastAsia="Calibri"/>
          <w:i/>
          <w:szCs w:val="24"/>
        </w:rPr>
        <w:t>Характерно местообитание</w:t>
      </w:r>
    </w:p>
    <w:p w:rsidR="00D67CD9" w:rsidRPr="00D67CD9" w:rsidRDefault="00D67CD9" w:rsidP="00D67CD9">
      <w:pPr>
        <w:spacing w:line="259" w:lineRule="auto"/>
        <w:jc w:val="both"/>
        <w:rPr>
          <w:rFonts w:eastAsia="Calibri"/>
          <w:szCs w:val="24"/>
        </w:rPr>
      </w:pPr>
      <w:r w:rsidRPr="00D67CD9">
        <w:rPr>
          <w:rFonts w:eastAsia="Calibri"/>
          <w:szCs w:val="24"/>
        </w:rPr>
        <w:t>По време на миграция и зимуване се среща в солени, бракични и сладководни стоящи водоеми от всякакъв характер, в средни течения на реки, в плитководни участъци на р. Дунав, както и в морето. Най-често избира средни по размер или големи влажни зони в близост до посеви със зимна пшеница, където през деня се храни. Предпочита по-плитки водоеми или по-плитките части на язовирите. Много рядък в дълбоки язовири в полупланински и предпланински райони.</w:t>
      </w:r>
    </w:p>
    <w:p w:rsidR="00D67CD9" w:rsidRPr="00D67CD9" w:rsidRDefault="00D67CD9" w:rsidP="00D67CD9">
      <w:pPr>
        <w:jc w:val="both"/>
        <w:rPr>
          <w:rFonts w:eastAsia="Calibri"/>
          <w:i/>
          <w:szCs w:val="24"/>
        </w:rPr>
      </w:pPr>
      <w:r w:rsidRPr="00D67CD9">
        <w:rPr>
          <w:rFonts w:eastAsia="Calibri"/>
          <w:i/>
          <w:szCs w:val="24"/>
        </w:rPr>
        <w:t>Хранене</w:t>
      </w:r>
    </w:p>
    <w:p w:rsidR="00D67CD9" w:rsidRPr="00D67CD9" w:rsidRDefault="00D67CD9" w:rsidP="00D67CD9">
      <w:pPr>
        <w:spacing w:line="259" w:lineRule="auto"/>
        <w:jc w:val="both"/>
        <w:rPr>
          <w:rFonts w:eastAsia="Calibri"/>
          <w:szCs w:val="24"/>
        </w:rPr>
      </w:pPr>
      <w:r w:rsidRPr="00D67CD9">
        <w:rPr>
          <w:rFonts w:eastAsia="Calibri"/>
          <w:szCs w:val="24"/>
        </w:rPr>
        <w:t>Храни се главно с водна растителност – водорасли и др., с поници на пшеница, с рапица и листа на други култури и семена. В малки количества яде и водни безгръбначни – червеи, ларви на насекоми и мекотели (Cramp &amp; Simmons eds. 1977).</w:t>
      </w:r>
    </w:p>
    <w:p w:rsidR="00D67CD9" w:rsidRPr="00802AB6" w:rsidRDefault="00D67CD9" w:rsidP="00802AB6">
      <w:pPr>
        <w:pStyle w:val="ListParagraph"/>
        <w:numPr>
          <w:ilvl w:val="0"/>
          <w:numId w:val="25"/>
        </w:numPr>
        <w:spacing w:line="259" w:lineRule="auto"/>
        <w:jc w:val="both"/>
        <w:rPr>
          <w:rFonts w:eastAsia="Calibri"/>
          <w:b/>
          <w:szCs w:val="24"/>
        </w:rPr>
      </w:pPr>
      <w:r w:rsidRPr="00802AB6">
        <w:rPr>
          <w:rFonts w:eastAsia="Calibri"/>
          <w:b/>
          <w:szCs w:val="24"/>
        </w:rPr>
        <w:t>Разпространение, природозащитно състояние и тенденции в популацията на вида на национално ниво</w:t>
      </w:r>
    </w:p>
    <w:p w:rsidR="00D67CD9" w:rsidRPr="00D67CD9" w:rsidRDefault="00D67CD9" w:rsidP="00D67CD9">
      <w:pPr>
        <w:spacing w:before="120"/>
        <w:jc w:val="both"/>
        <w:rPr>
          <w:rFonts w:eastAsia="Calibri"/>
          <w:szCs w:val="24"/>
        </w:rPr>
      </w:pPr>
      <w:r w:rsidRPr="00D67CD9">
        <w:rPr>
          <w:rFonts w:eastAsia="Calibri"/>
          <w:szCs w:val="24"/>
        </w:rPr>
        <w:t xml:space="preserve">Пойният лебед зимува в цялата страна, във водоеми под 1200 м.н.в. Най-значителните зимни концентрации са по брега на Черно море – в районите на езерата Шабленско и Дуранкулашко и в района на Бургаските езера, и особено около яз. Мандра. Ята, най-често от 5 до 35 екз. зимуват и във редица вътрешни язовири като Жребчево, Горни Дъбник, Пясъчник, Малко Шарково, Пет могили, Церковски и др. както и по река Дунав. По-рядък в Северозападна България и по вътрешните реки. </w:t>
      </w:r>
    </w:p>
    <w:p w:rsidR="00D67CD9" w:rsidRPr="00D67CD9" w:rsidRDefault="00D67CD9" w:rsidP="00D67CD9">
      <w:pPr>
        <w:spacing w:before="120"/>
        <w:jc w:val="both"/>
        <w:rPr>
          <w:rFonts w:eastAsia="Calibri"/>
          <w:szCs w:val="24"/>
        </w:rPr>
      </w:pPr>
      <w:r w:rsidRPr="00D67CD9">
        <w:rPr>
          <w:rFonts w:eastAsia="Calibri"/>
          <w:szCs w:val="24"/>
        </w:rPr>
        <w:t xml:space="preserve">Числеността на зимуващите у нас пойни лебеди според Докладването по чл.12 е </w:t>
      </w:r>
      <w:r w:rsidRPr="00D67CD9">
        <w:rPr>
          <w:rFonts w:eastAsia="Calibri"/>
          <w:b/>
          <w:szCs w:val="24"/>
        </w:rPr>
        <w:t>500 – 1500 екз</w:t>
      </w:r>
      <w:r w:rsidRPr="00D67CD9">
        <w:rPr>
          <w:rFonts w:eastAsia="Calibri"/>
          <w:szCs w:val="24"/>
        </w:rPr>
        <w:t xml:space="preserve">. Тенденциите –както краткосрочна така и дългосрочна са </w:t>
      </w:r>
      <w:r w:rsidRPr="00D67CD9">
        <w:rPr>
          <w:rFonts w:eastAsia="Calibri"/>
          <w:b/>
          <w:szCs w:val="24"/>
        </w:rPr>
        <w:t>нарастващи</w:t>
      </w:r>
      <w:r w:rsidRPr="00D67CD9">
        <w:rPr>
          <w:rFonts w:eastAsia="Calibri"/>
          <w:szCs w:val="24"/>
        </w:rPr>
        <w:t>. При по-сурови зимни условия броят на зимуващите пойни лебеди е значително по-висок отколкото при по-топло време през зимата.</w:t>
      </w:r>
    </w:p>
    <w:p w:rsidR="00D67CD9" w:rsidRPr="00D67CD9" w:rsidRDefault="00D67CD9" w:rsidP="00D67CD9">
      <w:pPr>
        <w:spacing w:before="120"/>
        <w:jc w:val="both"/>
        <w:rPr>
          <w:rFonts w:eastAsia="Calibri"/>
          <w:szCs w:val="24"/>
        </w:rPr>
      </w:pPr>
      <w:r w:rsidRPr="00D67CD9">
        <w:rPr>
          <w:rFonts w:eastAsia="Calibri"/>
          <w:szCs w:val="24"/>
        </w:rPr>
        <w:t xml:space="preserve">По време на миграция пойният лебед също може да се срещне из водоеми в цялата страна. Според Докладването по чл.12, понастоящем миграционната численост на вида е в рамките на </w:t>
      </w:r>
      <w:r w:rsidRPr="00D67CD9">
        <w:rPr>
          <w:rFonts w:eastAsia="Calibri"/>
          <w:b/>
          <w:szCs w:val="24"/>
        </w:rPr>
        <w:t>200 – 700 индивида</w:t>
      </w:r>
      <w:r w:rsidRPr="00D67CD9">
        <w:rPr>
          <w:rFonts w:eastAsia="Calibri"/>
          <w:szCs w:val="24"/>
        </w:rPr>
        <w:t xml:space="preserve">. Тенденции са </w:t>
      </w:r>
      <w:r w:rsidRPr="00D67CD9">
        <w:rPr>
          <w:rFonts w:eastAsia="Calibri"/>
          <w:b/>
          <w:szCs w:val="24"/>
        </w:rPr>
        <w:t>неизвестни</w:t>
      </w:r>
      <w:r w:rsidRPr="00D67CD9">
        <w:rPr>
          <w:rFonts w:eastAsia="Calibri"/>
          <w:szCs w:val="24"/>
        </w:rPr>
        <w:t>.</w:t>
      </w:r>
    </w:p>
    <w:p w:rsidR="00D67CD9" w:rsidRPr="00D67CD9" w:rsidRDefault="00D67CD9" w:rsidP="00D67CD9">
      <w:pPr>
        <w:spacing w:before="120"/>
        <w:jc w:val="both"/>
        <w:rPr>
          <w:rFonts w:eastAsia="Calibri"/>
          <w:szCs w:val="24"/>
        </w:rPr>
      </w:pPr>
      <w:r w:rsidRPr="00D67CD9">
        <w:rPr>
          <w:rFonts w:eastAsia="Calibri"/>
          <w:szCs w:val="24"/>
        </w:rPr>
        <w:t xml:space="preserve">Включен в </w:t>
      </w:r>
      <w:r w:rsidRPr="00D67CD9">
        <w:rPr>
          <w:rFonts w:eastAsia="Calibri"/>
          <w:b/>
          <w:szCs w:val="24"/>
        </w:rPr>
        <w:t>Приложение 1</w:t>
      </w:r>
      <w:r w:rsidRPr="00D67CD9">
        <w:rPr>
          <w:rFonts w:eastAsia="Calibri"/>
          <w:szCs w:val="24"/>
        </w:rPr>
        <w:t xml:space="preserve"> на Директивата за птиците. Според IUCN – LC (Least Concern), за територията на континентална Европа – LC (Least Concern). Не е включен в SPEC категориите. Включен в Червената книга на България като застрашен (EN).</w:t>
      </w:r>
    </w:p>
    <w:p w:rsidR="00D67CD9" w:rsidRPr="00D67CD9" w:rsidRDefault="00D67CD9" w:rsidP="00D67CD9">
      <w:pPr>
        <w:spacing w:before="120"/>
        <w:jc w:val="both"/>
        <w:rPr>
          <w:rFonts w:eastAsia="Calibri"/>
          <w:szCs w:val="24"/>
        </w:rPr>
      </w:pPr>
      <w:r w:rsidRPr="00D67CD9">
        <w:rPr>
          <w:rFonts w:eastAsia="Calibri"/>
          <w:szCs w:val="24"/>
        </w:rPr>
        <w:t xml:space="preserve">В Червената книга като заплахи за пойния лебед са посочени еутрофикацията на водоемите, нелегалния отстрел, хищниците и замърсяването на почвите поради </w:t>
      </w:r>
      <w:r w:rsidRPr="00D67CD9">
        <w:rPr>
          <w:rFonts w:eastAsia="Calibri"/>
          <w:szCs w:val="24"/>
        </w:rPr>
        <w:lastRenderedPageBreak/>
        <w:t xml:space="preserve">интензивното земеделие. Може да се добави и безпокойството на птиците по време на хранене от ловци и фотографи. При Докладването по чл.12 са посочени също промяната предназначението на земеделските земи в други, осушаването и запалването на тръстиката/папура във влажни зони. </w:t>
      </w:r>
    </w:p>
    <w:p w:rsidR="00D67CD9" w:rsidRPr="00D67CD9" w:rsidRDefault="00D67CD9" w:rsidP="00D67CD9">
      <w:pPr>
        <w:spacing w:line="259" w:lineRule="auto"/>
        <w:rPr>
          <w:rFonts w:eastAsia="Calibri"/>
          <w:szCs w:val="24"/>
        </w:rPr>
      </w:pPr>
      <w:r w:rsidRPr="00D67CD9">
        <w:rPr>
          <w:rFonts w:eastAsia="Calibri"/>
          <w:szCs w:val="24"/>
        </w:rPr>
        <w:t>Сред естествените лимитиращи фактори са масовите случаи на разпространение на птичи грип при пойния лебед в някои години и гибелта на индивиди поради тежки зимни условия.</w:t>
      </w:r>
    </w:p>
    <w:p w:rsidR="00D67CD9" w:rsidRPr="00A63A4B" w:rsidRDefault="00D67CD9" w:rsidP="00A63A4B">
      <w:pPr>
        <w:pStyle w:val="ListParagraph"/>
        <w:numPr>
          <w:ilvl w:val="0"/>
          <w:numId w:val="25"/>
        </w:numPr>
        <w:spacing w:line="259" w:lineRule="auto"/>
        <w:jc w:val="both"/>
        <w:rPr>
          <w:rFonts w:eastAsia="Calibri"/>
          <w:szCs w:val="24"/>
        </w:rPr>
      </w:pPr>
      <w:r w:rsidRPr="00A63A4B">
        <w:rPr>
          <w:rFonts w:eastAsia="Calibri"/>
          <w:b/>
          <w:szCs w:val="24"/>
        </w:rPr>
        <w:t>Състояние в СЗЗ „Остров Ибиша”</w:t>
      </w:r>
    </w:p>
    <w:p w:rsidR="00D67CD9" w:rsidRPr="00D67CD9" w:rsidRDefault="00D67CD9" w:rsidP="00D67CD9">
      <w:pPr>
        <w:spacing w:line="259" w:lineRule="auto"/>
        <w:jc w:val="both"/>
        <w:rPr>
          <w:rFonts w:eastAsia="Calibri"/>
          <w:szCs w:val="24"/>
        </w:rPr>
      </w:pPr>
      <w:r w:rsidRPr="00D67CD9">
        <w:rPr>
          <w:rFonts w:eastAsia="Calibri"/>
          <w:szCs w:val="24"/>
        </w:rPr>
        <w:t xml:space="preserve">Съгласно </w:t>
      </w:r>
      <w:r w:rsidR="002513C2">
        <w:rPr>
          <w:rFonts w:eastAsia="Calibri"/>
          <w:szCs w:val="24"/>
        </w:rPr>
        <w:t>СФД</w:t>
      </w:r>
      <w:r w:rsidRPr="00D67CD9">
        <w:rPr>
          <w:rFonts w:eastAsia="Calibri"/>
          <w:szCs w:val="24"/>
        </w:rPr>
        <w:t xml:space="preserve"> на зоната видът е само зимуващ. Зимуващата популация се оценява на до </w:t>
      </w:r>
      <w:r w:rsidRPr="00D67CD9">
        <w:rPr>
          <w:rFonts w:eastAsia="Calibri"/>
          <w:b/>
          <w:szCs w:val="24"/>
        </w:rPr>
        <w:t>1 индивид</w:t>
      </w:r>
      <w:r w:rsidRPr="00D67CD9">
        <w:rPr>
          <w:rFonts w:eastAsia="Calibri"/>
          <w:szCs w:val="24"/>
        </w:rPr>
        <w:t xml:space="preserve">, което представлява </w:t>
      </w:r>
      <w:r w:rsidRPr="00D67CD9">
        <w:rPr>
          <w:rFonts w:eastAsia="Calibri"/>
          <w:b/>
          <w:szCs w:val="24"/>
        </w:rPr>
        <w:t>0,07 - 0,2 % от националната</w:t>
      </w:r>
      <w:r w:rsidRPr="00D67CD9">
        <w:rPr>
          <w:rFonts w:eastAsia="Calibri"/>
          <w:szCs w:val="24"/>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D67CD9" w:rsidRPr="00A63A4B" w:rsidRDefault="00D67CD9" w:rsidP="00A63A4B">
      <w:pPr>
        <w:pStyle w:val="ListParagraph"/>
        <w:numPr>
          <w:ilvl w:val="0"/>
          <w:numId w:val="25"/>
        </w:numPr>
        <w:spacing w:line="259" w:lineRule="auto"/>
        <w:jc w:val="both"/>
        <w:rPr>
          <w:rFonts w:eastAsia="Calibri"/>
          <w:b/>
          <w:szCs w:val="24"/>
        </w:rPr>
      </w:pPr>
      <w:r w:rsidRPr="00A63A4B">
        <w:rPr>
          <w:rFonts w:eastAsia="Calibri"/>
          <w:b/>
          <w:szCs w:val="24"/>
        </w:rPr>
        <w:t xml:space="preserve">Анализ на наличната информация </w:t>
      </w:r>
    </w:p>
    <w:p w:rsidR="00D67CD9" w:rsidRPr="00D67CD9" w:rsidRDefault="00D67CD9" w:rsidP="00D67CD9">
      <w:pPr>
        <w:spacing w:before="120"/>
        <w:jc w:val="both"/>
        <w:rPr>
          <w:rFonts w:eastAsia="Calibri"/>
          <w:szCs w:val="24"/>
        </w:rPr>
      </w:pPr>
      <w:r w:rsidRPr="00D67CD9">
        <w:rPr>
          <w:rFonts w:eastAsia="Calibri"/>
          <w:szCs w:val="24"/>
        </w:rPr>
        <w:t xml:space="preserve">Видът зимува регулярно по р. Дунав, но с ниска численост, средно 15 инд. за периода 1977 – 2001 г. (Michev &amp; Profirov, 2003). </w:t>
      </w:r>
    </w:p>
    <w:p w:rsidR="00D67CD9" w:rsidRPr="00D67CD9" w:rsidRDefault="00D67CD9" w:rsidP="00D67CD9">
      <w:pPr>
        <w:spacing w:before="120"/>
        <w:jc w:val="both"/>
        <w:rPr>
          <w:rFonts w:eastAsia="Calibri"/>
          <w:szCs w:val="24"/>
        </w:rPr>
      </w:pPr>
      <w:r w:rsidRPr="00D67CD9">
        <w:rPr>
          <w:rFonts w:eastAsia="Calibri"/>
          <w:szCs w:val="24"/>
        </w:rPr>
        <w:t>По данни от СЗП в периода 2015-2020 г. видът не е установен на територията на СЗЗ „Остров Ибиша”. По време на СЗП през 2017 г. в участъка с. Сомовит – гр. Свищов са установени 6 екз., в участъка гр. Свищов – гр. Русе - 2 екз. и гр. Русе – гр. Тутракан – 4 екз. През 2019 г. по цялото българско поречие на р. Дунав са установени 156 екз. (100 инд. до устието на р. Искър, Загражден) от вида, а през 2020 г. общо 26 екз. (17 инд. до о. Вардим). Значителната разлика в числеността на зимуващите птици през отделните години може да се обясни с различните климатични условия.</w:t>
      </w:r>
    </w:p>
    <w:p w:rsidR="00D67CD9" w:rsidRPr="00A63A4B" w:rsidRDefault="00883810" w:rsidP="00A63A4B">
      <w:pPr>
        <w:pStyle w:val="ListParagraph"/>
        <w:numPr>
          <w:ilvl w:val="0"/>
          <w:numId w:val="25"/>
        </w:numPr>
        <w:spacing w:line="259" w:lineRule="auto"/>
        <w:jc w:val="both"/>
        <w:rPr>
          <w:rFonts w:eastAsia="Calibri"/>
          <w:szCs w:val="24"/>
        </w:rPr>
      </w:pPr>
      <w:r w:rsidRPr="00A63A4B">
        <w:rPr>
          <w:rFonts w:eastAsia="Calibri"/>
          <w:b/>
          <w:szCs w:val="24"/>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140"/>
        <w:gridCol w:w="1591"/>
        <w:gridCol w:w="3106"/>
        <w:gridCol w:w="1639"/>
      </w:tblGrid>
      <w:tr w:rsidR="00D67CD9" w:rsidRPr="0039425A" w:rsidTr="00A63A4B">
        <w:trPr>
          <w:tblHeader/>
          <w:jc w:val="center"/>
        </w:trPr>
        <w:tc>
          <w:tcPr>
            <w:tcW w:w="955" w:type="pct"/>
            <w:shd w:val="clear" w:color="auto" w:fill="DBE5F1" w:themeFill="accent1" w:themeFillTint="33"/>
            <w:vAlign w:val="center"/>
          </w:tcPr>
          <w:p w:rsidR="00D67CD9" w:rsidRPr="0039425A" w:rsidRDefault="00D67CD9" w:rsidP="00D67CD9">
            <w:pPr>
              <w:spacing w:line="259" w:lineRule="auto"/>
              <w:jc w:val="center"/>
              <w:rPr>
                <w:rFonts w:eastAsia="Calibri"/>
                <w:b/>
                <w:bCs/>
              </w:rPr>
            </w:pPr>
            <w:r w:rsidRPr="0039425A">
              <w:rPr>
                <w:rFonts w:eastAsia="Calibri"/>
                <w:b/>
                <w:bCs/>
              </w:rPr>
              <w:t>Параметър</w:t>
            </w:r>
          </w:p>
        </w:tc>
        <w:tc>
          <w:tcPr>
            <w:tcW w:w="617" w:type="pct"/>
            <w:shd w:val="clear" w:color="auto" w:fill="DBE5F1" w:themeFill="accent1" w:themeFillTint="33"/>
            <w:vAlign w:val="center"/>
          </w:tcPr>
          <w:p w:rsidR="00D67CD9" w:rsidRPr="0039425A" w:rsidRDefault="00D67CD9" w:rsidP="00D67CD9">
            <w:pPr>
              <w:spacing w:line="259" w:lineRule="auto"/>
              <w:jc w:val="center"/>
              <w:rPr>
                <w:rFonts w:eastAsia="Calibri"/>
                <w:b/>
                <w:bCs/>
              </w:rPr>
            </w:pPr>
            <w:r w:rsidRPr="0039425A">
              <w:rPr>
                <w:rFonts w:eastAsia="Calibri"/>
                <w:b/>
                <w:bCs/>
              </w:rPr>
              <w:t>Мерна единица</w:t>
            </w:r>
          </w:p>
        </w:tc>
        <w:tc>
          <w:tcPr>
            <w:tcW w:w="861" w:type="pct"/>
            <w:shd w:val="clear" w:color="auto" w:fill="DBE5F1" w:themeFill="accent1" w:themeFillTint="33"/>
            <w:vAlign w:val="center"/>
          </w:tcPr>
          <w:p w:rsidR="00D67CD9" w:rsidRPr="0039425A" w:rsidRDefault="00D67CD9" w:rsidP="00D67CD9">
            <w:pPr>
              <w:spacing w:line="259" w:lineRule="auto"/>
              <w:jc w:val="center"/>
              <w:rPr>
                <w:rFonts w:eastAsia="Calibri"/>
                <w:b/>
                <w:bCs/>
              </w:rPr>
            </w:pPr>
            <w:r w:rsidRPr="0039425A">
              <w:rPr>
                <w:rFonts w:eastAsia="Calibri"/>
                <w:b/>
                <w:bCs/>
              </w:rPr>
              <w:t>Целева стойност</w:t>
            </w:r>
          </w:p>
        </w:tc>
        <w:tc>
          <w:tcPr>
            <w:tcW w:w="1680" w:type="pct"/>
            <w:shd w:val="clear" w:color="auto" w:fill="DBE5F1" w:themeFill="accent1" w:themeFillTint="33"/>
            <w:vAlign w:val="center"/>
          </w:tcPr>
          <w:p w:rsidR="00D67CD9" w:rsidRPr="0039425A" w:rsidRDefault="00D67CD9" w:rsidP="00D67CD9">
            <w:pPr>
              <w:spacing w:line="259" w:lineRule="auto"/>
              <w:jc w:val="center"/>
              <w:rPr>
                <w:rFonts w:eastAsia="Calibri"/>
                <w:b/>
                <w:bCs/>
              </w:rPr>
            </w:pPr>
            <w:r w:rsidRPr="0039425A">
              <w:rPr>
                <w:rFonts w:eastAsia="Calibri"/>
                <w:b/>
                <w:bCs/>
              </w:rPr>
              <w:t>Допълнителна информация</w:t>
            </w:r>
          </w:p>
        </w:tc>
        <w:tc>
          <w:tcPr>
            <w:tcW w:w="887" w:type="pct"/>
            <w:shd w:val="clear" w:color="auto" w:fill="DBE5F1" w:themeFill="accent1" w:themeFillTint="33"/>
            <w:vAlign w:val="center"/>
          </w:tcPr>
          <w:p w:rsidR="00D67CD9" w:rsidRPr="0039425A" w:rsidRDefault="00D67CD9" w:rsidP="00D67CD9">
            <w:pPr>
              <w:spacing w:line="259" w:lineRule="auto"/>
              <w:jc w:val="center"/>
              <w:rPr>
                <w:rFonts w:eastAsia="Calibri"/>
                <w:b/>
                <w:bCs/>
              </w:rPr>
            </w:pPr>
            <w:r w:rsidRPr="0039425A">
              <w:rPr>
                <w:rFonts w:eastAsia="Calibri"/>
                <w:b/>
                <w:bCs/>
              </w:rPr>
              <w:t>Специфични за зоната цели</w:t>
            </w:r>
          </w:p>
        </w:tc>
      </w:tr>
      <w:tr w:rsidR="00D67CD9" w:rsidRPr="0039425A" w:rsidTr="00A63A4B">
        <w:trPr>
          <w:jc w:val="center"/>
        </w:trPr>
        <w:tc>
          <w:tcPr>
            <w:tcW w:w="955" w:type="pct"/>
            <w:shd w:val="clear" w:color="auto" w:fill="auto"/>
          </w:tcPr>
          <w:p w:rsidR="00D67CD9" w:rsidRPr="0039425A" w:rsidRDefault="00D67CD9" w:rsidP="00D67CD9">
            <w:pPr>
              <w:spacing w:line="259" w:lineRule="auto"/>
              <w:jc w:val="both"/>
              <w:rPr>
                <w:rFonts w:eastAsia="Calibri"/>
                <w:b/>
              </w:rPr>
            </w:pPr>
            <w:r w:rsidRPr="0039425A">
              <w:rPr>
                <w:rFonts w:eastAsia="Calibri"/>
                <w:b/>
              </w:rPr>
              <w:t xml:space="preserve">Популация: </w:t>
            </w:r>
            <w:r w:rsidRPr="0039425A">
              <w:rPr>
                <w:rFonts w:eastAsia="Calibri"/>
                <w:bCs/>
              </w:rPr>
              <w:t>Размер на зимуващата популация</w:t>
            </w:r>
          </w:p>
        </w:tc>
        <w:tc>
          <w:tcPr>
            <w:tcW w:w="617" w:type="pct"/>
            <w:shd w:val="clear" w:color="auto" w:fill="auto"/>
          </w:tcPr>
          <w:p w:rsidR="00D67CD9" w:rsidRPr="0039425A" w:rsidRDefault="00D67CD9" w:rsidP="00D67CD9">
            <w:pPr>
              <w:spacing w:line="259" w:lineRule="auto"/>
              <w:jc w:val="both"/>
              <w:rPr>
                <w:rFonts w:eastAsia="Calibri"/>
              </w:rPr>
            </w:pPr>
            <w:r w:rsidRPr="0039425A">
              <w:rPr>
                <w:rFonts w:eastAsia="Calibri"/>
              </w:rPr>
              <w:t>Брой индивиди</w:t>
            </w:r>
          </w:p>
        </w:tc>
        <w:tc>
          <w:tcPr>
            <w:tcW w:w="861" w:type="pct"/>
            <w:shd w:val="clear" w:color="auto" w:fill="auto"/>
          </w:tcPr>
          <w:p w:rsidR="00D67CD9" w:rsidRPr="0039425A" w:rsidRDefault="00D67CD9" w:rsidP="00D67CD9">
            <w:pPr>
              <w:spacing w:line="259" w:lineRule="auto"/>
              <w:jc w:val="both"/>
              <w:rPr>
                <w:rFonts w:eastAsia="Calibri"/>
              </w:rPr>
            </w:pPr>
            <w:r w:rsidRPr="0039425A">
              <w:rPr>
                <w:rFonts w:eastAsia="Calibri"/>
              </w:rPr>
              <w:t>В зависимост от температурата 0 – 1</w:t>
            </w:r>
          </w:p>
        </w:tc>
        <w:tc>
          <w:tcPr>
            <w:tcW w:w="1680" w:type="pct"/>
            <w:shd w:val="clear" w:color="auto" w:fill="auto"/>
          </w:tcPr>
          <w:p w:rsidR="00D67CD9" w:rsidRPr="0039425A" w:rsidRDefault="00D67CD9" w:rsidP="00D67CD9">
            <w:pPr>
              <w:spacing w:line="259" w:lineRule="auto"/>
              <w:rPr>
                <w:rFonts w:eastAsia="Calibri"/>
              </w:rPr>
            </w:pPr>
            <w:r w:rsidRPr="0039425A">
              <w:rPr>
                <w:rFonts w:eastAsia="Calibri"/>
              </w:rPr>
              <w:t>Количеството на зимуващите птици силно зависи от метеорологичните условия, най-вече температурата. При средни температури през януари под 0° С, минималната стойност се очаква да е над 1 инд. от вида.</w:t>
            </w:r>
          </w:p>
        </w:tc>
        <w:tc>
          <w:tcPr>
            <w:tcW w:w="887" w:type="pct"/>
          </w:tcPr>
          <w:p w:rsidR="00D67CD9" w:rsidRPr="0039425A" w:rsidRDefault="00D67CD9" w:rsidP="00D67CD9">
            <w:pPr>
              <w:spacing w:line="259" w:lineRule="auto"/>
              <w:rPr>
                <w:rFonts w:eastAsia="Calibri"/>
              </w:rPr>
            </w:pPr>
            <w:r w:rsidRPr="0039425A">
              <w:rPr>
                <w:rFonts w:eastAsia="Calibri"/>
              </w:rPr>
              <w:t>С понижаване на температурите &lt;0° С поддържане на популация &gt;1 инд.</w:t>
            </w:r>
          </w:p>
        </w:tc>
      </w:tr>
      <w:tr w:rsidR="00D67CD9" w:rsidRPr="0039425A" w:rsidTr="00A63A4B">
        <w:trPr>
          <w:jc w:val="center"/>
        </w:trPr>
        <w:tc>
          <w:tcPr>
            <w:tcW w:w="955" w:type="pct"/>
            <w:shd w:val="clear" w:color="auto" w:fill="auto"/>
          </w:tcPr>
          <w:p w:rsidR="00D67CD9" w:rsidRPr="0039425A" w:rsidRDefault="00D67CD9" w:rsidP="00D67CD9">
            <w:pPr>
              <w:spacing w:line="259" w:lineRule="auto"/>
              <w:jc w:val="both"/>
              <w:rPr>
                <w:rFonts w:eastAsia="Calibri"/>
                <w:b/>
              </w:rPr>
            </w:pPr>
            <w:r w:rsidRPr="0039425A">
              <w:rPr>
                <w:rFonts w:eastAsia="Calibri"/>
                <w:b/>
              </w:rPr>
              <w:t xml:space="preserve">Местообитание на вида: </w:t>
            </w:r>
            <w:r w:rsidRPr="0039425A">
              <w:rPr>
                <w:rFonts w:eastAsia="Calibri"/>
                <w:bCs/>
              </w:rPr>
              <w:t xml:space="preserve">Площ на подходящите хранителни </w:t>
            </w:r>
            <w:r w:rsidRPr="0039425A">
              <w:rPr>
                <w:rFonts w:eastAsia="Calibri"/>
                <w:bCs/>
              </w:rPr>
              <w:lastRenderedPageBreak/>
              <w:t>местообитания на вида</w:t>
            </w:r>
            <w:r w:rsidRPr="0039425A">
              <w:rPr>
                <w:rFonts w:eastAsia="Calibri"/>
                <w:b/>
              </w:rPr>
              <w:t xml:space="preserve"> </w:t>
            </w:r>
          </w:p>
        </w:tc>
        <w:tc>
          <w:tcPr>
            <w:tcW w:w="617" w:type="pct"/>
            <w:shd w:val="clear" w:color="auto" w:fill="auto"/>
          </w:tcPr>
          <w:p w:rsidR="00D67CD9" w:rsidRPr="0039425A" w:rsidRDefault="00D67CD9" w:rsidP="00D67CD9">
            <w:pPr>
              <w:spacing w:line="259" w:lineRule="auto"/>
              <w:jc w:val="both"/>
              <w:rPr>
                <w:rFonts w:eastAsia="Calibri"/>
              </w:rPr>
            </w:pPr>
            <w:r w:rsidRPr="0039425A">
              <w:rPr>
                <w:rFonts w:eastAsia="Calibri"/>
              </w:rPr>
              <w:lastRenderedPageBreak/>
              <w:t>ha</w:t>
            </w:r>
          </w:p>
        </w:tc>
        <w:tc>
          <w:tcPr>
            <w:tcW w:w="861" w:type="pct"/>
            <w:shd w:val="clear" w:color="auto" w:fill="auto"/>
          </w:tcPr>
          <w:p w:rsidR="00D67CD9" w:rsidRPr="0039425A" w:rsidRDefault="00D67CD9" w:rsidP="00D67CD9">
            <w:pPr>
              <w:spacing w:line="259" w:lineRule="auto"/>
              <w:jc w:val="both"/>
              <w:rPr>
                <w:rFonts w:eastAsia="Calibri"/>
              </w:rPr>
            </w:pPr>
            <w:r w:rsidRPr="0039425A">
              <w:rPr>
                <w:rFonts w:eastAsia="Calibri"/>
              </w:rPr>
              <w:t>Най-малко 100 ha</w:t>
            </w:r>
          </w:p>
        </w:tc>
        <w:tc>
          <w:tcPr>
            <w:tcW w:w="1680" w:type="pct"/>
            <w:shd w:val="clear" w:color="auto" w:fill="auto"/>
          </w:tcPr>
          <w:p w:rsidR="00D67CD9" w:rsidRPr="0039425A" w:rsidRDefault="00D67CD9" w:rsidP="00D67CD9">
            <w:pPr>
              <w:spacing w:line="259" w:lineRule="auto"/>
              <w:rPr>
                <w:rFonts w:eastAsia="Calibri"/>
              </w:rPr>
            </w:pPr>
            <w:r w:rsidRPr="0039425A">
              <w:rPr>
                <w:rFonts w:eastAsia="Calibri"/>
              </w:rPr>
              <w:t xml:space="preserve">Включва всички ръкави от участъка от р. Дунав в рамките на СЗЗ-на. Птиците се придържат предимно в плитките </w:t>
            </w:r>
            <w:r w:rsidRPr="0039425A">
              <w:rPr>
                <w:rFonts w:eastAsia="Calibri"/>
              </w:rPr>
              <w:lastRenderedPageBreak/>
              <w:t>участъци на р. Дунав (есенно-зимния период).</w:t>
            </w:r>
          </w:p>
        </w:tc>
        <w:tc>
          <w:tcPr>
            <w:tcW w:w="887" w:type="pct"/>
          </w:tcPr>
          <w:p w:rsidR="00D67CD9" w:rsidRPr="0039425A" w:rsidRDefault="00D67CD9" w:rsidP="00D67CD9">
            <w:pPr>
              <w:spacing w:line="259" w:lineRule="auto"/>
              <w:rPr>
                <w:rFonts w:eastAsia="Calibri"/>
              </w:rPr>
            </w:pPr>
            <w:r w:rsidRPr="0039425A">
              <w:rPr>
                <w:rFonts w:eastAsia="Calibri"/>
              </w:rPr>
              <w:lastRenderedPageBreak/>
              <w:t>Поддържане на площта на подходящите хранителни местообитан</w:t>
            </w:r>
            <w:r w:rsidRPr="0039425A">
              <w:rPr>
                <w:rFonts w:eastAsia="Calibri"/>
              </w:rPr>
              <w:lastRenderedPageBreak/>
              <w:t>ия на вида в размер най-малко 100 ha.</w:t>
            </w:r>
          </w:p>
        </w:tc>
      </w:tr>
      <w:tr w:rsidR="00D67CD9" w:rsidRPr="0039425A" w:rsidTr="00A63A4B">
        <w:trPr>
          <w:jc w:val="center"/>
        </w:trPr>
        <w:tc>
          <w:tcPr>
            <w:tcW w:w="955" w:type="pct"/>
            <w:shd w:val="clear" w:color="auto" w:fill="auto"/>
          </w:tcPr>
          <w:p w:rsidR="00D67CD9" w:rsidRPr="0039425A" w:rsidRDefault="00D67CD9" w:rsidP="00D67CD9">
            <w:pPr>
              <w:spacing w:line="259" w:lineRule="auto"/>
              <w:rPr>
                <w:rFonts w:eastAsia="Calibri"/>
                <w:b/>
              </w:rPr>
            </w:pPr>
            <w:r w:rsidRPr="0039425A">
              <w:rPr>
                <w:rFonts w:eastAsia="Calibri"/>
                <w:b/>
              </w:rPr>
              <w:lastRenderedPageBreak/>
              <w:t xml:space="preserve">Местообитание на вида: </w:t>
            </w:r>
            <w:r w:rsidRPr="0039425A">
              <w:rPr>
                <w:rFonts w:eastAsia="Calibri"/>
              </w:rPr>
              <w:t>Екологично състояние на водните тела с местообитания на вида, по биологичен елемент макрофити (JDS4-Macrophytes)</w:t>
            </w:r>
          </w:p>
        </w:tc>
        <w:tc>
          <w:tcPr>
            <w:tcW w:w="617" w:type="pct"/>
            <w:shd w:val="clear" w:color="auto" w:fill="auto"/>
          </w:tcPr>
          <w:p w:rsidR="00D67CD9" w:rsidRPr="0039425A" w:rsidRDefault="00D67CD9" w:rsidP="00D67CD9">
            <w:pPr>
              <w:spacing w:line="259" w:lineRule="auto"/>
              <w:rPr>
                <w:rFonts w:eastAsia="Calibri"/>
              </w:rPr>
            </w:pPr>
            <w:r w:rsidRPr="0039425A">
              <w:rPr>
                <w:rFonts w:eastAsia="Calibri"/>
              </w:rPr>
              <w:t>5 степенна скала</w:t>
            </w:r>
          </w:p>
        </w:tc>
        <w:tc>
          <w:tcPr>
            <w:tcW w:w="861" w:type="pct"/>
            <w:shd w:val="clear" w:color="auto" w:fill="auto"/>
          </w:tcPr>
          <w:p w:rsidR="00D67CD9" w:rsidRPr="0039425A" w:rsidRDefault="00D67CD9" w:rsidP="00D67CD9">
            <w:pPr>
              <w:spacing w:line="259" w:lineRule="auto"/>
              <w:rPr>
                <w:rFonts w:eastAsia="Calibri"/>
              </w:rPr>
            </w:pPr>
            <w:r w:rsidRPr="0039425A">
              <w:rPr>
                <w:rFonts w:eastAsia="Calibri"/>
              </w:rPr>
              <w:t>2-Добро или 1-Отлично</w:t>
            </w:r>
          </w:p>
        </w:tc>
        <w:tc>
          <w:tcPr>
            <w:tcW w:w="1680" w:type="pct"/>
            <w:shd w:val="clear" w:color="auto" w:fill="auto"/>
          </w:tcPr>
          <w:tbl>
            <w:tblPr>
              <w:tblW w:w="3110" w:type="dxa"/>
              <w:jc w:val="center"/>
              <w:tblCellMar>
                <w:left w:w="70" w:type="dxa"/>
                <w:right w:w="70" w:type="dxa"/>
              </w:tblCellMar>
              <w:tblLook w:val="04A0" w:firstRow="1" w:lastRow="0" w:firstColumn="1" w:lastColumn="0" w:noHBand="0" w:noVBand="1"/>
            </w:tblPr>
            <w:tblGrid>
              <w:gridCol w:w="2885"/>
            </w:tblGrid>
            <w:tr w:rsidR="00D67CD9" w:rsidRPr="0039425A" w:rsidTr="00D67CD9">
              <w:trPr>
                <w:trHeight w:val="300"/>
                <w:jc w:val="center"/>
              </w:trPr>
              <w:tc>
                <w:tcPr>
                  <w:tcW w:w="3110" w:type="dxa"/>
                  <w:tcBorders>
                    <w:top w:val="single" w:sz="4" w:space="0" w:color="auto"/>
                    <w:left w:val="single" w:sz="4" w:space="0" w:color="auto"/>
                    <w:bottom w:val="single" w:sz="4" w:space="0" w:color="auto"/>
                    <w:right w:val="nil"/>
                  </w:tcBorders>
                  <w:shd w:val="clear" w:color="000000" w:fill="BFBFBF"/>
                  <w:noWrap/>
                  <w:vAlign w:val="bottom"/>
                  <w:hideMark/>
                </w:tcPr>
                <w:p w:rsidR="00D67CD9" w:rsidRPr="0039425A" w:rsidRDefault="00D67CD9" w:rsidP="00D67CD9">
                  <w:pPr>
                    <w:spacing w:line="259" w:lineRule="auto"/>
                    <w:rPr>
                      <w:rFonts w:eastAsia="Calibri"/>
                      <w:b/>
                      <w:bCs/>
                    </w:rPr>
                  </w:pPr>
                  <w:r w:rsidRPr="0039425A">
                    <w:rPr>
                      <w:rFonts w:eastAsia="Calibri"/>
                      <w:b/>
                      <w:bCs/>
                    </w:rPr>
                    <w:t>Екологично състояние</w:t>
                  </w:r>
                </w:p>
              </w:tc>
            </w:tr>
            <w:tr w:rsidR="00D67CD9" w:rsidRPr="0039425A" w:rsidTr="00D67CD9">
              <w:trPr>
                <w:trHeight w:val="300"/>
                <w:jc w:val="center"/>
              </w:trPr>
              <w:tc>
                <w:tcPr>
                  <w:tcW w:w="311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67CD9" w:rsidRPr="0039425A" w:rsidRDefault="00D67CD9" w:rsidP="00D67CD9">
                  <w:pPr>
                    <w:spacing w:line="259" w:lineRule="auto"/>
                    <w:rPr>
                      <w:rFonts w:eastAsia="Calibri"/>
                    </w:rPr>
                  </w:pPr>
                  <w:r w:rsidRPr="0039425A">
                    <w:rPr>
                      <w:rFonts w:eastAsia="Calibri"/>
                    </w:rPr>
                    <w:t>1-Отлично – High</w:t>
                  </w:r>
                </w:p>
              </w:tc>
            </w:tr>
            <w:tr w:rsidR="00D67CD9" w:rsidRPr="0039425A" w:rsidTr="00D67CD9">
              <w:trPr>
                <w:trHeight w:val="300"/>
                <w:jc w:val="center"/>
              </w:trPr>
              <w:tc>
                <w:tcPr>
                  <w:tcW w:w="311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67CD9" w:rsidRPr="0039425A" w:rsidRDefault="00D67CD9" w:rsidP="00D67CD9">
                  <w:pPr>
                    <w:spacing w:line="259" w:lineRule="auto"/>
                    <w:rPr>
                      <w:rFonts w:eastAsia="Calibri"/>
                    </w:rPr>
                  </w:pPr>
                  <w:r w:rsidRPr="0039425A">
                    <w:rPr>
                      <w:rFonts w:eastAsia="Calibri"/>
                    </w:rPr>
                    <w:t>2-Добро – Good</w:t>
                  </w:r>
                </w:p>
              </w:tc>
            </w:tr>
            <w:tr w:rsidR="00D67CD9" w:rsidRPr="0039425A" w:rsidTr="00D67CD9">
              <w:trPr>
                <w:trHeight w:val="300"/>
                <w:jc w:val="center"/>
              </w:trPr>
              <w:tc>
                <w:tcPr>
                  <w:tcW w:w="311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67CD9" w:rsidRPr="0039425A" w:rsidRDefault="00D67CD9" w:rsidP="00D67CD9">
                  <w:pPr>
                    <w:spacing w:line="259" w:lineRule="auto"/>
                    <w:rPr>
                      <w:rFonts w:eastAsia="Calibri"/>
                    </w:rPr>
                  </w:pPr>
                  <w:r w:rsidRPr="0039425A">
                    <w:rPr>
                      <w:rFonts w:eastAsia="Calibri"/>
                    </w:rPr>
                    <w:t>3-Умерено – Moderate</w:t>
                  </w:r>
                </w:p>
              </w:tc>
            </w:tr>
            <w:tr w:rsidR="00D67CD9" w:rsidRPr="0039425A" w:rsidTr="00D67CD9">
              <w:trPr>
                <w:trHeight w:val="300"/>
                <w:jc w:val="center"/>
              </w:trPr>
              <w:tc>
                <w:tcPr>
                  <w:tcW w:w="311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67CD9" w:rsidRPr="0039425A" w:rsidRDefault="00D67CD9" w:rsidP="00D67CD9">
                  <w:pPr>
                    <w:spacing w:line="259" w:lineRule="auto"/>
                    <w:rPr>
                      <w:rFonts w:eastAsia="Calibri"/>
                    </w:rPr>
                  </w:pPr>
                  <w:r w:rsidRPr="0039425A">
                    <w:rPr>
                      <w:rFonts w:eastAsia="Calibri"/>
                    </w:rPr>
                    <w:t>4-Лошо – Poor</w:t>
                  </w:r>
                </w:p>
              </w:tc>
            </w:tr>
            <w:tr w:rsidR="00D67CD9" w:rsidRPr="0039425A" w:rsidTr="00D67CD9">
              <w:trPr>
                <w:trHeight w:val="300"/>
                <w:jc w:val="center"/>
              </w:trPr>
              <w:tc>
                <w:tcPr>
                  <w:tcW w:w="311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67CD9" w:rsidRPr="0039425A" w:rsidRDefault="00D67CD9" w:rsidP="00D67CD9">
                  <w:pPr>
                    <w:spacing w:line="259" w:lineRule="auto"/>
                    <w:rPr>
                      <w:rFonts w:eastAsia="Calibri"/>
                    </w:rPr>
                  </w:pPr>
                  <w:r w:rsidRPr="0039425A">
                    <w:rPr>
                      <w:rFonts w:eastAsia="Calibri"/>
                    </w:rPr>
                    <w:t>5-Много лошо – Bad</w:t>
                  </w:r>
                </w:p>
              </w:tc>
            </w:tr>
          </w:tbl>
          <w:p w:rsidR="00D67CD9" w:rsidRPr="0039425A" w:rsidRDefault="00D67CD9" w:rsidP="00D67CD9">
            <w:pPr>
              <w:spacing w:line="259" w:lineRule="auto"/>
              <w:rPr>
                <w:rFonts w:eastAsia="Calibri"/>
              </w:rPr>
            </w:pPr>
            <w:r w:rsidRPr="0039425A">
              <w:rPr>
                <w:rFonts w:eastAsia="Calibri"/>
              </w:rPr>
              <w:t xml:space="preserve">Екологичното състояние на водите по р. Дунав по показател водолюбиви растения - макрофити (пункт Русе) е оценено на </w:t>
            </w:r>
            <w:r w:rsidRPr="0039425A">
              <w:rPr>
                <w:rFonts w:eastAsia="Calibri"/>
                <w:b/>
              </w:rPr>
              <w:t xml:space="preserve">добро (2) </w:t>
            </w:r>
            <w:r w:rsidRPr="0039425A">
              <w:rPr>
                <w:rFonts w:eastAsia="Calibri"/>
              </w:rPr>
              <w:t>според доклада на JDS4 (2019-2020, Fig. 5, стр. 90).</w:t>
            </w:r>
          </w:p>
        </w:tc>
        <w:tc>
          <w:tcPr>
            <w:tcW w:w="887" w:type="pct"/>
          </w:tcPr>
          <w:p w:rsidR="00D67CD9" w:rsidRPr="0039425A" w:rsidRDefault="00D67CD9" w:rsidP="00D67CD9">
            <w:pPr>
              <w:spacing w:line="259" w:lineRule="auto"/>
              <w:rPr>
                <w:rFonts w:eastAsia="Calibri"/>
              </w:rPr>
            </w:pPr>
            <w:r w:rsidRPr="0039425A">
              <w:rPr>
                <w:rFonts w:eastAsia="Calibri"/>
              </w:rPr>
              <w:t>Поддържане на екологичното състояние на водните тела с подходящи местообитания на вида, на стойности 2-Добро или 1-Отлично състояние</w:t>
            </w:r>
          </w:p>
        </w:tc>
      </w:tr>
    </w:tbl>
    <w:p w:rsidR="00D67CD9" w:rsidRPr="00D67CD9" w:rsidRDefault="00D67CD9" w:rsidP="00D67CD9">
      <w:pPr>
        <w:spacing w:line="259" w:lineRule="auto"/>
        <w:rPr>
          <w:rFonts w:eastAsia="Calibri"/>
          <w:szCs w:val="24"/>
        </w:rPr>
      </w:pPr>
    </w:p>
    <w:p w:rsidR="00D67CD9" w:rsidRPr="00A63A4B" w:rsidRDefault="00D67CD9" w:rsidP="00A63A4B">
      <w:pPr>
        <w:pStyle w:val="ListParagraph"/>
        <w:numPr>
          <w:ilvl w:val="0"/>
          <w:numId w:val="25"/>
        </w:numPr>
        <w:spacing w:before="120"/>
        <w:rPr>
          <w:rFonts w:eastAsia="Calibri"/>
          <w:b/>
          <w:bCs/>
          <w:szCs w:val="24"/>
        </w:rPr>
      </w:pPr>
      <w:r w:rsidRPr="00A63A4B">
        <w:rPr>
          <w:rFonts w:eastAsia="Calibri"/>
          <w:b/>
          <w:bCs/>
          <w:szCs w:val="24"/>
        </w:rPr>
        <w:t xml:space="preserve">Необходимост от промени в </w:t>
      </w:r>
      <w:r w:rsidR="002513C2" w:rsidRPr="00A63A4B">
        <w:rPr>
          <w:rFonts w:eastAsia="Calibri"/>
          <w:b/>
          <w:bCs/>
          <w:szCs w:val="24"/>
        </w:rPr>
        <w:t>СФД</w:t>
      </w:r>
      <w:r w:rsidRPr="00A63A4B">
        <w:rPr>
          <w:rFonts w:eastAsia="Calibri"/>
          <w:b/>
          <w:bCs/>
          <w:szCs w:val="24"/>
        </w:rPr>
        <w:t xml:space="preserve"> за СЗЗ </w:t>
      </w:r>
      <w:r w:rsidRPr="00A63A4B">
        <w:rPr>
          <w:rFonts w:eastAsia="Calibri"/>
          <w:b/>
          <w:szCs w:val="24"/>
        </w:rPr>
        <w:t>„Остров Ибиша”</w:t>
      </w:r>
    </w:p>
    <w:p w:rsidR="00D67CD9" w:rsidRPr="00D67CD9" w:rsidRDefault="00D67CD9" w:rsidP="00D67CD9">
      <w:pPr>
        <w:spacing w:before="120"/>
        <w:jc w:val="both"/>
        <w:rPr>
          <w:rFonts w:eastAsia="Calibri"/>
          <w:szCs w:val="24"/>
        </w:rPr>
      </w:pPr>
      <w:r w:rsidRPr="00D67CD9">
        <w:rPr>
          <w:rFonts w:eastAsia="Calibri"/>
          <w:szCs w:val="24"/>
        </w:rPr>
        <w:t xml:space="preserve">Предвид наличната информация за настоящата концентрираща се численост на вида в защитената зона по време на зимуване не е възможна актуализация на </w:t>
      </w:r>
      <w:r w:rsidR="002513C2">
        <w:rPr>
          <w:rFonts w:eastAsia="Calibri"/>
          <w:szCs w:val="24"/>
        </w:rPr>
        <w:t>СФД</w:t>
      </w:r>
      <w:r w:rsidRPr="00D67CD9">
        <w:rPr>
          <w:rFonts w:eastAsia="Calibri"/>
          <w:szCs w:val="24"/>
        </w:rPr>
        <w:t>.</w:t>
      </w:r>
    </w:p>
    <w:p w:rsidR="00D67CD9" w:rsidRPr="00D67CD9" w:rsidRDefault="00D67CD9" w:rsidP="00D67CD9">
      <w:pPr>
        <w:spacing w:after="160" w:line="259" w:lineRule="auto"/>
        <w:rPr>
          <w:rFonts w:eastAsia="Calibri"/>
          <w:szCs w:val="24"/>
        </w:rPr>
      </w:pPr>
    </w:p>
    <w:p w:rsidR="00D67CD9" w:rsidRPr="0039425A" w:rsidRDefault="00D67CD9" w:rsidP="00A63A4B">
      <w:pPr>
        <w:pStyle w:val="Heading1"/>
        <w:jc w:val="center"/>
      </w:pPr>
      <w:bookmarkStart w:id="20" w:name="_Toc96937388"/>
      <w:r w:rsidRPr="0039425A">
        <w:t xml:space="preserve">Специфични цели за A053 </w:t>
      </w:r>
      <w:r w:rsidRPr="0039425A">
        <w:rPr>
          <w:i/>
        </w:rPr>
        <w:t>Аnas platyrhynchos</w:t>
      </w:r>
      <w:r w:rsidR="00A63A4B">
        <w:t xml:space="preserve"> (З</w:t>
      </w:r>
      <w:r w:rsidRPr="0039425A">
        <w:t>еленоглава патица)</w:t>
      </w:r>
      <w:bookmarkEnd w:id="2"/>
      <w:bookmarkEnd w:id="20"/>
    </w:p>
    <w:p w:rsidR="00D67CD9" w:rsidRPr="00D67CD9" w:rsidRDefault="00D67CD9" w:rsidP="00A63A4B">
      <w:pPr>
        <w:spacing w:line="259" w:lineRule="auto"/>
        <w:jc w:val="center"/>
        <w:rPr>
          <w:rFonts w:eastAsia="Calibri"/>
          <w:b/>
          <w:szCs w:val="24"/>
        </w:rPr>
      </w:pPr>
    </w:p>
    <w:p w:rsidR="00D67CD9" w:rsidRPr="00A63A4B" w:rsidRDefault="00D67CD9" w:rsidP="00A63A4B">
      <w:pPr>
        <w:pStyle w:val="ListParagraph"/>
        <w:numPr>
          <w:ilvl w:val="0"/>
          <w:numId w:val="26"/>
        </w:numPr>
        <w:spacing w:line="259" w:lineRule="auto"/>
        <w:rPr>
          <w:rFonts w:eastAsia="Calibri"/>
          <w:b/>
          <w:szCs w:val="24"/>
        </w:rPr>
      </w:pPr>
      <w:r w:rsidRPr="00A63A4B">
        <w:rPr>
          <w:rFonts w:eastAsia="Calibri"/>
          <w:b/>
          <w:szCs w:val="24"/>
        </w:rPr>
        <w:t>Кратка хaрактеристика на вида</w:t>
      </w:r>
    </w:p>
    <w:p w:rsidR="00D67CD9" w:rsidRPr="00D67CD9" w:rsidRDefault="00D67CD9" w:rsidP="0039425A">
      <w:pPr>
        <w:spacing w:line="259" w:lineRule="auto"/>
        <w:jc w:val="both"/>
        <w:rPr>
          <w:rFonts w:eastAsia="Calibri"/>
          <w:szCs w:val="24"/>
        </w:rPr>
      </w:pPr>
      <w:r w:rsidRPr="00D67CD9">
        <w:rPr>
          <w:rFonts w:eastAsia="Calibri"/>
          <w:szCs w:val="24"/>
        </w:rPr>
        <w:t xml:space="preserve">Дължината на тялото  50-65 cm, тегло  750- 1570 гр., размах на крилата – 81-98 cm. (Cramp &amp; Simmons 1977; Svensson 2013). Налице е ясен полов диморфизъм.При мъжкия оперението е сиво, с черен гръб, тъмнозелена глава и тъмнокафяви гърди. Крилното огледало е синьовиолетово с чернобели кантове. Клюнът е жълт, краката оранжеви. Женската е със защитно кафеникаво оперение. Формира голлеми ята през прелета,линеенето и зимата. Ловен обект. </w:t>
      </w:r>
    </w:p>
    <w:p w:rsidR="00D67CD9" w:rsidRPr="00D67CD9" w:rsidRDefault="00D67CD9" w:rsidP="0039425A">
      <w:pPr>
        <w:spacing w:line="259" w:lineRule="auto"/>
        <w:jc w:val="both"/>
        <w:rPr>
          <w:rFonts w:eastAsia="Calibri"/>
          <w:i/>
          <w:szCs w:val="24"/>
        </w:rPr>
      </w:pPr>
      <w:r w:rsidRPr="00D67CD9">
        <w:rPr>
          <w:rFonts w:eastAsia="Calibri"/>
          <w:i/>
          <w:szCs w:val="24"/>
        </w:rPr>
        <w:t>Характер на пребиваване в страната</w:t>
      </w:r>
    </w:p>
    <w:p w:rsidR="00D67CD9" w:rsidRPr="00D67CD9" w:rsidRDefault="00D67CD9" w:rsidP="0039425A">
      <w:pPr>
        <w:spacing w:line="259" w:lineRule="auto"/>
        <w:jc w:val="both"/>
        <w:rPr>
          <w:rFonts w:eastAsia="Calibri"/>
          <w:szCs w:val="24"/>
        </w:rPr>
      </w:pPr>
      <w:r w:rsidRPr="00D67CD9">
        <w:rPr>
          <w:rFonts w:eastAsia="Calibri"/>
          <w:szCs w:val="24"/>
        </w:rPr>
        <w:t xml:space="preserve">Зеленоглавата патица у нас е гнездещ, постоянен, а също преминаващ вид по време на миграция и зимуващ. След гнездовия период местните птици формират големи ята и се </w:t>
      </w:r>
      <w:r w:rsidRPr="00D67CD9">
        <w:rPr>
          <w:rFonts w:eastAsia="Calibri"/>
          <w:szCs w:val="24"/>
        </w:rPr>
        <w:lastRenderedPageBreak/>
        <w:t>концентрират на недостъпни места за линеене. През есента и зимата големи ята от този вид, често са смесени с други видове патици, които долитат от по-северни популации.</w:t>
      </w:r>
    </w:p>
    <w:p w:rsidR="00D67CD9" w:rsidRPr="00D67CD9" w:rsidRDefault="00D67CD9" w:rsidP="0039425A">
      <w:pPr>
        <w:spacing w:line="259" w:lineRule="auto"/>
        <w:jc w:val="both"/>
        <w:rPr>
          <w:rFonts w:eastAsia="Calibri"/>
          <w:szCs w:val="24"/>
        </w:rPr>
      </w:pPr>
      <w:r w:rsidRPr="00D67CD9">
        <w:rPr>
          <w:rFonts w:eastAsia="Calibri"/>
          <w:szCs w:val="24"/>
        </w:rPr>
        <w:t>Пролетната миграция е от началото на февруари до края на април. Есенната миграция е от началото на септември до ноември. През зимата въпреки замръзването на водоемите голяма част от зеленоглавите патици остават у нас и прекарват тук до пролетта.</w:t>
      </w:r>
    </w:p>
    <w:p w:rsidR="00D67CD9" w:rsidRPr="00D67CD9" w:rsidRDefault="00D67CD9" w:rsidP="0039425A">
      <w:pPr>
        <w:spacing w:line="259" w:lineRule="auto"/>
        <w:jc w:val="both"/>
        <w:rPr>
          <w:rFonts w:eastAsia="Calibri"/>
          <w:i/>
          <w:szCs w:val="24"/>
        </w:rPr>
      </w:pPr>
      <w:r w:rsidRPr="00D67CD9">
        <w:rPr>
          <w:rFonts w:eastAsia="Calibri"/>
          <w:i/>
          <w:szCs w:val="24"/>
        </w:rPr>
        <w:t>Характерно местообитание</w:t>
      </w:r>
    </w:p>
    <w:p w:rsidR="00D67CD9" w:rsidRPr="00D67CD9" w:rsidRDefault="00D67CD9" w:rsidP="0039425A">
      <w:pPr>
        <w:spacing w:line="259" w:lineRule="auto"/>
        <w:jc w:val="both"/>
        <w:rPr>
          <w:rFonts w:eastAsia="Calibri"/>
          <w:szCs w:val="24"/>
        </w:rPr>
      </w:pPr>
      <w:r w:rsidRPr="00D67CD9">
        <w:rPr>
          <w:rFonts w:eastAsia="Calibri"/>
          <w:szCs w:val="24"/>
        </w:rPr>
        <w:t>Зеленоглавата патица е много пластичен вид по отношение на гнездовото си местообитание. Гнезди в и около всякакъв тип водоеми, често и доста далеч от тях – на няколкостотин метра. Най-често гнезди всред водната растителност (тръстика, папур, камъш) в и по периферията на блата, езера, реки, малки обрасли с водна растителност язовири и рибарници. Често гнезди и в наводнени върбалаци и равнинни дъбови, ясенови или брястови гори покрай реките. Обича и стари речни корита обрасли с тръстика или папур. Среща се дори около напоителни канали. По време на миграция и зимуване се среща във всякакви типове влажни зони, но главно в сладководни езера, блата, мочурища, всякакви по размер язовири, реки, в бракични и солени езера. Подходящи гнездови местообитания за вида са 91F0, 91E0, 92A0, 3140, 3150 , 3260 и 3270 според Директивата за хaбитатите (Кавръкова и др., 2005).</w:t>
      </w:r>
    </w:p>
    <w:p w:rsidR="00D67CD9" w:rsidRPr="00D67CD9" w:rsidRDefault="00D67CD9" w:rsidP="0039425A">
      <w:pPr>
        <w:spacing w:line="259" w:lineRule="auto"/>
        <w:jc w:val="both"/>
        <w:rPr>
          <w:rFonts w:eastAsia="Calibri"/>
          <w:i/>
          <w:szCs w:val="24"/>
        </w:rPr>
      </w:pPr>
      <w:r w:rsidRPr="00D67CD9">
        <w:rPr>
          <w:rFonts w:eastAsia="Calibri"/>
          <w:i/>
          <w:szCs w:val="24"/>
        </w:rPr>
        <w:t>Хранене</w:t>
      </w:r>
    </w:p>
    <w:p w:rsidR="00D67CD9" w:rsidRPr="00D67CD9" w:rsidRDefault="00D67CD9" w:rsidP="0039425A">
      <w:pPr>
        <w:spacing w:line="259" w:lineRule="auto"/>
        <w:jc w:val="both"/>
        <w:rPr>
          <w:rFonts w:eastAsia="Calibri"/>
          <w:szCs w:val="24"/>
        </w:rPr>
      </w:pPr>
      <w:r w:rsidRPr="00D67CD9">
        <w:rPr>
          <w:rFonts w:eastAsia="Calibri"/>
          <w:szCs w:val="24"/>
        </w:rPr>
        <w:t>Зеленоглавата патица има твърде широк хранителен спектър включващ голямо разнообразие от растителни и животински храни. Семена и зелени части на околоводни и сухоземни растения яде главно в есенно-зимния период и ранна пролет. Яде и различни видове висши водни растения. Понякога се храни и в житните и други /рапица, ориз/ посеви, особено нощем. Животински храни яде повече през пролетта и лятото. Животинската храна включва двукрили /главно хирономиди/ и техните ларви, еднодневки, ракообразни, бръмбари, водни кончета, ручейници, правокрили, миди (Cramp &amp; Simmons eds. 1977).</w:t>
      </w:r>
    </w:p>
    <w:p w:rsidR="00D67CD9" w:rsidRPr="00A63A4B" w:rsidRDefault="00D67CD9" w:rsidP="00A63A4B">
      <w:pPr>
        <w:pStyle w:val="ListParagraph"/>
        <w:numPr>
          <w:ilvl w:val="0"/>
          <w:numId w:val="26"/>
        </w:numPr>
        <w:spacing w:line="259" w:lineRule="auto"/>
        <w:rPr>
          <w:rFonts w:eastAsia="Calibri"/>
          <w:b/>
          <w:szCs w:val="24"/>
        </w:rPr>
      </w:pPr>
      <w:r w:rsidRPr="00A63A4B">
        <w:rPr>
          <w:rFonts w:eastAsia="Calibri"/>
          <w:b/>
          <w:szCs w:val="24"/>
        </w:rPr>
        <w:t>Разпространение, природозащитно състояние и тенденции в популацията на вида на национално ниво</w:t>
      </w:r>
    </w:p>
    <w:p w:rsidR="00D67CD9" w:rsidRPr="00D67CD9" w:rsidRDefault="00D67CD9" w:rsidP="0039425A">
      <w:pPr>
        <w:spacing w:line="259" w:lineRule="auto"/>
        <w:jc w:val="both"/>
        <w:rPr>
          <w:rFonts w:eastAsia="Calibri"/>
          <w:szCs w:val="24"/>
        </w:rPr>
      </w:pPr>
      <w:r w:rsidRPr="00D67CD9">
        <w:rPr>
          <w:rFonts w:eastAsia="Calibri"/>
          <w:szCs w:val="24"/>
        </w:rPr>
        <w:t>Гнезди в цялата страна, докъм 1500 мнв.</w:t>
      </w:r>
      <w:r w:rsidRPr="00D67CD9">
        <w:rPr>
          <w:rFonts w:eastAsia="Calibri"/>
          <w:b/>
          <w:szCs w:val="24"/>
        </w:rPr>
        <w:t xml:space="preserve"> </w:t>
      </w:r>
      <w:r w:rsidRPr="00D67CD9">
        <w:rPr>
          <w:rFonts w:eastAsia="Calibri"/>
          <w:szCs w:val="24"/>
        </w:rPr>
        <w:t>Като гнездящ вид е многочислен и повсеместно разпространен из влажните зони (Янков отг. ред., 2007). В крайдунавските влажни зони за периода 2006 – 2014 г. числеността е определена на около 84-148 двойки,като това не включва гнездещите двойки в крайречните гори и в затоните по островите (Shurulinkov et al.</w:t>
      </w:r>
      <w:r w:rsidRPr="00D67CD9">
        <w:rPr>
          <w:rFonts w:eastAsia="Calibri"/>
          <w:szCs w:val="24"/>
          <w:lang w:val="en-GB"/>
        </w:rPr>
        <w:t>,</w:t>
      </w:r>
      <w:r w:rsidRPr="00D67CD9">
        <w:rPr>
          <w:rFonts w:eastAsia="Calibri"/>
          <w:szCs w:val="24"/>
        </w:rPr>
        <w:t xml:space="preserve"> 2019</w:t>
      </w:r>
      <w:r w:rsidRPr="00D67CD9">
        <w:rPr>
          <w:rFonts w:eastAsia="Calibri"/>
          <w:szCs w:val="24"/>
          <w:lang w:val="en-GB"/>
        </w:rPr>
        <w:t>a</w:t>
      </w:r>
      <w:r w:rsidRPr="00D67CD9">
        <w:rPr>
          <w:rFonts w:eastAsia="Calibri"/>
          <w:szCs w:val="24"/>
        </w:rPr>
        <w:t xml:space="preserve">). Посочена е положителна тенденция в числеността. Според Докладването по чл.12 от 2019 г. гнездовата популация в страната се оценява на 2500 - 4500 двойки без ясно изразена тенденция и със стабилна численост и разпространение. </w:t>
      </w:r>
    </w:p>
    <w:p w:rsidR="00D67CD9" w:rsidRPr="00D67CD9" w:rsidRDefault="00D67CD9" w:rsidP="0039425A">
      <w:pPr>
        <w:spacing w:line="259" w:lineRule="auto"/>
        <w:jc w:val="both"/>
        <w:rPr>
          <w:rFonts w:eastAsia="Calibri"/>
          <w:szCs w:val="24"/>
        </w:rPr>
      </w:pPr>
      <w:r w:rsidRPr="00D67CD9">
        <w:rPr>
          <w:rFonts w:eastAsia="Calibri"/>
          <w:szCs w:val="24"/>
        </w:rPr>
        <w:t>Зеленоглавата патица зимува в цялата страна. Зимните концентрации често надхвърлят 2000-3000 екз. във водоеми като Атанасовското езеро, Шабленското езеро, ез. Дуранкулак, яз. Жребчево, яз. Огоста, яз. Горни Дъбник, ез. Сребърна, яз. Овчарица, яз. Розов кладенец и др. Числеността на зимуващите у нас зеленоглави патици според Докладването по чл.12 е между 30 000 и 80 000 екз. Няма ясна тенденция, числеността е стабилна, а в дългосрочен план - флуктуираща.</w:t>
      </w:r>
    </w:p>
    <w:p w:rsidR="00D67CD9" w:rsidRPr="00D67CD9" w:rsidRDefault="00D67CD9" w:rsidP="0039425A">
      <w:pPr>
        <w:spacing w:line="259" w:lineRule="auto"/>
        <w:jc w:val="both"/>
        <w:rPr>
          <w:rFonts w:eastAsia="Calibri"/>
          <w:szCs w:val="24"/>
        </w:rPr>
      </w:pPr>
      <w:r w:rsidRPr="00D67CD9">
        <w:rPr>
          <w:rFonts w:eastAsia="Calibri"/>
          <w:szCs w:val="24"/>
        </w:rPr>
        <w:lastRenderedPageBreak/>
        <w:t>По време на миграция зеленоглавите патици преминават над цялата страна,като най-висока численост имат по Черноморието и по р. Дунав. Според Докладването по чл.12, понастоящем миграционната численост на вида е в рамките на 5000 – 10 000 eкз. Тази численост е твърде занижена, особено на фона на зимната численост, която нерядко не е максималната сезонна численост за страната. Специални проучвания по този въпроса за броя на мигриращите зеленоглави патици у нас не са провеждани.</w:t>
      </w:r>
    </w:p>
    <w:p w:rsidR="00D67CD9" w:rsidRPr="00D67CD9" w:rsidRDefault="00D67CD9" w:rsidP="0039425A">
      <w:pPr>
        <w:spacing w:line="259" w:lineRule="auto"/>
        <w:jc w:val="both"/>
        <w:rPr>
          <w:rFonts w:eastAsia="Calibri"/>
          <w:szCs w:val="24"/>
        </w:rPr>
      </w:pPr>
      <w:r w:rsidRPr="00D67CD9">
        <w:rPr>
          <w:rFonts w:eastAsia="Calibri"/>
          <w:szCs w:val="24"/>
        </w:rPr>
        <w:t>При Докладването по чл.12 не са посочени някакви заплахи за вида по време на гнездовия период. Всъщност за вида отрицателно действащи фактори са отводняването на влажни зони,  черпенето на водни ресурси за напояване, речните корекции и дигирането на реките, резките промени в нивото на язовири, вътрешни реки и р. Дунав в резултат на работата на хидротехнически съоръжения, безпокойството в местата за гнездене и бракониерския отстрел. Хaбитатите на вида са застрашени и от палене на пожари. Крайречните гори са подложени на поголовна сеч.</w:t>
      </w:r>
    </w:p>
    <w:p w:rsidR="00D67CD9" w:rsidRPr="00D67CD9" w:rsidRDefault="00D67CD9" w:rsidP="0039425A">
      <w:pPr>
        <w:spacing w:line="259" w:lineRule="auto"/>
        <w:jc w:val="both"/>
        <w:rPr>
          <w:rFonts w:eastAsia="Calibri"/>
          <w:szCs w:val="24"/>
        </w:rPr>
      </w:pPr>
      <w:r w:rsidRPr="00D67CD9">
        <w:rPr>
          <w:rFonts w:eastAsia="Calibri"/>
          <w:szCs w:val="24"/>
        </w:rPr>
        <w:t>Според Докладването по чл.12 от 2019 г. единствените посочени заплахи за вида по време на миграция и зимуване са екстракцията на нефт и газ и промяната предназначението на земите. Първата от тези заплахи не съществува на наша територия. Втората е свързана със загубата на разливи, рибарници и някои земи на Черноморието като хaбитати на вида. Освен това следва да се отбележат прекомерният отстрел, бракониерството, безпокойството в местата за хранене и почивка от страна на ловците, и тежките зимни условия.</w:t>
      </w:r>
    </w:p>
    <w:p w:rsidR="00D67CD9" w:rsidRPr="00A63A4B" w:rsidRDefault="00D67CD9" w:rsidP="00A63A4B">
      <w:pPr>
        <w:pStyle w:val="ListParagraph"/>
        <w:numPr>
          <w:ilvl w:val="0"/>
          <w:numId w:val="26"/>
        </w:numPr>
        <w:spacing w:after="160" w:line="259" w:lineRule="auto"/>
        <w:jc w:val="both"/>
        <w:rPr>
          <w:rFonts w:eastAsia="Calibri"/>
          <w:b/>
          <w:szCs w:val="24"/>
        </w:rPr>
      </w:pPr>
      <w:r w:rsidRPr="00A63A4B">
        <w:rPr>
          <w:rFonts w:eastAsia="Calibri"/>
          <w:b/>
          <w:szCs w:val="24"/>
        </w:rPr>
        <w:t>Състояние в СЗЗ „Остров Ибиша“</w:t>
      </w:r>
    </w:p>
    <w:p w:rsidR="00D67CD9" w:rsidRPr="00D67CD9" w:rsidRDefault="00D67CD9" w:rsidP="0039425A">
      <w:pPr>
        <w:spacing w:line="259" w:lineRule="auto"/>
        <w:jc w:val="both"/>
        <w:rPr>
          <w:rFonts w:eastAsia="Calibri"/>
          <w:szCs w:val="24"/>
        </w:rPr>
      </w:pPr>
      <w:r w:rsidRPr="00D67CD9">
        <w:rPr>
          <w:rFonts w:eastAsia="Calibri"/>
          <w:szCs w:val="24"/>
        </w:rPr>
        <w:t xml:space="preserve">Зеленоглавката е посочена в </w:t>
      </w:r>
      <w:r w:rsidR="002513C2">
        <w:rPr>
          <w:rFonts w:eastAsia="Calibri"/>
          <w:szCs w:val="24"/>
        </w:rPr>
        <w:t>СФД</w:t>
      </w:r>
      <w:r w:rsidRPr="00D67CD9">
        <w:rPr>
          <w:rFonts w:eastAsia="Calibri"/>
          <w:szCs w:val="24"/>
        </w:rPr>
        <w:t xml:space="preserve"> на зоната като зимуващ вид с численост  0- 900 екз. Това представлява 0,8% от националната зимуваща популация на вида. Съответно оценката за значимост „С“, опазването на вида е отлично (оценка „А“), популацията е неизолирана в рамките на разширен ареал на разпространение (оценка „С“). Общата оценка на стойността на зоната за съхранение на вида е „С“.</w:t>
      </w:r>
    </w:p>
    <w:p w:rsidR="00D67CD9" w:rsidRPr="00A63A4B" w:rsidRDefault="00D67CD9" w:rsidP="00A63A4B">
      <w:pPr>
        <w:pStyle w:val="ListParagraph"/>
        <w:numPr>
          <w:ilvl w:val="0"/>
          <w:numId w:val="26"/>
        </w:numPr>
        <w:spacing w:line="259" w:lineRule="auto"/>
        <w:jc w:val="both"/>
        <w:rPr>
          <w:rFonts w:eastAsia="Calibri"/>
          <w:b/>
          <w:szCs w:val="24"/>
        </w:rPr>
      </w:pPr>
      <w:r w:rsidRPr="00A63A4B">
        <w:rPr>
          <w:rFonts w:eastAsia="Calibri"/>
          <w:b/>
          <w:szCs w:val="24"/>
        </w:rPr>
        <w:t>Анализ на наличната информация</w:t>
      </w:r>
    </w:p>
    <w:p w:rsidR="00D67CD9" w:rsidRPr="00D67CD9" w:rsidRDefault="00D67CD9" w:rsidP="0039425A">
      <w:pPr>
        <w:spacing w:after="160" w:line="259" w:lineRule="auto"/>
        <w:jc w:val="both"/>
        <w:rPr>
          <w:rFonts w:eastAsia="Calibri"/>
          <w:szCs w:val="24"/>
        </w:rPr>
      </w:pPr>
      <w:r w:rsidRPr="00D67CD9">
        <w:rPr>
          <w:rFonts w:eastAsia="Calibri"/>
          <w:szCs w:val="24"/>
        </w:rPr>
        <w:t xml:space="preserve">През зимата зеленоглавките се срещат </w:t>
      </w:r>
      <w:r w:rsidR="00A63A4B">
        <w:rPr>
          <w:rFonts w:eastAsia="Calibri"/>
          <w:szCs w:val="24"/>
        </w:rPr>
        <w:t xml:space="preserve">в </w:t>
      </w:r>
      <w:r w:rsidRPr="00D67CD9">
        <w:rPr>
          <w:rFonts w:eastAsia="Calibri"/>
          <w:szCs w:val="24"/>
        </w:rPr>
        <w:t>зоната на големи ята. Част от птиците зимуващи в зоната навлизат редовно и в съседната ЗЗ „Остров до Горни Цибър“. На среднозимното преброяване през 2020 г., на 11 януари, са наблюдавани 260 екз. на пясъчните коси в западния край на зоната. Големи концентрации от зеленоглавки се срещат често и в околните участъци на р.</w:t>
      </w:r>
      <w:r w:rsidR="00A63A4B">
        <w:rPr>
          <w:rFonts w:eastAsia="Calibri"/>
          <w:szCs w:val="24"/>
        </w:rPr>
        <w:t xml:space="preserve"> </w:t>
      </w:r>
      <w:r w:rsidRPr="00D67CD9">
        <w:rPr>
          <w:rFonts w:eastAsia="Calibri"/>
          <w:szCs w:val="24"/>
        </w:rPr>
        <w:t>Дунав през зимата.</w:t>
      </w:r>
    </w:p>
    <w:p w:rsidR="00D67CD9" w:rsidRPr="00D67CD9" w:rsidRDefault="00D67CD9" w:rsidP="0039425A">
      <w:pPr>
        <w:spacing w:after="160" w:line="259" w:lineRule="auto"/>
        <w:jc w:val="both"/>
        <w:rPr>
          <w:rFonts w:eastAsia="Calibri"/>
          <w:szCs w:val="24"/>
        </w:rPr>
      </w:pPr>
      <w:r w:rsidRPr="00D67CD9">
        <w:rPr>
          <w:rFonts w:eastAsia="Calibri"/>
          <w:szCs w:val="24"/>
        </w:rPr>
        <w:t>Получените актуални резулатати показват, че зеленоглавката се среща в зоната и по време на миграция. На косите в източния край на зоната се концентрират до 1000-2000 екз. в периода октомври – ноември</w:t>
      </w:r>
      <w:r w:rsidRPr="00D67CD9">
        <w:rPr>
          <w:rFonts w:eastAsia="Calibri"/>
          <w:szCs w:val="24"/>
          <w:lang w:val="en-US"/>
        </w:rPr>
        <w:t xml:space="preserve"> (</w:t>
      </w:r>
      <w:r w:rsidRPr="00D67CD9">
        <w:rPr>
          <w:rFonts w:eastAsia="Calibri"/>
          <w:szCs w:val="24"/>
        </w:rPr>
        <w:t>П.</w:t>
      </w:r>
      <w:r w:rsidR="00A63A4B">
        <w:rPr>
          <w:rFonts w:eastAsia="Calibri"/>
          <w:szCs w:val="24"/>
        </w:rPr>
        <w:t xml:space="preserve"> </w:t>
      </w:r>
      <w:r w:rsidRPr="00D67CD9">
        <w:rPr>
          <w:rFonts w:eastAsia="Calibri"/>
          <w:szCs w:val="24"/>
        </w:rPr>
        <w:t>Шурулинков, Х.</w:t>
      </w:r>
      <w:r w:rsidR="00A63A4B">
        <w:rPr>
          <w:rFonts w:eastAsia="Calibri"/>
          <w:szCs w:val="24"/>
        </w:rPr>
        <w:t xml:space="preserve"> </w:t>
      </w:r>
      <w:r w:rsidRPr="00D67CD9">
        <w:rPr>
          <w:rFonts w:eastAsia="Calibri"/>
          <w:szCs w:val="24"/>
        </w:rPr>
        <w:t>Динков – непубликувани данни</w:t>
      </w:r>
      <w:r w:rsidRPr="00D67CD9">
        <w:rPr>
          <w:rFonts w:eastAsia="Calibri"/>
          <w:szCs w:val="24"/>
          <w:lang w:val="en-US"/>
        </w:rPr>
        <w:t>)</w:t>
      </w:r>
      <w:r w:rsidRPr="00D67CD9">
        <w:rPr>
          <w:rFonts w:eastAsia="Calibri"/>
          <w:szCs w:val="24"/>
        </w:rPr>
        <w:t>. Това са есенни мигранти.</w:t>
      </w:r>
      <w:r w:rsidR="00A63A4B">
        <w:rPr>
          <w:rFonts w:eastAsia="Calibri"/>
          <w:szCs w:val="24"/>
        </w:rPr>
        <w:t xml:space="preserve"> </w:t>
      </w:r>
      <w:r w:rsidRPr="00D67CD9">
        <w:rPr>
          <w:rFonts w:eastAsia="Calibri"/>
          <w:szCs w:val="24"/>
        </w:rPr>
        <w:t>Те трябва да бъдат отразени като корекция в стандартния формуляр.</w:t>
      </w:r>
    </w:p>
    <w:p w:rsidR="00D67CD9" w:rsidRPr="00D67CD9" w:rsidRDefault="00D67CD9" w:rsidP="0039425A">
      <w:pPr>
        <w:spacing w:after="160" w:line="259" w:lineRule="auto"/>
        <w:jc w:val="both"/>
        <w:rPr>
          <w:rFonts w:eastAsia="Calibri"/>
          <w:szCs w:val="24"/>
        </w:rPr>
      </w:pPr>
      <w:r w:rsidRPr="00D67CD9">
        <w:rPr>
          <w:rFonts w:eastAsia="Calibri"/>
          <w:szCs w:val="24"/>
        </w:rPr>
        <w:t>Считаме, че числеността на вида по време на миграция в зоната трябва да се оцени на 150 – 2000 екз.,</w:t>
      </w:r>
      <w:r w:rsidR="00A63A4B">
        <w:rPr>
          <w:rFonts w:eastAsia="Calibri"/>
          <w:szCs w:val="24"/>
        </w:rPr>
        <w:t xml:space="preserve"> </w:t>
      </w:r>
      <w:r w:rsidRPr="00D67CD9">
        <w:rPr>
          <w:rFonts w:eastAsia="Calibri"/>
          <w:szCs w:val="24"/>
        </w:rPr>
        <w:t>което ще представлява около 15% от националната мигрираща популация и оценката за значимост следва да бъде „В“.</w:t>
      </w:r>
    </w:p>
    <w:p w:rsidR="00D67CD9" w:rsidRPr="00D67CD9" w:rsidRDefault="00D67CD9" w:rsidP="0039425A">
      <w:pPr>
        <w:spacing w:after="160" w:line="259" w:lineRule="auto"/>
        <w:jc w:val="both"/>
        <w:rPr>
          <w:rFonts w:eastAsia="Calibri"/>
          <w:szCs w:val="24"/>
        </w:rPr>
      </w:pPr>
      <w:r w:rsidRPr="00D67CD9">
        <w:rPr>
          <w:rFonts w:eastAsia="Calibri"/>
          <w:szCs w:val="24"/>
        </w:rPr>
        <w:t>Местообитанията на вида по време на миграция и зимуване обхващат акваторията на зоната както и пясъчните коси.Тези местообитания имат площ около 223 ха.</w:t>
      </w:r>
    </w:p>
    <w:p w:rsidR="00D67CD9" w:rsidRPr="00D67CD9" w:rsidRDefault="00D67CD9" w:rsidP="0039425A">
      <w:pPr>
        <w:spacing w:after="160" w:line="259" w:lineRule="auto"/>
        <w:jc w:val="both"/>
        <w:rPr>
          <w:rFonts w:eastAsia="Calibri"/>
          <w:szCs w:val="24"/>
        </w:rPr>
      </w:pPr>
      <w:r w:rsidRPr="00D67CD9">
        <w:rPr>
          <w:rFonts w:eastAsia="Calibri"/>
          <w:szCs w:val="24"/>
        </w:rPr>
        <w:lastRenderedPageBreak/>
        <w:t>Сред основните заплахи за вида в зоната през последните години е интензивната сеч на горите на остров Ибиша и бракониерския отстрел.На практика около 1/3 от горите на острова са изсечени, което макар и основно да се касае за тополови култури, все пак има силно негативно значение за птиците.</w:t>
      </w:r>
    </w:p>
    <w:p w:rsidR="00D67CD9" w:rsidRPr="00A63A4B" w:rsidRDefault="00883810" w:rsidP="00A63A4B">
      <w:pPr>
        <w:pStyle w:val="ListParagraph"/>
        <w:numPr>
          <w:ilvl w:val="0"/>
          <w:numId w:val="26"/>
        </w:numPr>
        <w:spacing w:line="259" w:lineRule="auto"/>
        <w:rPr>
          <w:rFonts w:eastAsia="Calibri"/>
          <w:szCs w:val="24"/>
        </w:rPr>
      </w:pPr>
      <w:r w:rsidRPr="00A63A4B">
        <w:rPr>
          <w:rFonts w:eastAsia="Calibri"/>
          <w:b/>
          <w:szCs w:val="24"/>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175"/>
        <w:gridCol w:w="1142"/>
        <w:gridCol w:w="3152"/>
        <w:gridCol w:w="1692"/>
      </w:tblGrid>
      <w:tr w:rsidR="00D67CD9" w:rsidRPr="0039425A" w:rsidTr="00A63A4B">
        <w:trPr>
          <w:tblHeader/>
          <w:jc w:val="center"/>
        </w:trPr>
        <w:tc>
          <w:tcPr>
            <w:tcW w:w="1034" w:type="pct"/>
            <w:shd w:val="clear" w:color="auto" w:fill="DBE5F1" w:themeFill="accent1" w:themeFillTint="33"/>
            <w:vAlign w:val="center"/>
          </w:tcPr>
          <w:p w:rsidR="00D67CD9" w:rsidRPr="0039425A" w:rsidRDefault="00D67CD9" w:rsidP="00D67CD9">
            <w:pPr>
              <w:spacing w:line="259" w:lineRule="auto"/>
              <w:rPr>
                <w:rFonts w:eastAsia="Calibri"/>
                <w:b/>
                <w:bCs/>
              </w:rPr>
            </w:pPr>
            <w:r w:rsidRPr="0039425A">
              <w:rPr>
                <w:rFonts w:eastAsia="Calibri"/>
                <w:b/>
                <w:bCs/>
              </w:rPr>
              <w:t>Параметър</w:t>
            </w:r>
          </w:p>
        </w:tc>
        <w:tc>
          <w:tcPr>
            <w:tcW w:w="582" w:type="pct"/>
            <w:shd w:val="clear" w:color="auto" w:fill="DBE5F1" w:themeFill="accent1" w:themeFillTint="33"/>
            <w:vAlign w:val="center"/>
          </w:tcPr>
          <w:p w:rsidR="00D67CD9" w:rsidRPr="0039425A" w:rsidRDefault="00D67CD9" w:rsidP="00D67CD9">
            <w:pPr>
              <w:spacing w:line="259" w:lineRule="auto"/>
              <w:rPr>
                <w:rFonts w:eastAsia="Calibri"/>
                <w:b/>
                <w:bCs/>
              </w:rPr>
            </w:pPr>
            <w:r w:rsidRPr="0039425A">
              <w:rPr>
                <w:rFonts w:eastAsia="Calibri"/>
                <w:b/>
                <w:bCs/>
              </w:rPr>
              <w:t>Мерна единица</w:t>
            </w:r>
          </w:p>
        </w:tc>
        <w:tc>
          <w:tcPr>
            <w:tcW w:w="565" w:type="pct"/>
            <w:shd w:val="clear" w:color="auto" w:fill="DBE5F1" w:themeFill="accent1" w:themeFillTint="33"/>
            <w:vAlign w:val="center"/>
          </w:tcPr>
          <w:p w:rsidR="00D67CD9" w:rsidRPr="0039425A" w:rsidRDefault="00D67CD9" w:rsidP="00D67CD9">
            <w:pPr>
              <w:spacing w:line="259" w:lineRule="auto"/>
              <w:rPr>
                <w:rFonts w:eastAsia="Calibri"/>
                <w:b/>
                <w:bCs/>
              </w:rPr>
            </w:pPr>
            <w:r w:rsidRPr="0039425A">
              <w:rPr>
                <w:rFonts w:eastAsia="Calibri"/>
                <w:b/>
                <w:bCs/>
              </w:rPr>
              <w:t>Целева стойност</w:t>
            </w:r>
          </w:p>
        </w:tc>
        <w:tc>
          <w:tcPr>
            <w:tcW w:w="1981" w:type="pct"/>
            <w:shd w:val="clear" w:color="auto" w:fill="DBE5F1" w:themeFill="accent1" w:themeFillTint="33"/>
            <w:vAlign w:val="center"/>
          </w:tcPr>
          <w:p w:rsidR="00D67CD9" w:rsidRPr="0039425A" w:rsidRDefault="00D67CD9" w:rsidP="00D67CD9">
            <w:pPr>
              <w:spacing w:line="259" w:lineRule="auto"/>
              <w:rPr>
                <w:rFonts w:eastAsia="Calibri"/>
                <w:b/>
                <w:bCs/>
              </w:rPr>
            </w:pPr>
            <w:r w:rsidRPr="0039425A">
              <w:rPr>
                <w:rFonts w:eastAsia="Calibri"/>
                <w:b/>
                <w:bCs/>
              </w:rPr>
              <w:t>Допълнителна информация</w:t>
            </w:r>
          </w:p>
        </w:tc>
        <w:tc>
          <w:tcPr>
            <w:tcW w:w="839" w:type="pct"/>
            <w:shd w:val="clear" w:color="auto" w:fill="DBE5F1" w:themeFill="accent1" w:themeFillTint="33"/>
            <w:vAlign w:val="center"/>
          </w:tcPr>
          <w:p w:rsidR="00D67CD9" w:rsidRPr="0039425A" w:rsidRDefault="00D67CD9" w:rsidP="00D67CD9">
            <w:pPr>
              <w:spacing w:line="259" w:lineRule="auto"/>
              <w:rPr>
                <w:rFonts w:eastAsia="Calibri"/>
                <w:b/>
                <w:bCs/>
              </w:rPr>
            </w:pPr>
            <w:r w:rsidRPr="0039425A">
              <w:rPr>
                <w:rFonts w:eastAsia="Calibri"/>
                <w:b/>
                <w:bCs/>
              </w:rPr>
              <w:t>Специфични за зоната цели</w:t>
            </w:r>
          </w:p>
        </w:tc>
      </w:tr>
      <w:tr w:rsidR="00D67CD9" w:rsidRPr="0039425A" w:rsidTr="00A63A4B">
        <w:trPr>
          <w:jc w:val="center"/>
        </w:trPr>
        <w:tc>
          <w:tcPr>
            <w:tcW w:w="1034" w:type="pct"/>
            <w:shd w:val="clear" w:color="auto" w:fill="auto"/>
          </w:tcPr>
          <w:p w:rsidR="00D67CD9" w:rsidRPr="0039425A" w:rsidRDefault="00D67CD9" w:rsidP="00D67CD9">
            <w:pPr>
              <w:spacing w:line="259" w:lineRule="auto"/>
              <w:rPr>
                <w:rFonts w:eastAsia="Calibri"/>
                <w:b/>
              </w:rPr>
            </w:pPr>
            <w:r w:rsidRPr="0039425A">
              <w:rPr>
                <w:rFonts w:eastAsia="Calibri"/>
                <w:b/>
              </w:rPr>
              <w:t xml:space="preserve">Популация: </w:t>
            </w:r>
            <w:r w:rsidRPr="0039425A">
              <w:rPr>
                <w:rFonts w:eastAsia="Calibri"/>
              </w:rPr>
              <w:t>Размер на зимуващата популация</w:t>
            </w:r>
          </w:p>
        </w:tc>
        <w:tc>
          <w:tcPr>
            <w:tcW w:w="582" w:type="pct"/>
            <w:shd w:val="clear" w:color="auto" w:fill="auto"/>
          </w:tcPr>
          <w:p w:rsidR="00D67CD9" w:rsidRPr="0039425A" w:rsidRDefault="00D67CD9" w:rsidP="00D67CD9">
            <w:pPr>
              <w:spacing w:line="259" w:lineRule="auto"/>
              <w:rPr>
                <w:rFonts w:eastAsia="Calibri"/>
              </w:rPr>
            </w:pPr>
            <w:r w:rsidRPr="0039425A">
              <w:rPr>
                <w:rFonts w:eastAsia="Calibri"/>
              </w:rPr>
              <w:t>Брой индивиди</w:t>
            </w:r>
          </w:p>
        </w:tc>
        <w:tc>
          <w:tcPr>
            <w:tcW w:w="565" w:type="pct"/>
            <w:shd w:val="clear" w:color="auto" w:fill="auto"/>
          </w:tcPr>
          <w:p w:rsidR="00D67CD9" w:rsidRPr="0039425A" w:rsidRDefault="002E2F6F" w:rsidP="00D67CD9">
            <w:pPr>
              <w:spacing w:line="259" w:lineRule="auto"/>
              <w:rPr>
                <w:rFonts w:eastAsia="Calibri"/>
              </w:rPr>
            </w:pPr>
            <w:r>
              <w:rPr>
                <w:rFonts w:eastAsia="Calibri"/>
              </w:rPr>
              <w:t>Най-малко 450</w:t>
            </w:r>
          </w:p>
        </w:tc>
        <w:tc>
          <w:tcPr>
            <w:tcW w:w="1981" w:type="pct"/>
            <w:shd w:val="clear" w:color="auto" w:fill="auto"/>
          </w:tcPr>
          <w:p w:rsidR="00D67CD9" w:rsidRPr="0039425A" w:rsidRDefault="00D67CD9" w:rsidP="00D67CD9">
            <w:pPr>
              <w:spacing w:line="259" w:lineRule="auto"/>
              <w:rPr>
                <w:rFonts w:eastAsia="Calibri"/>
              </w:rPr>
            </w:pPr>
            <w:r w:rsidRPr="0039425A">
              <w:rPr>
                <w:rFonts w:eastAsia="Calibri"/>
              </w:rPr>
              <w:t xml:space="preserve">Количеството на зимуващите птици ще зависи от средните температури през зимата. При по-ниски ср. темп. в района на СЗЗ се очаква целевата стойност да бъде изпълнена. </w:t>
            </w:r>
          </w:p>
        </w:tc>
        <w:tc>
          <w:tcPr>
            <w:tcW w:w="839" w:type="pct"/>
          </w:tcPr>
          <w:p w:rsidR="00D67CD9" w:rsidRPr="0039425A" w:rsidRDefault="00D67CD9" w:rsidP="00D67CD9">
            <w:pPr>
              <w:spacing w:line="259" w:lineRule="auto"/>
              <w:rPr>
                <w:rFonts w:eastAsia="Calibri"/>
              </w:rPr>
            </w:pPr>
            <w:r w:rsidRPr="0039425A">
              <w:rPr>
                <w:rFonts w:eastAsia="Calibri"/>
              </w:rPr>
              <w:t>При ср. темп. за януари в района на СЗЗ около 0° С поддържане на популацията &gt;</w:t>
            </w:r>
            <w:r w:rsidR="002E2F6F">
              <w:rPr>
                <w:rFonts w:eastAsia="Calibri"/>
              </w:rPr>
              <w:t xml:space="preserve"> </w:t>
            </w:r>
            <w:r w:rsidRPr="0039425A">
              <w:rPr>
                <w:rFonts w:eastAsia="Calibri"/>
              </w:rPr>
              <w:t>450 инд.</w:t>
            </w:r>
          </w:p>
        </w:tc>
      </w:tr>
      <w:tr w:rsidR="00D67CD9" w:rsidRPr="0039425A" w:rsidTr="00A63A4B">
        <w:trPr>
          <w:jc w:val="center"/>
        </w:trPr>
        <w:tc>
          <w:tcPr>
            <w:tcW w:w="1034" w:type="pct"/>
            <w:shd w:val="clear" w:color="auto" w:fill="auto"/>
          </w:tcPr>
          <w:p w:rsidR="00D67CD9" w:rsidRPr="0039425A" w:rsidRDefault="00D67CD9" w:rsidP="00D67CD9">
            <w:pPr>
              <w:spacing w:line="259" w:lineRule="auto"/>
              <w:rPr>
                <w:rFonts w:eastAsia="Calibri"/>
                <w:b/>
              </w:rPr>
            </w:pPr>
            <w:r w:rsidRPr="0039425A">
              <w:rPr>
                <w:rFonts w:eastAsia="Calibri"/>
                <w:b/>
              </w:rPr>
              <w:t xml:space="preserve">Популация: </w:t>
            </w:r>
            <w:r w:rsidRPr="0039425A">
              <w:rPr>
                <w:rFonts w:eastAsia="Calibri"/>
              </w:rPr>
              <w:t>Размер на мигриращата популация</w:t>
            </w:r>
          </w:p>
        </w:tc>
        <w:tc>
          <w:tcPr>
            <w:tcW w:w="582" w:type="pct"/>
            <w:shd w:val="clear" w:color="auto" w:fill="auto"/>
          </w:tcPr>
          <w:p w:rsidR="00D67CD9" w:rsidRPr="0039425A" w:rsidRDefault="00D67CD9" w:rsidP="00D67CD9">
            <w:pPr>
              <w:spacing w:line="259" w:lineRule="auto"/>
              <w:rPr>
                <w:rFonts w:eastAsia="Calibri"/>
              </w:rPr>
            </w:pPr>
            <w:r w:rsidRPr="0039425A">
              <w:rPr>
                <w:rFonts w:eastAsia="Calibri"/>
              </w:rPr>
              <w:t>Брой индивиди</w:t>
            </w:r>
          </w:p>
        </w:tc>
        <w:tc>
          <w:tcPr>
            <w:tcW w:w="565" w:type="pct"/>
            <w:shd w:val="clear" w:color="auto" w:fill="auto"/>
          </w:tcPr>
          <w:p w:rsidR="00D67CD9" w:rsidRPr="0039425A" w:rsidRDefault="00D67CD9" w:rsidP="00D67CD9">
            <w:pPr>
              <w:spacing w:line="259" w:lineRule="auto"/>
              <w:rPr>
                <w:rFonts w:eastAsia="Calibri"/>
              </w:rPr>
            </w:pPr>
            <w:r w:rsidRPr="0039425A">
              <w:rPr>
                <w:rFonts w:eastAsia="Calibri"/>
              </w:rPr>
              <w:t xml:space="preserve">Най-малко 1000 екз. </w:t>
            </w:r>
          </w:p>
        </w:tc>
        <w:tc>
          <w:tcPr>
            <w:tcW w:w="1981" w:type="pct"/>
            <w:shd w:val="clear" w:color="auto" w:fill="auto"/>
          </w:tcPr>
          <w:p w:rsidR="00D67CD9" w:rsidRPr="0039425A" w:rsidRDefault="00D67CD9" w:rsidP="00D67CD9">
            <w:pPr>
              <w:spacing w:line="259" w:lineRule="auto"/>
              <w:rPr>
                <w:rFonts w:eastAsia="Calibri"/>
              </w:rPr>
            </w:pPr>
            <w:r w:rsidRPr="0039425A">
              <w:rPr>
                <w:rFonts w:eastAsia="Calibri"/>
              </w:rPr>
              <w:t>По-голям брой птици спират на пясъчните коси в зоната при по-ниски нива на р.</w:t>
            </w:r>
            <w:r w:rsidR="002E2F6F">
              <w:rPr>
                <w:rFonts w:eastAsia="Calibri"/>
              </w:rPr>
              <w:t xml:space="preserve"> </w:t>
            </w:r>
            <w:r w:rsidRPr="0039425A">
              <w:rPr>
                <w:rFonts w:eastAsia="Calibri"/>
              </w:rPr>
              <w:t>Дунав през лятото и есента.</w:t>
            </w:r>
          </w:p>
        </w:tc>
        <w:tc>
          <w:tcPr>
            <w:tcW w:w="839" w:type="pct"/>
          </w:tcPr>
          <w:p w:rsidR="00D67CD9" w:rsidRPr="0039425A" w:rsidRDefault="00D67CD9" w:rsidP="00D67CD9">
            <w:pPr>
              <w:spacing w:line="259" w:lineRule="auto"/>
              <w:rPr>
                <w:rFonts w:eastAsia="Calibri"/>
              </w:rPr>
            </w:pPr>
            <w:r w:rsidRPr="0039425A">
              <w:rPr>
                <w:rFonts w:eastAsia="Calibri"/>
              </w:rPr>
              <w:t>Поддържане на мигриращата популация от най-малко 1000 екз.</w:t>
            </w:r>
          </w:p>
        </w:tc>
      </w:tr>
      <w:tr w:rsidR="00D67CD9" w:rsidRPr="0039425A" w:rsidTr="00A63A4B">
        <w:trPr>
          <w:jc w:val="center"/>
        </w:trPr>
        <w:tc>
          <w:tcPr>
            <w:tcW w:w="1034" w:type="pct"/>
            <w:shd w:val="clear" w:color="auto" w:fill="auto"/>
          </w:tcPr>
          <w:p w:rsidR="00D67CD9" w:rsidRPr="0039425A" w:rsidRDefault="00D67CD9" w:rsidP="00D67CD9">
            <w:pPr>
              <w:spacing w:line="259" w:lineRule="auto"/>
              <w:rPr>
                <w:rFonts w:eastAsia="Calibri"/>
                <w:b/>
              </w:rPr>
            </w:pPr>
            <w:r w:rsidRPr="0039425A">
              <w:rPr>
                <w:rFonts w:eastAsia="Calibri"/>
                <w:b/>
              </w:rPr>
              <w:t xml:space="preserve">Местообитание на вида: </w:t>
            </w:r>
            <w:r w:rsidRPr="0039425A">
              <w:rPr>
                <w:rFonts w:eastAsia="Calibri"/>
                <w:bCs/>
              </w:rPr>
              <w:t>Площ на подходящите хранителни местообитания на вида</w:t>
            </w:r>
            <w:r w:rsidRPr="0039425A">
              <w:rPr>
                <w:rFonts w:eastAsia="Calibri"/>
                <w:b/>
              </w:rPr>
              <w:t xml:space="preserve"> по време на миграция и зимуване</w:t>
            </w:r>
          </w:p>
        </w:tc>
        <w:tc>
          <w:tcPr>
            <w:tcW w:w="582" w:type="pct"/>
            <w:shd w:val="clear" w:color="auto" w:fill="auto"/>
          </w:tcPr>
          <w:p w:rsidR="00D67CD9" w:rsidRPr="0039425A" w:rsidRDefault="00D67CD9" w:rsidP="00D67CD9">
            <w:pPr>
              <w:spacing w:line="259" w:lineRule="auto"/>
              <w:rPr>
                <w:rFonts w:eastAsia="Calibri"/>
              </w:rPr>
            </w:pPr>
            <w:r w:rsidRPr="0039425A">
              <w:rPr>
                <w:rFonts w:eastAsia="Calibri"/>
              </w:rPr>
              <w:t>Ha</w:t>
            </w:r>
          </w:p>
        </w:tc>
        <w:tc>
          <w:tcPr>
            <w:tcW w:w="565" w:type="pct"/>
            <w:shd w:val="clear" w:color="auto" w:fill="auto"/>
          </w:tcPr>
          <w:p w:rsidR="00D67CD9" w:rsidRPr="0039425A" w:rsidRDefault="00D67CD9" w:rsidP="00D67CD9">
            <w:pPr>
              <w:spacing w:line="259" w:lineRule="auto"/>
              <w:rPr>
                <w:rFonts w:eastAsia="Calibri"/>
              </w:rPr>
            </w:pPr>
            <w:r w:rsidRPr="0039425A">
              <w:rPr>
                <w:rFonts w:eastAsia="Calibri"/>
              </w:rPr>
              <w:t>Най-малко 223 ha</w:t>
            </w:r>
          </w:p>
        </w:tc>
        <w:tc>
          <w:tcPr>
            <w:tcW w:w="1981" w:type="pct"/>
            <w:shd w:val="clear" w:color="auto" w:fill="auto"/>
          </w:tcPr>
          <w:p w:rsidR="00D67CD9" w:rsidRPr="0039425A" w:rsidRDefault="00D67CD9" w:rsidP="00D67CD9">
            <w:pPr>
              <w:spacing w:line="259" w:lineRule="auto"/>
              <w:rPr>
                <w:rFonts w:eastAsia="Calibri"/>
              </w:rPr>
            </w:pPr>
            <w:r w:rsidRPr="0039425A">
              <w:rPr>
                <w:rFonts w:eastAsia="Calibri"/>
              </w:rPr>
              <w:t>Изчислена на база откритите водни площи по р. Дунав в рамките на СЗЗ плюс площта на пясъчните коси и острови. Площа на пясъчните коси силно ще варира в зависимост от ниваото на р.</w:t>
            </w:r>
            <w:r w:rsidR="002E2F6F">
              <w:rPr>
                <w:rFonts w:eastAsia="Calibri"/>
              </w:rPr>
              <w:t xml:space="preserve"> </w:t>
            </w:r>
            <w:r w:rsidRPr="0039425A">
              <w:rPr>
                <w:rFonts w:eastAsia="Calibri"/>
              </w:rPr>
              <w:t>Дунав</w:t>
            </w:r>
          </w:p>
        </w:tc>
        <w:tc>
          <w:tcPr>
            <w:tcW w:w="839" w:type="pct"/>
          </w:tcPr>
          <w:p w:rsidR="00D67CD9" w:rsidRPr="0039425A" w:rsidRDefault="00D67CD9" w:rsidP="00D67CD9">
            <w:pPr>
              <w:spacing w:line="259" w:lineRule="auto"/>
              <w:rPr>
                <w:rFonts w:eastAsia="Calibri"/>
              </w:rPr>
            </w:pPr>
            <w:r w:rsidRPr="0039425A">
              <w:rPr>
                <w:rFonts w:eastAsia="Calibri"/>
              </w:rPr>
              <w:t xml:space="preserve">Поддържане на площта на подходящото хранително местообитание на вида в защитената зона, в размер на най-малко 223 ha. </w:t>
            </w:r>
          </w:p>
        </w:tc>
      </w:tr>
      <w:tr w:rsidR="00D67CD9" w:rsidRPr="0039425A" w:rsidTr="00A63A4B">
        <w:trPr>
          <w:jc w:val="center"/>
        </w:trPr>
        <w:tc>
          <w:tcPr>
            <w:tcW w:w="1034" w:type="pct"/>
            <w:shd w:val="clear" w:color="auto" w:fill="auto"/>
          </w:tcPr>
          <w:p w:rsidR="00D67CD9" w:rsidRPr="0039425A" w:rsidRDefault="00D67CD9" w:rsidP="00D67CD9">
            <w:pPr>
              <w:spacing w:line="259" w:lineRule="auto"/>
              <w:rPr>
                <w:rFonts w:eastAsia="Calibri"/>
                <w:b/>
              </w:rPr>
            </w:pPr>
            <w:r w:rsidRPr="0039425A">
              <w:rPr>
                <w:rFonts w:eastAsia="Calibri"/>
                <w:b/>
              </w:rPr>
              <w:t xml:space="preserve">Местообитание на вида: </w:t>
            </w:r>
            <w:r w:rsidRPr="0039425A">
              <w:rPr>
                <w:rFonts w:eastAsia="Calibri"/>
              </w:rPr>
              <w:t xml:space="preserve">Екологично състояние на водните тела с местообитания на вида, </w:t>
            </w:r>
            <w:r w:rsidRPr="0039425A">
              <w:rPr>
                <w:rFonts w:eastAsia="Calibri"/>
                <w:b/>
              </w:rPr>
              <w:t>-</w:t>
            </w:r>
            <w:r w:rsidRPr="0039425A">
              <w:rPr>
                <w:rFonts w:eastAsia="Calibri"/>
              </w:rPr>
              <w:t xml:space="preserve">по биологичен елемент водни безгръбначни (JDS4-Aquatic </w:t>
            </w:r>
            <w:r w:rsidRPr="0039425A">
              <w:rPr>
                <w:rFonts w:eastAsia="Calibri"/>
              </w:rPr>
              <w:lastRenderedPageBreak/>
              <w:t>Macroinvertebrates)</w:t>
            </w:r>
          </w:p>
        </w:tc>
        <w:tc>
          <w:tcPr>
            <w:tcW w:w="582" w:type="pct"/>
            <w:shd w:val="clear" w:color="auto" w:fill="auto"/>
          </w:tcPr>
          <w:p w:rsidR="00D67CD9" w:rsidRPr="0039425A" w:rsidRDefault="00D67CD9" w:rsidP="00D67CD9">
            <w:pPr>
              <w:spacing w:line="259" w:lineRule="auto"/>
              <w:rPr>
                <w:rFonts w:eastAsia="Calibri"/>
              </w:rPr>
            </w:pPr>
            <w:r w:rsidRPr="0039425A">
              <w:rPr>
                <w:rFonts w:eastAsia="Calibri"/>
              </w:rPr>
              <w:lastRenderedPageBreak/>
              <w:t>5 степенна скала</w:t>
            </w:r>
          </w:p>
        </w:tc>
        <w:tc>
          <w:tcPr>
            <w:tcW w:w="565" w:type="pct"/>
            <w:shd w:val="clear" w:color="auto" w:fill="auto"/>
          </w:tcPr>
          <w:p w:rsidR="00D67CD9" w:rsidRPr="0039425A" w:rsidRDefault="00D67CD9" w:rsidP="00D67CD9">
            <w:pPr>
              <w:spacing w:line="259" w:lineRule="auto"/>
              <w:rPr>
                <w:rFonts w:eastAsia="Calibri"/>
              </w:rPr>
            </w:pPr>
            <w:r w:rsidRPr="0039425A">
              <w:rPr>
                <w:rFonts w:eastAsia="Calibri"/>
              </w:rPr>
              <w:t>2-Добро или 1-Отлично</w:t>
            </w:r>
          </w:p>
        </w:tc>
        <w:tc>
          <w:tcPr>
            <w:tcW w:w="1981" w:type="pct"/>
            <w:shd w:val="clear" w:color="auto" w:fill="auto"/>
          </w:tcPr>
          <w:tbl>
            <w:tblPr>
              <w:tblW w:w="3051" w:type="dxa"/>
              <w:jc w:val="center"/>
              <w:tblCellMar>
                <w:left w:w="70" w:type="dxa"/>
                <w:right w:w="70" w:type="dxa"/>
              </w:tblCellMar>
              <w:tblLook w:val="04A0" w:firstRow="1" w:lastRow="0" w:firstColumn="1" w:lastColumn="0" w:noHBand="0" w:noVBand="1"/>
            </w:tblPr>
            <w:tblGrid>
              <w:gridCol w:w="2931"/>
            </w:tblGrid>
            <w:tr w:rsidR="00D67CD9" w:rsidRPr="0039425A" w:rsidTr="002E2F6F">
              <w:trPr>
                <w:trHeight w:val="300"/>
                <w:jc w:val="center"/>
              </w:trPr>
              <w:tc>
                <w:tcPr>
                  <w:tcW w:w="3051" w:type="dxa"/>
                  <w:tcBorders>
                    <w:top w:val="single" w:sz="4" w:space="0" w:color="auto"/>
                    <w:left w:val="single" w:sz="4" w:space="0" w:color="auto"/>
                    <w:bottom w:val="single" w:sz="4" w:space="0" w:color="auto"/>
                    <w:right w:val="nil"/>
                  </w:tcBorders>
                  <w:shd w:val="clear" w:color="000000" w:fill="BFBFBF"/>
                  <w:noWrap/>
                  <w:vAlign w:val="bottom"/>
                  <w:hideMark/>
                </w:tcPr>
                <w:p w:rsidR="00D67CD9" w:rsidRPr="0039425A" w:rsidRDefault="00D67CD9" w:rsidP="00D67CD9">
                  <w:pPr>
                    <w:spacing w:line="259" w:lineRule="auto"/>
                    <w:rPr>
                      <w:rFonts w:eastAsia="Calibri"/>
                      <w:b/>
                      <w:bCs/>
                    </w:rPr>
                  </w:pPr>
                  <w:r w:rsidRPr="0039425A">
                    <w:rPr>
                      <w:rFonts w:eastAsia="Calibri"/>
                      <w:b/>
                      <w:bCs/>
                    </w:rPr>
                    <w:t>Екологично състояние</w:t>
                  </w:r>
                </w:p>
              </w:tc>
            </w:tr>
            <w:tr w:rsidR="00D67CD9" w:rsidRPr="0039425A" w:rsidTr="002E2F6F">
              <w:trPr>
                <w:trHeight w:val="300"/>
                <w:jc w:val="center"/>
              </w:trPr>
              <w:tc>
                <w:tcPr>
                  <w:tcW w:w="305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67CD9" w:rsidRPr="0039425A" w:rsidRDefault="00D67CD9" w:rsidP="00D67CD9">
                  <w:pPr>
                    <w:spacing w:line="259" w:lineRule="auto"/>
                    <w:rPr>
                      <w:rFonts w:eastAsia="Calibri"/>
                    </w:rPr>
                  </w:pPr>
                  <w:r w:rsidRPr="0039425A">
                    <w:rPr>
                      <w:rFonts w:eastAsia="Calibri"/>
                    </w:rPr>
                    <w:t>1-Отлично – High</w:t>
                  </w:r>
                </w:p>
              </w:tc>
            </w:tr>
            <w:tr w:rsidR="00D67CD9" w:rsidRPr="0039425A" w:rsidTr="002E2F6F">
              <w:trPr>
                <w:trHeight w:val="300"/>
                <w:jc w:val="center"/>
              </w:trPr>
              <w:tc>
                <w:tcPr>
                  <w:tcW w:w="305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67CD9" w:rsidRPr="0039425A" w:rsidRDefault="00D67CD9" w:rsidP="00D67CD9">
                  <w:pPr>
                    <w:spacing w:line="259" w:lineRule="auto"/>
                    <w:rPr>
                      <w:rFonts w:eastAsia="Calibri"/>
                    </w:rPr>
                  </w:pPr>
                  <w:r w:rsidRPr="0039425A">
                    <w:rPr>
                      <w:rFonts w:eastAsia="Calibri"/>
                    </w:rPr>
                    <w:t>2-Добро – Good</w:t>
                  </w:r>
                </w:p>
              </w:tc>
            </w:tr>
            <w:tr w:rsidR="00D67CD9" w:rsidRPr="0039425A" w:rsidTr="002E2F6F">
              <w:trPr>
                <w:trHeight w:val="300"/>
                <w:jc w:val="center"/>
              </w:trPr>
              <w:tc>
                <w:tcPr>
                  <w:tcW w:w="305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67CD9" w:rsidRPr="0039425A" w:rsidRDefault="00D67CD9" w:rsidP="00D67CD9">
                  <w:pPr>
                    <w:spacing w:line="259" w:lineRule="auto"/>
                    <w:rPr>
                      <w:rFonts w:eastAsia="Calibri"/>
                    </w:rPr>
                  </w:pPr>
                  <w:r w:rsidRPr="0039425A">
                    <w:rPr>
                      <w:rFonts w:eastAsia="Calibri"/>
                    </w:rPr>
                    <w:t>3-Умерено - Moderate</w:t>
                  </w:r>
                </w:p>
              </w:tc>
            </w:tr>
            <w:tr w:rsidR="00D67CD9" w:rsidRPr="0039425A" w:rsidTr="002E2F6F">
              <w:trPr>
                <w:trHeight w:val="300"/>
                <w:jc w:val="center"/>
              </w:trPr>
              <w:tc>
                <w:tcPr>
                  <w:tcW w:w="305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67CD9" w:rsidRPr="0039425A" w:rsidRDefault="00D67CD9" w:rsidP="00D67CD9">
                  <w:pPr>
                    <w:spacing w:line="259" w:lineRule="auto"/>
                    <w:rPr>
                      <w:rFonts w:eastAsia="Calibri"/>
                    </w:rPr>
                  </w:pPr>
                  <w:r w:rsidRPr="0039425A">
                    <w:rPr>
                      <w:rFonts w:eastAsia="Calibri"/>
                    </w:rPr>
                    <w:t>4-Лошо – Poor</w:t>
                  </w:r>
                </w:p>
              </w:tc>
            </w:tr>
            <w:tr w:rsidR="00D67CD9" w:rsidRPr="0039425A" w:rsidTr="002E2F6F">
              <w:trPr>
                <w:trHeight w:val="300"/>
                <w:jc w:val="center"/>
              </w:trPr>
              <w:tc>
                <w:tcPr>
                  <w:tcW w:w="305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67CD9" w:rsidRPr="0039425A" w:rsidRDefault="00D67CD9" w:rsidP="00D67CD9">
                  <w:pPr>
                    <w:spacing w:line="259" w:lineRule="auto"/>
                    <w:rPr>
                      <w:rFonts w:eastAsia="Calibri"/>
                    </w:rPr>
                  </w:pPr>
                  <w:r w:rsidRPr="0039425A">
                    <w:rPr>
                      <w:rFonts w:eastAsia="Calibri"/>
                    </w:rPr>
                    <w:t>5-Много лошо – Bad</w:t>
                  </w:r>
                </w:p>
              </w:tc>
            </w:tr>
          </w:tbl>
          <w:p w:rsidR="00D67CD9" w:rsidRPr="0039425A" w:rsidRDefault="00D67CD9" w:rsidP="00D67CD9">
            <w:pPr>
              <w:spacing w:line="259" w:lineRule="auto"/>
              <w:rPr>
                <w:rFonts w:eastAsia="Calibri"/>
              </w:rPr>
            </w:pPr>
            <w:r w:rsidRPr="0039425A">
              <w:rPr>
                <w:rFonts w:eastAsia="Calibri"/>
              </w:rPr>
              <w:t xml:space="preserve">Екологичното състояние на водите по р. Дунав по </w:t>
            </w:r>
            <w:r w:rsidRPr="0039425A">
              <w:rPr>
                <w:rFonts w:eastAsia="Calibri"/>
              </w:rPr>
              <w:lastRenderedPageBreak/>
              <w:t xml:space="preserve">показател  </w:t>
            </w:r>
            <w:r w:rsidRPr="0039425A">
              <w:rPr>
                <w:rFonts w:eastAsia="Calibri"/>
                <w:b/>
              </w:rPr>
              <w:t>Водни безгръбначни</w:t>
            </w:r>
            <w:r w:rsidRPr="0039425A">
              <w:rPr>
                <w:rFonts w:eastAsia="Calibri"/>
              </w:rPr>
              <w:t xml:space="preserve"> (пункт Ново село) е оценено на </w:t>
            </w:r>
            <w:r w:rsidRPr="0039425A">
              <w:rPr>
                <w:rFonts w:eastAsia="Calibri"/>
                <w:b/>
              </w:rPr>
              <w:t xml:space="preserve">добро (2) </w:t>
            </w:r>
            <w:r w:rsidRPr="0039425A">
              <w:rPr>
                <w:rFonts w:eastAsia="Calibri"/>
              </w:rPr>
              <w:t xml:space="preserve">според доклада на JDS4 (2019-2020, Табл. 1, стр. </w:t>
            </w:r>
            <w:r w:rsidRPr="0039425A">
              <w:rPr>
                <w:rFonts w:eastAsia="Calibri"/>
                <w:lang w:val="en-US"/>
              </w:rPr>
              <w:t>62</w:t>
            </w:r>
            <w:r w:rsidRPr="0039425A">
              <w:rPr>
                <w:rFonts w:eastAsia="Calibri"/>
              </w:rPr>
              <w:t>).</w:t>
            </w:r>
          </w:p>
        </w:tc>
        <w:tc>
          <w:tcPr>
            <w:tcW w:w="839" w:type="pct"/>
          </w:tcPr>
          <w:p w:rsidR="00D67CD9" w:rsidRPr="0039425A" w:rsidRDefault="00D67CD9" w:rsidP="00D67CD9">
            <w:pPr>
              <w:spacing w:line="259" w:lineRule="auto"/>
              <w:rPr>
                <w:rFonts w:eastAsia="Calibri"/>
              </w:rPr>
            </w:pPr>
            <w:r w:rsidRPr="0039425A">
              <w:rPr>
                <w:rFonts w:eastAsia="Calibri"/>
              </w:rPr>
              <w:lastRenderedPageBreak/>
              <w:t xml:space="preserve">Поддържанене на екологичното състояние на водните тела с подходящи местообитания на вида, на стойности 2-Добро или подобряване </w:t>
            </w:r>
            <w:r w:rsidRPr="0039425A">
              <w:rPr>
                <w:rFonts w:eastAsia="Calibri"/>
              </w:rPr>
              <w:lastRenderedPageBreak/>
              <w:t>ва стойност 1-Отлично състояние</w:t>
            </w:r>
          </w:p>
        </w:tc>
      </w:tr>
    </w:tbl>
    <w:p w:rsidR="00D67CD9" w:rsidRPr="00D67CD9" w:rsidRDefault="00D67CD9" w:rsidP="00D67CD9">
      <w:pPr>
        <w:spacing w:line="259" w:lineRule="auto"/>
        <w:rPr>
          <w:rFonts w:eastAsia="Calibri"/>
          <w:b/>
          <w:bCs/>
          <w:szCs w:val="24"/>
        </w:rPr>
      </w:pPr>
    </w:p>
    <w:p w:rsidR="00D67CD9" w:rsidRDefault="00D67CD9" w:rsidP="002E2F6F">
      <w:pPr>
        <w:pStyle w:val="ListParagraph"/>
        <w:numPr>
          <w:ilvl w:val="0"/>
          <w:numId w:val="26"/>
        </w:numPr>
        <w:spacing w:after="160" w:line="259" w:lineRule="auto"/>
        <w:rPr>
          <w:rFonts w:eastAsia="Calibri"/>
          <w:b/>
          <w:bCs/>
          <w:szCs w:val="24"/>
        </w:rPr>
      </w:pPr>
      <w:r w:rsidRPr="002E2F6F">
        <w:rPr>
          <w:rFonts w:eastAsia="Calibri"/>
          <w:b/>
          <w:bCs/>
          <w:szCs w:val="24"/>
        </w:rPr>
        <w:t xml:space="preserve">Необходимост от промени в </w:t>
      </w:r>
      <w:r w:rsidR="002513C2" w:rsidRPr="002E2F6F">
        <w:rPr>
          <w:rFonts w:eastAsia="Calibri"/>
          <w:b/>
          <w:bCs/>
          <w:szCs w:val="24"/>
        </w:rPr>
        <w:t>СФД</w:t>
      </w:r>
      <w:r w:rsidRPr="002E2F6F">
        <w:rPr>
          <w:rFonts w:eastAsia="Calibri"/>
          <w:b/>
          <w:bCs/>
          <w:szCs w:val="24"/>
        </w:rPr>
        <w:t xml:space="preserve"> за СЗЗ „Остров Ибиша“</w:t>
      </w:r>
    </w:p>
    <w:p w:rsidR="002E2F6F" w:rsidRPr="002E2F6F" w:rsidRDefault="002E2F6F" w:rsidP="002E2F6F">
      <w:pPr>
        <w:spacing w:after="160" w:line="259" w:lineRule="auto"/>
        <w:rPr>
          <w:rFonts w:eastAsia="Calibri"/>
          <w:bCs/>
          <w:szCs w:val="24"/>
        </w:rPr>
      </w:pPr>
      <w:r>
        <w:rPr>
          <w:rFonts w:eastAsia="Calibri"/>
          <w:bCs/>
          <w:szCs w:val="24"/>
        </w:rPr>
        <w:t>Предвид наличната актуална информация за вида в зоната предлагаме следните промени в СФД:</w:t>
      </w:r>
    </w:p>
    <w:p w:rsidR="00D67CD9" w:rsidRPr="00D67CD9" w:rsidRDefault="00D67CD9" w:rsidP="00D67CD9">
      <w:pPr>
        <w:numPr>
          <w:ilvl w:val="0"/>
          <w:numId w:val="2"/>
        </w:numPr>
        <w:spacing w:after="160" w:line="259" w:lineRule="auto"/>
        <w:contextualSpacing/>
        <w:rPr>
          <w:rFonts w:eastAsia="Calibri"/>
          <w:bCs/>
          <w:szCs w:val="24"/>
        </w:rPr>
      </w:pPr>
      <w:r w:rsidRPr="00D67CD9">
        <w:rPr>
          <w:rFonts w:eastAsia="Calibri"/>
          <w:bCs/>
          <w:szCs w:val="24"/>
        </w:rPr>
        <w:t>Въвеждане на графа за мигрираща популация на зеленоглавката в зоната с численост  150-2000 екз.Оценката на значимост е В, на опазване –В, на изолация –С и общата –В.</w:t>
      </w:r>
    </w:p>
    <w:p w:rsidR="00D67CD9" w:rsidRPr="00D67CD9" w:rsidRDefault="00D67CD9" w:rsidP="00D67CD9">
      <w:pPr>
        <w:numPr>
          <w:ilvl w:val="0"/>
          <w:numId w:val="2"/>
        </w:numPr>
        <w:spacing w:after="160" w:line="259" w:lineRule="auto"/>
        <w:contextualSpacing/>
        <w:rPr>
          <w:rFonts w:eastAsia="Calibri"/>
          <w:bCs/>
          <w:szCs w:val="24"/>
        </w:rPr>
      </w:pPr>
      <w:r w:rsidRPr="00D67CD9">
        <w:rPr>
          <w:rFonts w:eastAsia="Calibri"/>
          <w:bCs/>
          <w:szCs w:val="24"/>
        </w:rPr>
        <w:t>В графата за зимуваща популация не се предлагат промени.</w:t>
      </w:r>
    </w:p>
    <w:p w:rsidR="00D67CD9" w:rsidRPr="00D67CD9" w:rsidRDefault="00D67CD9" w:rsidP="00D67CD9">
      <w:pPr>
        <w:spacing w:after="160" w:line="259" w:lineRule="auto"/>
        <w:rPr>
          <w:rFonts w:eastAsia="Calibri"/>
          <w:b/>
          <w:bCs/>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0" w:type="dxa"/>
        </w:tblCellMar>
        <w:tblLook w:val="04A0" w:firstRow="1" w:lastRow="0" w:firstColumn="1" w:lastColumn="0" w:noHBand="0" w:noVBand="1"/>
      </w:tblPr>
      <w:tblGrid>
        <w:gridCol w:w="250"/>
        <w:gridCol w:w="733"/>
        <w:gridCol w:w="1502"/>
        <w:gridCol w:w="262"/>
        <w:gridCol w:w="324"/>
        <w:gridCol w:w="7"/>
        <w:gridCol w:w="317"/>
        <w:gridCol w:w="546"/>
        <w:gridCol w:w="622"/>
        <w:gridCol w:w="435"/>
        <w:gridCol w:w="491"/>
        <w:gridCol w:w="740"/>
        <w:gridCol w:w="6"/>
        <w:gridCol w:w="870"/>
        <w:gridCol w:w="534"/>
        <w:gridCol w:w="460"/>
        <w:gridCol w:w="989"/>
      </w:tblGrid>
      <w:tr w:rsidR="00D67CD9" w:rsidRPr="002E2F6F" w:rsidTr="002E2F6F">
        <w:trPr>
          <w:jc w:val="center"/>
        </w:trPr>
        <w:tc>
          <w:tcPr>
            <w:tcW w:w="1666" w:type="pct"/>
            <w:gridSpan w:val="6"/>
            <w:shd w:val="clear" w:color="auto" w:fill="D9D9D9" w:themeFill="background1" w:themeFillShade="D9"/>
            <w:vAlign w:val="center"/>
          </w:tcPr>
          <w:p w:rsidR="00D67CD9" w:rsidRPr="002E2F6F" w:rsidRDefault="00D67CD9" w:rsidP="002E2F6F">
            <w:pPr>
              <w:spacing w:after="0"/>
              <w:rPr>
                <w:rFonts w:eastAsia="Calibri"/>
                <w:b/>
                <w:sz w:val="20"/>
                <w:szCs w:val="20"/>
              </w:rPr>
            </w:pPr>
            <w:r w:rsidRPr="002E2F6F">
              <w:rPr>
                <w:rFonts w:eastAsia="Calibri"/>
                <w:b/>
                <w:sz w:val="20"/>
                <w:szCs w:val="20"/>
              </w:rPr>
              <w:t>Species</w:t>
            </w:r>
          </w:p>
        </w:tc>
        <w:tc>
          <w:tcPr>
            <w:tcW w:w="1740" w:type="pct"/>
            <w:gridSpan w:val="7"/>
            <w:shd w:val="clear" w:color="auto" w:fill="D9D9D9" w:themeFill="background1" w:themeFillShade="D9"/>
            <w:vAlign w:val="center"/>
          </w:tcPr>
          <w:p w:rsidR="00D67CD9" w:rsidRPr="002E2F6F" w:rsidRDefault="00D67CD9" w:rsidP="002E2F6F">
            <w:pPr>
              <w:spacing w:after="0"/>
              <w:rPr>
                <w:rFonts w:eastAsia="Calibri"/>
                <w:b/>
                <w:sz w:val="20"/>
                <w:szCs w:val="20"/>
              </w:rPr>
            </w:pPr>
            <w:r w:rsidRPr="002E2F6F">
              <w:rPr>
                <w:rFonts w:eastAsia="Calibri"/>
                <w:b/>
                <w:sz w:val="20"/>
                <w:szCs w:val="20"/>
              </w:rPr>
              <w:t>Population in the site</w:t>
            </w:r>
          </w:p>
        </w:tc>
        <w:tc>
          <w:tcPr>
            <w:tcW w:w="1594" w:type="pct"/>
            <w:gridSpan w:val="4"/>
            <w:shd w:val="clear" w:color="auto" w:fill="D9D9D9" w:themeFill="background1" w:themeFillShade="D9"/>
            <w:vAlign w:val="center"/>
          </w:tcPr>
          <w:p w:rsidR="00D67CD9" w:rsidRPr="002E2F6F" w:rsidRDefault="00D67CD9" w:rsidP="002E2F6F">
            <w:pPr>
              <w:spacing w:after="0"/>
              <w:rPr>
                <w:rFonts w:eastAsia="Calibri"/>
                <w:b/>
                <w:sz w:val="20"/>
                <w:szCs w:val="20"/>
              </w:rPr>
            </w:pPr>
            <w:r w:rsidRPr="002E2F6F">
              <w:rPr>
                <w:rFonts w:eastAsia="Calibri"/>
                <w:b/>
                <w:sz w:val="20"/>
                <w:szCs w:val="20"/>
              </w:rPr>
              <w:t>Site assessment</w:t>
            </w:r>
          </w:p>
        </w:tc>
      </w:tr>
      <w:tr w:rsidR="00883810" w:rsidRPr="002E2F6F" w:rsidTr="002E2F6F">
        <w:trPr>
          <w:jc w:val="center"/>
        </w:trPr>
        <w:tc>
          <w:tcPr>
            <w:tcW w:w="144" w:type="pct"/>
            <w:vMerge w:val="restart"/>
            <w:shd w:val="clear" w:color="auto" w:fill="D9D9D9" w:themeFill="background1" w:themeFillShade="D9"/>
            <w:vAlign w:val="center"/>
          </w:tcPr>
          <w:p w:rsidR="00D67CD9" w:rsidRPr="002E2F6F" w:rsidRDefault="00D67CD9" w:rsidP="002E2F6F">
            <w:pPr>
              <w:spacing w:after="0"/>
              <w:rPr>
                <w:rFonts w:eastAsia="Calibri"/>
                <w:b/>
                <w:sz w:val="20"/>
                <w:szCs w:val="20"/>
              </w:rPr>
            </w:pPr>
            <w:r w:rsidRPr="002E2F6F">
              <w:rPr>
                <w:rFonts w:eastAsia="Calibri"/>
                <w:b/>
                <w:sz w:val="20"/>
                <w:szCs w:val="20"/>
              </w:rPr>
              <w:t>G</w:t>
            </w:r>
          </w:p>
        </w:tc>
        <w:tc>
          <w:tcPr>
            <w:tcW w:w="410" w:type="pct"/>
            <w:vMerge w:val="restart"/>
            <w:shd w:val="clear" w:color="auto" w:fill="D9D9D9" w:themeFill="background1" w:themeFillShade="D9"/>
            <w:vAlign w:val="center"/>
          </w:tcPr>
          <w:p w:rsidR="00D67CD9" w:rsidRPr="002E2F6F" w:rsidRDefault="00D67CD9" w:rsidP="002E2F6F">
            <w:pPr>
              <w:spacing w:after="0"/>
              <w:rPr>
                <w:rFonts w:eastAsia="Calibri"/>
                <w:b/>
                <w:sz w:val="20"/>
                <w:szCs w:val="20"/>
              </w:rPr>
            </w:pPr>
            <w:r w:rsidRPr="002E2F6F">
              <w:rPr>
                <w:rFonts w:eastAsia="Calibri"/>
                <w:b/>
                <w:sz w:val="20"/>
                <w:szCs w:val="20"/>
              </w:rPr>
              <w:t>Code</w:t>
            </w:r>
          </w:p>
        </w:tc>
        <w:tc>
          <w:tcPr>
            <w:tcW w:w="833" w:type="pct"/>
            <w:vMerge w:val="restart"/>
            <w:shd w:val="clear" w:color="auto" w:fill="D9D9D9" w:themeFill="background1" w:themeFillShade="D9"/>
            <w:vAlign w:val="center"/>
          </w:tcPr>
          <w:p w:rsidR="00D67CD9" w:rsidRPr="002E2F6F" w:rsidRDefault="00D67CD9" w:rsidP="002E2F6F">
            <w:pPr>
              <w:spacing w:after="0"/>
              <w:rPr>
                <w:rFonts w:eastAsia="Calibri"/>
                <w:b/>
                <w:sz w:val="20"/>
                <w:szCs w:val="20"/>
              </w:rPr>
            </w:pPr>
            <w:r w:rsidRPr="002E2F6F">
              <w:rPr>
                <w:rFonts w:eastAsia="Calibri"/>
                <w:b/>
                <w:sz w:val="20"/>
                <w:szCs w:val="20"/>
              </w:rPr>
              <w:t>Scientific Name</w:t>
            </w:r>
          </w:p>
        </w:tc>
        <w:tc>
          <w:tcPr>
            <w:tcW w:w="151" w:type="pct"/>
            <w:vMerge w:val="restart"/>
            <w:shd w:val="clear" w:color="auto" w:fill="D9D9D9" w:themeFill="background1" w:themeFillShade="D9"/>
            <w:vAlign w:val="center"/>
          </w:tcPr>
          <w:p w:rsidR="00D67CD9" w:rsidRPr="002E2F6F" w:rsidRDefault="00D67CD9" w:rsidP="002E2F6F">
            <w:pPr>
              <w:spacing w:after="0"/>
              <w:rPr>
                <w:rFonts w:eastAsia="Calibri"/>
                <w:b/>
                <w:sz w:val="20"/>
                <w:szCs w:val="20"/>
              </w:rPr>
            </w:pPr>
            <w:r w:rsidRPr="002E2F6F">
              <w:rPr>
                <w:rFonts w:eastAsia="Calibri"/>
                <w:b/>
                <w:sz w:val="20"/>
                <w:szCs w:val="20"/>
              </w:rPr>
              <w:t>S</w:t>
            </w:r>
          </w:p>
        </w:tc>
        <w:tc>
          <w:tcPr>
            <w:tcW w:w="124" w:type="pct"/>
            <w:vMerge w:val="restart"/>
            <w:shd w:val="clear" w:color="auto" w:fill="D9D9D9" w:themeFill="background1" w:themeFillShade="D9"/>
            <w:vAlign w:val="center"/>
          </w:tcPr>
          <w:p w:rsidR="00D67CD9" w:rsidRPr="002E2F6F" w:rsidRDefault="00D67CD9" w:rsidP="002E2F6F">
            <w:pPr>
              <w:spacing w:after="0"/>
              <w:rPr>
                <w:rFonts w:eastAsia="Calibri"/>
                <w:b/>
                <w:sz w:val="20"/>
                <w:szCs w:val="20"/>
              </w:rPr>
            </w:pPr>
            <w:r w:rsidRPr="002E2F6F">
              <w:rPr>
                <w:rFonts w:eastAsia="Calibri"/>
                <w:b/>
                <w:sz w:val="20"/>
                <w:szCs w:val="20"/>
              </w:rPr>
              <w:t>NP</w:t>
            </w:r>
          </w:p>
        </w:tc>
        <w:tc>
          <w:tcPr>
            <w:tcW w:w="185" w:type="pct"/>
            <w:gridSpan w:val="2"/>
            <w:vMerge w:val="restart"/>
            <w:shd w:val="clear" w:color="auto" w:fill="D9D9D9" w:themeFill="background1" w:themeFillShade="D9"/>
            <w:vAlign w:val="center"/>
          </w:tcPr>
          <w:p w:rsidR="00D67CD9" w:rsidRPr="002E2F6F" w:rsidRDefault="00D67CD9" w:rsidP="002E2F6F">
            <w:pPr>
              <w:spacing w:after="0"/>
              <w:rPr>
                <w:rFonts w:eastAsia="Calibri"/>
                <w:b/>
                <w:sz w:val="20"/>
                <w:szCs w:val="20"/>
              </w:rPr>
            </w:pPr>
            <w:r w:rsidRPr="002E2F6F">
              <w:rPr>
                <w:rFonts w:eastAsia="Calibri"/>
                <w:b/>
                <w:sz w:val="20"/>
                <w:szCs w:val="20"/>
              </w:rPr>
              <w:t>T</w:t>
            </w:r>
          </w:p>
        </w:tc>
        <w:tc>
          <w:tcPr>
            <w:tcW w:w="656" w:type="pct"/>
            <w:gridSpan w:val="2"/>
            <w:shd w:val="clear" w:color="auto" w:fill="D9D9D9" w:themeFill="background1" w:themeFillShade="D9"/>
            <w:vAlign w:val="center"/>
          </w:tcPr>
          <w:p w:rsidR="00D67CD9" w:rsidRPr="002E2F6F" w:rsidRDefault="00D67CD9" w:rsidP="002E2F6F">
            <w:pPr>
              <w:spacing w:after="0"/>
              <w:rPr>
                <w:rFonts w:eastAsia="Calibri"/>
                <w:b/>
                <w:sz w:val="20"/>
                <w:szCs w:val="20"/>
              </w:rPr>
            </w:pPr>
            <w:r w:rsidRPr="002E2F6F">
              <w:rPr>
                <w:rFonts w:eastAsia="Calibri"/>
                <w:b/>
                <w:sz w:val="20"/>
                <w:szCs w:val="20"/>
              </w:rPr>
              <w:t>Size</w:t>
            </w:r>
          </w:p>
        </w:tc>
        <w:tc>
          <w:tcPr>
            <w:tcW w:w="210" w:type="pct"/>
            <w:vMerge w:val="restart"/>
            <w:shd w:val="clear" w:color="auto" w:fill="D9D9D9" w:themeFill="background1" w:themeFillShade="D9"/>
            <w:vAlign w:val="center"/>
          </w:tcPr>
          <w:p w:rsidR="00D67CD9" w:rsidRPr="002E2F6F" w:rsidRDefault="00D67CD9" w:rsidP="002E2F6F">
            <w:pPr>
              <w:spacing w:after="0"/>
              <w:rPr>
                <w:rFonts w:eastAsia="Calibri"/>
                <w:b/>
                <w:sz w:val="20"/>
                <w:szCs w:val="20"/>
              </w:rPr>
            </w:pPr>
            <w:r w:rsidRPr="002E2F6F">
              <w:rPr>
                <w:rFonts w:eastAsia="Calibri"/>
                <w:b/>
                <w:sz w:val="20"/>
                <w:szCs w:val="20"/>
              </w:rPr>
              <w:t>Unit</w:t>
            </w:r>
          </w:p>
        </w:tc>
        <w:tc>
          <w:tcPr>
            <w:tcW w:w="277" w:type="pct"/>
            <w:vMerge w:val="restart"/>
            <w:shd w:val="clear" w:color="auto" w:fill="D9D9D9" w:themeFill="background1" w:themeFillShade="D9"/>
            <w:vAlign w:val="center"/>
          </w:tcPr>
          <w:p w:rsidR="00D67CD9" w:rsidRPr="002E2F6F" w:rsidRDefault="00D67CD9" w:rsidP="002E2F6F">
            <w:pPr>
              <w:spacing w:after="0"/>
              <w:rPr>
                <w:rFonts w:eastAsia="Calibri"/>
                <w:b/>
                <w:sz w:val="20"/>
                <w:szCs w:val="20"/>
              </w:rPr>
            </w:pPr>
            <w:r w:rsidRPr="002E2F6F">
              <w:rPr>
                <w:rFonts w:eastAsia="Calibri"/>
                <w:b/>
                <w:sz w:val="20"/>
                <w:szCs w:val="20"/>
              </w:rPr>
              <w:t>Cat.</w:t>
            </w:r>
          </w:p>
        </w:tc>
        <w:tc>
          <w:tcPr>
            <w:tcW w:w="414" w:type="pct"/>
            <w:vMerge w:val="restart"/>
            <w:shd w:val="clear" w:color="auto" w:fill="D9D9D9" w:themeFill="background1" w:themeFillShade="D9"/>
            <w:vAlign w:val="center"/>
          </w:tcPr>
          <w:p w:rsidR="00D67CD9" w:rsidRPr="002E2F6F" w:rsidRDefault="00D67CD9" w:rsidP="002E2F6F">
            <w:pPr>
              <w:spacing w:after="0"/>
              <w:rPr>
                <w:rFonts w:eastAsia="Calibri"/>
                <w:b/>
                <w:sz w:val="20"/>
                <w:szCs w:val="20"/>
              </w:rPr>
            </w:pPr>
            <w:r w:rsidRPr="002E2F6F">
              <w:rPr>
                <w:rFonts w:eastAsia="Calibri"/>
                <w:b/>
                <w:sz w:val="20"/>
                <w:szCs w:val="20"/>
              </w:rPr>
              <w:t>D.qual.</w:t>
            </w:r>
          </w:p>
        </w:tc>
        <w:tc>
          <w:tcPr>
            <w:tcW w:w="487" w:type="pct"/>
            <w:gridSpan w:val="2"/>
            <w:shd w:val="clear" w:color="auto" w:fill="D9D9D9" w:themeFill="background1" w:themeFillShade="D9"/>
            <w:vAlign w:val="center"/>
          </w:tcPr>
          <w:p w:rsidR="00D67CD9" w:rsidRPr="002E2F6F" w:rsidRDefault="00D67CD9" w:rsidP="002E2F6F">
            <w:pPr>
              <w:spacing w:after="0"/>
              <w:rPr>
                <w:rFonts w:eastAsia="Calibri"/>
                <w:b/>
                <w:sz w:val="20"/>
                <w:szCs w:val="20"/>
              </w:rPr>
            </w:pPr>
            <w:r w:rsidRPr="002E2F6F">
              <w:rPr>
                <w:rFonts w:eastAsia="Calibri"/>
                <w:b/>
                <w:sz w:val="20"/>
                <w:szCs w:val="20"/>
              </w:rPr>
              <w:t>A/B/C/D</w:t>
            </w:r>
          </w:p>
        </w:tc>
        <w:tc>
          <w:tcPr>
            <w:tcW w:w="1110" w:type="pct"/>
            <w:gridSpan w:val="3"/>
            <w:shd w:val="clear" w:color="auto" w:fill="D9D9D9" w:themeFill="background1" w:themeFillShade="D9"/>
            <w:vAlign w:val="center"/>
          </w:tcPr>
          <w:p w:rsidR="00D67CD9" w:rsidRPr="002E2F6F" w:rsidRDefault="00D67CD9" w:rsidP="002E2F6F">
            <w:pPr>
              <w:spacing w:after="0"/>
              <w:rPr>
                <w:rFonts w:eastAsia="Calibri"/>
                <w:b/>
                <w:sz w:val="20"/>
                <w:szCs w:val="20"/>
              </w:rPr>
            </w:pPr>
            <w:r w:rsidRPr="002E2F6F">
              <w:rPr>
                <w:rFonts w:eastAsia="Calibri"/>
                <w:b/>
                <w:sz w:val="20"/>
                <w:szCs w:val="20"/>
              </w:rPr>
              <w:t>A/B/C</w:t>
            </w:r>
          </w:p>
        </w:tc>
      </w:tr>
      <w:tr w:rsidR="00883810" w:rsidRPr="002E2F6F" w:rsidTr="002E2F6F">
        <w:trPr>
          <w:jc w:val="center"/>
        </w:trPr>
        <w:tc>
          <w:tcPr>
            <w:tcW w:w="144" w:type="pct"/>
            <w:vMerge/>
            <w:shd w:val="clear" w:color="auto" w:fill="D9D9D9" w:themeFill="background1" w:themeFillShade="D9"/>
            <w:vAlign w:val="center"/>
          </w:tcPr>
          <w:p w:rsidR="00D67CD9" w:rsidRPr="002E2F6F" w:rsidRDefault="00D67CD9" w:rsidP="002E2F6F">
            <w:pPr>
              <w:spacing w:after="0"/>
              <w:rPr>
                <w:rFonts w:eastAsia="Calibri"/>
                <w:sz w:val="20"/>
                <w:szCs w:val="20"/>
              </w:rPr>
            </w:pPr>
          </w:p>
        </w:tc>
        <w:tc>
          <w:tcPr>
            <w:tcW w:w="410" w:type="pct"/>
            <w:vMerge/>
            <w:shd w:val="clear" w:color="auto" w:fill="D9D9D9" w:themeFill="background1" w:themeFillShade="D9"/>
            <w:vAlign w:val="center"/>
          </w:tcPr>
          <w:p w:rsidR="00D67CD9" w:rsidRPr="002E2F6F" w:rsidRDefault="00D67CD9" w:rsidP="002E2F6F">
            <w:pPr>
              <w:spacing w:after="0"/>
              <w:rPr>
                <w:rFonts w:eastAsia="Calibri"/>
                <w:sz w:val="20"/>
                <w:szCs w:val="20"/>
              </w:rPr>
            </w:pPr>
          </w:p>
        </w:tc>
        <w:tc>
          <w:tcPr>
            <w:tcW w:w="833" w:type="pct"/>
            <w:vMerge/>
            <w:shd w:val="clear" w:color="auto" w:fill="D9D9D9" w:themeFill="background1" w:themeFillShade="D9"/>
            <w:vAlign w:val="center"/>
          </w:tcPr>
          <w:p w:rsidR="00D67CD9" w:rsidRPr="002E2F6F" w:rsidRDefault="00D67CD9" w:rsidP="002E2F6F">
            <w:pPr>
              <w:spacing w:after="0"/>
              <w:rPr>
                <w:rFonts w:eastAsia="Calibri"/>
                <w:sz w:val="20"/>
                <w:szCs w:val="20"/>
              </w:rPr>
            </w:pPr>
          </w:p>
        </w:tc>
        <w:tc>
          <w:tcPr>
            <w:tcW w:w="151" w:type="pct"/>
            <w:vMerge/>
            <w:shd w:val="clear" w:color="auto" w:fill="D9D9D9" w:themeFill="background1" w:themeFillShade="D9"/>
            <w:vAlign w:val="center"/>
          </w:tcPr>
          <w:p w:rsidR="00D67CD9" w:rsidRPr="002E2F6F" w:rsidRDefault="00D67CD9" w:rsidP="002E2F6F">
            <w:pPr>
              <w:spacing w:after="0"/>
              <w:rPr>
                <w:rFonts w:eastAsia="Calibri"/>
                <w:sz w:val="20"/>
                <w:szCs w:val="20"/>
              </w:rPr>
            </w:pPr>
          </w:p>
        </w:tc>
        <w:tc>
          <w:tcPr>
            <w:tcW w:w="124" w:type="pct"/>
            <w:vMerge/>
            <w:shd w:val="clear" w:color="auto" w:fill="D9D9D9" w:themeFill="background1" w:themeFillShade="D9"/>
            <w:vAlign w:val="center"/>
          </w:tcPr>
          <w:p w:rsidR="00D67CD9" w:rsidRPr="002E2F6F" w:rsidRDefault="00D67CD9" w:rsidP="002E2F6F">
            <w:pPr>
              <w:spacing w:after="0"/>
              <w:rPr>
                <w:rFonts w:eastAsia="Calibri"/>
                <w:b/>
                <w:sz w:val="20"/>
                <w:szCs w:val="20"/>
              </w:rPr>
            </w:pPr>
          </w:p>
        </w:tc>
        <w:tc>
          <w:tcPr>
            <w:tcW w:w="185" w:type="pct"/>
            <w:gridSpan w:val="2"/>
            <w:vMerge/>
            <w:shd w:val="clear" w:color="auto" w:fill="D9D9D9" w:themeFill="background1" w:themeFillShade="D9"/>
            <w:vAlign w:val="center"/>
          </w:tcPr>
          <w:p w:rsidR="00D67CD9" w:rsidRPr="002E2F6F" w:rsidRDefault="00D67CD9" w:rsidP="002E2F6F">
            <w:pPr>
              <w:spacing w:after="0"/>
              <w:rPr>
                <w:rFonts w:eastAsia="Calibri"/>
                <w:b/>
                <w:sz w:val="20"/>
                <w:szCs w:val="20"/>
              </w:rPr>
            </w:pPr>
          </w:p>
        </w:tc>
        <w:tc>
          <w:tcPr>
            <w:tcW w:w="307" w:type="pct"/>
            <w:shd w:val="clear" w:color="auto" w:fill="D9D9D9" w:themeFill="background1" w:themeFillShade="D9"/>
            <w:vAlign w:val="center"/>
          </w:tcPr>
          <w:p w:rsidR="00D67CD9" w:rsidRPr="002E2F6F" w:rsidRDefault="00D67CD9" w:rsidP="002E2F6F">
            <w:pPr>
              <w:spacing w:after="0"/>
              <w:rPr>
                <w:rFonts w:eastAsia="Calibri"/>
                <w:b/>
                <w:sz w:val="20"/>
                <w:szCs w:val="20"/>
              </w:rPr>
            </w:pPr>
            <w:r w:rsidRPr="002E2F6F">
              <w:rPr>
                <w:rFonts w:eastAsia="Calibri"/>
                <w:b/>
                <w:sz w:val="20"/>
                <w:szCs w:val="20"/>
              </w:rPr>
              <w:t>Min</w:t>
            </w:r>
          </w:p>
        </w:tc>
        <w:tc>
          <w:tcPr>
            <w:tcW w:w="349" w:type="pct"/>
            <w:shd w:val="clear" w:color="auto" w:fill="D9D9D9" w:themeFill="background1" w:themeFillShade="D9"/>
            <w:vAlign w:val="center"/>
          </w:tcPr>
          <w:p w:rsidR="00D67CD9" w:rsidRPr="002E2F6F" w:rsidRDefault="00D67CD9" w:rsidP="002E2F6F">
            <w:pPr>
              <w:spacing w:after="0"/>
              <w:rPr>
                <w:rFonts w:eastAsia="Calibri"/>
                <w:b/>
                <w:sz w:val="20"/>
                <w:szCs w:val="20"/>
              </w:rPr>
            </w:pPr>
            <w:r w:rsidRPr="002E2F6F">
              <w:rPr>
                <w:rFonts w:eastAsia="Calibri"/>
                <w:b/>
                <w:sz w:val="20"/>
                <w:szCs w:val="20"/>
              </w:rPr>
              <w:t>Max</w:t>
            </w:r>
          </w:p>
        </w:tc>
        <w:tc>
          <w:tcPr>
            <w:tcW w:w="210" w:type="pct"/>
            <w:vMerge/>
            <w:shd w:val="clear" w:color="auto" w:fill="D9D9D9" w:themeFill="background1" w:themeFillShade="D9"/>
            <w:vAlign w:val="center"/>
          </w:tcPr>
          <w:p w:rsidR="00D67CD9" w:rsidRPr="002E2F6F" w:rsidRDefault="00D67CD9" w:rsidP="002E2F6F">
            <w:pPr>
              <w:spacing w:after="0"/>
              <w:rPr>
                <w:rFonts w:eastAsia="Calibri"/>
                <w:b/>
                <w:sz w:val="20"/>
                <w:szCs w:val="20"/>
              </w:rPr>
            </w:pPr>
          </w:p>
        </w:tc>
        <w:tc>
          <w:tcPr>
            <w:tcW w:w="277" w:type="pct"/>
            <w:vMerge/>
            <w:shd w:val="clear" w:color="auto" w:fill="D9D9D9" w:themeFill="background1" w:themeFillShade="D9"/>
            <w:vAlign w:val="center"/>
          </w:tcPr>
          <w:p w:rsidR="00D67CD9" w:rsidRPr="002E2F6F" w:rsidRDefault="00D67CD9" w:rsidP="002E2F6F">
            <w:pPr>
              <w:spacing w:after="0"/>
              <w:rPr>
                <w:rFonts w:eastAsia="Calibri"/>
                <w:b/>
                <w:sz w:val="20"/>
                <w:szCs w:val="20"/>
              </w:rPr>
            </w:pPr>
          </w:p>
        </w:tc>
        <w:tc>
          <w:tcPr>
            <w:tcW w:w="414" w:type="pct"/>
            <w:vMerge/>
            <w:shd w:val="clear" w:color="auto" w:fill="D9D9D9" w:themeFill="background1" w:themeFillShade="D9"/>
            <w:vAlign w:val="center"/>
          </w:tcPr>
          <w:p w:rsidR="00D67CD9" w:rsidRPr="002E2F6F" w:rsidRDefault="00D67CD9" w:rsidP="002E2F6F">
            <w:pPr>
              <w:spacing w:after="0"/>
              <w:rPr>
                <w:rFonts w:eastAsia="Calibri"/>
                <w:b/>
                <w:sz w:val="20"/>
                <w:szCs w:val="20"/>
              </w:rPr>
            </w:pPr>
          </w:p>
        </w:tc>
        <w:tc>
          <w:tcPr>
            <w:tcW w:w="487" w:type="pct"/>
            <w:gridSpan w:val="2"/>
            <w:shd w:val="clear" w:color="auto" w:fill="D9D9D9" w:themeFill="background1" w:themeFillShade="D9"/>
            <w:vAlign w:val="center"/>
          </w:tcPr>
          <w:p w:rsidR="00D67CD9" w:rsidRPr="002E2F6F" w:rsidRDefault="00D67CD9" w:rsidP="002E2F6F">
            <w:pPr>
              <w:spacing w:after="0"/>
              <w:rPr>
                <w:rFonts w:eastAsia="Calibri"/>
                <w:b/>
                <w:sz w:val="20"/>
                <w:szCs w:val="20"/>
              </w:rPr>
            </w:pPr>
            <w:r w:rsidRPr="002E2F6F">
              <w:rPr>
                <w:rFonts w:eastAsia="Calibri"/>
                <w:b/>
                <w:sz w:val="20"/>
                <w:szCs w:val="20"/>
              </w:rPr>
              <w:t>Pop.</w:t>
            </w:r>
          </w:p>
        </w:tc>
        <w:tc>
          <w:tcPr>
            <w:tcW w:w="300" w:type="pct"/>
            <w:shd w:val="clear" w:color="auto" w:fill="D9D9D9" w:themeFill="background1" w:themeFillShade="D9"/>
            <w:vAlign w:val="center"/>
          </w:tcPr>
          <w:p w:rsidR="00D67CD9" w:rsidRPr="002E2F6F" w:rsidRDefault="00D67CD9" w:rsidP="002E2F6F">
            <w:pPr>
              <w:spacing w:after="0"/>
              <w:rPr>
                <w:rFonts w:eastAsia="Calibri"/>
                <w:b/>
                <w:sz w:val="20"/>
                <w:szCs w:val="20"/>
              </w:rPr>
            </w:pPr>
            <w:r w:rsidRPr="002E2F6F">
              <w:rPr>
                <w:rFonts w:eastAsia="Calibri"/>
                <w:b/>
                <w:sz w:val="20"/>
                <w:szCs w:val="20"/>
              </w:rPr>
              <w:t>Con.</w:t>
            </w:r>
          </w:p>
        </w:tc>
        <w:tc>
          <w:tcPr>
            <w:tcW w:w="259" w:type="pct"/>
            <w:shd w:val="clear" w:color="auto" w:fill="D9D9D9" w:themeFill="background1" w:themeFillShade="D9"/>
            <w:vAlign w:val="center"/>
          </w:tcPr>
          <w:p w:rsidR="00D67CD9" w:rsidRPr="002E2F6F" w:rsidRDefault="00D67CD9" w:rsidP="002E2F6F">
            <w:pPr>
              <w:spacing w:after="0"/>
              <w:rPr>
                <w:rFonts w:eastAsia="Calibri"/>
                <w:b/>
                <w:sz w:val="20"/>
                <w:szCs w:val="20"/>
              </w:rPr>
            </w:pPr>
            <w:r w:rsidRPr="002E2F6F">
              <w:rPr>
                <w:rFonts w:eastAsia="Calibri"/>
                <w:b/>
                <w:sz w:val="20"/>
                <w:szCs w:val="20"/>
              </w:rPr>
              <w:t>Iso.</w:t>
            </w:r>
          </w:p>
        </w:tc>
        <w:tc>
          <w:tcPr>
            <w:tcW w:w="551" w:type="pct"/>
            <w:shd w:val="clear" w:color="auto" w:fill="D9D9D9" w:themeFill="background1" w:themeFillShade="D9"/>
            <w:vAlign w:val="center"/>
          </w:tcPr>
          <w:p w:rsidR="00D67CD9" w:rsidRPr="002E2F6F" w:rsidRDefault="00D67CD9" w:rsidP="002E2F6F">
            <w:pPr>
              <w:spacing w:after="0"/>
              <w:rPr>
                <w:rFonts w:eastAsia="Calibri"/>
                <w:b/>
                <w:sz w:val="20"/>
                <w:szCs w:val="20"/>
              </w:rPr>
            </w:pPr>
            <w:r w:rsidRPr="002E2F6F">
              <w:rPr>
                <w:rFonts w:eastAsia="Calibri"/>
                <w:b/>
                <w:sz w:val="20"/>
                <w:szCs w:val="20"/>
              </w:rPr>
              <w:t>Glo.</w:t>
            </w:r>
          </w:p>
        </w:tc>
      </w:tr>
      <w:tr w:rsidR="00883810" w:rsidRPr="002E2F6F" w:rsidTr="002E2F6F">
        <w:trPr>
          <w:jc w:val="center"/>
        </w:trPr>
        <w:tc>
          <w:tcPr>
            <w:tcW w:w="144" w:type="pct"/>
            <w:shd w:val="clear" w:color="auto" w:fill="auto"/>
            <w:vAlign w:val="center"/>
          </w:tcPr>
          <w:p w:rsidR="00D67CD9" w:rsidRPr="002E2F6F" w:rsidRDefault="00D67CD9" w:rsidP="002E2F6F">
            <w:pPr>
              <w:spacing w:after="0"/>
              <w:rPr>
                <w:rFonts w:eastAsia="Calibri"/>
                <w:sz w:val="20"/>
                <w:szCs w:val="20"/>
              </w:rPr>
            </w:pPr>
            <w:r w:rsidRPr="002E2F6F">
              <w:rPr>
                <w:rFonts w:eastAsia="Calibri"/>
                <w:sz w:val="20"/>
                <w:szCs w:val="20"/>
              </w:rPr>
              <w:t>В</w:t>
            </w:r>
          </w:p>
        </w:tc>
        <w:tc>
          <w:tcPr>
            <w:tcW w:w="410" w:type="pct"/>
            <w:shd w:val="clear" w:color="auto" w:fill="auto"/>
            <w:vAlign w:val="center"/>
          </w:tcPr>
          <w:p w:rsidR="00D67CD9" w:rsidRPr="002E2F6F" w:rsidRDefault="00D67CD9" w:rsidP="002E2F6F">
            <w:pPr>
              <w:spacing w:after="0"/>
              <w:rPr>
                <w:rFonts w:eastAsia="Calibri"/>
                <w:sz w:val="20"/>
                <w:szCs w:val="20"/>
              </w:rPr>
            </w:pPr>
            <w:r w:rsidRPr="002E2F6F">
              <w:rPr>
                <w:rFonts w:eastAsia="Calibri"/>
                <w:sz w:val="20"/>
                <w:szCs w:val="20"/>
              </w:rPr>
              <w:t>A053</w:t>
            </w:r>
          </w:p>
        </w:tc>
        <w:tc>
          <w:tcPr>
            <w:tcW w:w="833" w:type="pct"/>
            <w:shd w:val="clear" w:color="auto" w:fill="auto"/>
            <w:vAlign w:val="center"/>
          </w:tcPr>
          <w:p w:rsidR="00D67CD9" w:rsidRPr="002E2F6F" w:rsidRDefault="00D67CD9" w:rsidP="002E2F6F">
            <w:pPr>
              <w:spacing w:after="0"/>
              <w:rPr>
                <w:rFonts w:eastAsia="Calibri"/>
                <w:i/>
                <w:sz w:val="20"/>
                <w:szCs w:val="20"/>
                <w:lang w:val="en-US"/>
              </w:rPr>
            </w:pPr>
            <w:r w:rsidRPr="002E2F6F">
              <w:rPr>
                <w:rFonts w:eastAsia="Calibri"/>
                <w:i/>
                <w:iCs/>
                <w:sz w:val="20"/>
                <w:szCs w:val="20"/>
              </w:rPr>
              <w:t xml:space="preserve">Anas </w:t>
            </w:r>
            <w:r w:rsidRPr="002E2F6F">
              <w:rPr>
                <w:rFonts w:eastAsia="Calibri"/>
                <w:i/>
                <w:iCs/>
                <w:sz w:val="20"/>
                <w:szCs w:val="20"/>
                <w:lang w:val="en-US"/>
              </w:rPr>
              <w:t>platyrhynchos</w:t>
            </w:r>
          </w:p>
        </w:tc>
        <w:tc>
          <w:tcPr>
            <w:tcW w:w="151" w:type="pct"/>
            <w:shd w:val="clear" w:color="auto" w:fill="auto"/>
            <w:vAlign w:val="center"/>
          </w:tcPr>
          <w:p w:rsidR="00D67CD9" w:rsidRPr="002E2F6F" w:rsidRDefault="00D67CD9" w:rsidP="002E2F6F">
            <w:pPr>
              <w:spacing w:after="0"/>
              <w:rPr>
                <w:rFonts w:eastAsia="Calibri"/>
                <w:sz w:val="20"/>
                <w:szCs w:val="20"/>
              </w:rPr>
            </w:pPr>
          </w:p>
        </w:tc>
        <w:tc>
          <w:tcPr>
            <w:tcW w:w="124" w:type="pct"/>
            <w:shd w:val="clear" w:color="auto" w:fill="auto"/>
            <w:vAlign w:val="center"/>
          </w:tcPr>
          <w:p w:rsidR="00D67CD9" w:rsidRPr="002E2F6F" w:rsidRDefault="00D67CD9" w:rsidP="002E2F6F">
            <w:pPr>
              <w:spacing w:after="0"/>
              <w:rPr>
                <w:rFonts w:eastAsia="Calibri"/>
                <w:b/>
                <w:sz w:val="20"/>
                <w:szCs w:val="20"/>
              </w:rPr>
            </w:pPr>
          </w:p>
        </w:tc>
        <w:tc>
          <w:tcPr>
            <w:tcW w:w="185" w:type="pct"/>
            <w:gridSpan w:val="2"/>
            <w:shd w:val="clear" w:color="auto" w:fill="auto"/>
            <w:vAlign w:val="center"/>
          </w:tcPr>
          <w:p w:rsidR="00D67CD9" w:rsidRPr="002E2F6F" w:rsidRDefault="00D67CD9" w:rsidP="002E2F6F">
            <w:pPr>
              <w:spacing w:after="0"/>
              <w:rPr>
                <w:rFonts w:eastAsia="Calibri"/>
                <w:b/>
                <w:sz w:val="20"/>
                <w:szCs w:val="20"/>
              </w:rPr>
            </w:pPr>
            <w:r w:rsidRPr="002E2F6F">
              <w:rPr>
                <w:rFonts w:eastAsia="Calibri"/>
                <w:sz w:val="20"/>
                <w:szCs w:val="20"/>
              </w:rPr>
              <w:t>w</w:t>
            </w:r>
          </w:p>
        </w:tc>
        <w:tc>
          <w:tcPr>
            <w:tcW w:w="307" w:type="pct"/>
            <w:shd w:val="clear" w:color="auto" w:fill="auto"/>
            <w:vAlign w:val="center"/>
          </w:tcPr>
          <w:p w:rsidR="00D67CD9" w:rsidRPr="002E2F6F" w:rsidRDefault="00D67CD9" w:rsidP="002E2F6F">
            <w:pPr>
              <w:spacing w:after="0"/>
              <w:rPr>
                <w:rFonts w:eastAsia="Calibri"/>
                <w:sz w:val="20"/>
                <w:szCs w:val="20"/>
              </w:rPr>
            </w:pPr>
          </w:p>
        </w:tc>
        <w:tc>
          <w:tcPr>
            <w:tcW w:w="349" w:type="pct"/>
            <w:shd w:val="clear" w:color="auto" w:fill="auto"/>
            <w:vAlign w:val="center"/>
          </w:tcPr>
          <w:p w:rsidR="00D67CD9" w:rsidRPr="002E2F6F" w:rsidRDefault="00D67CD9" w:rsidP="002E2F6F">
            <w:pPr>
              <w:spacing w:after="0"/>
              <w:rPr>
                <w:rFonts w:eastAsia="Calibri"/>
                <w:b/>
                <w:sz w:val="20"/>
                <w:szCs w:val="20"/>
              </w:rPr>
            </w:pPr>
            <w:r w:rsidRPr="002E2F6F">
              <w:rPr>
                <w:rFonts w:eastAsia="Calibri"/>
                <w:sz w:val="20"/>
                <w:szCs w:val="20"/>
                <w:lang w:val="en-US"/>
              </w:rPr>
              <w:t>9</w:t>
            </w:r>
            <w:r w:rsidRPr="002E2F6F">
              <w:rPr>
                <w:rFonts w:eastAsia="Calibri"/>
                <w:sz w:val="20"/>
                <w:szCs w:val="20"/>
              </w:rPr>
              <w:t>00</w:t>
            </w:r>
          </w:p>
        </w:tc>
        <w:tc>
          <w:tcPr>
            <w:tcW w:w="210" w:type="pct"/>
            <w:shd w:val="clear" w:color="auto" w:fill="auto"/>
            <w:vAlign w:val="center"/>
          </w:tcPr>
          <w:p w:rsidR="00D67CD9" w:rsidRPr="002E2F6F" w:rsidRDefault="00D67CD9" w:rsidP="002E2F6F">
            <w:pPr>
              <w:spacing w:after="0"/>
              <w:rPr>
                <w:rFonts w:eastAsia="Calibri"/>
                <w:bCs/>
                <w:sz w:val="20"/>
                <w:szCs w:val="20"/>
              </w:rPr>
            </w:pPr>
            <w:r w:rsidRPr="002E2F6F">
              <w:rPr>
                <w:rFonts w:eastAsia="Calibri"/>
                <w:sz w:val="20"/>
                <w:szCs w:val="20"/>
              </w:rPr>
              <w:t>i</w:t>
            </w:r>
          </w:p>
        </w:tc>
        <w:tc>
          <w:tcPr>
            <w:tcW w:w="277" w:type="pct"/>
            <w:shd w:val="clear" w:color="auto" w:fill="auto"/>
            <w:vAlign w:val="center"/>
          </w:tcPr>
          <w:p w:rsidR="00D67CD9" w:rsidRPr="002E2F6F" w:rsidRDefault="00D67CD9" w:rsidP="002E2F6F">
            <w:pPr>
              <w:spacing w:after="0"/>
              <w:rPr>
                <w:rFonts w:eastAsia="Calibri"/>
                <w:b/>
                <w:sz w:val="20"/>
                <w:szCs w:val="20"/>
              </w:rPr>
            </w:pPr>
          </w:p>
        </w:tc>
        <w:tc>
          <w:tcPr>
            <w:tcW w:w="414" w:type="pct"/>
            <w:shd w:val="clear" w:color="auto" w:fill="auto"/>
            <w:vAlign w:val="center"/>
          </w:tcPr>
          <w:p w:rsidR="00D67CD9" w:rsidRPr="002E2F6F" w:rsidRDefault="00D67CD9" w:rsidP="002E2F6F">
            <w:pPr>
              <w:spacing w:after="0"/>
              <w:rPr>
                <w:rFonts w:eastAsia="Calibri"/>
                <w:b/>
                <w:sz w:val="20"/>
                <w:szCs w:val="20"/>
              </w:rPr>
            </w:pPr>
            <w:r w:rsidRPr="002E2F6F">
              <w:rPr>
                <w:rFonts w:eastAsia="Calibri"/>
                <w:sz w:val="20"/>
                <w:szCs w:val="20"/>
              </w:rPr>
              <w:t>G</w:t>
            </w:r>
          </w:p>
        </w:tc>
        <w:tc>
          <w:tcPr>
            <w:tcW w:w="487" w:type="pct"/>
            <w:gridSpan w:val="2"/>
            <w:shd w:val="clear" w:color="auto" w:fill="auto"/>
            <w:vAlign w:val="center"/>
          </w:tcPr>
          <w:p w:rsidR="00D67CD9" w:rsidRPr="002E2F6F" w:rsidRDefault="00D67CD9" w:rsidP="002E2F6F">
            <w:pPr>
              <w:spacing w:after="0"/>
              <w:rPr>
                <w:rFonts w:eastAsia="Calibri"/>
                <w:b/>
                <w:sz w:val="20"/>
                <w:szCs w:val="20"/>
              </w:rPr>
            </w:pPr>
            <w:r w:rsidRPr="002E2F6F">
              <w:rPr>
                <w:rFonts w:eastAsia="Calibri"/>
                <w:sz w:val="20"/>
                <w:szCs w:val="20"/>
              </w:rPr>
              <w:t>C</w:t>
            </w:r>
          </w:p>
        </w:tc>
        <w:tc>
          <w:tcPr>
            <w:tcW w:w="300" w:type="pct"/>
            <w:shd w:val="clear" w:color="auto" w:fill="auto"/>
            <w:vAlign w:val="center"/>
          </w:tcPr>
          <w:p w:rsidR="00D67CD9" w:rsidRPr="002E2F6F" w:rsidRDefault="00D67CD9" w:rsidP="002E2F6F">
            <w:pPr>
              <w:spacing w:after="0"/>
              <w:rPr>
                <w:rFonts w:eastAsia="Calibri"/>
                <w:b/>
                <w:sz w:val="20"/>
                <w:szCs w:val="20"/>
              </w:rPr>
            </w:pPr>
            <w:r w:rsidRPr="002E2F6F">
              <w:rPr>
                <w:rFonts w:eastAsia="Calibri"/>
                <w:sz w:val="20"/>
                <w:szCs w:val="20"/>
                <w:lang w:val="en-US"/>
              </w:rPr>
              <w:t>B</w:t>
            </w:r>
          </w:p>
        </w:tc>
        <w:tc>
          <w:tcPr>
            <w:tcW w:w="259" w:type="pct"/>
            <w:shd w:val="clear" w:color="auto" w:fill="auto"/>
            <w:vAlign w:val="center"/>
          </w:tcPr>
          <w:p w:rsidR="00D67CD9" w:rsidRPr="002E2F6F" w:rsidRDefault="00D67CD9" w:rsidP="002E2F6F">
            <w:pPr>
              <w:spacing w:after="0"/>
              <w:rPr>
                <w:rFonts w:eastAsia="Calibri"/>
                <w:b/>
                <w:sz w:val="20"/>
                <w:szCs w:val="20"/>
              </w:rPr>
            </w:pPr>
            <w:r w:rsidRPr="002E2F6F">
              <w:rPr>
                <w:rFonts w:eastAsia="Calibri"/>
                <w:sz w:val="20"/>
                <w:szCs w:val="20"/>
              </w:rPr>
              <w:t>C</w:t>
            </w:r>
          </w:p>
        </w:tc>
        <w:tc>
          <w:tcPr>
            <w:tcW w:w="551" w:type="pct"/>
            <w:shd w:val="clear" w:color="auto" w:fill="auto"/>
            <w:vAlign w:val="center"/>
          </w:tcPr>
          <w:p w:rsidR="00D67CD9" w:rsidRPr="002E2F6F" w:rsidRDefault="00D67CD9" w:rsidP="002E2F6F">
            <w:pPr>
              <w:spacing w:after="0"/>
              <w:rPr>
                <w:rFonts w:eastAsia="Calibri"/>
                <w:b/>
                <w:sz w:val="20"/>
                <w:szCs w:val="20"/>
              </w:rPr>
            </w:pPr>
            <w:r w:rsidRPr="002E2F6F">
              <w:rPr>
                <w:rFonts w:eastAsia="Calibri"/>
                <w:sz w:val="20"/>
                <w:szCs w:val="20"/>
                <w:lang w:val="en-US"/>
              </w:rPr>
              <w:t>C</w:t>
            </w:r>
          </w:p>
        </w:tc>
      </w:tr>
      <w:tr w:rsidR="00883810" w:rsidRPr="002E2F6F" w:rsidTr="002E2F6F">
        <w:trPr>
          <w:jc w:val="center"/>
        </w:trPr>
        <w:tc>
          <w:tcPr>
            <w:tcW w:w="144" w:type="pct"/>
            <w:shd w:val="clear" w:color="auto" w:fill="auto"/>
            <w:vAlign w:val="center"/>
          </w:tcPr>
          <w:p w:rsidR="00D67CD9" w:rsidRPr="002E2F6F" w:rsidRDefault="00D67CD9" w:rsidP="002E2F6F">
            <w:pPr>
              <w:spacing w:after="0"/>
              <w:rPr>
                <w:rFonts w:eastAsia="Calibri"/>
                <w:sz w:val="20"/>
                <w:szCs w:val="20"/>
                <w:lang w:val="en-US"/>
              </w:rPr>
            </w:pPr>
            <w:r w:rsidRPr="002E2F6F">
              <w:rPr>
                <w:rFonts w:eastAsia="Calibri"/>
                <w:sz w:val="20"/>
                <w:szCs w:val="20"/>
                <w:lang w:val="en-US"/>
              </w:rPr>
              <w:t>B</w:t>
            </w:r>
          </w:p>
        </w:tc>
        <w:tc>
          <w:tcPr>
            <w:tcW w:w="410" w:type="pct"/>
            <w:shd w:val="clear" w:color="auto" w:fill="auto"/>
            <w:vAlign w:val="center"/>
          </w:tcPr>
          <w:p w:rsidR="00D67CD9" w:rsidRPr="002E2F6F" w:rsidRDefault="00D67CD9" w:rsidP="002E2F6F">
            <w:pPr>
              <w:spacing w:after="0"/>
              <w:rPr>
                <w:rFonts w:eastAsia="Calibri"/>
                <w:sz w:val="20"/>
                <w:szCs w:val="20"/>
                <w:lang w:val="en-US"/>
              </w:rPr>
            </w:pPr>
            <w:r w:rsidRPr="002E2F6F">
              <w:rPr>
                <w:rFonts w:eastAsia="Calibri"/>
                <w:sz w:val="20"/>
                <w:szCs w:val="20"/>
                <w:lang w:val="en-US"/>
              </w:rPr>
              <w:t>A053</w:t>
            </w:r>
          </w:p>
        </w:tc>
        <w:tc>
          <w:tcPr>
            <w:tcW w:w="833" w:type="pct"/>
            <w:shd w:val="clear" w:color="auto" w:fill="auto"/>
            <w:vAlign w:val="center"/>
          </w:tcPr>
          <w:p w:rsidR="00D67CD9" w:rsidRPr="002E2F6F" w:rsidRDefault="00D67CD9" w:rsidP="002E2F6F">
            <w:pPr>
              <w:spacing w:after="0"/>
              <w:rPr>
                <w:rFonts w:eastAsia="Calibri"/>
                <w:i/>
                <w:iCs/>
                <w:sz w:val="20"/>
                <w:szCs w:val="20"/>
                <w:lang w:val="en-US"/>
              </w:rPr>
            </w:pPr>
            <w:r w:rsidRPr="002E2F6F">
              <w:rPr>
                <w:rFonts w:eastAsia="Calibri"/>
                <w:i/>
                <w:iCs/>
                <w:sz w:val="20"/>
                <w:szCs w:val="20"/>
                <w:lang w:val="en-US"/>
              </w:rPr>
              <w:t>Anas platyrhynchos</w:t>
            </w:r>
          </w:p>
        </w:tc>
        <w:tc>
          <w:tcPr>
            <w:tcW w:w="151" w:type="pct"/>
            <w:shd w:val="clear" w:color="auto" w:fill="auto"/>
            <w:vAlign w:val="center"/>
          </w:tcPr>
          <w:p w:rsidR="00D67CD9" w:rsidRPr="002E2F6F" w:rsidRDefault="00D67CD9" w:rsidP="002E2F6F">
            <w:pPr>
              <w:spacing w:after="0"/>
              <w:rPr>
                <w:rFonts w:eastAsia="Calibri"/>
                <w:sz w:val="20"/>
                <w:szCs w:val="20"/>
              </w:rPr>
            </w:pPr>
          </w:p>
        </w:tc>
        <w:tc>
          <w:tcPr>
            <w:tcW w:w="124" w:type="pct"/>
            <w:shd w:val="clear" w:color="auto" w:fill="auto"/>
            <w:vAlign w:val="center"/>
          </w:tcPr>
          <w:p w:rsidR="00D67CD9" w:rsidRPr="002E2F6F" w:rsidRDefault="00D67CD9" w:rsidP="002E2F6F">
            <w:pPr>
              <w:spacing w:after="0"/>
              <w:rPr>
                <w:rFonts w:eastAsia="Calibri"/>
                <w:b/>
                <w:sz w:val="20"/>
                <w:szCs w:val="20"/>
              </w:rPr>
            </w:pPr>
          </w:p>
        </w:tc>
        <w:tc>
          <w:tcPr>
            <w:tcW w:w="185" w:type="pct"/>
            <w:gridSpan w:val="2"/>
            <w:shd w:val="clear" w:color="auto" w:fill="auto"/>
            <w:vAlign w:val="center"/>
          </w:tcPr>
          <w:p w:rsidR="00D67CD9" w:rsidRPr="002E2F6F" w:rsidRDefault="00D67CD9" w:rsidP="002E2F6F">
            <w:pPr>
              <w:spacing w:after="0"/>
              <w:rPr>
                <w:rFonts w:eastAsia="Calibri"/>
                <w:sz w:val="20"/>
                <w:szCs w:val="20"/>
                <w:lang w:val="en-US"/>
              </w:rPr>
            </w:pPr>
            <w:r w:rsidRPr="002E2F6F">
              <w:rPr>
                <w:rFonts w:eastAsia="Calibri"/>
                <w:sz w:val="20"/>
                <w:szCs w:val="20"/>
                <w:lang w:val="en-US"/>
              </w:rPr>
              <w:t>c</w:t>
            </w:r>
          </w:p>
        </w:tc>
        <w:tc>
          <w:tcPr>
            <w:tcW w:w="307" w:type="pct"/>
            <w:shd w:val="clear" w:color="auto" w:fill="auto"/>
            <w:vAlign w:val="center"/>
          </w:tcPr>
          <w:p w:rsidR="00D67CD9" w:rsidRPr="002E2F6F" w:rsidRDefault="00D67CD9" w:rsidP="002E2F6F">
            <w:pPr>
              <w:spacing w:after="0"/>
              <w:rPr>
                <w:rFonts w:eastAsia="Calibri"/>
                <w:sz w:val="20"/>
                <w:szCs w:val="20"/>
                <w:lang w:val="en-US"/>
              </w:rPr>
            </w:pPr>
            <w:r w:rsidRPr="002E2F6F">
              <w:rPr>
                <w:rFonts w:eastAsia="Calibri"/>
                <w:sz w:val="20"/>
                <w:szCs w:val="20"/>
                <w:lang w:val="en-US"/>
              </w:rPr>
              <w:t>150</w:t>
            </w:r>
          </w:p>
        </w:tc>
        <w:tc>
          <w:tcPr>
            <w:tcW w:w="349" w:type="pct"/>
            <w:shd w:val="clear" w:color="auto" w:fill="auto"/>
            <w:vAlign w:val="center"/>
          </w:tcPr>
          <w:p w:rsidR="00D67CD9" w:rsidRPr="002E2F6F" w:rsidRDefault="00D67CD9" w:rsidP="002E2F6F">
            <w:pPr>
              <w:spacing w:after="0"/>
              <w:rPr>
                <w:rFonts w:eastAsia="Calibri"/>
                <w:sz w:val="20"/>
                <w:szCs w:val="20"/>
                <w:lang w:val="en-US"/>
              </w:rPr>
            </w:pPr>
            <w:r w:rsidRPr="002E2F6F">
              <w:rPr>
                <w:rFonts w:eastAsia="Calibri"/>
                <w:sz w:val="20"/>
                <w:szCs w:val="20"/>
                <w:lang w:val="en-US"/>
              </w:rPr>
              <w:t>2000</w:t>
            </w:r>
          </w:p>
        </w:tc>
        <w:tc>
          <w:tcPr>
            <w:tcW w:w="210" w:type="pct"/>
            <w:shd w:val="clear" w:color="auto" w:fill="auto"/>
            <w:vAlign w:val="center"/>
          </w:tcPr>
          <w:p w:rsidR="00D67CD9" w:rsidRPr="002E2F6F" w:rsidRDefault="00D67CD9" w:rsidP="002E2F6F">
            <w:pPr>
              <w:spacing w:after="0"/>
              <w:rPr>
                <w:rFonts w:eastAsia="Calibri"/>
                <w:sz w:val="20"/>
                <w:szCs w:val="20"/>
                <w:lang w:val="en-US"/>
              </w:rPr>
            </w:pPr>
            <w:r w:rsidRPr="002E2F6F">
              <w:rPr>
                <w:rFonts w:eastAsia="Calibri"/>
                <w:sz w:val="20"/>
                <w:szCs w:val="20"/>
                <w:lang w:val="en-US"/>
              </w:rPr>
              <w:t>i</w:t>
            </w:r>
          </w:p>
        </w:tc>
        <w:tc>
          <w:tcPr>
            <w:tcW w:w="277" w:type="pct"/>
            <w:shd w:val="clear" w:color="auto" w:fill="auto"/>
            <w:vAlign w:val="center"/>
          </w:tcPr>
          <w:p w:rsidR="00D67CD9" w:rsidRPr="002E2F6F" w:rsidRDefault="00D67CD9" w:rsidP="002E2F6F">
            <w:pPr>
              <w:spacing w:after="0"/>
              <w:rPr>
                <w:rFonts w:eastAsia="Calibri"/>
                <w:b/>
                <w:sz w:val="20"/>
                <w:szCs w:val="20"/>
              </w:rPr>
            </w:pPr>
          </w:p>
        </w:tc>
        <w:tc>
          <w:tcPr>
            <w:tcW w:w="414" w:type="pct"/>
            <w:shd w:val="clear" w:color="auto" w:fill="auto"/>
            <w:vAlign w:val="center"/>
          </w:tcPr>
          <w:p w:rsidR="00D67CD9" w:rsidRPr="002E2F6F" w:rsidRDefault="00D67CD9" w:rsidP="002E2F6F">
            <w:pPr>
              <w:spacing w:after="0"/>
              <w:rPr>
                <w:rFonts w:eastAsia="Calibri"/>
                <w:sz w:val="20"/>
                <w:szCs w:val="20"/>
                <w:lang w:val="en-US"/>
              </w:rPr>
            </w:pPr>
            <w:r w:rsidRPr="002E2F6F">
              <w:rPr>
                <w:rFonts w:eastAsia="Calibri"/>
                <w:sz w:val="20"/>
                <w:szCs w:val="20"/>
                <w:lang w:val="en-US"/>
              </w:rPr>
              <w:t>G</w:t>
            </w:r>
          </w:p>
        </w:tc>
        <w:tc>
          <w:tcPr>
            <w:tcW w:w="487" w:type="pct"/>
            <w:gridSpan w:val="2"/>
            <w:shd w:val="clear" w:color="auto" w:fill="auto"/>
            <w:vAlign w:val="center"/>
          </w:tcPr>
          <w:p w:rsidR="00D67CD9" w:rsidRPr="002E2F6F" w:rsidRDefault="00D67CD9" w:rsidP="002E2F6F">
            <w:pPr>
              <w:spacing w:after="0"/>
              <w:rPr>
                <w:rFonts w:eastAsia="Calibri"/>
                <w:sz w:val="20"/>
                <w:szCs w:val="20"/>
                <w:lang w:val="en-US"/>
              </w:rPr>
            </w:pPr>
            <w:r w:rsidRPr="002E2F6F">
              <w:rPr>
                <w:rFonts w:eastAsia="Calibri"/>
                <w:sz w:val="20"/>
                <w:szCs w:val="20"/>
                <w:lang w:val="en-US"/>
              </w:rPr>
              <w:t>B</w:t>
            </w:r>
          </w:p>
        </w:tc>
        <w:tc>
          <w:tcPr>
            <w:tcW w:w="300" w:type="pct"/>
            <w:shd w:val="clear" w:color="auto" w:fill="auto"/>
            <w:vAlign w:val="center"/>
          </w:tcPr>
          <w:p w:rsidR="00D67CD9" w:rsidRPr="002E2F6F" w:rsidRDefault="00D67CD9" w:rsidP="002E2F6F">
            <w:pPr>
              <w:spacing w:after="0"/>
              <w:rPr>
                <w:rFonts w:eastAsia="Calibri"/>
                <w:sz w:val="20"/>
                <w:szCs w:val="20"/>
                <w:lang w:val="en-US"/>
              </w:rPr>
            </w:pPr>
            <w:r w:rsidRPr="002E2F6F">
              <w:rPr>
                <w:rFonts w:eastAsia="Calibri"/>
                <w:sz w:val="20"/>
                <w:szCs w:val="20"/>
                <w:lang w:val="en-US"/>
              </w:rPr>
              <w:t>B</w:t>
            </w:r>
          </w:p>
        </w:tc>
        <w:tc>
          <w:tcPr>
            <w:tcW w:w="259" w:type="pct"/>
            <w:shd w:val="clear" w:color="auto" w:fill="auto"/>
            <w:vAlign w:val="center"/>
          </w:tcPr>
          <w:p w:rsidR="00D67CD9" w:rsidRPr="002E2F6F" w:rsidRDefault="00D67CD9" w:rsidP="002E2F6F">
            <w:pPr>
              <w:spacing w:after="0"/>
              <w:rPr>
                <w:rFonts w:eastAsia="Calibri"/>
                <w:sz w:val="20"/>
                <w:szCs w:val="20"/>
                <w:lang w:val="en-US"/>
              </w:rPr>
            </w:pPr>
            <w:r w:rsidRPr="002E2F6F">
              <w:rPr>
                <w:rFonts w:eastAsia="Calibri"/>
                <w:sz w:val="20"/>
                <w:szCs w:val="20"/>
                <w:lang w:val="en-US"/>
              </w:rPr>
              <w:t>C</w:t>
            </w:r>
          </w:p>
        </w:tc>
        <w:tc>
          <w:tcPr>
            <w:tcW w:w="551" w:type="pct"/>
            <w:shd w:val="clear" w:color="auto" w:fill="auto"/>
            <w:vAlign w:val="center"/>
          </w:tcPr>
          <w:p w:rsidR="00D67CD9" w:rsidRPr="002E2F6F" w:rsidRDefault="00D67CD9" w:rsidP="002E2F6F">
            <w:pPr>
              <w:spacing w:after="0"/>
              <w:rPr>
                <w:rFonts w:eastAsia="Calibri"/>
                <w:sz w:val="20"/>
                <w:szCs w:val="20"/>
                <w:lang w:val="en-US"/>
              </w:rPr>
            </w:pPr>
            <w:r w:rsidRPr="002E2F6F">
              <w:rPr>
                <w:rFonts w:eastAsia="Calibri"/>
                <w:sz w:val="20"/>
                <w:szCs w:val="20"/>
                <w:lang w:val="en-US"/>
              </w:rPr>
              <w:t>B</w:t>
            </w:r>
          </w:p>
        </w:tc>
      </w:tr>
    </w:tbl>
    <w:p w:rsidR="00D67CD9" w:rsidRPr="00D67CD9" w:rsidRDefault="00D67CD9" w:rsidP="00D67CD9">
      <w:pPr>
        <w:spacing w:after="160" w:line="259" w:lineRule="auto"/>
        <w:rPr>
          <w:rFonts w:eastAsia="Calibri"/>
          <w:szCs w:val="24"/>
          <w:lang w:val="en-US"/>
        </w:rPr>
      </w:pPr>
    </w:p>
    <w:p w:rsidR="00D67CD9" w:rsidRPr="0039425A" w:rsidRDefault="00D67CD9" w:rsidP="002E2F6F">
      <w:pPr>
        <w:pStyle w:val="Heading1"/>
        <w:jc w:val="center"/>
      </w:pPr>
      <w:bookmarkStart w:id="21" w:name="_Toc87115675"/>
      <w:bookmarkStart w:id="22" w:name="_Toc96937389"/>
      <w:r w:rsidRPr="0039425A">
        <w:t xml:space="preserve">Специфични цели за A052 </w:t>
      </w:r>
      <w:r w:rsidRPr="0039425A">
        <w:rPr>
          <w:i/>
          <w:iCs/>
          <w:lang w:val="en-GB"/>
        </w:rPr>
        <w:t>A</w:t>
      </w:r>
      <w:r w:rsidRPr="0039425A">
        <w:rPr>
          <w:i/>
          <w:iCs/>
        </w:rPr>
        <w:t>nas crecca</w:t>
      </w:r>
      <w:r w:rsidR="002E2F6F">
        <w:t xml:space="preserve"> (З</w:t>
      </w:r>
      <w:r w:rsidRPr="0039425A">
        <w:t>имно бърне)</w:t>
      </w:r>
      <w:bookmarkEnd w:id="21"/>
      <w:bookmarkEnd w:id="22"/>
    </w:p>
    <w:p w:rsidR="00D67CD9" w:rsidRPr="00D67CD9" w:rsidRDefault="00D67CD9" w:rsidP="00D67CD9">
      <w:pPr>
        <w:spacing w:line="259" w:lineRule="auto"/>
        <w:rPr>
          <w:rFonts w:eastAsia="Calibri"/>
          <w:b/>
          <w:szCs w:val="24"/>
        </w:rPr>
      </w:pPr>
    </w:p>
    <w:p w:rsidR="00D67CD9" w:rsidRPr="00CC6103" w:rsidRDefault="00D67CD9" w:rsidP="00CC6103">
      <w:pPr>
        <w:pStyle w:val="ListParagraph"/>
        <w:numPr>
          <w:ilvl w:val="0"/>
          <w:numId w:val="27"/>
        </w:numPr>
        <w:spacing w:line="259" w:lineRule="auto"/>
        <w:rPr>
          <w:rFonts w:eastAsia="Calibri"/>
          <w:b/>
          <w:szCs w:val="24"/>
        </w:rPr>
      </w:pPr>
      <w:r w:rsidRPr="00CC6103">
        <w:rPr>
          <w:rFonts w:eastAsia="Calibri"/>
          <w:b/>
          <w:szCs w:val="24"/>
        </w:rPr>
        <w:t>Кратка хaрактеристика на вида</w:t>
      </w:r>
    </w:p>
    <w:p w:rsidR="00D67CD9" w:rsidRPr="00D67CD9" w:rsidRDefault="00D67CD9" w:rsidP="0039425A">
      <w:pPr>
        <w:spacing w:line="259" w:lineRule="auto"/>
        <w:jc w:val="both"/>
        <w:rPr>
          <w:rFonts w:eastAsia="Calibri"/>
          <w:szCs w:val="24"/>
        </w:rPr>
      </w:pPr>
      <w:r w:rsidRPr="00D67CD9">
        <w:rPr>
          <w:rFonts w:eastAsia="Calibri"/>
          <w:szCs w:val="24"/>
        </w:rPr>
        <w:t>Дължината на тялото 34-38 cm, тегло 163 - 500 gr., а размахът на крилата – 53-64 cm (Cramp &amp; Simmons eds., 1977). Оперението е с изразен полов диморфизъм. При мъжките главата е ръждивокафява със зелена ивица отстрани.Маховите и гърбът са светлосиви,коремът-бял. Гърдите са светли с тъмнокафяви петънца. Подопашието е жълтеникаво. Крилното огледало е зелено. Женската със защитно ръждивокафяво оперение. Гласовит, често издава Характерен позив който представлява късо подсвиркване. Обикновено мигрира и зимува на големи ята. Ятата често са смесени с други видове патици – най-често зеленоглавки и фишове.</w:t>
      </w:r>
    </w:p>
    <w:p w:rsidR="00D67CD9" w:rsidRPr="00D67CD9" w:rsidRDefault="00D67CD9" w:rsidP="0039425A">
      <w:pPr>
        <w:spacing w:line="259" w:lineRule="auto"/>
        <w:jc w:val="both"/>
        <w:rPr>
          <w:rFonts w:eastAsia="Calibri"/>
          <w:i/>
          <w:szCs w:val="24"/>
        </w:rPr>
      </w:pPr>
      <w:r w:rsidRPr="00D67CD9">
        <w:rPr>
          <w:rFonts w:eastAsia="Calibri"/>
          <w:i/>
          <w:szCs w:val="24"/>
        </w:rPr>
        <w:t>Характер на пребиваване в страната</w:t>
      </w:r>
    </w:p>
    <w:p w:rsidR="00D67CD9" w:rsidRPr="00D67CD9" w:rsidRDefault="00D67CD9" w:rsidP="0039425A">
      <w:pPr>
        <w:spacing w:line="259" w:lineRule="auto"/>
        <w:jc w:val="both"/>
        <w:rPr>
          <w:rFonts w:eastAsia="Calibri"/>
          <w:szCs w:val="24"/>
        </w:rPr>
      </w:pPr>
      <w:r w:rsidRPr="00D67CD9">
        <w:rPr>
          <w:rFonts w:eastAsia="Calibri"/>
          <w:szCs w:val="24"/>
        </w:rPr>
        <w:t xml:space="preserve">У нас зимното бърне е зимуващ и мигриращ вид. Отделни двойки остават и през гнездовия период и вероятно гнездят у нас, но през последните две десетилетия няма наблюдения доказващи със сигурност гнездене. През зимата е многочислен вид. Големи ята долитат от северните части на Европа зимуват по р. Дунав, по </w:t>
      </w:r>
      <w:r w:rsidRPr="00D67CD9">
        <w:rPr>
          <w:rFonts w:eastAsia="Calibri"/>
          <w:szCs w:val="24"/>
        </w:rPr>
        <w:lastRenderedPageBreak/>
        <w:t>Черноморските езера и блата, в големи и малки вътрешни водоеми, а значителна част (особено при по-студено време) и във вътрешните реки. Пролетната миграция е от средата на февруари до края на април. Есенната миграция е от края на август до ноември.</w:t>
      </w:r>
    </w:p>
    <w:p w:rsidR="00D67CD9" w:rsidRPr="00D67CD9" w:rsidRDefault="00D67CD9" w:rsidP="0039425A">
      <w:pPr>
        <w:spacing w:line="259" w:lineRule="auto"/>
        <w:jc w:val="both"/>
        <w:rPr>
          <w:rFonts w:eastAsia="Calibri"/>
          <w:i/>
          <w:szCs w:val="24"/>
        </w:rPr>
      </w:pPr>
      <w:r w:rsidRPr="00D67CD9">
        <w:rPr>
          <w:rFonts w:eastAsia="Calibri"/>
          <w:i/>
          <w:szCs w:val="24"/>
        </w:rPr>
        <w:t>Характерно местообитание</w:t>
      </w:r>
    </w:p>
    <w:p w:rsidR="00D67CD9" w:rsidRPr="00D67CD9" w:rsidRDefault="00D67CD9" w:rsidP="0039425A">
      <w:pPr>
        <w:spacing w:line="259" w:lineRule="auto"/>
        <w:jc w:val="both"/>
        <w:rPr>
          <w:rFonts w:eastAsia="Calibri"/>
          <w:szCs w:val="24"/>
        </w:rPr>
      </w:pPr>
      <w:r w:rsidRPr="00D67CD9">
        <w:rPr>
          <w:rFonts w:eastAsia="Calibri"/>
          <w:szCs w:val="24"/>
        </w:rPr>
        <w:t>По време на миграция и зимуване се среща в солени, бракични и сладководни стоящи водоеми от всякакъв Характер,  в средни течения на реки, в плитководни участъци на р.Дунав (пясъчни коси,устия на реки). Предпочита по-плитки водоеми или по-плитките части на язовирите,като много често се храни в тинята. През гнездовия период обитава сладководни и полусолени блата и езера. Подходящи гнездови местообитания са 3140, 3150 и 3270 според Директивата за хaбитатите (Кавръкова и др., 2005).</w:t>
      </w:r>
    </w:p>
    <w:p w:rsidR="00D67CD9" w:rsidRPr="00D67CD9" w:rsidRDefault="00D67CD9" w:rsidP="0039425A">
      <w:pPr>
        <w:spacing w:line="259" w:lineRule="auto"/>
        <w:jc w:val="both"/>
        <w:rPr>
          <w:rFonts w:eastAsia="Calibri"/>
          <w:i/>
          <w:szCs w:val="24"/>
        </w:rPr>
      </w:pPr>
      <w:r w:rsidRPr="00D67CD9">
        <w:rPr>
          <w:rFonts w:eastAsia="Calibri"/>
          <w:i/>
          <w:szCs w:val="24"/>
        </w:rPr>
        <w:t>Хранене</w:t>
      </w:r>
    </w:p>
    <w:p w:rsidR="00D67CD9" w:rsidRPr="00D67CD9" w:rsidRDefault="00D67CD9" w:rsidP="0039425A">
      <w:pPr>
        <w:spacing w:line="259" w:lineRule="auto"/>
        <w:jc w:val="both"/>
        <w:rPr>
          <w:rFonts w:eastAsia="Calibri"/>
          <w:szCs w:val="24"/>
        </w:rPr>
      </w:pPr>
      <w:r w:rsidRPr="00D67CD9">
        <w:rPr>
          <w:rFonts w:eastAsia="Calibri"/>
          <w:szCs w:val="24"/>
        </w:rPr>
        <w:t>Храни се както с растителна храна –главно семена, така и с животинска. Животинският компонент на храната преобладава през лятото. От водната растителност предпочита семена на водни растения, а по-рядко яде и самите водорасли. Яде също миди, ларви на двукрили –например хирономиди, водни бръмбари и дървеници, ракообразни и прешленести червеи (Cramp &amp; Simmons eds., 1977).</w:t>
      </w:r>
    </w:p>
    <w:p w:rsidR="00D67CD9" w:rsidRPr="00CC6103" w:rsidRDefault="00D67CD9" w:rsidP="00CC6103">
      <w:pPr>
        <w:pStyle w:val="ListParagraph"/>
        <w:numPr>
          <w:ilvl w:val="0"/>
          <w:numId w:val="27"/>
        </w:numPr>
        <w:spacing w:line="259" w:lineRule="auto"/>
        <w:rPr>
          <w:rFonts w:eastAsia="Calibri"/>
          <w:b/>
          <w:szCs w:val="24"/>
        </w:rPr>
      </w:pPr>
      <w:r w:rsidRPr="00CC6103">
        <w:rPr>
          <w:rFonts w:eastAsia="Calibri"/>
          <w:b/>
          <w:szCs w:val="24"/>
        </w:rPr>
        <w:t>Разпространение, природозащитно състояние и тенденции в популацията на вида на национално ниво</w:t>
      </w:r>
    </w:p>
    <w:p w:rsidR="00D67CD9" w:rsidRPr="00D67CD9" w:rsidRDefault="00D67CD9" w:rsidP="0039425A">
      <w:pPr>
        <w:spacing w:line="259" w:lineRule="auto"/>
        <w:jc w:val="both"/>
        <w:rPr>
          <w:rFonts w:eastAsia="Calibri"/>
          <w:szCs w:val="24"/>
        </w:rPr>
      </w:pPr>
      <w:r w:rsidRPr="00D67CD9">
        <w:rPr>
          <w:rFonts w:eastAsia="Calibri"/>
          <w:szCs w:val="24"/>
        </w:rPr>
        <w:t>Случаите на гнездене на вида в по-далечно минало са били главно на Атанасовското езеро край Бургас, покрай р. Дунав, в Драгоманското блато и бившето Стралджанско блато (Нанкинов и др., 1997, Michev et al., 2004, Янков отг. ред., 2007). В последните 20 години двойки или малки групички от възрастни птици са наблюдавани през лятото също в крайдунавските влажни зони, на места в Дунавската равнина, в Драгоманското блато (Янков отг. ред., 2007, Shurulinkov et al.</w:t>
      </w:r>
      <w:r w:rsidRPr="00D67CD9">
        <w:rPr>
          <w:rFonts w:eastAsia="Calibri"/>
          <w:szCs w:val="24"/>
          <w:lang w:val="en-GB"/>
        </w:rPr>
        <w:t>,</w:t>
      </w:r>
      <w:r w:rsidRPr="00D67CD9">
        <w:rPr>
          <w:rFonts w:eastAsia="Calibri"/>
          <w:szCs w:val="24"/>
        </w:rPr>
        <w:t xml:space="preserve"> 2013, Shurulinkov et al.</w:t>
      </w:r>
      <w:r w:rsidRPr="00D67CD9">
        <w:rPr>
          <w:rFonts w:eastAsia="Calibri"/>
          <w:szCs w:val="24"/>
          <w:lang w:val="en-GB"/>
        </w:rPr>
        <w:t xml:space="preserve">, </w:t>
      </w:r>
      <w:r w:rsidRPr="00D67CD9">
        <w:rPr>
          <w:rFonts w:eastAsia="Calibri"/>
          <w:szCs w:val="24"/>
        </w:rPr>
        <w:t>2019</w:t>
      </w:r>
      <w:r w:rsidRPr="00D67CD9">
        <w:rPr>
          <w:rFonts w:eastAsia="Calibri"/>
          <w:szCs w:val="24"/>
          <w:lang w:val="en-GB"/>
        </w:rPr>
        <w:t>a</w:t>
      </w:r>
      <w:r w:rsidRPr="00D67CD9">
        <w:rPr>
          <w:rFonts w:eastAsia="Calibri"/>
          <w:szCs w:val="24"/>
        </w:rPr>
        <w:t>). При Докладването по чл.12 е съобщена численост на гнездовата популация у нас от 10-25 дв., с флуктуации, макар реално да няма доказано гнездене напоследък.</w:t>
      </w:r>
    </w:p>
    <w:p w:rsidR="00D67CD9" w:rsidRPr="00D67CD9" w:rsidRDefault="00D67CD9" w:rsidP="0039425A">
      <w:pPr>
        <w:spacing w:line="259" w:lineRule="auto"/>
        <w:jc w:val="both"/>
        <w:rPr>
          <w:rFonts w:eastAsia="Calibri"/>
          <w:szCs w:val="24"/>
        </w:rPr>
      </w:pPr>
      <w:r w:rsidRPr="00D67CD9">
        <w:rPr>
          <w:rFonts w:eastAsia="Calibri"/>
          <w:szCs w:val="24"/>
        </w:rPr>
        <w:t xml:space="preserve">Зимното бърне зимува в цялата страна, във всякакъв тип водоеми. Най-значителните зимни концентрации са в крайморските езера и големите вътрешни язовири в южна България (Пясъчник, Копринка, Батак и др.). В тези водоеми зимуващите концентрации често надхвърлят 1000-1500 екз. Числеността на зимуващите у нас зимни бърнета според Докладването по чл.12 е 1500- 7300 екз. Тази цифра е в известна степен занижена поради недоброто отчитане на реките при СЗП, а там често зимуват немалко зимни бърнета. Тенденциите – както краткосрочна така и дългосрочна са флуктуиращи. </w:t>
      </w:r>
    </w:p>
    <w:p w:rsidR="00D67CD9" w:rsidRPr="00D67CD9" w:rsidRDefault="00D67CD9" w:rsidP="0039425A">
      <w:pPr>
        <w:spacing w:line="259" w:lineRule="auto"/>
        <w:jc w:val="both"/>
        <w:rPr>
          <w:rFonts w:eastAsia="Calibri"/>
          <w:szCs w:val="24"/>
        </w:rPr>
      </w:pPr>
      <w:r w:rsidRPr="00D67CD9">
        <w:rPr>
          <w:rFonts w:eastAsia="Calibri"/>
          <w:szCs w:val="24"/>
        </w:rPr>
        <w:t>По време на миграция зимните бърнета са също така многочислени. Образуват концентрации от стотици индивиди дори в микроязовири. Според Докладването по чл.12 понастоящем миграционната численост на вида е в рамките на 3000 до 10000 индивида. Тази численост е занижена. За да се оцени по-правилно миграционната численост на вида са необходими синхронни преброявания в основните места за концентрация през месеците на миграция.</w:t>
      </w:r>
    </w:p>
    <w:p w:rsidR="00D67CD9" w:rsidRPr="00D67CD9" w:rsidRDefault="00D67CD9" w:rsidP="0039425A">
      <w:pPr>
        <w:spacing w:line="259" w:lineRule="auto"/>
        <w:jc w:val="both"/>
        <w:rPr>
          <w:rFonts w:eastAsia="Calibri"/>
          <w:szCs w:val="24"/>
        </w:rPr>
      </w:pPr>
      <w:r w:rsidRPr="00D67CD9">
        <w:rPr>
          <w:rFonts w:eastAsia="Calibri"/>
          <w:szCs w:val="24"/>
        </w:rPr>
        <w:t xml:space="preserve">Според Докладването по чл.12, като заплахи за гнездовата популация на зимното бърне е посочена модификацията на хидрологичния режим на водоемите. Тук може да се </w:t>
      </w:r>
      <w:r w:rsidRPr="00D67CD9">
        <w:rPr>
          <w:rFonts w:eastAsia="Calibri"/>
          <w:szCs w:val="24"/>
        </w:rPr>
        <w:lastRenderedPageBreak/>
        <w:t>включи строитеството на малки ВЕЦ по реките, което придобива масов храктер през последните десетилетия, корекциите, дигирането, изправянето на речните корита. За вида през зимата са посочени като заплахи екстракцията на петрол и природен газ, замърсяването на водите и промяната на предназначението на земите. Добивът на петрол и газ у нас няма никакво значение тъй като такъв на практика няма. Заплахите са вида през зимата са прекомерният отстрел, включително с незаконни средства, в защитени територии и в забранени периоди за лов, безпокойството през прелета и зимата от ловци, рибари, туристи и рибовъди, използването на пестициди и други химикали в селското стопанство, осушаването на влажни зони и паленето на масивите с висша водна растителност.</w:t>
      </w:r>
    </w:p>
    <w:p w:rsidR="00D67CD9" w:rsidRPr="00CC6103" w:rsidRDefault="00D67CD9" w:rsidP="00CC6103">
      <w:pPr>
        <w:pStyle w:val="ListParagraph"/>
        <w:numPr>
          <w:ilvl w:val="0"/>
          <w:numId w:val="27"/>
        </w:numPr>
        <w:spacing w:after="160" w:line="259" w:lineRule="auto"/>
        <w:rPr>
          <w:rFonts w:eastAsia="Calibri"/>
          <w:b/>
          <w:szCs w:val="24"/>
        </w:rPr>
      </w:pPr>
      <w:r w:rsidRPr="00CC6103">
        <w:rPr>
          <w:rFonts w:eastAsia="Calibri"/>
          <w:b/>
          <w:szCs w:val="24"/>
        </w:rPr>
        <w:t>Състояние в СЗЗ „Остров Ибиша“</w:t>
      </w:r>
    </w:p>
    <w:p w:rsidR="00D67CD9" w:rsidRPr="00D67CD9" w:rsidRDefault="00D67CD9" w:rsidP="0039425A">
      <w:pPr>
        <w:spacing w:after="160" w:line="259" w:lineRule="auto"/>
        <w:jc w:val="both"/>
        <w:rPr>
          <w:rFonts w:eastAsia="Calibri"/>
          <w:szCs w:val="24"/>
        </w:rPr>
      </w:pPr>
      <w:r w:rsidRPr="00D67CD9">
        <w:rPr>
          <w:rFonts w:eastAsia="Calibri"/>
          <w:szCs w:val="24"/>
        </w:rPr>
        <w:t xml:space="preserve">Според </w:t>
      </w:r>
      <w:r w:rsidR="002513C2">
        <w:rPr>
          <w:rFonts w:eastAsia="Calibri"/>
          <w:szCs w:val="24"/>
        </w:rPr>
        <w:t>СФД</w:t>
      </w:r>
      <w:r w:rsidRPr="00D67CD9">
        <w:rPr>
          <w:rFonts w:eastAsia="Calibri"/>
          <w:szCs w:val="24"/>
        </w:rPr>
        <w:t xml:space="preserve"> на зоната зимното бърне е зимуващ вид с численост 0-201 екз.Това представлява 2,3% от националната зимуваща популация на вида.Оценката за популация опазвана в зоната в </w:t>
      </w:r>
      <w:r w:rsidR="002513C2">
        <w:rPr>
          <w:rFonts w:eastAsia="Calibri"/>
          <w:szCs w:val="24"/>
        </w:rPr>
        <w:t>СФД</w:t>
      </w:r>
      <w:r w:rsidRPr="00D67CD9">
        <w:rPr>
          <w:rFonts w:eastAsia="Calibri"/>
          <w:szCs w:val="24"/>
        </w:rPr>
        <w:t xml:space="preserve"> съответно е „В“, за опазване –„А“, за изолация –„С“ и общата оценка е „В“.</w:t>
      </w:r>
    </w:p>
    <w:p w:rsidR="00D67CD9" w:rsidRPr="00CC6103" w:rsidRDefault="00D67CD9" w:rsidP="00CC6103">
      <w:pPr>
        <w:pStyle w:val="ListParagraph"/>
        <w:numPr>
          <w:ilvl w:val="0"/>
          <w:numId w:val="27"/>
        </w:numPr>
        <w:spacing w:line="259" w:lineRule="auto"/>
        <w:jc w:val="both"/>
        <w:rPr>
          <w:rFonts w:eastAsia="Calibri"/>
          <w:b/>
          <w:szCs w:val="24"/>
        </w:rPr>
      </w:pPr>
      <w:r w:rsidRPr="00CC6103">
        <w:rPr>
          <w:rFonts w:eastAsia="Calibri"/>
          <w:b/>
          <w:szCs w:val="24"/>
        </w:rPr>
        <w:t>Анализ на наличната информация</w:t>
      </w:r>
    </w:p>
    <w:p w:rsidR="00D67CD9" w:rsidRPr="00D67CD9" w:rsidRDefault="00D67CD9" w:rsidP="0039425A">
      <w:pPr>
        <w:spacing w:after="160" w:line="259" w:lineRule="auto"/>
        <w:jc w:val="both"/>
        <w:rPr>
          <w:rFonts w:eastAsia="Calibri"/>
          <w:szCs w:val="24"/>
        </w:rPr>
      </w:pPr>
      <w:r w:rsidRPr="00D67CD9">
        <w:rPr>
          <w:rFonts w:eastAsia="Calibri"/>
          <w:szCs w:val="24"/>
        </w:rPr>
        <w:t>Зимното бърне се среща в зоната повече или по-малко редовно от октомври до март. Обикновено са наблюдавани малки ята. На 22.10.2016 г. е видяно ято от 10 екз. При последните среднозимни преброявания 2019-2020 г са налице следните наблюдения в или вблизост до зоната  - 12.01.2019 –с.Долно Линево – 5 екз, Козлодуй -30 екз., 11.01.2020 – Станево -23 екз., Козлодуй -3 екз.</w:t>
      </w:r>
      <w:r w:rsidRPr="00D67CD9">
        <w:rPr>
          <w:rFonts w:eastAsia="Calibri"/>
          <w:szCs w:val="24"/>
          <w:lang w:val="en-US"/>
        </w:rPr>
        <w:t xml:space="preserve"> </w:t>
      </w:r>
      <w:r w:rsidRPr="00D67CD9">
        <w:rPr>
          <w:rFonts w:eastAsia="Calibri"/>
          <w:szCs w:val="24"/>
        </w:rPr>
        <w:t xml:space="preserve">Други наблюдения – 16.01.2010 – в зоната – 20 екз. </w:t>
      </w:r>
      <w:r w:rsidRPr="00D67CD9">
        <w:rPr>
          <w:rFonts w:eastAsia="Calibri"/>
          <w:szCs w:val="24"/>
          <w:lang w:val="en-US"/>
        </w:rPr>
        <w:t>(</w:t>
      </w:r>
      <w:r w:rsidRPr="00D67CD9">
        <w:rPr>
          <w:rFonts w:eastAsia="Calibri"/>
          <w:szCs w:val="24"/>
        </w:rPr>
        <w:t xml:space="preserve">Т.Стефанов – </w:t>
      </w:r>
      <w:r w:rsidRPr="00D67CD9">
        <w:rPr>
          <w:rFonts w:eastAsia="Calibri"/>
          <w:szCs w:val="24"/>
          <w:lang w:val="en-US"/>
        </w:rPr>
        <w:t>ebird)</w:t>
      </w:r>
      <w:r w:rsidRPr="00D67CD9">
        <w:rPr>
          <w:rFonts w:eastAsia="Calibri"/>
          <w:szCs w:val="24"/>
        </w:rPr>
        <w:t>,</w:t>
      </w:r>
      <w:r w:rsidRPr="00D67CD9">
        <w:rPr>
          <w:rFonts w:eastAsia="Calibri"/>
          <w:szCs w:val="24"/>
          <w:lang w:val="en-US"/>
        </w:rPr>
        <w:t xml:space="preserve"> 30.12.2020 –</w:t>
      </w:r>
      <w:r w:rsidRPr="00D67CD9">
        <w:rPr>
          <w:rFonts w:eastAsia="Calibri"/>
          <w:szCs w:val="24"/>
        </w:rPr>
        <w:t xml:space="preserve">над Козлодуй -4 екз, 20.02.2021 – пак там – 10 екз. </w:t>
      </w:r>
      <w:r w:rsidRPr="00D67CD9">
        <w:rPr>
          <w:rFonts w:eastAsia="Calibri"/>
          <w:szCs w:val="24"/>
          <w:lang w:val="en-US"/>
        </w:rPr>
        <w:t>(</w:t>
      </w:r>
      <w:r w:rsidRPr="00D67CD9">
        <w:rPr>
          <w:rFonts w:eastAsia="Calibri"/>
          <w:szCs w:val="24"/>
        </w:rPr>
        <w:t xml:space="preserve">Р.Попов – </w:t>
      </w:r>
      <w:r w:rsidRPr="00D67CD9">
        <w:rPr>
          <w:rFonts w:eastAsia="Calibri"/>
          <w:szCs w:val="24"/>
          <w:lang w:val="en-US"/>
        </w:rPr>
        <w:t xml:space="preserve">ebird), 4.03.2018 – </w:t>
      </w:r>
      <w:r w:rsidRPr="00D67CD9">
        <w:rPr>
          <w:rFonts w:eastAsia="Calibri"/>
          <w:szCs w:val="24"/>
        </w:rPr>
        <w:t xml:space="preserve">Долно Линево – 20 екз. </w:t>
      </w:r>
      <w:r w:rsidRPr="00D67CD9">
        <w:rPr>
          <w:rFonts w:eastAsia="Calibri"/>
          <w:szCs w:val="24"/>
          <w:lang w:val="en-US"/>
        </w:rPr>
        <w:t>(</w:t>
      </w:r>
      <w:r w:rsidRPr="00D67CD9">
        <w:rPr>
          <w:rFonts w:eastAsia="Calibri"/>
          <w:szCs w:val="24"/>
        </w:rPr>
        <w:t xml:space="preserve">С.Гигов – </w:t>
      </w:r>
      <w:r w:rsidRPr="00D67CD9">
        <w:rPr>
          <w:rFonts w:eastAsia="Calibri"/>
          <w:szCs w:val="24"/>
          <w:lang w:val="en-US"/>
        </w:rPr>
        <w:t>ebird).</w:t>
      </w:r>
      <w:r w:rsidRPr="00D67CD9">
        <w:rPr>
          <w:rFonts w:eastAsia="Calibri"/>
          <w:szCs w:val="24"/>
        </w:rPr>
        <w:t xml:space="preserve"> </w:t>
      </w:r>
    </w:p>
    <w:p w:rsidR="00D67CD9" w:rsidRPr="00D67CD9" w:rsidRDefault="00D67CD9" w:rsidP="0039425A">
      <w:pPr>
        <w:spacing w:after="160" w:line="259" w:lineRule="auto"/>
        <w:jc w:val="both"/>
        <w:rPr>
          <w:rFonts w:eastAsia="Calibri"/>
          <w:szCs w:val="24"/>
        </w:rPr>
      </w:pPr>
      <w:r w:rsidRPr="00D67CD9">
        <w:rPr>
          <w:rFonts w:eastAsia="Calibri"/>
          <w:szCs w:val="24"/>
        </w:rPr>
        <w:t>Местообитанията на вида по време на миграция и зимуване обхващат акваторията на зоната както и пясъчните коси.Тези местообитания имат площ около 223 ха.</w:t>
      </w:r>
    </w:p>
    <w:p w:rsidR="00D67CD9" w:rsidRPr="00D67CD9" w:rsidRDefault="00D67CD9" w:rsidP="0039425A">
      <w:pPr>
        <w:spacing w:after="160" w:line="259" w:lineRule="auto"/>
        <w:jc w:val="both"/>
        <w:rPr>
          <w:rFonts w:eastAsia="Calibri"/>
          <w:szCs w:val="24"/>
        </w:rPr>
      </w:pPr>
      <w:r w:rsidRPr="00D67CD9">
        <w:rPr>
          <w:rFonts w:eastAsia="Calibri"/>
          <w:szCs w:val="24"/>
        </w:rPr>
        <w:t>Сред основните заплахи за вида в зоната са бракониерския отстрел и безпокойството от моторни лодки.</w:t>
      </w:r>
    </w:p>
    <w:p w:rsidR="00D67CD9" w:rsidRPr="00CC6103" w:rsidRDefault="00883810" w:rsidP="00CC6103">
      <w:pPr>
        <w:pStyle w:val="ListParagraph"/>
        <w:numPr>
          <w:ilvl w:val="0"/>
          <w:numId w:val="27"/>
        </w:numPr>
        <w:spacing w:line="259" w:lineRule="auto"/>
        <w:rPr>
          <w:rFonts w:eastAsia="Calibri"/>
          <w:szCs w:val="24"/>
        </w:rPr>
      </w:pPr>
      <w:r w:rsidRPr="00CC6103">
        <w:rPr>
          <w:rFonts w:eastAsia="Calibri"/>
          <w:b/>
          <w:szCs w:val="24"/>
        </w:rPr>
        <w:t>Параметри за определяне на специфичните природозащитни цели за вида в зоната</w:t>
      </w:r>
    </w:p>
    <w:p w:rsidR="00D67CD9" w:rsidRPr="00D67CD9" w:rsidRDefault="00D67CD9" w:rsidP="00D67CD9">
      <w:pPr>
        <w:spacing w:after="160" w:line="259" w:lineRule="auto"/>
        <w:rPr>
          <w:rFonts w:eastAsia="Calibri"/>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1191"/>
        <w:gridCol w:w="1158"/>
        <w:gridCol w:w="3061"/>
        <w:gridCol w:w="1718"/>
      </w:tblGrid>
      <w:tr w:rsidR="00D67CD9" w:rsidRPr="0039425A" w:rsidTr="00CC6103">
        <w:trPr>
          <w:tblHeader/>
          <w:jc w:val="center"/>
        </w:trPr>
        <w:tc>
          <w:tcPr>
            <w:tcW w:w="1034" w:type="pct"/>
            <w:shd w:val="clear" w:color="auto" w:fill="DBE5F1" w:themeFill="accent1" w:themeFillTint="33"/>
            <w:vAlign w:val="center"/>
          </w:tcPr>
          <w:p w:rsidR="00D67CD9" w:rsidRPr="0039425A" w:rsidRDefault="00D67CD9" w:rsidP="00D67CD9">
            <w:pPr>
              <w:spacing w:line="259" w:lineRule="auto"/>
              <w:rPr>
                <w:rFonts w:eastAsia="Calibri"/>
                <w:b/>
                <w:bCs/>
              </w:rPr>
            </w:pPr>
            <w:r w:rsidRPr="0039425A">
              <w:rPr>
                <w:rFonts w:eastAsia="Calibri"/>
                <w:b/>
                <w:bCs/>
              </w:rPr>
              <w:t>Параметър</w:t>
            </w:r>
          </w:p>
        </w:tc>
        <w:tc>
          <w:tcPr>
            <w:tcW w:w="582" w:type="pct"/>
            <w:shd w:val="clear" w:color="auto" w:fill="DBE5F1" w:themeFill="accent1" w:themeFillTint="33"/>
            <w:vAlign w:val="center"/>
          </w:tcPr>
          <w:p w:rsidR="00D67CD9" w:rsidRPr="0039425A" w:rsidRDefault="00D67CD9" w:rsidP="00D67CD9">
            <w:pPr>
              <w:spacing w:line="259" w:lineRule="auto"/>
              <w:rPr>
                <w:rFonts w:eastAsia="Calibri"/>
                <w:b/>
                <w:bCs/>
              </w:rPr>
            </w:pPr>
            <w:r w:rsidRPr="0039425A">
              <w:rPr>
                <w:rFonts w:eastAsia="Calibri"/>
                <w:b/>
                <w:bCs/>
              </w:rPr>
              <w:t>Мерна единица</w:t>
            </w:r>
          </w:p>
        </w:tc>
        <w:tc>
          <w:tcPr>
            <w:tcW w:w="565" w:type="pct"/>
            <w:shd w:val="clear" w:color="auto" w:fill="DBE5F1" w:themeFill="accent1" w:themeFillTint="33"/>
            <w:vAlign w:val="center"/>
          </w:tcPr>
          <w:p w:rsidR="00D67CD9" w:rsidRPr="0039425A" w:rsidRDefault="00D67CD9" w:rsidP="00D67CD9">
            <w:pPr>
              <w:spacing w:line="259" w:lineRule="auto"/>
              <w:rPr>
                <w:rFonts w:eastAsia="Calibri"/>
                <w:b/>
                <w:bCs/>
              </w:rPr>
            </w:pPr>
            <w:r w:rsidRPr="0039425A">
              <w:rPr>
                <w:rFonts w:eastAsia="Calibri"/>
                <w:b/>
                <w:bCs/>
              </w:rPr>
              <w:t>Целева стойност</w:t>
            </w:r>
          </w:p>
        </w:tc>
        <w:tc>
          <w:tcPr>
            <w:tcW w:w="1981" w:type="pct"/>
            <w:shd w:val="clear" w:color="auto" w:fill="DBE5F1" w:themeFill="accent1" w:themeFillTint="33"/>
            <w:vAlign w:val="center"/>
          </w:tcPr>
          <w:p w:rsidR="00D67CD9" w:rsidRPr="0039425A" w:rsidRDefault="00D67CD9" w:rsidP="00D67CD9">
            <w:pPr>
              <w:spacing w:line="259" w:lineRule="auto"/>
              <w:rPr>
                <w:rFonts w:eastAsia="Calibri"/>
                <w:b/>
                <w:bCs/>
              </w:rPr>
            </w:pPr>
            <w:r w:rsidRPr="0039425A">
              <w:rPr>
                <w:rFonts w:eastAsia="Calibri"/>
                <w:b/>
                <w:bCs/>
              </w:rPr>
              <w:t>Допълнителна информация</w:t>
            </w:r>
          </w:p>
        </w:tc>
        <w:tc>
          <w:tcPr>
            <w:tcW w:w="839" w:type="pct"/>
            <w:shd w:val="clear" w:color="auto" w:fill="DBE5F1" w:themeFill="accent1" w:themeFillTint="33"/>
            <w:vAlign w:val="center"/>
          </w:tcPr>
          <w:p w:rsidR="00D67CD9" w:rsidRPr="0039425A" w:rsidRDefault="00D67CD9" w:rsidP="00D67CD9">
            <w:pPr>
              <w:spacing w:line="259" w:lineRule="auto"/>
              <w:rPr>
                <w:rFonts w:eastAsia="Calibri"/>
                <w:b/>
                <w:bCs/>
              </w:rPr>
            </w:pPr>
            <w:r w:rsidRPr="0039425A">
              <w:rPr>
                <w:rFonts w:eastAsia="Calibri"/>
                <w:b/>
                <w:bCs/>
              </w:rPr>
              <w:t>Специфични за зоната цели</w:t>
            </w:r>
          </w:p>
        </w:tc>
      </w:tr>
      <w:tr w:rsidR="00D67CD9" w:rsidRPr="0039425A" w:rsidTr="00CC6103">
        <w:trPr>
          <w:jc w:val="center"/>
        </w:trPr>
        <w:tc>
          <w:tcPr>
            <w:tcW w:w="1034" w:type="pct"/>
            <w:shd w:val="clear" w:color="auto" w:fill="auto"/>
          </w:tcPr>
          <w:p w:rsidR="00D67CD9" w:rsidRPr="0039425A" w:rsidRDefault="00D67CD9" w:rsidP="00D67CD9">
            <w:pPr>
              <w:spacing w:line="259" w:lineRule="auto"/>
              <w:rPr>
                <w:rFonts w:eastAsia="Calibri"/>
                <w:b/>
              </w:rPr>
            </w:pPr>
            <w:r w:rsidRPr="0039425A">
              <w:rPr>
                <w:rFonts w:eastAsia="Calibri"/>
                <w:b/>
              </w:rPr>
              <w:t xml:space="preserve">Популация: </w:t>
            </w:r>
            <w:r w:rsidRPr="0039425A">
              <w:rPr>
                <w:rFonts w:eastAsia="Calibri"/>
              </w:rPr>
              <w:t>Размер на зимуващата популация</w:t>
            </w:r>
          </w:p>
        </w:tc>
        <w:tc>
          <w:tcPr>
            <w:tcW w:w="582" w:type="pct"/>
            <w:shd w:val="clear" w:color="auto" w:fill="auto"/>
          </w:tcPr>
          <w:p w:rsidR="00D67CD9" w:rsidRPr="0039425A" w:rsidRDefault="00D67CD9" w:rsidP="00D67CD9">
            <w:pPr>
              <w:spacing w:line="259" w:lineRule="auto"/>
              <w:rPr>
                <w:rFonts w:eastAsia="Calibri"/>
              </w:rPr>
            </w:pPr>
            <w:r w:rsidRPr="0039425A">
              <w:rPr>
                <w:rFonts w:eastAsia="Calibri"/>
              </w:rPr>
              <w:t>Брой индивиди</w:t>
            </w:r>
          </w:p>
        </w:tc>
        <w:tc>
          <w:tcPr>
            <w:tcW w:w="565" w:type="pct"/>
            <w:shd w:val="clear" w:color="auto" w:fill="auto"/>
          </w:tcPr>
          <w:p w:rsidR="00D67CD9" w:rsidRPr="0039425A" w:rsidRDefault="00D67CD9" w:rsidP="00D67CD9">
            <w:pPr>
              <w:spacing w:line="259" w:lineRule="auto"/>
              <w:rPr>
                <w:rFonts w:eastAsia="Calibri"/>
              </w:rPr>
            </w:pPr>
            <w:r w:rsidRPr="0039425A">
              <w:rPr>
                <w:rFonts w:eastAsia="Calibri"/>
              </w:rPr>
              <w:t>Най-малко 100 екз</w:t>
            </w:r>
          </w:p>
        </w:tc>
        <w:tc>
          <w:tcPr>
            <w:tcW w:w="1981" w:type="pct"/>
            <w:shd w:val="clear" w:color="auto" w:fill="auto"/>
          </w:tcPr>
          <w:p w:rsidR="00D67CD9" w:rsidRPr="0039425A" w:rsidRDefault="00D67CD9" w:rsidP="00D67CD9">
            <w:pPr>
              <w:spacing w:line="259" w:lineRule="auto"/>
              <w:rPr>
                <w:rFonts w:eastAsia="Calibri"/>
              </w:rPr>
            </w:pPr>
            <w:r w:rsidRPr="0039425A">
              <w:rPr>
                <w:rFonts w:eastAsia="Calibri"/>
              </w:rPr>
              <w:t xml:space="preserve">Количеството на зимуващите птици ще зависи от средните температури през зимата. При по-ниски ср. темп. в района на СЗЗ се очаква целевата стойност да бъде изпълнена. </w:t>
            </w:r>
          </w:p>
        </w:tc>
        <w:tc>
          <w:tcPr>
            <w:tcW w:w="839" w:type="pct"/>
          </w:tcPr>
          <w:p w:rsidR="00D67CD9" w:rsidRPr="0039425A" w:rsidRDefault="00D67CD9" w:rsidP="00D67CD9">
            <w:pPr>
              <w:spacing w:line="259" w:lineRule="auto"/>
              <w:rPr>
                <w:rFonts w:eastAsia="Calibri"/>
              </w:rPr>
            </w:pPr>
            <w:r w:rsidRPr="0039425A">
              <w:rPr>
                <w:rFonts w:eastAsia="Calibri"/>
              </w:rPr>
              <w:t>При ср. темп. за януари в района на СЗЗ около 0° С поддържане на популацията &gt;100 инд.</w:t>
            </w:r>
          </w:p>
        </w:tc>
      </w:tr>
      <w:tr w:rsidR="00D67CD9" w:rsidRPr="0039425A" w:rsidTr="00CC6103">
        <w:trPr>
          <w:jc w:val="center"/>
        </w:trPr>
        <w:tc>
          <w:tcPr>
            <w:tcW w:w="1034" w:type="pct"/>
            <w:shd w:val="clear" w:color="auto" w:fill="auto"/>
          </w:tcPr>
          <w:p w:rsidR="00D67CD9" w:rsidRPr="0039425A" w:rsidRDefault="00D67CD9" w:rsidP="00D67CD9">
            <w:pPr>
              <w:spacing w:line="259" w:lineRule="auto"/>
              <w:rPr>
                <w:rFonts w:eastAsia="Calibri"/>
                <w:b/>
              </w:rPr>
            </w:pPr>
            <w:r w:rsidRPr="0039425A">
              <w:rPr>
                <w:rFonts w:eastAsia="Calibri"/>
                <w:b/>
              </w:rPr>
              <w:lastRenderedPageBreak/>
              <w:t xml:space="preserve">Местообитание на вида: </w:t>
            </w:r>
            <w:r w:rsidRPr="0039425A">
              <w:rPr>
                <w:rFonts w:eastAsia="Calibri"/>
                <w:bCs/>
              </w:rPr>
              <w:t>Площ на подходящите хранителни местообитания на вида</w:t>
            </w:r>
            <w:r w:rsidRPr="0039425A">
              <w:rPr>
                <w:rFonts w:eastAsia="Calibri"/>
                <w:b/>
              </w:rPr>
              <w:t xml:space="preserve"> по време на миграция и зимуване</w:t>
            </w:r>
          </w:p>
        </w:tc>
        <w:tc>
          <w:tcPr>
            <w:tcW w:w="582" w:type="pct"/>
            <w:shd w:val="clear" w:color="auto" w:fill="auto"/>
          </w:tcPr>
          <w:p w:rsidR="00D67CD9" w:rsidRPr="0039425A" w:rsidRDefault="00D67CD9" w:rsidP="00D67CD9">
            <w:pPr>
              <w:spacing w:line="259" w:lineRule="auto"/>
              <w:rPr>
                <w:rFonts w:eastAsia="Calibri"/>
              </w:rPr>
            </w:pPr>
            <w:r w:rsidRPr="0039425A">
              <w:rPr>
                <w:rFonts w:eastAsia="Calibri"/>
              </w:rPr>
              <w:t>Ha</w:t>
            </w:r>
          </w:p>
        </w:tc>
        <w:tc>
          <w:tcPr>
            <w:tcW w:w="565" w:type="pct"/>
            <w:shd w:val="clear" w:color="auto" w:fill="auto"/>
          </w:tcPr>
          <w:p w:rsidR="00D67CD9" w:rsidRPr="0039425A" w:rsidRDefault="00D67CD9" w:rsidP="00D67CD9">
            <w:pPr>
              <w:spacing w:line="259" w:lineRule="auto"/>
              <w:rPr>
                <w:rFonts w:eastAsia="Calibri"/>
              </w:rPr>
            </w:pPr>
            <w:r w:rsidRPr="0039425A">
              <w:rPr>
                <w:rFonts w:eastAsia="Calibri"/>
              </w:rPr>
              <w:t>Най-малко 223 ha</w:t>
            </w:r>
          </w:p>
        </w:tc>
        <w:tc>
          <w:tcPr>
            <w:tcW w:w="1981" w:type="pct"/>
            <w:shd w:val="clear" w:color="auto" w:fill="auto"/>
          </w:tcPr>
          <w:p w:rsidR="00D67CD9" w:rsidRPr="0039425A" w:rsidRDefault="00D67CD9" w:rsidP="00D67CD9">
            <w:pPr>
              <w:spacing w:line="259" w:lineRule="auto"/>
              <w:rPr>
                <w:rFonts w:eastAsia="Calibri"/>
              </w:rPr>
            </w:pPr>
            <w:r w:rsidRPr="0039425A">
              <w:rPr>
                <w:rFonts w:eastAsia="Calibri"/>
              </w:rPr>
              <w:t>Изчислена на база откритите водни площи по р. Дунав в рамките на СЗЗ плюс площта на пясъчните коси и острови. Площа на пясъчните коси силно ще варира в зависимост от нивото на р.Дунав</w:t>
            </w:r>
          </w:p>
        </w:tc>
        <w:tc>
          <w:tcPr>
            <w:tcW w:w="839" w:type="pct"/>
          </w:tcPr>
          <w:p w:rsidR="00D67CD9" w:rsidRPr="0039425A" w:rsidRDefault="00D67CD9" w:rsidP="00D67CD9">
            <w:pPr>
              <w:spacing w:line="259" w:lineRule="auto"/>
              <w:rPr>
                <w:rFonts w:eastAsia="Calibri"/>
              </w:rPr>
            </w:pPr>
            <w:r w:rsidRPr="0039425A">
              <w:rPr>
                <w:rFonts w:eastAsia="Calibri"/>
              </w:rPr>
              <w:t xml:space="preserve">Поддържане на площта на подходящото хранително местообитание на вида в защитената зона, в размер на най-малко 223 ha. </w:t>
            </w:r>
          </w:p>
        </w:tc>
      </w:tr>
      <w:tr w:rsidR="00D67CD9" w:rsidRPr="0039425A" w:rsidTr="00CC6103">
        <w:trPr>
          <w:jc w:val="center"/>
        </w:trPr>
        <w:tc>
          <w:tcPr>
            <w:tcW w:w="1034" w:type="pct"/>
            <w:shd w:val="clear" w:color="auto" w:fill="auto"/>
          </w:tcPr>
          <w:p w:rsidR="00D67CD9" w:rsidRPr="0039425A" w:rsidRDefault="00D67CD9" w:rsidP="00D67CD9">
            <w:pPr>
              <w:spacing w:line="259" w:lineRule="auto"/>
              <w:rPr>
                <w:rFonts w:eastAsia="Calibri"/>
                <w:b/>
              </w:rPr>
            </w:pPr>
            <w:r w:rsidRPr="0039425A">
              <w:rPr>
                <w:rFonts w:eastAsia="Calibri"/>
                <w:b/>
              </w:rPr>
              <w:t xml:space="preserve">Местообитание на вида: </w:t>
            </w:r>
            <w:r w:rsidRPr="0039425A">
              <w:rPr>
                <w:rFonts w:eastAsia="Calibri"/>
              </w:rPr>
              <w:t xml:space="preserve">Екологично състояние на водните тела с местообитания на вида, </w:t>
            </w:r>
            <w:r w:rsidRPr="0039425A">
              <w:rPr>
                <w:rFonts w:eastAsia="Calibri"/>
                <w:b/>
              </w:rPr>
              <w:t>-</w:t>
            </w:r>
            <w:r w:rsidRPr="0039425A">
              <w:rPr>
                <w:rFonts w:eastAsia="Calibri"/>
              </w:rPr>
              <w:t>по биологичен елемент водни безгръбначни (JDS4-Aquatic Macroinvertebrates)</w:t>
            </w:r>
          </w:p>
        </w:tc>
        <w:tc>
          <w:tcPr>
            <w:tcW w:w="582" w:type="pct"/>
            <w:shd w:val="clear" w:color="auto" w:fill="auto"/>
          </w:tcPr>
          <w:p w:rsidR="00D67CD9" w:rsidRPr="0039425A" w:rsidRDefault="00D67CD9" w:rsidP="00D67CD9">
            <w:pPr>
              <w:spacing w:line="259" w:lineRule="auto"/>
              <w:rPr>
                <w:rFonts w:eastAsia="Calibri"/>
              </w:rPr>
            </w:pPr>
            <w:r w:rsidRPr="0039425A">
              <w:rPr>
                <w:rFonts w:eastAsia="Calibri"/>
              </w:rPr>
              <w:t>5 степенна скала</w:t>
            </w:r>
          </w:p>
        </w:tc>
        <w:tc>
          <w:tcPr>
            <w:tcW w:w="565" w:type="pct"/>
            <w:shd w:val="clear" w:color="auto" w:fill="auto"/>
          </w:tcPr>
          <w:p w:rsidR="00D67CD9" w:rsidRPr="0039425A" w:rsidRDefault="00D67CD9" w:rsidP="00D67CD9">
            <w:pPr>
              <w:spacing w:line="259" w:lineRule="auto"/>
              <w:rPr>
                <w:rFonts w:eastAsia="Calibri"/>
              </w:rPr>
            </w:pPr>
            <w:r w:rsidRPr="0039425A">
              <w:rPr>
                <w:rFonts w:eastAsia="Calibri"/>
              </w:rPr>
              <w:t>2-Добро или 1-Отлично</w:t>
            </w:r>
          </w:p>
        </w:tc>
        <w:tc>
          <w:tcPr>
            <w:tcW w:w="1981" w:type="pct"/>
            <w:shd w:val="clear" w:color="auto" w:fill="auto"/>
          </w:tcPr>
          <w:tbl>
            <w:tblPr>
              <w:tblW w:w="2909" w:type="dxa"/>
              <w:jc w:val="center"/>
              <w:tblCellMar>
                <w:left w:w="70" w:type="dxa"/>
                <w:right w:w="70" w:type="dxa"/>
              </w:tblCellMar>
              <w:tblLook w:val="04A0" w:firstRow="1" w:lastRow="0" w:firstColumn="1" w:lastColumn="0" w:noHBand="0" w:noVBand="1"/>
            </w:tblPr>
            <w:tblGrid>
              <w:gridCol w:w="2840"/>
            </w:tblGrid>
            <w:tr w:rsidR="00D67CD9" w:rsidRPr="0039425A" w:rsidTr="00CC6103">
              <w:trPr>
                <w:trHeight w:val="300"/>
                <w:jc w:val="center"/>
              </w:trPr>
              <w:tc>
                <w:tcPr>
                  <w:tcW w:w="2909" w:type="dxa"/>
                  <w:tcBorders>
                    <w:top w:val="single" w:sz="4" w:space="0" w:color="auto"/>
                    <w:left w:val="single" w:sz="4" w:space="0" w:color="auto"/>
                    <w:bottom w:val="single" w:sz="4" w:space="0" w:color="auto"/>
                    <w:right w:val="nil"/>
                  </w:tcBorders>
                  <w:shd w:val="clear" w:color="000000" w:fill="BFBFBF"/>
                  <w:noWrap/>
                  <w:vAlign w:val="bottom"/>
                  <w:hideMark/>
                </w:tcPr>
                <w:p w:rsidR="00D67CD9" w:rsidRPr="0039425A" w:rsidRDefault="00D67CD9" w:rsidP="00D67CD9">
                  <w:pPr>
                    <w:spacing w:line="259" w:lineRule="auto"/>
                    <w:rPr>
                      <w:rFonts w:eastAsia="Calibri"/>
                      <w:b/>
                      <w:bCs/>
                    </w:rPr>
                  </w:pPr>
                  <w:r w:rsidRPr="0039425A">
                    <w:rPr>
                      <w:rFonts w:eastAsia="Calibri"/>
                      <w:b/>
                      <w:bCs/>
                    </w:rPr>
                    <w:t>Екологично състояние</w:t>
                  </w:r>
                </w:p>
              </w:tc>
            </w:tr>
            <w:tr w:rsidR="00D67CD9" w:rsidRPr="0039425A" w:rsidTr="00CC6103">
              <w:trPr>
                <w:trHeight w:val="300"/>
                <w:jc w:val="center"/>
              </w:trPr>
              <w:tc>
                <w:tcPr>
                  <w:tcW w:w="2909"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67CD9" w:rsidRPr="0039425A" w:rsidRDefault="00D67CD9" w:rsidP="00D67CD9">
                  <w:pPr>
                    <w:spacing w:line="259" w:lineRule="auto"/>
                    <w:rPr>
                      <w:rFonts w:eastAsia="Calibri"/>
                    </w:rPr>
                  </w:pPr>
                  <w:r w:rsidRPr="0039425A">
                    <w:rPr>
                      <w:rFonts w:eastAsia="Calibri"/>
                    </w:rPr>
                    <w:t>1-Отлично – High</w:t>
                  </w:r>
                </w:p>
              </w:tc>
            </w:tr>
            <w:tr w:rsidR="00D67CD9" w:rsidRPr="0039425A" w:rsidTr="00CC6103">
              <w:trPr>
                <w:trHeight w:val="300"/>
                <w:jc w:val="center"/>
              </w:trPr>
              <w:tc>
                <w:tcPr>
                  <w:tcW w:w="290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67CD9" w:rsidRPr="0039425A" w:rsidRDefault="00D67CD9" w:rsidP="00D67CD9">
                  <w:pPr>
                    <w:spacing w:line="259" w:lineRule="auto"/>
                    <w:rPr>
                      <w:rFonts w:eastAsia="Calibri"/>
                    </w:rPr>
                  </w:pPr>
                  <w:r w:rsidRPr="0039425A">
                    <w:rPr>
                      <w:rFonts w:eastAsia="Calibri"/>
                    </w:rPr>
                    <w:t>2-Добро – Good</w:t>
                  </w:r>
                </w:p>
              </w:tc>
            </w:tr>
            <w:tr w:rsidR="00D67CD9" w:rsidRPr="0039425A" w:rsidTr="00CC6103">
              <w:trPr>
                <w:trHeight w:val="300"/>
                <w:jc w:val="center"/>
              </w:trPr>
              <w:tc>
                <w:tcPr>
                  <w:tcW w:w="290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67CD9" w:rsidRPr="0039425A" w:rsidRDefault="00D67CD9" w:rsidP="00D67CD9">
                  <w:pPr>
                    <w:spacing w:line="259" w:lineRule="auto"/>
                    <w:rPr>
                      <w:rFonts w:eastAsia="Calibri"/>
                    </w:rPr>
                  </w:pPr>
                  <w:r w:rsidRPr="0039425A">
                    <w:rPr>
                      <w:rFonts w:eastAsia="Calibri"/>
                    </w:rPr>
                    <w:t>3-Умерено - Moderate</w:t>
                  </w:r>
                </w:p>
              </w:tc>
            </w:tr>
            <w:tr w:rsidR="00D67CD9" w:rsidRPr="0039425A" w:rsidTr="00CC6103">
              <w:trPr>
                <w:trHeight w:val="300"/>
                <w:jc w:val="center"/>
              </w:trPr>
              <w:tc>
                <w:tcPr>
                  <w:tcW w:w="290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67CD9" w:rsidRPr="0039425A" w:rsidRDefault="00D67CD9" w:rsidP="00D67CD9">
                  <w:pPr>
                    <w:spacing w:line="259" w:lineRule="auto"/>
                    <w:rPr>
                      <w:rFonts w:eastAsia="Calibri"/>
                    </w:rPr>
                  </w:pPr>
                  <w:r w:rsidRPr="0039425A">
                    <w:rPr>
                      <w:rFonts w:eastAsia="Calibri"/>
                    </w:rPr>
                    <w:t>4-Лошо – Poor</w:t>
                  </w:r>
                </w:p>
              </w:tc>
            </w:tr>
            <w:tr w:rsidR="00D67CD9" w:rsidRPr="0039425A" w:rsidTr="00CC6103">
              <w:trPr>
                <w:trHeight w:val="300"/>
                <w:jc w:val="center"/>
              </w:trPr>
              <w:tc>
                <w:tcPr>
                  <w:tcW w:w="290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67CD9" w:rsidRPr="0039425A" w:rsidRDefault="00D67CD9" w:rsidP="00D67CD9">
                  <w:pPr>
                    <w:spacing w:line="259" w:lineRule="auto"/>
                    <w:rPr>
                      <w:rFonts w:eastAsia="Calibri"/>
                    </w:rPr>
                  </w:pPr>
                  <w:r w:rsidRPr="0039425A">
                    <w:rPr>
                      <w:rFonts w:eastAsia="Calibri"/>
                    </w:rPr>
                    <w:t>5-Много лошо – Bad</w:t>
                  </w:r>
                </w:p>
              </w:tc>
            </w:tr>
          </w:tbl>
          <w:p w:rsidR="00D67CD9" w:rsidRPr="0039425A" w:rsidRDefault="00D67CD9" w:rsidP="00D67CD9">
            <w:pPr>
              <w:spacing w:line="259" w:lineRule="auto"/>
              <w:rPr>
                <w:rFonts w:eastAsia="Calibri"/>
              </w:rPr>
            </w:pPr>
            <w:r w:rsidRPr="0039425A">
              <w:rPr>
                <w:rFonts w:eastAsia="Calibri"/>
              </w:rPr>
              <w:t xml:space="preserve">Екологичното състояние на водите по р. Дунав по показател  </w:t>
            </w:r>
            <w:r w:rsidRPr="0039425A">
              <w:rPr>
                <w:rFonts w:eastAsia="Calibri"/>
                <w:b/>
              </w:rPr>
              <w:t>Водни безгръбначни</w:t>
            </w:r>
            <w:r w:rsidRPr="0039425A">
              <w:rPr>
                <w:rFonts w:eastAsia="Calibri"/>
              </w:rPr>
              <w:t xml:space="preserve"> (пункт Ново село) е оценено на </w:t>
            </w:r>
            <w:r w:rsidRPr="0039425A">
              <w:rPr>
                <w:rFonts w:eastAsia="Calibri"/>
                <w:b/>
              </w:rPr>
              <w:t xml:space="preserve">добро (2) </w:t>
            </w:r>
            <w:r w:rsidRPr="0039425A">
              <w:rPr>
                <w:rFonts w:eastAsia="Calibri"/>
              </w:rPr>
              <w:t xml:space="preserve">според доклада на JDS4 (2019-2020, Табл. 1, стр. </w:t>
            </w:r>
            <w:r w:rsidRPr="0039425A">
              <w:rPr>
                <w:rFonts w:eastAsia="Calibri"/>
                <w:lang w:val="en-US"/>
              </w:rPr>
              <w:t>62</w:t>
            </w:r>
            <w:r w:rsidRPr="0039425A">
              <w:rPr>
                <w:rFonts w:eastAsia="Calibri"/>
              </w:rPr>
              <w:t>).</w:t>
            </w:r>
          </w:p>
        </w:tc>
        <w:tc>
          <w:tcPr>
            <w:tcW w:w="839" w:type="pct"/>
          </w:tcPr>
          <w:p w:rsidR="00D67CD9" w:rsidRPr="0039425A" w:rsidRDefault="00D67CD9" w:rsidP="00D67CD9">
            <w:pPr>
              <w:spacing w:line="259" w:lineRule="auto"/>
              <w:rPr>
                <w:rFonts w:eastAsia="Calibri"/>
              </w:rPr>
            </w:pPr>
            <w:r w:rsidRPr="0039425A">
              <w:rPr>
                <w:rFonts w:eastAsia="Calibri"/>
              </w:rPr>
              <w:t>Поддържанене на екологичното състояние на водните тела с подходящи местообитания на вида, на стойности 2-Добро или подобряване ва стойност 1-Отлично състояние</w:t>
            </w:r>
          </w:p>
        </w:tc>
      </w:tr>
    </w:tbl>
    <w:p w:rsidR="00D67CD9" w:rsidRPr="00FE3628" w:rsidRDefault="00D67CD9" w:rsidP="00FE3628">
      <w:pPr>
        <w:pStyle w:val="ListParagraph"/>
        <w:numPr>
          <w:ilvl w:val="0"/>
          <w:numId w:val="27"/>
        </w:numPr>
        <w:spacing w:before="240" w:after="160" w:line="259" w:lineRule="auto"/>
        <w:rPr>
          <w:rFonts w:eastAsia="Calibri"/>
          <w:b/>
          <w:bCs/>
          <w:szCs w:val="24"/>
        </w:rPr>
      </w:pPr>
      <w:r w:rsidRPr="00FE3628">
        <w:rPr>
          <w:rFonts w:eastAsia="Calibri"/>
          <w:b/>
          <w:bCs/>
          <w:szCs w:val="24"/>
        </w:rPr>
        <w:t xml:space="preserve">Необходимост от промени в </w:t>
      </w:r>
      <w:r w:rsidR="002513C2" w:rsidRPr="00FE3628">
        <w:rPr>
          <w:rFonts w:eastAsia="Calibri"/>
          <w:b/>
          <w:bCs/>
          <w:szCs w:val="24"/>
        </w:rPr>
        <w:t>СФД</w:t>
      </w:r>
      <w:r w:rsidRPr="00FE3628">
        <w:rPr>
          <w:rFonts w:eastAsia="Calibri"/>
          <w:b/>
          <w:bCs/>
          <w:szCs w:val="24"/>
        </w:rPr>
        <w:t xml:space="preserve"> за СЗЗ „Остров Ибиша“</w:t>
      </w:r>
    </w:p>
    <w:p w:rsidR="00D67CD9" w:rsidRPr="00D67CD9" w:rsidRDefault="00D67CD9" w:rsidP="00D67CD9">
      <w:pPr>
        <w:spacing w:after="160" w:line="259" w:lineRule="auto"/>
        <w:rPr>
          <w:rFonts w:eastAsia="Calibri"/>
          <w:szCs w:val="24"/>
        </w:rPr>
      </w:pPr>
      <w:r w:rsidRPr="00D67CD9">
        <w:rPr>
          <w:rFonts w:eastAsia="Calibri"/>
          <w:szCs w:val="24"/>
        </w:rPr>
        <w:t xml:space="preserve">Не са необходими промени в </w:t>
      </w:r>
      <w:r w:rsidR="002513C2">
        <w:rPr>
          <w:rFonts w:eastAsia="Calibri"/>
          <w:szCs w:val="24"/>
        </w:rPr>
        <w:t>СФД</w:t>
      </w:r>
      <w:r w:rsidRPr="00D67CD9">
        <w:rPr>
          <w:rFonts w:eastAsia="Calibri"/>
          <w:szCs w:val="24"/>
        </w:rPr>
        <w:t xml:space="preserve"> за този вид.</w:t>
      </w:r>
    </w:p>
    <w:p w:rsidR="00D67CD9" w:rsidRPr="00D67CD9" w:rsidRDefault="00D67CD9" w:rsidP="00D67CD9">
      <w:pPr>
        <w:spacing w:after="160" w:line="259" w:lineRule="auto"/>
        <w:rPr>
          <w:rFonts w:eastAsia="Calibri"/>
          <w:szCs w:val="24"/>
        </w:rPr>
      </w:pPr>
    </w:p>
    <w:p w:rsidR="00D67CD9" w:rsidRPr="0039425A" w:rsidRDefault="00CC6103" w:rsidP="00CC6103">
      <w:pPr>
        <w:pStyle w:val="Heading1"/>
        <w:jc w:val="center"/>
      </w:pPr>
      <w:bookmarkStart w:id="23" w:name="_Toc87115672"/>
      <w:bookmarkStart w:id="24" w:name="_Toc96937390"/>
      <w:r>
        <w:rPr>
          <w:lang w:val="bg-BG"/>
        </w:rPr>
        <w:t>С</w:t>
      </w:r>
      <w:r w:rsidR="00D67CD9" w:rsidRPr="0039425A">
        <w:t xml:space="preserve">пецифични цели за </w:t>
      </w:r>
      <w:r>
        <w:rPr>
          <w:iCs/>
        </w:rPr>
        <w:t>A855</w:t>
      </w:r>
      <w:r w:rsidR="00D67CD9" w:rsidRPr="0039425A">
        <w:rPr>
          <w:i/>
          <w:iCs/>
        </w:rPr>
        <w:t xml:space="preserve"> </w:t>
      </w:r>
      <w:r>
        <w:rPr>
          <w:bCs/>
          <w:i/>
          <w:iCs/>
          <w:lang w:val="en-GB"/>
        </w:rPr>
        <w:t>Mareca</w:t>
      </w:r>
      <w:r w:rsidR="00D67CD9" w:rsidRPr="0039425A">
        <w:rPr>
          <w:bCs/>
          <w:i/>
          <w:iCs/>
        </w:rPr>
        <w:t xml:space="preserve"> penelope</w:t>
      </w:r>
      <w:r w:rsidR="007B60F8">
        <w:t xml:space="preserve"> (Ф</w:t>
      </w:r>
      <w:r w:rsidR="00D67CD9" w:rsidRPr="0039425A">
        <w:t>иш)</w:t>
      </w:r>
      <w:bookmarkEnd w:id="23"/>
      <w:bookmarkEnd w:id="24"/>
    </w:p>
    <w:p w:rsidR="00D67CD9" w:rsidRPr="00D67CD9" w:rsidRDefault="00D67CD9" w:rsidP="00D67CD9">
      <w:pPr>
        <w:spacing w:line="259" w:lineRule="auto"/>
        <w:rPr>
          <w:rFonts w:eastAsia="Calibri"/>
          <w:b/>
          <w:szCs w:val="24"/>
        </w:rPr>
      </w:pPr>
    </w:p>
    <w:p w:rsidR="00D67CD9" w:rsidRPr="00FE3628" w:rsidRDefault="00D67CD9" w:rsidP="00FE3628">
      <w:pPr>
        <w:pStyle w:val="ListParagraph"/>
        <w:numPr>
          <w:ilvl w:val="0"/>
          <w:numId w:val="28"/>
        </w:numPr>
        <w:spacing w:line="259" w:lineRule="auto"/>
        <w:rPr>
          <w:rFonts w:eastAsia="Calibri"/>
          <w:b/>
          <w:szCs w:val="24"/>
        </w:rPr>
      </w:pPr>
      <w:r w:rsidRPr="00FE3628">
        <w:rPr>
          <w:rFonts w:eastAsia="Calibri"/>
          <w:b/>
          <w:szCs w:val="24"/>
        </w:rPr>
        <w:t>Кратка хaрактеристика на вида</w:t>
      </w:r>
    </w:p>
    <w:p w:rsidR="00D67CD9" w:rsidRPr="00D67CD9" w:rsidRDefault="00D67CD9" w:rsidP="0039425A">
      <w:pPr>
        <w:spacing w:line="259" w:lineRule="auto"/>
        <w:jc w:val="both"/>
        <w:rPr>
          <w:rFonts w:eastAsia="Calibri"/>
          <w:szCs w:val="24"/>
        </w:rPr>
      </w:pPr>
      <w:r w:rsidRPr="00D67CD9">
        <w:rPr>
          <w:rFonts w:eastAsia="Calibri"/>
          <w:szCs w:val="24"/>
        </w:rPr>
        <w:t xml:space="preserve">Дължината на тялото 42-51 cm, тегло 400 - 1090 </w:t>
      </w:r>
      <w:r w:rsidRPr="00D67CD9">
        <w:rPr>
          <w:rFonts w:eastAsia="Calibri"/>
          <w:szCs w:val="24"/>
          <w:lang w:val="en-GB"/>
        </w:rPr>
        <w:t>gr</w:t>
      </w:r>
      <w:r w:rsidRPr="00D67CD9">
        <w:rPr>
          <w:rFonts w:eastAsia="Calibri"/>
          <w:szCs w:val="24"/>
        </w:rPr>
        <w:t xml:space="preserve">, а размахът на крилата – 71-86 cm (Cramp &amp; Simmons eds., 1977). Оперението е с изразен полов диморфизъм. При мъжките главата е ръждивокафява със златисто чело. Маховите и гърбът са светлосиви, коремът – бял. Гърдите са розови. Подопашието –черно-бяло.Крилното огледало е с голямо бяло петно, а в основата зелено с черни кантове. Женската със </w:t>
      </w:r>
      <w:r w:rsidRPr="00D67CD9">
        <w:rPr>
          <w:rFonts w:eastAsia="Calibri"/>
          <w:szCs w:val="24"/>
        </w:rPr>
        <w:lastRenderedPageBreak/>
        <w:t>защитно ръждивокафяво оперение. Гласовит, често издава характерен позив. Обикновено мигрира и зимува на големи ята. Фишовете редовно излизат в нивите и в тинята покрай водоемите и търсят храна там през деня и през ноща. Видът е ловен обект.</w:t>
      </w:r>
    </w:p>
    <w:p w:rsidR="00D67CD9" w:rsidRPr="00D67CD9" w:rsidRDefault="00D67CD9" w:rsidP="0039425A">
      <w:pPr>
        <w:spacing w:line="259" w:lineRule="auto"/>
        <w:jc w:val="both"/>
        <w:rPr>
          <w:rFonts w:eastAsia="Calibri"/>
          <w:i/>
          <w:szCs w:val="24"/>
        </w:rPr>
      </w:pPr>
      <w:r w:rsidRPr="00D67CD9">
        <w:rPr>
          <w:rFonts w:eastAsia="Calibri"/>
          <w:i/>
          <w:szCs w:val="24"/>
        </w:rPr>
        <w:t>Характер на пребиваване в страната</w:t>
      </w:r>
    </w:p>
    <w:p w:rsidR="00D67CD9" w:rsidRPr="00D67CD9" w:rsidRDefault="00D67CD9" w:rsidP="0039425A">
      <w:pPr>
        <w:spacing w:line="259" w:lineRule="auto"/>
        <w:jc w:val="both"/>
        <w:rPr>
          <w:rFonts w:eastAsia="Calibri"/>
          <w:szCs w:val="24"/>
        </w:rPr>
      </w:pPr>
      <w:r w:rsidRPr="00D67CD9">
        <w:rPr>
          <w:rFonts w:eastAsia="Calibri"/>
          <w:szCs w:val="24"/>
        </w:rPr>
        <w:t xml:space="preserve">У нас фишът е зимуващ и мигриращ вид. През зимата големи ята долитат от северните части на Европа и се концентрират главно по големите вътрешни язовири, крайморските езера, в морето и по-големите реки, включително в р. Дунав. Пролетната миграция е от средата на февруари до първите дни на май. Есенната миграция е през октомври-декември. В по-голямата част от страната пролетната миграция е много по-добре изразена от есенната.   </w:t>
      </w:r>
    </w:p>
    <w:p w:rsidR="00D67CD9" w:rsidRPr="00D67CD9" w:rsidRDefault="00D67CD9" w:rsidP="0039425A">
      <w:pPr>
        <w:spacing w:line="259" w:lineRule="auto"/>
        <w:jc w:val="both"/>
        <w:rPr>
          <w:rFonts w:eastAsia="Calibri"/>
          <w:i/>
          <w:szCs w:val="24"/>
        </w:rPr>
      </w:pPr>
      <w:r w:rsidRPr="00D67CD9">
        <w:rPr>
          <w:rFonts w:eastAsia="Calibri"/>
          <w:i/>
          <w:szCs w:val="24"/>
        </w:rPr>
        <w:t>Характерно местообитание</w:t>
      </w:r>
    </w:p>
    <w:p w:rsidR="00D67CD9" w:rsidRPr="00D67CD9" w:rsidRDefault="00D67CD9" w:rsidP="0039425A">
      <w:pPr>
        <w:spacing w:line="259" w:lineRule="auto"/>
        <w:jc w:val="both"/>
        <w:rPr>
          <w:rFonts w:eastAsia="Calibri"/>
          <w:szCs w:val="24"/>
        </w:rPr>
      </w:pPr>
      <w:r w:rsidRPr="00D67CD9">
        <w:rPr>
          <w:rFonts w:eastAsia="Calibri"/>
          <w:szCs w:val="24"/>
        </w:rPr>
        <w:t>По време на миграция и зимуване се среща и в солени, бракични и сладководни стоящи водоеми от всякакъв характер, в средни течения на реки, в плитководни участъци на р. Дунав, както и в морето. Предпочита по-плитки водоеми или по-плитките части на язовирите. Среща се редовно и в планински язовири като яз. Батак. По време на пролетната миграция каца във всякакъв тип водоеми, дори в микроязовири.</w:t>
      </w:r>
    </w:p>
    <w:p w:rsidR="00D67CD9" w:rsidRPr="00D67CD9" w:rsidRDefault="00D67CD9" w:rsidP="0039425A">
      <w:pPr>
        <w:spacing w:line="259" w:lineRule="auto"/>
        <w:jc w:val="both"/>
        <w:rPr>
          <w:rFonts w:eastAsia="Calibri"/>
          <w:i/>
          <w:szCs w:val="24"/>
        </w:rPr>
      </w:pPr>
      <w:r w:rsidRPr="00D67CD9">
        <w:rPr>
          <w:rFonts w:eastAsia="Calibri"/>
          <w:i/>
          <w:szCs w:val="24"/>
        </w:rPr>
        <w:t>Хранене</w:t>
      </w:r>
    </w:p>
    <w:p w:rsidR="00D67CD9" w:rsidRPr="00D67CD9" w:rsidRDefault="00D67CD9" w:rsidP="0039425A">
      <w:pPr>
        <w:spacing w:line="259" w:lineRule="auto"/>
        <w:jc w:val="both"/>
        <w:rPr>
          <w:rFonts w:eastAsia="Calibri"/>
          <w:szCs w:val="24"/>
        </w:rPr>
      </w:pPr>
      <w:r w:rsidRPr="00D67CD9">
        <w:rPr>
          <w:rFonts w:eastAsia="Calibri"/>
          <w:szCs w:val="24"/>
        </w:rPr>
        <w:t>Храни се с водна растителност – водорасли и др., със зелени части на висшата водна растителност, с рапица и поници на пшеница, листа на други култури, живовлек и семена. Животинска храна поглъща само случайно (Cramp &amp; Simmons eds., 1977; Stastny, Hudec 2016).</w:t>
      </w:r>
    </w:p>
    <w:p w:rsidR="00D67CD9" w:rsidRPr="00FE3628" w:rsidRDefault="00D67CD9" w:rsidP="00FE3628">
      <w:pPr>
        <w:pStyle w:val="ListParagraph"/>
        <w:numPr>
          <w:ilvl w:val="0"/>
          <w:numId w:val="28"/>
        </w:numPr>
        <w:spacing w:line="259" w:lineRule="auto"/>
        <w:rPr>
          <w:rFonts w:eastAsia="Calibri"/>
          <w:b/>
          <w:szCs w:val="24"/>
        </w:rPr>
      </w:pPr>
      <w:r w:rsidRPr="00FE3628">
        <w:rPr>
          <w:rFonts w:eastAsia="Calibri"/>
          <w:b/>
          <w:szCs w:val="24"/>
        </w:rPr>
        <w:t>Разпространение, природозащитно състояние и тенденции в популацията на вида на национално ниво</w:t>
      </w:r>
    </w:p>
    <w:p w:rsidR="00D67CD9" w:rsidRPr="00D67CD9" w:rsidRDefault="00D67CD9" w:rsidP="0039425A">
      <w:pPr>
        <w:spacing w:line="259" w:lineRule="auto"/>
        <w:jc w:val="both"/>
        <w:rPr>
          <w:rFonts w:eastAsia="Calibri"/>
          <w:szCs w:val="24"/>
        </w:rPr>
      </w:pPr>
      <w:r w:rsidRPr="00D67CD9">
        <w:rPr>
          <w:rFonts w:eastAsia="Calibri"/>
          <w:szCs w:val="24"/>
        </w:rPr>
        <w:t xml:space="preserve">Фишът зимува в цялата страна, във всякакъв тип водоеми. Най-значителните зимни концентрации са по брега на Черно море – в районите на езерата Шабленско и Дуранкулашко, в Атанасовското езеро, в Поморийското езеро, яз.Мандра, Варненското и Белославското езеро. Големи концентрации от няколкостотин екземпляра, а понякога и над 1000 се наблюдават и в яз. Пясъчник, яз. Жребчево, яз. Овчарица, яз. Розов кладенец, яз. Батак, яз. Искър и в р. Дунав. Числеността на зимуващите у нас фишове според Докладването по чл.12 е 1000 – 7500 екз. Тенденциите – както краткосрочна така и дългосрочна са неизвестни, отбелязани „с флуктуации“. </w:t>
      </w:r>
    </w:p>
    <w:p w:rsidR="00D67CD9" w:rsidRPr="00D67CD9" w:rsidRDefault="00D67CD9" w:rsidP="0039425A">
      <w:pPr>
        <w:spacing w:line="259" w:lineRule="auto"/>
        <w:jc w:val="both"/>
        <w:rPr>
          <w:rFonts w:eastAsia="Calibri"/>
          <w:szCs w:val="24"/>
        </w:rPr>
      </w:pPr>
      <w:r w:rsidRPr="00D67CD9">
        <w:rPr>
          <w:rFonts w:eastAsia="Calibri"/>
          <w:szCs w:val="24"/>
        </w:rPr>
        <w:t>По време на миграция фишът е многочислен. Според Докладването по чл.12 понастоящем миграционната численост на вида е в рамките на 1000 до 3000 индивида. Тази численост няма нищо общо с реалното положение тъй като тя е подценена дори ако се касаеше за един единствен водоем –Атанасовското езеро край Бургас. За да се оцени по-правилно миграционната численост на вида са необходими синхронни преброявания в основните места за концентрация през месеците на миграция. Тази численост едва ли би била по-малка от 5000 -15 000 екз.</w:t>
      </w:r>
    </w:p>
    <w:p w:rsidR="00D67CD9" w:rsidRPr="00D67CD9" w:rsidRDefault="00D67CD9" w:rsidP="0039425A">
      <w:pPr>
        <w:spacing w:line="259" w:lineRule="auto"/>
        <w:jc w:val="both"/>
        <w:rPr>
          <w:rFonts w:eastAsia="Calibri"/>
          <w:szCs w:val="24"/>
        </w:rPr>
      </w:pPr>
      <w:r w:rsidRPr="00D67CD9">
        <w:rPr>
          <w:rFonts w:eastAsia="Calibri"/>
          <w:szCs w:val="24"/>
        </w:rPr>
        <w:t xml:space="preserve">При Докладването по чл.12 като заплахи за фиша са посочени екстракцията на петрол и природен газ  и замърсяването на водите. Едва ли първият от тези фактори има някакво сериозно значение в България. Всъщност заплахите за вида са съвсем други – </w:t>
      </w:r>
      <w:r w:rsidRPr="00D67CD9">
        <w:rPr>
          <w:rFonts w:eastAsia="Calibri"/>
          <w:szCs w:val="24"/>
        </w:rPr>
        <w:lastRenderedPageBreak/>
        <w:t xml:space="preserve">прекомерният отстрел, включително с незаконни средства, в защитени територии и в забранени периоди за лов, безпокойството през прелета и зимата от ловци, рибари, туристи и рибовъди, използването на пестициди и други химикали в селското стопанство.   </w:t>
      </w:r>
    </w:p>
    <w:p w:rsidR="00D67CD9" w:rsidRPr="00D67CD9" w:rsidRDefault="00D67CD9" w:rsidP="0039425A">
      <w:pPr>
        <w:spacing w:line="259" w:lineRule="auto"/>
        <w:jc w:val="both"/>
        <w:rPr>
          <w:rFonts w:eastAsia="Calibri"/>
          <w:szCs w:val="24"/>
        </w:rPr>
      </w:pPr>
      <w:r w:rsidRPr="00D67CD9">
        <w:rPr>
          <w:rFonts w:eastAsia="Calibri"/>
          <w:szCs w:val="24"/>
        </w:rPr>
        <w:t xml:space="preserve">Сред естествените лимитиращи фактори са резките промени във времето през зимата – застудяване и валежи,водещи до поледици и бързо замръзване на водоемите и околните земи при което немалко фишове загиват. </w:t>
      </w:r>
    </w:p>
    <w:p w:rsidR="00D67CD9" w:rsidRPr="00BD1820" w:rsidRDefault="00D67CD9" w:rsidP="00BD1820">
      <w:pPr>
        <w:pStyle w:val="ListParagraph"/>
        <w:numPr>
          <w:ilvl w:val="0"/>
          <w:numId w:val="28"/>
        </w:numPr>
        <w:spacing w:line="259" w:lineRule="auto"/>
        <w:jc w:val="both"/>
        <w:rPr>
          <w:rFonts w:eastAsia="Calibri"/>
          <w:b/>
          <w:szCs w:val="24"/>
        </w:rPr>
      </w:pPr>
      <w:r w:rsidRPr="00BD1820">
        <w:rPr>
          <w:rFonts w:eastAsia="Calibri"/>
          <w:b/>
          <w:szCs w:val="24"/>
        </w:rPr>
        <w:t xml:space="preserve">Състояние в СЗЗ „Остров Ибиша“ </w:t>
      </w:r>
    </w:p>
    <w:p w:rsidR="00D67CD9" w:rsidRPr="00D67CD9" w:rsidRDefault="00D67CD9" w:rsidP="0039425A">
      <w:pPr>
        <w:spacing w:line="259" w:lineRule="auto"/>
        <w:jc w:val="both"/>
        <w:rPr>
          <w:rFonts w:eastAsia="Calibri"/>
          <w:szCs w:val="24"/>
        </w:rPr>
      </w:pPr>
      <w:r w:rsidRPr="00D67CD9">
        <w:rPr>
          <w:rFonts w:eastAsia="Calibri"/>
          <w:szCs w:val="24"/>
        </w:rPr>
        <w:t xml:space="preserve">Според </w:t>
      </w:r>
      <w:r w:rsidR="002513C2">
        <w:rPr>
          <w:rFonts w:eastAsia="Calibri"/>
          <w:szCs w:val="24"/>
        </w:rPr>
        <w:t>СФД</w:t>
      </w:r>
      <w:r w:rsidRPr="00D67CD9">
        <w:rPr>
          <w:rFonts w:eastAsia="Calibri"/>
          <w:szCs w:val="24"/>
        </w:rPr>
        <w:t xml:space="preserve"> на зоната фишът е зимуващ вид с численост 0-6 екз. Тази численост представлява 0,07% от националната зимуваща популация. </w:t>
      </w:r>
    </w:p>
    <w:p w:rsidR="00D67CD9" w:rsidRPr="00D67CD9" w:rsidRDefault="00D67CD9" w:rsidP="0039425A">
      <w:pPr>
        <w:spacing w:line="259" w:lineRule="auto"/>
        <w:jc w:val="both"/>
        <w:rPr>
          <w:rFonts w:eastAsia="Calibri"/>
          <w:szCs w:val="24"/>
        </w:rPr>
      </w:pPr>
      <w:r w:rsidRPr="00D67CD9">
        <w:rPr>
          <w:rFonts w:eastAsia="Calibri"/>
          <w:szCs w:val="24"/>
        </w:rPr>
        <w:t xml:space="preserve">Оценката в </w:t>
      </w:r>
      <w:r w:rsidR="002513C2">
        <w:rPr>
          <w:rFonts w:eastAsia="Calibri"/>
          <w:szCs w:val="24"/>
        </w:rPr>
        <w:t>СФД</w:t>
      </w:r>
      <w:r w:rsidRPr="00D67CD9">
        <w:rPr>
          <w:rFonts w:eastAsia="Calibri"/>
          <w:szCs w:val="24"/>
        </w:rPr>
        <w:t xml:space="preserve"> за значимост на популацията е „В“, а според горепосочения процент следва да бъде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w:t>
      </w:r>
    </w:p>
    <w:p w:rsidR="00D67CD9" w:rsidRPr="00BD1820" w:rsidRDefault="00D67CD9" w:rsidP="00BD1820">
      <w:pPr>
        <w:pStyle w:val="ListParagraph"/>
        <w:numPr>
          <w:ilvl w:val="0"/>
          <w:numId w:val="28"/>
        </w:numPr>
        <w:spacing w:line="259" w:lineRule="auto"/>
        <w:jc w:val="both"/>
        <w:rPr>
          <w:rFonts w:eastAsia="Calibri"/>
          <w:b/>
          <w:bCs/>
          <w:szCs w:val="24"/>
        </w:rPr>
      </w:pPr>
      <w:r w:rsidRPr="00BD1820">
        <w:rPr>
          <w:rFonts w:eastAsia="Calibri"/>
          <w:b/>
          <w:bCs/>
          <w:szCs w:val="24"/>
        </w:rPr>
        <w:t>Анализ на наличната информация</w:t>
      </w:r>
    </w:p>
    <w:p w:rsidR="00D67CD9" w:rsidRPr="00D67CD9" w:rsidRDefault="00D67CD9" w:rsidP="0039425A">
      <w:pPr>
        <w:spacing w:line="259" w:lineRule="auto"/>
        <w:jc w:val="both"/>
        <w:rPr>
          <w:rFonts w:eastAsia="Calibri"/>
          <w:bCs/>
          <w:i/>
          <w:szCs w:val="24"/>
        </w:rPr>
      </w:pPr>
      <w:r w:rsidRPr="00D67CD9">
        <w:rPr>
          <w:rFonts w:eastAsia="Calibri"/>
          <w:bCs/>
          <w:szCs w:val="24"/>
        </w:rPr>
        <w:t xml:space="preserve">Зимува в зоната на малки ята ,от няколко птици докъм няколко десетки птици.Среща се в зоната от септември до април. Ято от 10 екз. е наблюдавано на 12.01.2019 г. до Козлодуй. Ято от 9 екз. е видяно и на 11.01.2020 г. в западния край на зоната </w:t>
      </w:r>
      <w:r w:rsidRPr="00D67CD9">
        <w:rPr>
          <w:rFonts w:eastAsia="Calibri"/>
          <w:bCs/>
          <w:szCs w:val="24"/>
          <w:lang w:val="en-US"/>
        </w:rPr>
        <w:t>(</w:t>
      </w:r>
      <w:r w:rsidRPr="00D67CD9">
        <w:rPr>
          <w:rFonts w:eastAsia="Calibri"/>
          <w:bCs/>
          <w:szCs w:val="24"/>
        </w:rPr>
        <w:t>данни от СЗП</w:t>
      </w:r>
      <w:r w:rsidRPr="00D67CD9">
        <w:rPr>
          <w:rFonts w:eastAsia="Calibri"/>
          <w:bCs/>
          <w:szCs w:val="24"/>
          <w:lang w:val="en-US"/>
        </w:rPr>
        <w:t>)</w:t>
      </w:r>
      <w:r w:rsidRPr="00D67CD9">
        <w:rPr>
          <w:rFonts w:eastAsia="Calibri"/>
          <w:bCs/>
          <w:szCs w:val="24"/>
        </w:rPr>
        <w:t xml:space="preserve">.На същата дата в зоната е видяно и ято от 15 екз </w:t>
      </w:r>
      <w:r w:rsidRPr="00D67CD9">
        <w:rPr>
          <w:rFonts w:eastAsia="Calibri"/>
          <w:bCs/>
          <w:szCs w:val="24"/>
          <w:lang w:val="en-US"/>
        </w:rPr>
        <w:t>(</w:t>
      </w:r>
      <w:r w:rsidRPr="00D67CD9">
        <w:rPr>
          <w:rFonts w:eastAsia="Calibri"/>
          <w:bCs/>
          <w:szCs w:val="24"/>
        </w:rPr>
        <w:t>Р.Попов-</w:t>
      </w:r>
      <w:r w:rsidRPr="00D67CD9">
        <w:rPr>
          <w:rFonts w:eastAsia="Calibri"/>
          <w:bCs/>
          <w:szCs w:val="24"/>
          <w:lang w:val="en-US"/>
        </w:rPr>
        <w:t xml:space="preserve">ebird). </w:t>
      </w:r>
      <w:r w:rsidRPr="00D67CD9">
        <w:rPr>
          <w:rFonts w:eastAsia="Calibri"/>
          <w:bCs/>
          <w:szCs w:val="24"/>
        </w:rPr>
        <w:t xml:space="preserve">Концентрация от 20 екз. е наблюдавана на 2.03.2021 до Козлодуй </w:t>
      </w:r>
      <w:r w:rsidRPr="00D67CD9">
        <w:rPr>
          <w:rFonts w:eastAsia="Calibri"/>
          <w:bCs/>
          <w:szCs w:val="24"/>
          <w:lang w:val="en-US"/>
        </w:rPr>
        <w:t>(</w:t>
      </w:r>
      <w:r w:rsidRPr="00D67CD9">
        <w:rPr>
          <w:rFonts w:eastAsia="Calibri"/>
          <w:bCs/>
          <w:szCs w:val="24"/>
        </w:rPr>
        <w:t xml:space="preserve">Р.Попов- </w:t>
      </w:r>
      <w:r w:rsidRPr="00D67CD9">
        <w:rPr>
          <w:rFonts w:eastAsia="Calibri"/>
          <w:bCs/>
          <w:szCs w:val="24"/>
          <w:lang w:val="en-US"/>
        </w:rPr>
        <w:t>ebird).</w:t>
      </w:r>
      <w:r w:rsidRPr="00D67CD9">
        <w:rPr>
          <w:rFonts w:eastAsia="Calibri"/>
          <w:bCs/>
          <w:szCs w:val="24"/>
        </w:rPr>
        <w:t xml:space="preserve"> </w:t>
      </w:r>
    </w:p>
    <w:p w:rsidR="00D67CD9" w:rsidRPr="00D67CD9" w:rsidRDefault="00D67CD9" w:rsidP="0039425A">
      <w:pPr>
        <w:spacing w:line="259" w:lineRule="auto"/>
        <w:jc w:val="both"/>
        <w:rPr>
          <w:rFonts w:eastAsia="Calibri"/>
          <w:bCs/>
          <w:szCs w:val="24"/>
        </w:rPr>
      </w:pPr>
      <w:r w:rsidRPr="00D67CD9">
        <w:rPr>
          <w:rFonts w:eastAsia="Calibri"/>
          <w:bCs/>
          <w:szCs w:val="24"/>
        </w:rPr>
        <w:t>Имайки предвид горепосочените данни считаме ,че зимната численост на вида в зоната трябва да се увелици на 0-20 екз.</w:t>
      </w:r>
    </w:p>
    <w:p w:rsidR="00D67CD9" w:rsidRPr="00D67CD9" w:rsidRDefault="00D67CD9" w:rsidP="0039425A">
      <w:pPr>
        <w:spacing w:after="160" w:line="259" w:lineRule="auto"/>
        <w:jc w:val="both"/>
        <w:rPr>
          <w:rFonts w:eastAsia="Calibri"/>
          <w:szCs w:val="24"/>
        </w:rPr>
      </w:pPr>
      <w:r w:rsidRPr="00D67CD9">
        <w:rPr>
          <w:rFonts w:eastAsia="Calibri"/>
          <w:szCs w:val="24"/>
        </w:rPr>
        <w:t>Местообитанията на вида по време на миграция и зимуване обхващат акваторията на зоната както и пясъчните коси.Тези местообитания имат площ около 223 ха.</w:t>
      </w:r>
    </w:p>
    <w:p w:rsidR="00D67CD9" w:rsidRPr="00D67CD9" w:rsidRDefault="00D67CD9" w:rsidP="0039425A">
      <w:pPr>
        <w:spacing w:after="160" w:line="259" w:lineRule="auto"/>
        <w:jc w:val="both"/>
        <w:rPr>
          <w:rFonts w:eastAsia="Calibri"/>
          <w:szCs w:val="24"/>
        </w:rPr>
      </w:pPr>
      <w:r w:rsidRPr="00D67CD9">
        <w:rPr>
          <w:rFonts w:eastAsia="Calibri"/>
          <w:szCs w:val="24"/>
        </w:rPr>
        <w:t>Сред основните заплахи за вида в зоната е бракониерския отстрел и безпокойството от моторни лодки на почиващи и рибори.</w:t>
      </w:r>
    </w:p>
    <w:p w:rsidR="00D67CD9" w:rsidRPr="00BD1820" w:rsidRDefault="00883810" w:rsidP="007B60F8">
      <w:pPr>
        <w:pStyle w:val="ListParagraph"/>
        <w:numPr>
          <w:ilvl w:val="0"/>
          <w:numId w:val="28"/>
        </w:numPr>
        <w:spacing w:after="160" w:line="259" w:lineRule="auto"/>
        <w:rPr>
          <w:rFonts w:eastAsia="Calibri"/>
          <w:szCs w:val="24"/>
        </w:rPr>
      </w:pPr>
      <w:r w:rsidRPr="00BD1820">
        <w:rPr>
          <w:rFonts w:eastAsia="Calibri"/>
          <w:b/>
          <w:szCs w:val="24"/>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175"/>
        <w:gridCol w:w="1142"/>
        <w:gridCol w:w="3152"/>
        <w:gridCol w:w="1692"/>
      </w:tblGrid>
      <w:tr w:rsidR="00D67CD9" w:rsidRPr="0039425A" w:rsidTr="00BD1820">
        <w:trPr>
          <w:tblHeader/>
          <w:jc w:val="center"/>
        </w:trPr>
        <w:tc>
          <w:tcPr>
            <w:tcW w:w="1034" w:type="pct"/>
            <w:shd w:val="clear" w:color="auto" w:fill="DBE5F1" w:themeFill="accent1" w:themeFillTint="33"/>
            <w:vAlign w:val="center"/>
          </w:tcPr>
          <w:p w:rsidR="00D67CD9" w:rsidRPr="0039425A" w:rsidRDefault="00D67CD9" w:rsidP="00D67CD9">
            <w:pPr>
              <w:spacing w:line="259" w:lineRule="auto"/>
              <w:rPr>
                <w:rFonts w:eastAsia="Calibri"/>
                <w:b/>
                <w:bCs/>
              </w:rPr>
            </w:pPr>
            <w:r w:rsidRPr="0039425A">
              <w:rPr>
                <w:rFonts w:eastAsia="Calibri"/>
                <w:b/>
                <w:bCs/>
              </w:rPr>
              <w:t>Параметър</w:t>
            </w:r>
          </w:p>
        </w:tc>
        <w:tc>
          <w:tcPr>
            <w:tcW w:w="582" w:type="pct"/>
            <w:shd w:val="clear" w:color="auto" w:fill="DBE5F1" w:themeFill="accent1" w:themeFillTint="33"/>
            <w:vAlign w:val="center"/>
          </w:tcPr>
          <w:p w:rsidR="00D67CD9" w:rsidRPr="0039425A" w:rsidRDefault="00D67CD9" w:rsidP="00D67CD9">
            <w:pPr>
              <w:spacing w:line="259" w:lineRule="auto"/>
              <w:rPr>
                <w:rFonts w:eastAsia="Calibri"/>
                <w:b/>
                <w:bCs/>
              </w:rPr>
            </w:pPr>
            <w:r w:rsidRPr="0039425A">
              <w:rPr>
                <w:rFonts w:eastAsia="Calibri"/>
                <w:b/>
                <w:bCs/>
              </w:rPr>
              <w:t>Мерна единица</w:t>
            </w:r>
          </w:p>
        </w:tc>
        <w:tc>
          <w:tcPr>
            <w:tcW w:w="565" w:type="pct"/>
            <w:shd w:val="clear" w:color="auto" w:fill="DBE5F1" w:themeFill="accent1" w:themeFillTint="33"/>
            <w:vAlign w:val="center"/>
          </w:tcPr>
          <w:p w:rsidR="00D67CD9" w:rsidRPr="0039425A" w:rsidRDefault="00D67CD9" w:rsidP="00D67CD9">
            <w:pPr>
              <w:spacing w:line="259" w:lineRule="auto"/>
              <w:rPr>
                <w:rFonts w:eastAsia="Calibri"/>
                <w:b/>
                <w:bCs/>
              </w:rPr>
            </w:pPr>
            <w:r w:rsidRPr="0039425A">
              <w:rPr>
                <w:rFonts w:eastAsia="Calibri"/>
                <w:b/>
                <w:bCs/>
              </w:rPr>
              <w:t>Целева стойност</w:t>
            </w:r>
          </w:p>
        </w:tc>
        <w:tc>
          <w:tcPr>
            <w:tcW w:w="1981" w:type="pct"/>
            <w:shd w:val="clear" w:color="auto" w:fill="DBE5F1" w:themeFill="accent1" w:themeFillTint="33"/>
            <w:vAlign w:val="center"/>
          </w:tcPr>
          <w:p w:rsidR="00D67CD9" w:rsidRPr="0039425A" w:rsidRDefault="00D67CD9" w:rsidP="00D67CD9">
            <w:pPr>
              <w:spacing w:line="259" w:lineRule="auto"/>
              <w:rPr>
                <w:rFonts w:eastAsia="Calibri"/>
                <w:b/>
                <w:bCs/>
              </w:rPr>
            </w:pPr>
            <w:r w:rsidRPr="0039425A">
              <w:rPr>
                <w:rFonts w:eastAsia="Calibri"/>
                <w:b/>
                <w:bCs/>
              </w:rPr>
              <w:t>Допълнителна информация</w:t>
            </w:r>
          </w:p>
        </w:tc>
        <w:tc>
          <w:tcPr>
            <w:tcW w:w="839" w:type="pct"/>
            <w:shd w:val="clear" w:color="auto" w:fill="DBE5F1" w:themeFill="accent1" w:themeFillTint="33"/>
            <w:vAlign w:val="center"/>
          </w:tcPr>
          <w:p w:rsidR="00D67CD9" w:rsidRPr="0039425A" w:rsidRDefault="00D67CD9" w:rsidP="00D67CD9">
            <w:pPr>
              <w:spacing w:line="259" w:lineRule="auto"/>
              <w:rPr>
                <w:rFonts w:eastAsia="Calibri"/>
                <w:b/>
                <w:bCs/>
              </w:rPr>
            </w:pPr>
            <w:r w:rsidRPr="0039425A">
              <w:rPr>
                <w:rFonts w:eastAsia="Calibri"/>
                <w:b/>
                <w:bCs/>
              </w:rPr>
              <w:t>Специфични за зоната цели</w:t>
            </w:r>
          </w:p>
        </w:tc>
      </w:tr>
      <w:tr w:rsidR="00D67CD9" w:rsidRPr="0039425A" w:rsidTr="00BD1820">
        <w:trPr>
          <w:jc w:val="center"/>
        </w:trPr>
        <w:tc>
          <w:tcPr>
            <w:tcW w:w="1034" w:type="pct"/>
            <w:shd w:val="clear" w:color="auto" w:fill="auto"/>
          </w:tcPr>
          <w:p w:rsidR="00D67CD9" w:rsidRPr="0039425A" w:rsidRDefault="00D67CD9" w:rsidP="00D67CD9">
            <w:pPr>
              <w:spacing w:line="259" w:lineRule="auto"/>
              <w:rPr>
                <w:rFonts w:eastAsia="Calibri"/>
                <w:b/>
              </w:rPr>
            </w:pPr>
            <w:r w:rsidRPr="0039425A">
              <w:rPr>
                <w:rFonts w:eastAsia="Calibri"/>
                <w:b/>
              </w:rPr>
              <w:t xml:space="preserve">Популация: </w:t>
            </w:r>
            <w:r w:rsidRPr="0039425A">
              <w:rPr>
                <w:rFonts w:eastAsia="Calibri"/>
              </w:rPr>
              <w:t>Размер на зимуващата популация</w:t>
            </w:r>
          </w:p>
        </w:tc>
        <w:tc>
          <w:tcPr>
            <w:tcW w:w="582" w:type="pct"/>
            <w:shd w:val="clear" w:color="auto" w:fill="auto"/>
          </w:tcPr>
          <w:p w:rsidR="00D67CD9" w:rsidRPr="0039425A" w:rsidRDefault="00D67CD9" w:rsidP="00D67CD9">
            <w:pPr>
              <w:spacing w:line="259" w:lineRule="auto"/>
              <w:rPr>
                <w:rFonts w:eastAsia="Calibri"/>
              </w:rPr>
            </w:pPr>
            <w:r w:rsidRPr="0039425A">
              <w:rPr>
                <w:rFonts w:eastAsia="Calibri"/>
              </w:rPr>
              <w:t>Брой индивиди</w:t>
            </w:r>
          </w:p>
        </w:tc>
        <w:tc>
          <w:tcPr>
            <w:tcW w:w="565" w:type="pct"/>
            <w:shd w:val="clear" w:color="auto" w:fill="auto"/>
          </w:tcPr>
          <w:p w:rsidR="00D67CD9" w:rsidRPr="0039425A" w:rsidRDefault="00D67CD9" w:rsidP="00D67CD9">
            <w:pPr>
              <w:spacing w:line="259" w:lineRule="auto"/>
              <w:rPr>
                <w:rFonts w:eastAsia="Calibri"/>
              </w:rPr>
            </w:pPr>
            <w:r w:rsidRPr="0039425A">
              <w:rPr>
                <w:rFonts w:eastAsia="Calibri"/>
              </w:rPr>
              <w:t>Най-малко 10 екз</w:t>
            </w:r>
          </w:p>
        </w:tc>
        <w:tc>
          <w:tcPr>
            <w:tcW w:w="1981" w:type="pct"/>
            <w:shd w:val="clear" w:color="auto" w:fill="auto"/>
          </w:tcPr>
          <w:p w:rsidR="00D67CD9" w:rsidRPr="0039425A" w:rsidRDefault="00D67CD9" w:rsidP="00D67CD9">
            <w:pPr>
              <w:spacing w:line="259" w:lineRule="auto"/>
              <w:rPr>
                <w:rFonts w:eastAsia="Calibri"/>
              </w:rPr>
            </w:pPr>
            <w:r w:rsidRPr="0039425A">
              <w:rPr>
                <w:rFonts w:eastAsia="Calibri"/>
              </w:rPr>
              <w:t xml:space="preserve">Количеството на зимуващите птици ще зависи от средните температури през зимата. При по-високи ср. темп. в района на СЗЗ се очаква целевата стойност да бъде изпълнена. </w:t>
            </w:r>
          </w:p>
        </w:tc>
        <w:tc>
          <w:tcPr>
            <w:tcW w:w="839" w:type="pct"/>
          </w:tcPr>
          <w:p w:rsidR="00D67CD9" w:rsidRPr="0039425A" w:rsidRDefault="00D67CD9" w:rsidP="00D67CD9">
            <w:pPr>
              <w:spacing w:line="259" w:lineRule="auto"/>
              <w:rPr>
                <w:rFonts w:eastAsia="Calibri"/>
              </w:rPr>
            </w:pPr>
            <w:r w:rsidRPr="0039425A">
              <w:rPr>
                <w:rFonts w:eastAsia="Calibri"/>
              </w:rPr>
              <w:t xml:space="preserve"> поддържане на популацията &gt;10 инд.</w:t>
            </w:r>
          </w:p>
        </w:tc>
      </w:tr>
      <w:tr w:rsidR="00D67CD9" w:rsidRPr="0039425A" w:rsidTr="00BD1820">
        <w:trPr>
          <w:jc w:val="center"/>
        </w:trPr>
        <w:tc>
          <w:tcPr>
            <w:tcW w:w="1034" w:type="pct"/>
            <w:shd w:val="clear" w:color="auto" w:fill="auto"/>
          </w:tcPr>
          <w:p w:rsidR="00D67CD9" w:rsidRPr="0039425A" w:rsidRDefault="00D67CD9" w:rsidP="00D67CD9">
            <w:pPr>
              <w:spacing w:line="259" w:lineRule="auto"/>
              <w:rPr>
                <w:rFonts w:eastAsia="Calibri"/>
                <w:b/>
              </w:rPr>
            </w:pPr>
            <w:r w:rsidRPr="0039425A">
              <w:rPr>
                <w:rFonts w:eastAsia="Calibri"/>
                <w:b/>
              </w:rPr>
              <w:t xml:space="preserve">Местообитание на вида: </w:t>
            </w:r>
            <w:r w:rsidRPr="0039425A">
              <w:rPr>
                <w:rFonts w:eastAsia="Calibri"/>
                <w:bCs/>
              </w:rPr>
              <w:t xml:space="preserve">Площ на </w:t>
            </w:r>
            <w:r w:rsidRPr="0039425A">
              <w:rPr>
                <w:rFonts w:eastAsia="Calibri"/>
                <w:bCs/>
              </w:rPr>
              <w:lastRenderedPageBreak/>
              <w:t>подходящите хранителни местообитания на вида</w:t>
            </w:r>
            <w:r w:rsidRPr="0039425A">
              <w:rPr>
                <w:rFonts w:eastAsia="Calibri"/>
                <w:b/>
              </w:rPr>
              <w:t xml:space="preserve"> по време на миграция и зимуване</w:t>
            </w:r>
          </w:p>
        </w:tc>
        <w:tc>
          <w:tcPr>
            <w:tcW w:w="582" w:type="pct"/>
            <w:shd w:val="clear" w:color="auto" w:fill="auto"/>
          </w:tcPr>
          <w:p w:rsidR="00D67CD9" w:rsidRPr="0039425A" w:rsidRDefault="00D67CD9" w:rsidP="00D67CD9">
            <w:pPr>
              <w:spacing w:line="259" w:lineRule="auto"/>
              <w:rPr>
                <w:rFonts w:eastAsia="Calibri"/>
              </w:rPr>
            </w:pPr>
            <w:r w:rsidRPr="0039425A">
              <w:rPr>
                <w:rFonts w:eastAsia="Calibri"/>
              </w:rPr>
              <w:lastRenderedPageBreak/>
              <w:t>Ha</w:t>
            </w:r>
          </w:p>
        </w:tc>
        <w:tc>
          <w:tcPr>
            <w:tcW w:w="565" w:type="pct"/>
            <w:shd w:val="clear" w:color="auto" w:fill="auto"/>
          </w:tcPr>
          <w:p w:rsidR="00D67CD9" w:rsidRPr="0039425A" w:rsidRDefault="00D67CD9" w:rsidP="00D67CD9">
            <w:pPr>
              <w:spacing w:line="259" w:lineRule="auto"/>
              <w:rPr>
                <w:rFonts w:eastAsia="Calibri"/>
              </w:rPr>
            </w:pPr>
            <w:r w:rsidRPr="0039425A">
              <w:rPr>
                <w:rFonts w:eastAsia="Calibri"/>
              </w:rPr>
              <w:t xml:space="preserve">Най-малко </w:t>
            </w:r>
            <w:r w:rsidRPr="0039425A">
              <w:rPr>
                <w:rFonts w:eastAsia="Calibri"/>
              </w:rPr>
              <w:lastRenderedPageBreak/>
              <w:t>223 ha</w:t>
            </w:r>
          </w:p>
        </w:tc>
        <w:tc>
          <w:tcPr>
            <w:tcW w:w="1981" w:type="pct"/>
            <w:shd w:val="clear" w:color="auto" w:fill="auto"/>
          </w:tcPr>
          <w:p w:rsidR="00D67CD9" w:rsidRPr="0039425A" w:rsidRDefault="00D67CD9" w:rsidP="00D67CD9">
            <w:pPr>
              <w:spacing w:line="259" w:lineRule="auto"/>
              <w:rPr>
                <w:rFonts w:eastAsia="Calibri"/>
              </w:rPr>
            </w:pPr>
            <w:r w:rsidRPr="0039425A">
              <w:rPr>
                <w:rFonts w:eastAsia="Calibri"/>
              </w:rPr>
              <w:lastRenderedPageBreak/>
              <w:t xml:space="preserve">Изчислена на база откритите водни площи по </w:t>
            </w:r>
            <w:r w:rsidRPr="0039425A">
              <w:rPr>
                <w:rFonts w:eastAsia="Calibri"/>
              </w:rPr>
              <w:lastRenderedPageBreak/>
              <w:t>р. Дунав в рамките на СЗЗ плюс площта на пясъчните коси и острови. Площа на пясъчните коси силно ще варира в зависимост от ниваото на р.Дунав</w:t>
            </w:r>
          </w:p>
        </w:tc>
        <w:tc>
          <w:tcPr>
            <w:tcW w:w="839" w:type="pct"/>
          </w:tcPr>
          <w:p w:rsidR="00D67CD9" w:rsidRPr="0039425A" w:rsidRDefault="00D67CD9" w:rsidP="00D67CD9">
            <w:pPr>
              <w:spacing w:line="259" w:lineRule="auto"/>
              <w:rPr>
                <w:rFonts w:eastAsia="Calibri"/>
              </w:rPr>
            </w:pPr>
            <w:r w:rsidRPr="0039425A">
              <w:rPr>
                <w:rFonts w:eastAsia="Calibri"/>
              </w:rPr>
              <w:lastRenderedPageBreak/>
              <w:t xml:space="preserve">Поддържане на площта на </w:t>
            </w:r>
            <w:r w:rsidRPr="0039425A">
              <w:rPr>
                <w:rFonts w:eastAsia="Calibri"/>
              </w:rPr>
              <w:lastRenderedPageBreak/>
              <w:t xml:space="preserve">подходящото хранително местообитание на вида в защитената зона, в размер на най-малко 223 ha. </w:t>
            </w:r>
          </w:p>
        </w:tc>
      </w:tr>
      <w:tr w:rsidR="00D67CD9" w:rsidRPr="0039425A" w:rsidTr="00BD1820">
        <w:trPr>
          <w:jc w:val="center"/>
        </w:trPr>
        <w:tc>
          <w:tcPr>
            <w:tcW w:w="1034" w:type="pct"/>
            <w:shd w:val="clear" w:color="auto" w:fill="auto"/>
          </w:tcPr>
          <w:p w:rsidR="00D67CD9" w:rsidRPr="0039425A" w:rsidRDefault="00D67CD9" w:rsidP="00D67CD9">
            <w:pPr>
              <w:spacing w:line="259" w:lineRule="auto"/>
              <w:rPr>
                <w:rFonts w:eastAsia="Calibri"/>
                <w:b/>
              </w:rPr>
            </w:pPr>
            <w:r w:rsidRPr="0039425A">
              <w:rPr>
                <w:rFonts w:eastAsia="Calibri"/>
                <w:b/>
              </w:rPr>
              <w:lastRenderedPageBreak/>
              <w:t xml:space="preserve">Местообитание на вида: </w:t>
            </w:r>
            <w:r w:rsidRPr="0039425A">
              <w:rPr>
                <w:rFonts w:eastAsia="Calibri"/>
              </w:rPr>
              <w:t xml:space="preserve">Екологично състояние на водните тела с местообитания на вида, </w:t>
            </w:r>
            <w:r w:rsidRPr="0039425A">
              <w:rPr>
                <w:rFonts w:eastAsia="Calibri"/>
                <w:b/>
              </w:rPr>
              <w:t>-</w:t>
            </w:r>
            <w:r w:rsidRPr="0039425A">
              <w:rPr>
                <w:rFonts w:eastAsia="Calibri"/>
              </w:rPr>
              <w:t>по биологичен елемент водни безгръбначни (JDS4-Aquatic Macroinvertebrates)</w:t>
            </w:r>
          </w:p>
        </w:tc>
        <w:tc>
          <w:tcPr>
            <w:tcW w:w="582" w:type="pct"/>
            <w:shd w:val="clear" w:color="auto" w:fill="auto"/>
          </w:tcPr>
          <w:p w:rsidR="00D67CD9" w:rsidRPr="0039425A" w:rsidRDefault="00D67CD9" w:rsidP="00D67CD9">
            <w:pPr>
              <w:spacing w:line="259" w:lineRule="auto"/>
              <w:rPr>
                <w:rFonts w:eastAsia="Calibri"/>
              </w:rPr>
            </w:pPr>
            <w:r w:rsidRPr="0039425A">
              <w:rPr>
                <w:rFonts w:eastAsia="Calibri"/>
              </w:rPr>
              <w:t>5 степенна скала</w:t>
            </w:r>
          </w:p>
        </w:tc>
        <w:tc>
          <w:tcPr>
            <w:tcW w:w="565" w:type="pct"/>
            <w:shd w:val="clear" w:color="auto" w:fill="auto"/>
          </w:tcPr>
          <w:p w:rsidR="00D67CD9" w:rsidRPr="0039425A" w:rsidRDefault="00D67CD9" w:rsidP="00D67CD9">
            <w:pPr>
              <w:spacing w:line="259" w:lineRule="auto"/>
              <w:rPr>
                <w:rFonts w:eastAsia="Calibri"/>
              </w:rPr>
            </w:pPr>
            <w:r w:rsidRPr="0039425A">
              <w:rPr>
                <w:rFonts w:eastAsia="Calibri"/>
              </w:rPr>
              <w:t>2-Добро или 1-Отлично</w:t>
            </w:r>
          </w:p>
        </w:tc>
        <w:tc>
          <w:tcPr>
            <w:tcW w:w="1981" w:type="pct"/>
            <w:shd w:val="clear" w:color="auto" w:fill="auto"/>
          </w:tcPr>
          <w:tbl>
            <w:tblPr>
              <w:tblW w:w="3051" w:type="dxa"/>
              <w:jc w:val="center"/>
              <w:tblCellMar>
                <w:left w:w="70" w:type="dxa"/>
                <w:right w:w="70" w:type="dxa"/>
              </w:tblCellMar>
              <w:tblLook w:val="04A0" w:firstRow="1" w:lastRow="0" w:firstColumn="1" w:lastColumn="0" w:noHBand="0" w:noVBand="1"/>
            </w:tblPr>
            <w:tblGrid>
              <w:gridCol w:w="2931"/>
            </w:tblGrid>
            <w:tr w:rsidR="00D67CD9" w:rsidRPr="0039425A" w:rsidTr="00BD1820">
              <w:trPr>
                <w:trHeight w:val="300"/>
                <w:jc w:val="center"/>
              </w:trPr>
              <w:tc>
                <w:tcPr>
                  <w:tcW w:w="3051" w:type="dxa"/>
                  <w:tcBorders>
                    <w:top w:val="single" w:sz="4" w:space="0" w:color="auto"/>
                    <w:left w:val="single" w:sz="4" w:space="0" w:color="auto"/>
                    <w:bottom w:val="single" w:sz="4" w:space="0" w:color="auto"/>
                    <w:right w:val="nil"/>
                  </w:tcBorders>
                  <w:shd w:val="clear" w:color="000000" w:fill="BFBFBF"/>
                  <w:noWrap/>
                  <w:vAlign w:val="bottom"/>
                  <w:hideMark/>
                </w:tcPr>
                <w:p w:rsidR="00D67CD9" w:rsidRPr="0039425A" w:rsidRDefault="00D67CD9" w:rsidP="00D67CD9">
                  <w:pPr>
                    <w:spacing w:line="259" w:lineRule="auto"/>
                    <w:rPr>
                      <w:rFonts w:eastAsia="Calibri"/>
                      <w:b/>
                      <w:bCs/>
                    </w:rPr>
                  </w:pPr>
                  <w:r w:rsidRPr="0039425A">
                    <w:rPr>
                      <w:rFonts w:eastAsia="Calibri"/>
                      <w:b/>
                      <w:bCs/>
                    </w:rPr>
                    <w:t>Екологично състояние</w:t>
                  </w:r>
                </w:p>
              </w:tc>
            </w:tr>
            <w:tr w:rsidR="00D67CD9" w:rsidRPr="0039425A" w:rsidTr="00BD1820">
              <w:trPr>
                <w:trHeight w:val="300"/>
                <w:jc w:val="center"/>
              </w:trPr>
              <w:tc>
                <w:tcPr>
                  <w:tcW w:w="305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67CD9" w:rsidRPr="0039425A" w:rsidRDefault="00D67CD9" w:rsidP="00D67CD9">
                  <w:pPr>
                    <w:spacing w:line="259" w:lineRule="auto"/>
                    <w:rPr>
                      <w:rFonts w:eastAsia="Calibri"/>
                    </w:rPr>
                  </w:pPr>
                  <w:r w:rsidRPr="0039425A">
                    <w:rPr>
                      <w:rFonts w:eastAsia="Calibri"/>
                    </w:rPr>
                    <w:t>1-Отлично – High</w:t>
                  </w:r>
                </w:p>
              </w:tc>
            </w:tr>
            <w:tr w:rsidR="00D67CD9" w:rsidRPr="0039425A" w:rsidTr="00BD1820">
              <w:trPr>
                <w:trHeight w:val="300"/>
                <w:jc w:val="center"/>
              </w:trPr>
              <w:tc>
                <w:tcPr>
                  <w:tcW w:w="305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67CD9" w:rsidRPr="0039425A" w:rsidRDefault="00D67CD9" w:rsidP="00D67CD9">
                  <w:pPr>
                    <w:spacing w:line="259" w:lineRule="auto"/>
                    <w:rPr>
                      <w:rFonts w:eastAsia="Calibri"/>
                    </w:rPr>
                  </w:pPr>
                  <w:r w:rsidRPr="0039425A">
                    <w:rPr>
                      <w:rFonts w:eastAsia="Calibri"/>
                    </w:rPr>
                    <w:t>2-Добро – Good</w:t>
                  </w:r>
                </w:p>
              </w:tc>
            </w:tr>
            <w:tr w:rsidR="00D67CD9" w:rsidRPr="0039425A" w:rsidTr="00BD1820">
              <w:trPr>
                <w:trHeight w:val="300"/>
                <w:jc w:val="center"/>
              </w:trPr>
              <w:tc>
                <w:tcPr>
                  <w:tcW w:w="305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67CD9" w:rsidRPr="0039425A" w:rsidRDefault="00D67CD9" w:rsidP="00D67CD9">
                  <w:pPr>
                    <w:spacing w:line="259" w:lineRule="auto"/>
                    <w:rPr>
                      <w:rFonts w:eastAsia="Calibri"/>
                    </w:rPr>
                  </w:pPr>
                  <w:r w:rsidRPr="0039425A">
                    <w:rPr>
                      <w:rFonts w:eastAsia="Calibri"/>
                    </w:rPr>
                    <w:t>3-Умерено - Moderate</w:t>
                  </w:r>
                </w:p>
              </w:tc>
            </w:tr>
            <w:tr w:rsidR="00D67CD9" w:rsidRPr="0039425A" w:rsidTr="00BD1820">
              <w:trPr>
                <w:trHeight w:val="300"/>
                <w:jc w:val="center"/>
              </w:trPr>
              <w:tc>
                <w:tcPr>
                  <w:tcW w:w="305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67CD9" w:rsidRPr="0039425A" w:rsidRDefault="00D67CD9" w:rsidP="00D67CD9">
                  <w:pPr>
                    <w:spacing w:line="259" w:lineRule="auto"/>
                    <w:rPr>
                      <w:rFonts w:eastAsia="Calibri"/>
                    </w:rPr>
                  </w:pPr>
                  <w:r w:rsidRPr="0039425A">
                    <w:rPr>
                      <w:rFonts w:eastAsia="Calibri"/>
                    </w:rPr>
                    <w:t>4-Лошо – Poor</w:t>
                  </w:r>
                </w:p>
              </w:tc>
            </w:tr>
            <w:tr w:rsidR="00D67CD9" w:rsidRPr="0039425A" w:rsidTr="00BD1820">
              <w:trPr>
                <w:trHeight w:val="300"/>
                <w:jc w:val="center"/>
              </w:trPr>
              <w:tc>
                <w:tcPr>
                  <w:tcW w:w="305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67CD9" w:rsidRPr="0039425A" w:rsidRDefault="00D67CD9" w:rsidP="00D67CD9">
                  <w:pPr>
                    <w:spacing w:line="259" w:lineRule="auto"/>
                    <w:rPr>
                      <w:rFonts w:eastAsia="Calibri"/>
                    </w:rPr>
                  </w:pPr>
                  <w:r w:rsidRPr="0039425A">
                    <w:rPr>
                      <w:rFonts w:eastAsia="Calibri"/>
                    </w:rPr>
                    <w:t>5-Много лошо – Bad</w:t>
                  </w:r>
                </w:p>
              </w:tc>
            </w:tr>
          </w:tbl>
          <w:p w:rsidR="00D67CD9" w:rsidRPr="0039425A" w:rsidRDefault="00D67CD9" w:rsidP="00D67CD9">
            <w:pPr>
              <w:spacing w:line="259" w:lineRule="auto"/>
              <w:rPr>
                <w:rFonts w:eastAsia="Calibri"/>
              </w:rPr>
            </w:pPr>
            <w:r w:rsidRPr="0039425A">
              <w:rPr>
                <w:rFonts w:eastAsia="Calibri"/>
              </w:rPr>
              <w:t xml:space="preserve">Екологичното състояние на водите по р. Дунав по показател  </w:t>
            </w:r>
            <w:r w:rsidRPr="0039425A">
              <w:rPr>
                <w:rFonts w:eastAsia="Calibri"/>
                <w:b/>
              </w:rPr>
              <w:t>Водни безгръбначни</w:t>
            </w:r>
            <w:r w:rsidRPr="0039425A">
              <w:rPr>
                <w:rFonts w:eastAsia="Calibri"/>
              </w:rPr>
              <w:t xml:space="preserve"> (пункт Ново село) е оценено на </w:t>
            </w:r>
            <w:r w:rsidRPr="0039425A">
              <w:rPr>
                <w:rFonts w:eastAsia="Calibri"/>
                <w:b/>
              </w:rPr>
              <w:t xml:space="preserve">добро (2) </w:t>
            </w:r>
            <w:r w:rsidRPr="0039425A">
              <w:rPr>
                <w:rFonts w:eastAsia="Calibri"/>
              </w:rPr>
              <w:t xml:space="preserve">според доклада на JDS4 (2019-2020, Табл. 1, стр. </w:t>
            </w:r>
            <w:r w:rsidRPr="0039425A">
              <w:rPr>
                <w:rFonts w:eastAsia="Calibri"/>
                <w:lang w:val="en-US"/>
              </w:rPr>
              <w:t>62</w:t>
            </w:r>
            <w:r w:rsidRPr="0039425A">
              <w:rPr>
                <w:rFonts w:eastAsia="Calibri"/>
              </w:rPr>
              <w:t>).</w:t>
            </w:r>
          </w:p>
        </w:tc>
        <w:tc>
          <w:tcPr>
            <w:tcW w:w="839" w:type="pct"/>
          </w:tcPr>
          <w:p w:rsidR="00D67CD9" w:rsidRPr="0039425A" w:rsidRDefault="00D67CD9" w:rsidP="00D67CD9">
            <w:pPr>
              <w:spacing w:line="259" w:lineRule="auto"/>
              <w:rPr>
                <w:rFonts w:eastAsia="Calibri"/>
              </w:rPr>
            </w:pPr>
            <w:r w:rsidRPr="0039425A">
              <w:rPr>
                <w:rFonts w:eastAsia="Calibri"/>
              </w:rPr>
              <w:t>Поддържанене на екологичното състояние на водните тела с подходящи местообитания на вида, на стойности 2-Добро или подобряване ва стойност 1-Отлично състояние</w:t>
            </w:r>
          </w:p>
        </w:tc>
      </w:tr>
    </w:tbl>
    <w:p w:rsidR="00D67CD9" w:rsidRPr="00D67CD9" w:rsidRDefault="00D67CD9" w:rsidP="00D67CD9">
      <w:pPr>
        <w:spacing w:line="259" w:lineRule="auto"/>
        <w:rPr>
          <w:rFonts w:eastAsia="Calibri"/>
          <w:b/>
          <w:bCs/>
          <w:szCs w:val="24"/>
        </w:rPr>
      </w:pPr>
    </w:p>
    <w:p w:rsidR="00D67CD9" w:rsidRPr="00BD1820" w:rsidRDefault="00D67CD9" w:rsidP="00BD1820">
      <w:pPr>
        <w:pStyle w:val="ListParagraph"/>
        <w:numPr>
          <w:ilvl w:val="0"/>
          <w:numId w:val="28"/>
        </w:numPr>
        <w:spacing w:after="160" w:line="259" w:lineRule="auto"/>
        <w:rPr>
          <w:rFonts w:eastAsia="Calibri"/>
          <w:b/>
          <w:bCs/>
          <w:szCs w:val="24"/>
        </w:rPr>
      </w:pPr>
      <w:r w:rsidRPr="00BD1820">
        <w:rPr>
          <w:rFonts w:eastAsia="Calibri"/>
          <w:b/>
          <w:bCs/>
          <w:szCs w:val="24"/>
        </w:rPr>
        <w:t xml:space="preserve">Необходимост от промени в </w:t>
      </w:r>
      <w:r w:rsidR="002513C2" w:rsidRPr="00BD1820">
        <w:rPr>
          <w:rFonts w:eastAsia="Calibri"/>
          <w:b/>
          <w:bCs/>
          <w:szCs w:val="24"/>
        </w:rPr>
        <w:t>СФД</w:t>
      </w:r>
      <w:r w:rsidRPr="00BD1820">
        <w:rPr>
          <w:rFonts w:eastAsia="Calibri"/>
          <w:b/>
          <w:bCs/>
          <w:szCs w:val="24"/>
        </w:rPr>
        <w:t xml:space="preserve"> за СЗЗ „Остров Ибиша“</w:t>
      </w:r>
    </w:p>
    <w:p w:rsidR="00D67CD9" w:rsidRPr="00D67CD9" w:rsidRDefault="00D67CD9" w:rsidP="00D67CD9">
      <w:pPr>
        <w:spacing w:after="160" w:line="259" w:lineRule="auto"/>
        <w:rPr>
          <w:rFonts w:eastAsia="Calibri"/>
          <w:bCs/>
          <w:szCs w:val="24"/>
        </w:rPr>
      </w:pPr>
      <w:r w:rsidRPr="00D67CD9">
        <w:rPr>
          <w:rFonts w:eastAsia="Calibri"/>
          <w:bCs/>
          <w:szCs w:val="24"/>
        </w:rPr>
        <w:t>Зимната численост на вида в зоната трябва да се коригира от 0-6 на 0-20 екз. Новата численост представлява 0,24% от националната зимуваща популация.Следователно оценката за значимост трябва да бъде „С“, а не „В“.</w:t>
      </w:r>
    </w:p>
    <w:p w:rsidR="00D67CD9" w:rsidRPr="00D67CD9" w:rsidRDefault="00D67CD9" w:rsidP="00D67CD9">
      <w:pPr>
        <w:spacing w:after="160" w:line="259" w:lineRule="auto"/>
        <w:rPr>
          <w:rFonts w:eastAsia="Calibri"/>
          <w:bCs/>
          <w:szCs w:val="24"/>
        </w:rPr>
      </w:pPr>
      <w:r w:rsidRPr="00D67CD9">
        <w:rPr>
          <w:rFonts w:eastAsia="Calibri"/>
          <w:bCs/>
          <w:szCs w:val="24"/>
        </w:rPr>
        <w:t>Таблицата в стандартния формуляр на зоната за фиша трябва да изглежда по следния начин: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0" w:type="dxa"/>
        </w:tblCellMar>
        <w:tblLook w:val="04A0" w:firstRow="1" w:lastRow="0" w:firstColumn="1" w:lastColumn="0" w:noHBand="0" w:noVBand="1"/>
      </w:tblPr>
      <w:tblGrid>
        <w:gridCol w:w="250"/>
        <w:gridCol w:w="733"/>
        <w:gridCol w:w="1502"/>
        <w:gridCol w:w="262"/>
        <w:gridCol w:w="324"/>
        <w:gridCol w:w="7"/>
        <w:gridCol w:w="317"/>
        <w:gridCol w:w="546"/>
        <w:gridCol w:w="622"/>
        <w:gridCol w:w="435"/>
        <w:gridCol w:w="491"/>
        <w:gridCol w:w="740"/>
        <w:gridCol w:w="6"/>
        <w:gridCol w:w="874"/>
        <w:gridCol w:w="534"/>
        <w:gridCol w:w="460"/>
        <w:gridCol w:w="985"/>
      </w:tblGrid>
      <w:tr w:rsidR="00D67CD9" w:rsidRPr="0039425A" w:rsidTr="00FE3628">
        <w:trPr>
          <w:jc w:val="center"/>
        </w:trPr>
        <w:tc>
          <w:tcPr>
            <w:tcW w:w="1666" w:type="pct"/>
            <w:gridSpan w:val="6"/>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Species</w:t>
            </w:r>
          </w:p>
        </w:tc>
        <w:tc>
          <w:tcPr>
            <w:tcW w:w="1740" w:type="pct"/>
            <w:gridSpan w:val="7"/>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Population in the site</w:t>
            </w:r>
          </w:p>
        </w:tc>
        <w:tc>
          <w:tcPr>
            <w:tcW w:w="1594" w:type="pct"/>
            <w:gridSpan w:val="4"/>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Site assessment</w:t>
            </w:r>
          </w:p>
        </w:tc>
      </w:tr>
      <w:tr w:rsidR="00883810" w:rsidRPr="0039425A" w:rsidTr="00FE3628">
        <w:trPr>
          <w:jc w:val="center"/>
        </w:trPr>
        <w:tc>
          <w:tcPr>
            <w:tcW w:w="144" w:type="pct"/>
            <w:vMerge w:val="restart"/>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G</w:t>
            </w:r>
          </w:p>
        </w:tc>
        <w:tc>
          <w:tcPr>
            <w:tcW w:w="410" w:type="pct"/>
            <w:vMerge w:val="restart"/>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Code</w:t>
            </w:r>
          </w:p>
        </w:tc>
        <w:tc>
          <w:tcPr>
            <w:tcW w:w="833" w:type="pct"/>
            <w:vMerge w:val="restart"/>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Scientific Name</w:t>
            </w:r>
          </w:p>
        </w:tc>
        <w:tc>
          <w:tcPr>
            <w:tcW w:w="151" w:type="pct"/>
            <w:vMerge w:val="restart"/>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S</w:t>
            </w:r>
          </w:p>
        </w:tc>
        <w:tc>
          <w:tcPr>
            <w:tcW w:w="124" w:type="pct"/>
            <w:vMerge w:val="restart"/>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NP</w:t>
            </w:r>
          </w:p>
        </w:tc>
        <w:tc>
          <w:tcPr>
            <w:tcW w:w="185" w:type="pct"/>
            <w:gridSpan w:val="2"/>
            <w:vMerge w:val="restart"/>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T</w:t>
            </w:r>
          </w:p>
        </w:tc>
        <w:tc>
          <w:tcPr>
            <w:tcW w:w="656" w:type="pct"/>
            <w:gridSpan w:val="2"/>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Size</w:t>
            </w:r>
          </w:p>
        </w:tc>
        <w:tc>
          <w:tcPr>
            <w:tcW w:w="210" w:type="pct"/>
            <w:vMerge w:val="restart"/>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Unit</w:t>
            </w:r>
          </w:p>
        </w:tc>
        <w:tc>
          <w:tcPr>
            <w:tcW w:w="277" w:type="pct"/>
            <w:vMerge w:val="restart"/>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Cat.</w:t>
            </w:r>
          </w:p>
        </w:tc>
        <w:tc>
          <w:tcPr>
            <w:tcW w:w="414" w:type="pct"/>
            <w:vMerge w:val="restart"/>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D.qual.</w:t>
            </w:r>
          </w:p>
        </w:tc>
        <w:tc>
          <w:tcPr>
            <w:tcW w:w="489" w:type="pct"/>
            <w:gridSpan w:val="2"/>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A/B/C/D</w:t>
            </w:r>
          </w:p>
        </w:tc>
        <w:tc>
          <w:tcPr>
            <w:tcW w:w="1108" w:type="pct"/>
            <w:gridSpan w:val="3"/>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A/B/C</w:t>
            </w:r>
          </w:p>
        </w:tc>
      </w:tr>
      <w:tr w:rsidR="00883810" w:rsidRPr="0039425A" w:rsidTr="00FE3628">
        <w:trPr>
          <w:jc w:val="center"/>
        </w:trPr>
        <w:tc>
          <w:tcPr>
            <w:tcW w:w="144" w:type="pct"/>
            <w:vMerge/>
            <w:shd w:val="clear" w:color="auto" w:fill="D9D9D9" w:themeFill="background1" w:themeFillShade="D9"/>
            <w:vAlign w:val="center"/>
          </w:tcPr>
          <w:p w:rsidR="00D67CD9" w:rsidRPr="0039425A" w:rsidRDefault="00D67CD9" w:rsidP="00D67CD9">
            <w:pPr>
              <w:spacing w:line="259" w:lineRule="auto"/>
              <w:rPr>
                <w:rFonts w:eastAsia="Calibri"/>
                <w:sz w:val="20"/>
                <w:szCs w:val="20"/>
              </w:rPr>
            </w:pPr>
          </w:p>
        </w:tc>
        <w:tc>
          <w:tcPr>
            <w:tcW w:w="410" w:type="pct"/>
            <w:vMerge/>
            <w:shd w:val="clear" w:color="auto" w:fill="D9D9D9" w:themeFill="background1" w:themeFillShade="D9"/>
            <w:vAlign w:val="center"/>
          </w:tcPr>
          <w:p w:rsidR="00D67CD9" w:rsidRPr="0039425A" w:rsidRDefault="00D67CD9" w:rsidP="00D67CD9">
            <w:pPr>
              <w:spacing w:line="259" w:lineRule="auto"/>
              <w:rPr>
                <w:rFonts w:eastAsia="Calibri"/>
                <w:sz w:val="20"/>
                <w:szCs w:val="20"/>
              </w:rPr>
            </w:pPr>
          </w:p>
        </w:tc>
        <w:tc>
          <w:tcPr>
            <w:tcW w:w="833" w:type="pct"/>
            <w:vMerge/>
            <w:shd w:val="clear" w:color="auto" w:fill="D9D9D9" w:themeFill="background1" w:themeFillShade="D9"/>
            <w:vAlign w:val="center"/>
          </w:tcPr>
          <w:p w:rsidR="00D67CD9" w:rsidRPr="0039425A" w:rsidRDefault="00D67CD9" w:rsidP="00D67CD9">
            <w:pPr>
              <w:spacing w:line="259" w:lineRule="auto"/>
              <w:rPr>
                <w:rFonts w:eastAsia="Calibri"/>
                <w:sz w:val="20"/>
                <w:szCs w:val="20"/>
              </w:rPr>
            </w:pPr>
          </w:p>
        </w:tc>
        <w:tc>
          <w:tcPr>
            <w:tcW w:w="151" w:type="pct"/>
            <w:vMerge/>
            <w:shd w:val="clear" w:color="auto" w:fill="D9D9D9" w:themeFill="background1" w:themeFillShade="D9"/>
            <w:vAlign w:val="center"/>
          </w:tcPr>
          <w:p w:rsidR="00D67CD9" w:rsidRPr="0039425A" w:rsidRDefault="00D67CD9" w:rsidP="00D67CD9">
            <w:pPr>
              <w:spacing w:line="259" w:lineRule="auto"/>
              <w:rPr>
                <w:rFonts w:eastAsia="Calibri"/>
                <w:sz w:val="20"/>
                <w:szCs w:val="20"/>
              </w:rPr>
            </w:pPr>
          </w:p>
        </w:tc>
        <w:tc>
          <w:tcPr>
            <w:tcW w:w="124" w:type="pct"/>
            <w:vMerge/>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p>
        </w:tc>
        <w:tc>
          <w:tcPr>
            <w:tcW w:w="185" w:type="pct"/>
            <w:gridSpan w:val="2"/>
            <w:vMerge/>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p>
        </w:tc>
        <w:tc>
          <w:tcPr>
            <w:tcW w:w="307" w:type="pct"/>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Min</w:t>
            </w:r>
          </w:p>
        </w:tc>
        <w:tc>
          <w:tcPr>
            <w:tcW w:w="349" w:type="pct"/>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Max</w:t>
            </w:r>
          </w:p>
        </w:tc>
        <w:tc>
          <w:tcPr>
            <w:tcW w:w="210" w:type="pct"/>
            <w:vMerge/>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p>
        </w:tc>
        <w:tc>
          <w:tcPr>
            <w:tcW w:w="277" w:type="pct"/>
            <w:vMerge/>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p>
        </w:tc>
        <w:tc>
          <w:tcPr>
            <w:tcW w:w="414" w:type="pct"/>
            <w:vMerge/>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p>
        </w:tc>
        <w:tc>
          <w:tcPr>
            <w:tcW w:w="489" w:type="pct"/>
            <w:gridSpan w:val="2"/>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Pop.</w:t>
            </w:r>
          </w:p>
        </w:tc>
        <w:tc>
          <w:tcPr>
            <w:tcW w:w="300" w:type="pct"/>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Con.</w:t>
            </w:r>
          </w:p>
        </w:tc>
        <w:tc>
          <w:tcPr>
            <w:tcW w:w="259" w:type="pct"/>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Iso.</w:t>
            </w:r>
          </w:p>
        </w:tc>
        <w:tc>
          <w:tcPr>
            <w:tcW w:w="549" w:type="pct"/>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Glo.</w:t>
            </w:r>
          </w:p>
        </w:tc>
      </w:tr>
      <w:tr w:rsidR="00883810" w:rsidRPr="0039425A" w:rsidTr="00FE3628">
        <w:trPr>
          <w:jc w:val="center"/>
        </w:trPr>
        <w:tc>
          <w:tcPr>
            <w:tcW w:w="144" w:type="pct"/>
            <w:shd w:val="clear" w:color="auto" w:fill="auto"/>
            <w:vAlign w:val="center"/>
          </w:tcPr>
          <w:p w:rsidR="00D67CD9" w:rsidRPr="0039425A" w:rsidRDefault="00D67CD9" w:rsidP="00D67CD9">
            <w:pPr>
              <w:spacing w:line="259" w:lineRule="auto"/>
              <w:rPr>
                <w:rFonts w:eastAsia="Calibri"/>
                <w:sz w:val="20"/>
                <w:szCs w:val="20"/>
              </w:rPr>
            </w:pPr>
            <w:r w:rsidRPr="0039425A">
              <w:rPr>
                <w:rFonts w:eastAsia="Calibri"/>
                <w:sz w:val="20"/>
                <w:szCs w:val="20"/>
              </w:rPr>
              <w:t>В</w:t>
            </w:r>
          </w:p>
        </w:tc>
        <w:tc>
          <w:tcPr>
            <w:tcW w:w="410" w:type="pct"/>
            <w:shd w:val="clear" w:color="auto" w:fill="auto"/>
            <w:vAlign w:val="center"/>
          </w:tcPr>
          <w:p w:rsidR="00D67CD9" w:rsidRPr="0039425A" w:rsidRDefault="00FE3628" w:rsidP="00D67CD9">
            <w:pPr>
              <w:spacing w:line="259" w:lineRule="auto"/>
              <w:rPr>
                <w:rFonts w:eastAsia="Calibri"/>
                <w:sz w:val="20"/>
                <w:szCs w:val="20"/>
              </w:rPr>
            </w:pPr>
            <w:r>
              <w:rPr>
                <w:rFonts w:eastAsia="Calibri"/>
                <w:sz w:val="20"/>
                <w:szCs w:val="20"/>
              </w:rPr>
              <w:t>A855</w:t>
            </w:r>
          </w:p>
        </w:tc>
        <w:tc>
          <w:tcPr>
            <w:tcW w:w="833" w:type="pct"/>
            <w:shd w:val="clear" w:color="auto" w:fill="auto"/>
            <w:vAlign w:val="center"/>
          </w:tcPr>
          <w:p w:rsidR="00D67CD9" w:rsidRPr="0039425A" w:rsidRDefault="00FE3628" w:rsidP="00D67CD9">
            <w:pPr>
              <w:spacing w:line="259" w:lineRule="auto"/>
              <w:rPr>
                <w:rFonts w:eastAsia="Calibri"/>
                <w:i/>
                <w:sz w:val="20"/>
                <w:szCs w:val="20"/>
                <w:lang w:val="en-US"/>
              </w:rPr>
            </w:pPr>
            <w:r>
              <w:rPr>
                <w:rFonts w:eastAsia="Calibri"/>
                <w:i/>
                <w:iCs/>
                <w:sz w:val="20"/>
                <w:szCs w:val="20"/>
              </w:rPr>
              <w:t>Mareca</w:t>
            </w:r>
            <w:r w:rsidR="00D67CD9" w:rsidRPr="0039425A">
              <w:rPr>
                <w:rFonts w:eastAsia="Calibri"/>
                <w:i/>
                <w:iCs/>
                <w:sz w:val="20"/>
                <w:szCs w:val="20"/>
              </w:rPr>
              <w:t xml:space="preserve"> </w:t>
            </w:r>
            <w:r w:rsidR="00D67CD9" w:rsidRPr="0039425A">
              <w:rPr>
                <w:rFonts w:eastAsia="Calibri"/>
                <w:i/>
                <w:iCs/>
                <w:sz w:val="20"/>
                <w:szCs w:val="20"/>
                <w:lang w:val="en-US"/>
              </w:rPr>
              <w:t>penelope</w:t>
            </w:r>
          </w:p>
        </w:tc>
        <w:tc>
          <w:tcPr>
            <w:tcW w:w="151" w:type="pct"/>
            <w:shd w:val="clear" w:color="auto" w:fill="auto"/>
            <w:vAlign w:val="center"/>
          </w:tcPr>
          <w:p w:rsidR="00D67CD9" w:rsidRPr="0039425A" w:rsidRDefault="00D67CD9" w:rsidP="00D67CD9">
            <w:pPr>
              <w:spacing w:line="259" w:lineRule="auto"/>
              <w:rPr>
                <w:rFonts w:eastAsia="Calibri"/>
                <w:sz w:val="20"/>
                <w:szCs w:val="20"/>
              </w:rPr>
            </w:pPr>
          </w:p>
        </w:tc>
        <w:tc>
          <w:tcPr>
            <w:tcW w:w="124" w:type="pct"/>
            <w:shd w:val="clear" w:color="auto" w:fill="auto"/>
            <w:vAlign w:val="center"/>
          </w:tcPr>
          <w:p w:rsidR="00D67CD9" w:rsidRPr="0039425A" w:rsidRDefault="00D67CD9" w:rsidP="00D67CD9">
            <w:pPr>
              <w:spacing w:line="259" w:lineRule="auto"/>
              <w:rPr>
                <w:rFonts w:eastAsia="Calibri"/>
                <w:b/>
                <w:sz w:val="20"/>
                <w:szCs w:val="20"/>
              </w:rPr>
            </w:pPr>
          </w:p>
        </w:tc>
        <w:tc>
          <w:tcPr>
            <w:tcW w:w="185" w:type="pct"/>
            <w:gridSpan w:val="2"/>
            <w:shd w:val="clear" w:color="auto" w:fill="auto"/>
            <w:vAlign w:val="center"/>
          </w:tcPr>
          <w:p w:rsidR="00D67CD9" w:rsidRPr="0039425A" w:rsidRDefault="00D67CD9" w:rsidP="00D67CD9">
            <w:pPr>
              <w:spacing w:line="259" w:lineRule="auto"/>
              <w:rPr>
                <w:rFonts w:eastAsia="Calibri"/>
                <w:b/>
                <w:sz w:val="20"/>
                <w:szCs w:val="20"/>
              </w:rPr>
            </w:pPr>
            <w:r w:rsidRPr="0039425A">
              <w:rPr>
                <w:rFonts w:eastAsia="Calibri"/>
                <w:sz w:val="20"/>
                <w:szCs w:val="20"/>
              </w:rPr>
              <w:t>w</w:t>
            </w:r>
          </w:p>
        </w:tc>
        <w:tc>
          <w:tcPr>
            <w:tcW w:w="307" w:type="pct"/>
            <w:shd w:val="clear" w:color="auto" w:fill="auto"/>
            <w:vAlign w:val="center"/>
          </w:tcPr>
          <w:p w:rsidR="00D67CD9" w:rsidRPr="0039425A" w:rsidRDefault="00D67CD9" w:rsidP="00D67CD9">
            <w:pPr>
              <w:spacing w:line="259" w:lineRule="auto"/>
              <w:rPr>
                <w:rFonts w:eastAsia="Calibri"/>
                <w:sz w:val="20"/>
                <w:szCs w:val="20"/>
              </w:rPr>
            </w:pPr>
          </w:p>
        </w:tc>
        <w:tc>
          <w:tcPr>
            <w:tcW w:w="349" w:type="pct"/>
            <w:shd w:val="clear" w:color="auto" w:fill="auto"/>
            <w:vAlign w:val="center"/>
          </w:tcPr>
          <w:p w:rsidR="00D67CD9" w:rsidRPr="0039425A" w:rsidRDefault="00D67CD9" w:rsidP="00D67CD9">
            <w:pPr>
              <w:spacing w:line="259" w:lineRule="auto"/>
              <w:rPr>
                <w:rFonts w:eastAsia="Calibri"/>
                <w:b/>
                <w:sz w:val="20"/>
                <w:szCs w:val="20"/>
                <w:lang w:val="en-US"/>
              </w:rPr>
            </w:pPr>
            <w:r w:rsidRPr="0039425A">
              <w:rPr>
                <w:rFonts w:eastAsia="Calibri"/>
                <w:b/>
                <w:sz w:val="20"/>
                <w:szCs w:val="20"/>
                <w:lang w:val="en-US"/>
              </w:rPr>
              <w:t>20</w:t>
            </w:r>
          </w:p>
        </w:tc>
        <w:tc>
          <w:tcPr>
            <w:tcW w:w="210" w:type="pct"/>
            <w:shd w:val="clear" w:color="auto" w:fill="auto"/>
            <w:vAlign w:val="center"/>
          </w:tcPr>
          <w:p w:rsidR="00D67CD9" w:rsidRPr="0039425A" w:rsidRDefault="00D67CD9" w:rsidP="00D67CD9">
            <w:pPr>
              <w:spacing w:line="259" w:lineRule="auto"/>
              <w:rPr>
                <w:rFonts w:eastAsia="Calibri"/>
                <w:bCs/>
                <w:sz w:val="20"/>
                <w:szCs w:val="20"/>
              </w:rPr>
            </w:pPr>
            <w:r w:rsidRPr="0039425A">
              <w:rPr>
                <w:rFonts w:eastAsia="Calibri"/>
                <w:sz w:val="20"/>
                <w:szCs w:val="20"/>
              </w:rPr>
              <w:t>i</w:t>
            </w:r>
          </w:p>
        </w:tc>
        <w:tc>
          <w:tcPr>
            <w:tcW w:w="277" w:type="pct"/>
            <w:shd w:val="clear" w:color="auto" w:fill="auto"/>
            <w:vAlign w:val="center"/>
          </w:tcPr>
          <w:p w:rsidR="00D67CD9" w:rsidRPr="0039425A" w:rsidRDefault="00D67CD9" w:rsidP="00D67CD9">
            <w:pPr>
              <w:spacing w:line="259" w:lineRule="auto"/>
              <w:rPr>
                <w:rFonts w:eastAsia="Calibri"/>
                <w:b/>
                <w:sz w:val="20"/>
                <w:szCs w:val="20"/>
              </w:rPr>
            </w:pPr>
          </w:p>
        </w:tc>
        <w:tc>
          <w:tcPr>
            <w:tcW w:w="414" w:type="pct"/>
            <w:shd w:val="clear" w:color="auto" w:fill="auto"/>
            <w:vAlign w:val="center"/>
          </w:tcPr>
          <w:p w:rsidR="00D67CD9" w:rsidRPr="0039425A" w:rsidRDefault="00D67CD9" w:rsidP="00D67CD9">
            <w:pPr>
              <w:spacing w:line="259" w:lineRule="auto"/>
              <w:rPr>
                <w:rFonts w:eastAsia="Calibri"/>
                <w:b/>
                <w:sz w:val="20"/>
                <w:szCs w:val="20"/>
              </w:rPr>
            </w:pPr>
            <w:r w:rsidRPr="0039425A">
              <w:rPr>
                <w:rFonts w:eastAsia="Calibri"/>
                <w:sz w:val="20"/>
                <w:szCs w:val="20"/>
              </w:rPr>
              <w:t>G</w:t>
            </w:r>
          </w:p>
        </w:tc>
        <w:tc>
          <w:tcPr>
            <w:tcW w:w="489" w:type="pct"/>
            <w:gridSpan w:val="2"/>
            <w:shd w:val="clear" w:color="auto" w:fill="auto"/>
            <w:vAlign w:val="center"/>
          </w:tcPr>
          <w:p w:rsidR="00D67CD9" w:rsidRPr="0039425A" w:rsidRDefault="00D67CD9" w:rsidP="00D67CD9">
            <w:pPr>
              <w:spacing w:line="259" w:lineRule="auto"/>
              <w:rPr>
                <w:rFonts w:eastAsia="Calibri"/>
                <w:b/>
                <w:sz w:val="20"/>
                <w:szCs w:val="20"/>
              </w:rPr>
            </w:pPr>
            <w:r w:rsidRPr="0039425A">
              <w:rPr>
                <w:rFonts w:eastAsia="Calibri"/>
                <w:sz w:val="20"/>
                <w:szCs w:val="20"/>
              </w:rPr>
              <w:t>C</w:t>
            </w:r>
          </w:p>
        </w:tc>
        <w:tc>
          <w:tcPr>
            <w:tcW w:w="300" w:type="pct"/>
            <w:shd w:val="clear" w:color="auto" w:fill="auto"/>
            <w:vAlign w:val="center"/>
          </w:tcPr>
          <w:p w:rsidR="00D67CD9" w:rsidRPr="0039425A" w:rsidRDefault="00D67CD9" w:rsidP="00D67CD9">
            <w:pPr>
              <w:spacing w:line="259" w:lineRule="auto"/>
              <w:rPr>
                <w:rFonts w:eastAsia="Calibri"/>
                <w:b/>
                <w:sz w:val="20"/>
                <w:szCs w:val="20"/>
              </w:rPr>
            </w:pPr>
            <w:r w:rsidRPr="0039425A">
              <w:rPr>
                <w:rFonts w:eastAsia="Calibri"/>
                <w:sz w:val="20"/>
                <w:szCs w:val="20"/>
                <w:lang w:val="en-US"/>
              </w:rPr>
              <w:t>A</w:t>
            </w:r>
          </w:p>
        </w:tc>
        <w:tc>
          <w:tcPr>
            <w:tcW w:w="259" w:type="pct"/>
            <w:shd w:val="clear" w:color="auto" w:fill="auto"/>
            <w:vAlign w:val="center"/>
          </w:tcPr>
          <w:p w:rsidR="00D67CD9" w:rsidRPr="0039425A" w:rsidRDefault="00D67CD9" w:rsidP="00D67CD9">
            <w:pPr>
              <w:spacing w:line="259" w:lineRule="auto"/>
              <w:rPr>
                <w:rFonts w:eastAsia="Calibri"/>
                <w:b/>
                <w:sz w:val="20"/>
                <w:szCs w:val="20"/>
              </w:rPr>
            </w:pPr>
            <w:r w:rsidRPr="0039425A">
              <w:rPr>
                <w:rFonts w:eastAsia="Calibri"/>
                <w:sz w:val="20"/>
                <w:szCs w:val="20"/>
              </w:rPr>
              <w:t>C</w:t>
            </w:r>
          </w:p>
        </w:tc>
        <w:tc>
          <w:tcPr>
            <w:tcW w:w="549" w:type="pct"/>
            <w:shd w:val="clear" w:color="auto" w:fill="auto"/>
            <w:vAlign w:val="center"/>
          </w:tcPr>
          <w:p w:rsidR="00D67CD9" w:rsidRPr="0039425A" w:rsidRDefault="00D67CD9" w:rsidP="00D67CD9">
            <w:pPr>
              <w:spacing w:line="259" w:lineRule="auto"/>
              <w:rPr>
                <w:rFonts w:eastAsia="Calibri"/>
                <w:b/>
                <w:sz w:val="20"/>
                <w:szCs w:val="20"/>
              </w:rPr>
            </w:pPr>
            <w:r w:rsidRPr="0039425A">
              <w:rPr>
                <w:rFonts w:eastAsia="Calibri"/>
                <w:sz w:val="20"/>
                <w:szCs w:val="20"/>
                <w:lang w:val="en-US"/>
              </w:rPr>
              <w:t>B</w:t>
            </w:r>
          </w:p>
        </w:tc>
      </w:tr>
    </w:tbl>
    <w:p w:rsidR="00D67CD9" w:rsidRPr="00D67CD9" w:rsidRDefault="00D67CD9" w:rsidP="00D67CD9">
      <w:pPr>
        <w:spacing w:line="259" w:lineRule="auto"/>
        <w:rPr>
          <w:rFonts w:eastAsia="Calibri"/>
          <w:bCs/>
          <w:i/>
          <w:szCs w:val="24"/>
        </w:rPr>
      </w:pPr>
    </w:p>
    <w:p w:rsidR="00D67CD9" w:rsidRPr="0039425A" w:rsidRDefault="00D67CD9" w:rsidP="00BD1820">
      <w:pPr>
        <w:pStyle w:val="Heading1"/>
        <w:jc w:val="center"/>
      </w:pPr>
      <w:bookmarkStart w:id="25" w:name="_Toc96937391"/>
      <w:r w:rsidRPr="0039425A">
        <w:lastRenderedPageBreak/>
        <w:t xml:space="preserve">Специфични цели за А067 </w:t>
      </w:r>
      <w:r w:rsidRPr="0039425A">
        <w:rPr>
          <w:i/>
        </w:rPr>
        <w:t>Bucephala clangula</w:t>
      </w:r>
      <w:r w:rsidR="00BD1820">
        <w:t xml:space="preserve"> (</w:t>
      </w:r>
      <w:r w:rsidR="00BD1820">
        <w:rPr>
          <w:lang w:val="bg-BG"/>
        </w:rPr>
        <w:t>О</w:t>
      </w:r>
      <w:r w:rsidRPr="0039425A">
        <w:t>бикновена звънарка)</w:t>
      </w:r>
      <w:bookmarkEnd w:id="25"/>
    </w:p>
    <w:p w:rsidR="00D67CD9" w:rsidRPr="00D67CD9" w:rsidRDefault="00D67CD9" w:rsidP="00D67CD9">
      <w:pPr>
        <w:spacing w:after="0"/>
        <w:jc w:val="both"/>
        <w:rPr>
          <w:b/>
          <w:bCs/>
          <w:szCs w:val="24"/>
          <w:lang w:eastAsia="bg-BG"/>
        </w:rPr>
      </w:pPr>
    </w:p>
    <w:p w:rsidR="00D67CD9" w:rsidRPr="00BD1820" w:rsidRDefault="00D67CD9" w:rsidP="00BD1820">
      <w:pPr>
        <w:pStyle w:val="ListParagraph"/>
        <w:numPr>
          <w:ilvl w:val="0"/>
          <w:numId w:val="29"/>
        </w:numPr>
        <w:spacing w:after="0"/>
        <w:jc w:val="both"/>
        <w:rPr>
          <w:szCs w:val="24"/>
          <w:lang w:eastAsia="bg-BG"/>
        </w:rPr>
      </w:pPr>
      <w:r w:rsidRPr="00BD1820">
        <w:rPr>
          <w:b/>
          <w:bCs/>
          <w:szCs w:val="24"/>
          <w:lang w:eastAsia="bg-BG"/>
        </w:rPr>
        <w:t>Кратка характеристика на вида</w:t>
      </w:r>
    </w:p>
    <w:p w:rsidR="00D67CD9" w:rsidRPr="00D67CD9" w:rsidRDefault="00D67CD9" w:rsidP="0039425A">
      <w:pPr>
        <w:spacing w:before="120" w:after="0"/>
        <w:jc w:val="both"/>
        <w:rPr>
          <w:szCs w:val="24"/>
          <w:lang w:eastAsia="bg-BG"/>
        </w:rPr>
      </w:pPr>
      <w:r w:rsidRPr="00D67CD9">
        <w:rPr>
          <w:szCs w:val="24"/>
          <w:lang w:eastAsia="bg-BG"/>
        </w:rPr>
        <w:t>Дължината на тялото 4</w:t>
      </w:r>
      <w:r w:rsidRPr="00D67CD9">
        <w:rPr>
          <w:szCs w:val="24"/>
          <w:lang w:val="en-US" w:eastAsia="bg-BG"/>
        </w:rPr>
        <w:t>2</w:t>
      </w:r>
      <w:r w:rsidRPr="00D67CD9">
        <w:rPr>
          <w:szCs w:val="24"/>
          <w:lang w:eastAsia="bg-BG"/>
        </w:rPr>
        <w:t>-</w:t>
      </w:r>
      <w:r w:rsidRPr="00D67CD9">
        <w:rPr>
          <w:szCs w:val="24"/>
          <w:lang w:val="en-US" w:eastAsia="bg-BG"/>
        </w:rPr>
        <w:t>5</w:t>
      </w:r>
      <w:r w:rsidRPr="00D67CD9">
        <w:rPr>
          <w:szCs w:val="24"/>
          <w:lang w:eastAsia="bg-BG"/>
        </w:rPr>
        <w:t>0 cm, тегло 0,65</w:t>
      </w:r>
      <w:r w:rsidRPr="00D67CD9">
        <w:rPr>
          <w:szCs w:val="24"/>
          <w:lang w:val="en-US" w:eastAsia="bg-BG"/>
        </w:rPr>
        <w:t>0</w:t>
      </w:r>
      <w:r w:rsidRPr="00D67CD9">
        <w:rPr>
          <w:szCs w:val="24"/>
          <w:lang w:eastAsia="bg-BG"/>
        </w:rPr>
        <w:t xml:space="preserve"> – 1,2</w:t>
      </w:r>
      <w:r w:rsidRPr="00D67CD9">
        <w:rPr>
          <w:szCs w:val="24"/>
          <w:lang w:val="en-US" w:eastAsia="bg-BG"/>
        </w:rPr>
        <w:t>00</w:t>
      </w:r>
      <w:r w:rsidRPr="00D67CD9">
        <w:rPr>
          <w:szCs w:val="24"/>
          <w:lang w:eastAsia="bg-BG"/>
        </w:rPr>
        <w:t xml:space="preserve"> kg, размахът на крилата - 65-80 cm. В брачно оперение мъжките са с черна глава със зелен метален блясък. В основата на клюна под юздичката голямо бяло петно. Окото е жълто. Гърдите и страните са снежно бели.  Задницата и гърбът са черни. На плещите е с тесни черни ивици. </w:t>
      </w:r>
    </w:p>
    <w:p w:rsidR="00D67CD9" w:rsidRPr="00D67CD9" w:rsidRDefault="00D67CD9" w:rsidP="00D67CD9">
      <w:pPr>
        <w:spacing w:after="0"/>
        <w:jc w:val="both"/>
        <w:rPr>
          <w:szCs w:val="24"/>
          <w:lang w:eastAsia="bg-BG"/>
        </w:rPr>
      </w:pPr>
      <w:r w:rsidRPr="00D67CD9">
        <w:rPr>
          <w:szCs w:val="24"/>
          <w:lang w:eastAsia="bg-BG"/>
        </w:rPr>
        <w:t>При женските главата е кафява, окото е бледожълто, яката и коремът са бели. Гърдите и страните са пепелно-сиви, човката е тъмна с жълтеникава ивица преди върха.</w:t>
      </w:r>
    </w:p>
    <w:p w:rsidR="00D67CD9" w:rsidRPr="00D67CD9" w:rsidRDefault="00D67CD9" w:rsidP="00D67CD9">
      <w:pPr>
        <w:spacing w:after="0"/>
        <w:jc w:val="both"/>
        <w:rPr>
          <w:szCs w:val="24"/>
          <w:lang w:eastAsia="bg-BG"/>
        </w:rPr>
      </w:pPr>
      <w:r w:rsidRPr="00D67CD9">
        <w:rPr>
          <w:szCs w:val="24"/>
          <w:lang w:eastAsia="bg-BG"/>
        </w:rPr>
        <w:t>В извънбрачно оперение мъжките са като женските в брачно оперение, но главата отстрани с черен оттенък и без бял пръстен на яката. Крилото е като в брачно оперение. Женските в извънбрачно оперение също са без бяло на якичката. При младите оперението е като възрастните женски, но главата е по-убито сиво-кафява. Без бяла яка (</w:t>
      </w:r>
      <w:r w:rsidRPr="00D67CD9">
        <w:rPr>
          <w:szCs w:val="24"/>
          <w:lang w:val="en-US" w:eastAsia="bg-BG"/>
        </w:rPr>
        <w:t>Svensson</w:t>
      </w:r>
      <w:r w:rsidRPr="00D67CD9">
        <w:rPr>
          <w:szCs w:val="24"/>
          <w:lang w:eastAsia="bg-BG"/>
        </w:rPr>
        <w:t xml:space="preserve">, 2009, Нанкинов и др. 1997). </w:t>
      </w:r>
    </w:p>
    <w:p w:rsidR="00D67CD9" w:rsidRPr="00D67CD9" w:rsidRDefault="00D67CD9" w:rsidP="00D67CD9">
      <w:pPr>
        <w:spacing w:after="0"/>
        <w:jc w:val="both"/>
        <w:rPr>
          <w:szCs w:val="24"/>
          <w:lang w:eastAsia="bg-BG"/>
        </w:rPr>
      </w:pPr>
    </w:p>
    <w:p w:rsidR="00D67CD9" w:rsidRPr="00D67CD9" w:rsidRDefault="00D67CD9" w:rsidP="00D67CD9">
      <w:pPr>
        <w:spacing w:after="0"/>
        <w:jc w:val="both"/>
        <w:rPr>
          <w:szCs w:val="24"/>
          <w:lang w:eastAsia="bg-BG"/>
        </w:rPr>
      </w:pPr>
      <w:r w:rsidRPr="00D67CD9">
        <w:rPr>
          <w:i/>
          <w:iCs/>
          <w:szCs w:val="24"/>
          <w:lang w:eastAsia="bg-BG"/>
        </w:rPr>
        <w:t>Характер на пребиваване в страната</w:t>
      </w:r>
    </w:p>
    <w:p w:rsidR="00D67CD9" w:rsidRPr="00D67CD9" w:rsidRDefault="00D67CD9" w:rsidP="00D67CD9">
      <w:pPr>
        <w:autoSpaceDE w:val="0"/>
        <w:autoSpaceDN w:val="0"/>
        <w:adjustRightInd w:val="0"/>
        <w:spacing w:after="160" w:line="259" w:lineRule="auto"/>
        <w:jc w:val="both"/>
        <w:rPr>
          <w:rFonts w:eastAsia="Calibri"/>
          <w:szCs w:val="24"/>
          <w:lang w:val="en-US"/>
        </w:rPr>
      </w:pPr>
      <w:r w:rsidRPr="00D67CD9">
        <w:rPr>
          <w:rFonts w:eastAsia="Calibri"/>
          <w:szCs w:val="24"/>
        </w:rPr>
        <w:t xml:space="preserve">В България е мигриращ и зимуващ вид. Есенният прелет започва през октомври, но е по-масов през ноември, когато в страната пристигат по-голяма част от звънарките. Пролетният прелет е през февруари и продължава до март. По-често се среща по морското крайбрежие и р. Дунав. Мъжки половонезрял екземпляр е наблюдаван през месец юни край н. Калиакра (Нанкинов и др. 1997, Нанкинов, 2012). </w:t>
      </w:r>
    </w:p>
    <w:p w:rsidR="00D67CD9" w:rsidRPr="00D67CD9" w:rsidRDefault="00D67CD9" w:rsidP="00D67CD9">
      <w:pPr>
        <w:spacing w:after="0"/>
        <w:jc w:val="both"/>
        <w:rPr>
          <w:szCs w:val="24"/>
          <w:lang w:eastAsia="bg-BG"/>
        </w:rPr>
      </w:pPr>
      <w:r w:rsidRPr="00D67CD9">
        <w:rPr>
          <w:i/>
          <w:iCs/>
          <w:szCs w:val="24"/>
          <w:lang w:eastAsia="bg-BG"/>
        </w:rPr>
        <w:t xml:space="preserve">Характерно местообитание </w:t>
      </w:r>
    </w:p>
    <w:p w:rsidR="00D67CD9" w:rsidRPr="00D67CD9" w:rsidRDefault="00D67CD9" w:rsidP="00D67CD9">
      <w:pPr>
        <w:autoSpaceDE w:val="0"/>
        <w:autoSpaceDN w:val="0"/>
        <w:adjustRightInd w:val="0"/>
        <w:spacing w:after="160" w:line="259" w:lineRule="auto"/>
        <w:jc w:val="both"/>
        <w:rPr>
          <w:rFonts w:eastAsia="Calibri"/>
          <w:szCs w:val="24"/>
        </w:rPr>
      </w:pPr>
      <w:r w:rsidRPr="00D67CD9">
        <w:rPr>
          <w:rFonts w:eastAsia="Calibri"/>
          <w:szCs w:val="24"/>
        </w:rPr>
        <w:t>През размножителния период обитава тихи реки, езера и блата с гористи брегове. Заливни гори и водоеми край стари гори.</w:t>
      </w:r>
    </w:p>
    <w:p w:rsidR="00D67CD9" w:rsidRPr="00D67CD9" w:rsidRDefault="00D67CD9" w:rsidP="00D67CD9">
      <w:pPr>
        <w:autoSpaceDE w:val="0"/>
        <w:autoSpaceDN w:val="0"/>
        <w:adjustRightInd w:val="0"/>
        <w:spacing w:after="160" w:line="259" w:lineRule="auto"/>
        <w:jc w:val="both"/>
        <w:rPr>
          <w:rFonts w:eastAsia="Calibri"/>
          <w:szCs w:val="24"/>
        </w:rPr>
      </w:pPr>
      <w:r w:rsidRPr="00D67CD9">
        <w:rPr>
          <w:rFonts w:eastAsia="Calibri"/>
          <w:szCs w:val="24"/>
        </w:rPr>
        <w:t>Зимуващи или мигриращи звънарки могат да се наблюдават в езера и блата с голяма открита водна площ, морски заливи и устия на вливащи се в тях реки. Подходящи местообитания според Директивата за хабитатите, по време на миграция и зимуване са основно 1110, 1130, 1150, 1160, 1170, 3270 (Кавръкова и др. 2009).</w:t>
      </w:r>
    </w:p>
    <w:p w:rsidR="00D67CD9" w:rsidRPr="00D67CD9" w:rsidRDefault="00D67CD9" w:rsidP="00D67CD9">
      <w:pPr>
        <w:spacing w:after="0"/>
        <w:jc w:val="both"/>
        <w:rPr>
          <w:szCs w:val="24"/>
          <w:lang w:eastAsia="bg-BG"/>
        </w:rPr>
      </w:pPr>
      <w:r w:rsidRPr="00D67CD9">
        <w:rPr>
          <w:i/>
          <w:iCs/>
          <w:szCs w:val="24"/>
          <w:lang w:eastAsia="bg-BG"/>
        </w:rPr>
        <w:t>Хранене</w:t>
      </w:r>
    </w:p>
    <w:p w:rsidR="00D67CD9" w:rsidRPr="00D67CD9" w:rsidRDefault="00D67CD9" w:rsidP="00D67CD9">
      <w:pPr>
        <w:spacing w:after="0"/>
        <w:jc w:val="both"/>
        <w:rPr>
          <w:szCs w:val="24"/>
          <w:lang w:eastAsia="bg-BG"/>
        </w:rPr>
      </w:pPr>
      <w:r w:rsidRPr="00D67CD9">
        <w:rPr>
          <w:szCs w:val="24"/>
          <w:lang w:eastAsia="bg-BG"/>
        </w:rPr>
        <w:t>През зимата се храни предимно с мекотели. През останалото време с ларви на насекоми, дребни риби, ракообразни.</w:t>
      </w:r>
    </w:p>
    <w:p w:rsidR="00D67CD9" w:rsidRPr="00D67CD9" w:rsidRDefault="00D67CD9" w:rsidP="00D67CD9">
      <w:pPr>
        <w:spacing w:after="0"/>
        <w:jc w:val="both"/>
        <w:rPr>
          <w:szCs w:val="24"/>
          <w:lang w:eastAsia="bg-BG"/>
        </w:rPr>
      </w:pPr>
    </w:p>
    <w:p w:rsidR="00D67CD9" w:rsidRPr="00BD1820" w:rsidRDefault="00D67CD9" w:rsidP="00BD1820">
      <w:pPr>
        <w:pStyle w:val="ListParagraph"/>
        <w:numPr>
          <w:ilvl w:val="0"/>
          <w:numId w:val="29"/>
        </w:numPr>
        <w:spacing w:after="0"/>
        <w:jc w:val="both"/>
        <w:rPr>
          <w:b/>
          <w:bCs/>
          <w:szCs w:val="24"/>
          <w:lang w:eastAsia="bg-BG"/>
        </w:rPr>
      </w:pPr>
      <w:r w:rsidRPr="00BD1820">
        <w:rPr>
          <w:b/>
          <w:bCs/>
          <w:szCs w:val="24"/>
          <w:lang w:eastAsia="bg-BG"/>
        </w:rPr>
        <w:t>Разпространение, природозащитно състояние и тенденции в популацията на вида на национално ниво</w:t>
      </w:r>
    </w:p>
    <w:p w:rsidR="00D67CD9" w:rsidRPr="00D67CD9" w:rsidRDefault="00D67CD9" w:rsidP="00D67CD9">
      <w:pPr>
        <w:spacing w:after="0"/>
        <w:jc w:val="both"/>
        <w:rPr>
          <w:szCs w:val="24"/>
          <w:lang w:eastAsia="bg-BG"/>
        </w:rPr>
      </w:pPr>
    </w:p>
    <w:p w:rsidR="00D67CD9" w:rsidRPr="00D67CD9" w:rsidRDefault="00D67CD9" w:rsidP="00D67CD9">
      <w:pPr>
        <w:autoSpaceDE w:val="0"/>
        <w:autoSpaceDN w:val="0"/>
        <w:adjustRightInd w:val="0"/>
        <w:spacing w:after="160" w:line="259" w:lineRule="auto"/>
        <w:jc w:val="both"/>
        <w:rPr>
          <w:rFonts w:eastAsia="Calibri"/>
          <w:szCs w:val="24"/>
        </w:rPr>
      </w:pPr>
      <w:r w:rsidRPr="00D67CD9">
        <w:rPr>
          <w:rFonts w:eastAsia="GroteskHSBg-Light"/>
          <w:szCs w:val="24"/>
        </w:rPr>
        <w:t>Сравнително рядко срещана по време на миграция в цялата страна. Разпространена е основно по Черноморското крайбрежие и р. Дунав. Зимува в неголеми количества, до 57 екз. по р. Дунав и до 51 екз. по Южното Черноморие. Във вътрешността на страната и по Черноморието видът се среща в по-голям брой при по-студени зими.</w:t>
      </w:r>
      <w:r w:rsidRPr="00D67CD9">
        <w:rPr>
          <w:rFonts w:eastAsia="Calibri"/>
          <w:szCs w:val="24"/>
        </w:rPr>
        <w:t xml:space="preserve"> </w:t>
      </w:r>
    </w:p>
    <w:p w:rsidR="00D67CD9" w:rsidRPr="00D67CD9" w:rsidRDefault="00D67CD9" w:rsidP="00D67CD9">
      <w:pPr>
        <w:autoSpaceDE w:val="0"/>
        <w:autoSpaceDN w:val="0"/>
        <w:adjustRightInd w:val="0"/>
        <w:spacing w:after="160" w:line="259" w:lineRule="auto"/>
        <w:jc w:val="both"/>
        <w:rPr>
          <w:rFonts w:eastAsia="Calibri"/>
          <w:szCs w:val="24"/>
        </w:rPr>
      </w:pPr>
      <w:r w:rsidRPr="00D67CD9">
        <w:rPr>
          <w:rFonts w:eastAsia="Calibri"/>
          <w:szCs w:val="24"/>
        </w:rPr>
        <w:t xml:space="preserve">Включен в Приложение ІІБ на Директивата за птиците. Според </w:t>
      </w:r>
      <w:r w:rsidRPr="00D67CD9">
        <w:rPr>
          <w:rFonts w:eastAsia="Calibri"/>
          <w:szCs w:val="24"/>
          <w:lang w:val="en-GB"/>
        </w:rPr>
        <w:t>IUCN</w:t>
      </w:r>
      <w:r w:rsidRPr="00D67CD9">
        <w:rPr>
          <w:rFonts w:eastAsia="Calibri"/>
          <w:szCs w:val="24"/>
        </w:rPr>
        <w:t xml:space="preserve"> вида е слабо засегнат </w:t>
      </w:r>
      <w:r w:rsidRPr="00D67CD9">
        <w:rPr>
          <w:rFonts w:eastAsia="Calibri"/>
          <w:szCs w:val="24"/>
          <w:lang w:val="en-GB"/>
        </w:rPr>
        <w:t>– LC</w:t>
      </w:r>
      <w:r w:rsidRPr="00D67CD9">
        <w:rPr>
          <w:rFonts w:eastAsia="Calibri"/>
          <w:szCs w:val="24"/>
        </w:rPr>
        <w:t xml:space="preserve"> (</w:t>
      </w:r>
      <w:r w:rsidRPr="00D67CD9">
        <w:rPr>
          <w:rFonts w:eastAsia="Calibri"/>
          <w:szCs w:val="24"/>
          <w:lang w:val="en-GB"/>
        </w:rPr>
        <w:t>Least Concern</w:t>
      </w:r>
      <w:r w:rsidRPr="00D67CD9">
        <w:rPr>
          <w:rFonts w:eastAsia="Calibri"/>
          <w:szCs w:val="24"/>
        </w:rPr>
        <w:t>). Включен в Приложение 3 на ЗБР.</w:t>
      </w:r>
    </w:p>
    <w:p w:rsidR="00D67CD9" w:rsidRPr="00D67CD9" w:rsidRDefault="00D67CD9" w:rsidP="00D67CD9">
      <w:pPr>
        <w:spacing w:after="0"/>
        <w:jc w:val="both"/>
        <w:rPr>
          <w:szCs w:val="24"/>
          <w:lang w:eastAsia="bg-BG"/>
        </w:rPr>
      </w:pPr>
      <w:r w:rsidRPr="00D67CD9">
        <w:rPr>
          <w:szCs w:val="24"/>
          <w:lang w:eastAsia="bg-BG"/>
        </w:rPr>
        <w:t xml:space="preserve">Съгласно Докладването от 2019 г. (за периода 2013 – 2018 г.) зимуващата популация е оценена на 140 – 400 индивида. Краткосрочната тенденция на популацията (за периода </w:t>
      </w:r>
      <w:r w:rsidRPr="00D67CD9">
        <w:rPr>
          <w:szCs w:val="24"/>
          <w:lang w:eastAsia="bg-BG"/>
        </w:rPr>
        <w:lastRenderedPageBreak/>
        <w:t xml:space="preserve">2000 – 2018 г.) е стабилна, а дългосрочната (за периода 1980 – 2018 г.) е флуктуираща, променлива. За зимуващата популация са посочени следните заплахи: </w:t>
      </w:r>
      <w:r w:rsidRPr="00D67CD9">
        <w:rPr>
          <w:szCs w:val="24"/>
          <w:lang w:val="en-US" w:eastAsia="bg-BG"/>
        </w:rPr>
        <w:t>F02, F</w:t>
      </w:r>
      <w:r w:rsidRPr="00D67CD9">
        <w:rPr>
          <w:szCs w:val="24"/>
          <w:lang w:eastAsia="bg-BG"/>
        </w:rPr>
        <w:t>03</w:t>
      </w:r>
      <w:r w:rsidRPr="00D67CD9">
        <w:rPr>
          <w:szCs w:val="24"/>
          <w:lang w:val="en-US" w:eastAsia="bg-BG"/>
        </w:rPr>
        <w:t>, F05</w:t>
      </w:r>
      <w:r w:rsidRPr="00D67CD9">
        <w:rPr>
          <w:szCs w:val="24"/>
          <w:lang w:eastAsia="bg-BG"/>
        </w:rPr>
        <w:t>.</w:t>
      </w:r>
    </w:p>
    <w:p w:rsidR="00D67CD9" w:rsidRPr="00D67CD9" w:rsidRDefault="00D67CD9" w:rsidP="00D67CD9">
      <w:pPr>
        <w:spacing w:after="0"/>
        <w:jc w:val="both"/>
        <w:rPr>
          <w:szCs w:val="24"/>
          <w:lang w:eastAsia="bg-BG"/>
        </w:rPr>
      </w:pPr>
      <w:r w:rsidRPr="00D67CD9">
        <w:rPr>
          <w:szCs w:val="24"/>
          <w:lang w:eastAsia="bg-BG"/>
        </w:rPr>
        <w:t xml:space="preserve">Мигриращата национална популация е оценена на 0 – 500 индивида. За мигриращата популация са посочени следните заплахи: </w:t>
      </w:r>
      <w:r w:rsidRPr="00D67CD9">
        <w:rPr>
          <w:szCs w:val="24"/>
          <w:lang w:val="en-US" w:eastAsia="bg-BG"/>
        </w:rPr>
        <w:t>C03, F02, F05</w:t>
      </w:r>
      <w:r w:rsidRPr="00D67CD9">
        <w:rPr>
          <w:szCs w:val="24"/>
          <w:lang w:eastAsia="bg-BG"/>
        </w:rPr>
        <w:t>.</w:t>
      </w:r>
    </w:p>
    <w:p w:rsidR="00D67CD9" w:rsidRPr="00D67CD9" w:rsidRDefault="00D67CD9" w:rsidP="00D67CD9">
      <w:pPr>
        <w:spacing w:after="0"/>
        <w:jc w:val="both"/>
        <w:rPr>
          <w:szCs w:val="24"/>
          <w:lang w:eastAsia="bg-BG"/>
        </w:rPr>
      </w:pPr>
    </w:p>
    <w:p w:rsidR="00D67CD9" w:rsidRPr="00BD1820" w:rsidRDefault="00BD1820" w:rsidP="00BD1820">
      <w:pPr>
        <w:pStyle w:val="ListParagraph"/>
        <w:numPr>
          <w:ilvl w:val="0"/>
          <w:numId w:val="29"/>
        </w:numPr>
        <w:spacing w:after="160" w:line="259" w:lineRule="auto"/>
        <w:jc w:val="both"/>
        <w:rPr>
          <w:rFonts w:eastAsia="Calibri"/>
          <w:szCs w:val="24"/>
        </w:rPr>
      </w:pPr>
      <w:r>
        <w:rPr>
          <w:rFonts w:eastAsia="Calibri"/>
          <w:b/>
          <w:szCs w:val="24"/>
        </w:rPr>
        <w:t xml:space="preserve">Състояние в </w:t>
      </w:r>
      <w:r w:rsidR="00D67CD9" w:rsidRPr="00BD1820">
        <w:rPr>
          <w:rFonts w:eastAsia="Calibri"/>
          <w:b/>
          <w:szCs w:val="24"/>
        </w:rPr>
        <w:t>СЗЗ „Остров Ибиша“</w:t>
      </w:r>
    </w:p>
    <w:p w:rsidR="00D67CD9" w:rsidRPr="00D67CD9" w:rsidRDefault="00D67CD9" w:rsidP="0039425A">
      <w:pPr>
        <w:spacing w:after="160" w:line="259" w:lineRule="auto"/>
        <w:jc w:val="both"/>
        <w:rPr>
          <w:rFonts w:eastAsia="Calibri"/>
          <w:szCs w:val="24"/>
        </w:rPr>
      </w:pPr>
      <w:r w:rsidRPr="00D67CD9">
        <w:rPr>
          <w:rFonts w:eastAsia="Calibri"/>
          <w:szCs w:val="24"/>
        </w:rPr>
        <w:t xml:space="preserve">Според </w:t>
      </w:r>
      <w:r w:rsidR="002513C2">
        <w:rPr>
          <w:rFonts w:eastAsia="Calibri"/>
          <w:szCs w:val="24"/>
        </w:rPr>
        <w:t>СФД</w:t>
      </w:r>
      <w:r w:rsidRPr="00D67CD9">
        <w:rPr>
          <w:rFonts w:eastAsia="Calibri"/>
          <w:szCs w:val="24"/>
        </w:rPr>
        <w:t xml:space="preserve"> на зоната звънарката е зимуващ вид с численост 0-4 екз.Това представлява 0,74% от националната зимуваща популация на вида.Оценката за популация опазвана в зоната в </w:t>
      </w:r>
      <w:r w:rsidR="002513C2">
        <w:rPr>
          <w:rFonts w:eastAsia="Calibri"/>
          <w:szCs w:val="24"/>
        </w:rPr>
        <w:t>СФД</w:t>
      </w:r>
      <w:r w:rsidRPr="00D67CD9">
        <w:rPr>
          <w:rFonts w:eastAsia="Calibri"/>
          <w:szCs w:val="24"/>
        </w:rPr>
        <w:t xml:space="preserve">  е „В“, за опазване –„А“, за изолация –„С“ и общата оценка е „В“. </w:t>
      </w:r>
    </w:p>
    <w:p w:rsidR="00D67CD9" w:rsidRPr="00C84605" w:rsidRDefault="00D67CD9" w:rsidP="00C84605">
      <w:pPr>
        <w:pStyle w:val="ListParagraph"/>
        <w:numPr>
          <w:ilvl w:val="0"/>
          <w:numId w:val="29"/>
        </w:numPr>
        <w:spacing w:line="259" w:lineRule="auto"/>
        <w:jc w:val="both"/>
        <w:rPr>
          <w:rFonts w:eastAsia="Calibri"/>
          <w:b/>
          <w:szCs w:val="24"/>
        </w:rPr>
      </w:pPr>
      <w:r w:rsidRPr="00C84605">
        <w:rPr>
          <w:rFonts w:eastAsia="Calibri"/>
          <w:b/>
          <w:szCs w:val="24"/>
        </w:rPr>
        <w:t>Анализ на наличната информация</w:t>
      </w:r>
    </w:p>
    <w:p w:rsidR="00D67CD9" w:rsidRPr="00D67CD9" w:rsidRDefault="00D67CD9" w:rsidP="0039425A">
      <w:pPr>
        <w:spacing w:after="160" w:line="259" w:lineRule="auto"/>
        <w:jc w:val="both"/>
        <w:rPr>
          <w:rFonts w:eastAsia="Calibri"/>
          <w:szCs w:val="24"/>
        </w:rPr>
      </w:pPr>
      <w:r w:rsidRPr="00D67CD9">
        <w:rPr>
          <w:rFonts w:eastAsia="Calibri"/>
          <w:szCs w:val="24"/>
        </w:rPr>
        <w:t>З</w:t>
      </w:r>
      <w:r w:rsidR="00C84605">
        <w:rPr>
          <w:rFonts w:eastAsia="Calibri"/>
          <w:szCs w:val="24"/>
        </w:rPr>
        <w:t xml:space="preserve">вънарката </w:t>
      </w:r>
      <w:r w:rsidRPr="00D67CD9">
        <w:rPr>
          <w:rFonts w:eastAsia="Calibri"/>
          <w:szCs w:val="24"/>
        </w:rPr>
        <w:t>се среща в зоната редовно от ноември до март. Обикновено са наблюдавани малки ята или единични птици, но понякога и по-големи ята. Така например при среднозимни преброявания  на 12 януари 2019 г.,  в зоната е установено ято от 33 звънарки, а</w:t>
      </w:r>
      <w:r w:rsidR="00C84605">
        <w:rPr>
          <w:rFonts w:eastAsia="Calibri"/>
          <w:szCs w:val="24"/>
        </w:rPr>
        <w:t xml:space="preserve"> на 11.01.2020 – 40 звънарки. </w:t>
      </w:r>
      <w:r w:rsidRPr="00D67CD9">
        <w:rPr>
          <w:rFonts w:eastAsia="Calibri"/>
          <w:szCs w:val="24"/>
        </w:rPr>
        <w:t xml:space="preserve">На 11.01.2020 г. са наблюдавани 11 екз до с.Станево,малко нагоре по реката от границите на зоната. </w:t>
      </w:r>
    </w:p>
    <w:p w:rsidR="00D67CD9" w:rsidRPr="00D67CD9" w:rsidRDefault="00D67CD9" w:rsidP="0039425A">
      <w:pPr>
        <w:spacing w:after="160" w:line="259" w:lineRule="auto"/>
        <w:jc w:val="both"/>
        <w:rPr>
          <w:rFonts w:eastAsia="Calibri"/>
          <w:szCs w:val="24"/>
        </w:rPr>
      </w:pPr>
      <w:r w:rsidRPr="00D67CD9">
        <w:rPr>
          <w:rFonts w:eastAsia="Calibri"/>
          <w:szCs w:val="24"/>
        </w:rPr>
        <w:t>Както показват актуалните данни числеността на вида в зоната през зимата трябва да се коригира – според нас от 0-4 екз. на 10-40 екз.</w:t>
      </w:r>
    </w:p>
    <w:p w:rsidR="00D67CD9" w:rsidRPr="00D67CD9" w:rsidRDefault="00D67CD9" w:rsidP="0039425A">
      <w:pPr>
        <w:spacing w:after="160" w:line="259" w:lineRule="auto"/>
        <w:jc w:val="both"/>
        <w:rPr>
          <w:rFonts w:eastAsia="Calibri"/>
          <w:szCs w:val="24"/>
        </w:rPr>
      </w:pPr>
      <w:r w:rsidRPr="00D67CD9">
        <w:rPr>
          <w:rFonts w:eastAsia="Calibri"/>
          <w:szCs w:val="24"/>
        </w:rPr>
        <w:t xml:space="preserve">Местообитанията на вида по време на миграция и зимуване обхващат акваторията на зоната.Тези местообитания имат площ около </w:t>
      </w:r>
      <w:r w:rsidRPr="00D67CD9">
        <w:rPr>
          <w:rFonts w:eastAsia="Calibri"/>
          <w:szCs w:val="24"/>
          <w:lang w:val="en-US"/>
        </w:rPr>
        <w:t>215,6</w:t>
      </w:r>
      <w:r w:rsidRPr="00D67CD9">
        <w:rPr>
          <w:rFonts w:eastAsia="Calibri"/>
          <w:szCs w:val="24"/>
        </w:rPr>
        <w:t xml:space="preserve"> ха.</w:t>
      </w:r>
    </w:p>
    <w:p w:rsidR="00D67CD9" w:rsidRPr="00D67CD9" w:rsidRDefault="00D67CD9" w:rsidP="0039425A">
      <w:pPr>
        <w:spacing w:after="160" w:line="259" w:lineRule="auto"/>
        <w:jc w:val="both"/>
        <w:rPr>
          <w:rFonts w:eastAsia="Calibri"/>
          <w:szCs w:val="24"/>
        </w:rPr>
      </w:pPr>
      <w:r w:rsidRPr="00D67CD9">
        <w:rPr>
          <w:rFonts w:eastAsia="Calibri"/>
          <w:szCs w:val="24"/>
        </w:rPr>
        <w:t>Сред основните заплахи за вида в зоната са бракониерския отстрел, безпокойството от моторни лодки и замърсяването на водите на р.</w:t>
      </w:r>
      <w:r w:rsidR="00C84605">
        <w:rPr>
          <w:rFonts w:eastAsia="Calibri"/>
          <w:szCs w:val="24"/>
        </w:rPr>
        <w:t xml:space="preserve"> </w:t>
      </w:r>
      <w:r w:rsidRPr="00D67CD9">
        <w:rPr>
          <w:rFonts w:eastAsia="Calibri"/>
          <w:szCs w:val="24"/>
        </w:rPr>
        <w:t>Дунав.</w:t>
      </w:r>
    </w:p>
    <w:p w:rsidR="00D67CD9" w:rsidRPr="00C84605" w:rsidRDefault="00883810" w:rsidP="007B60F8">
      <w:pPr>
        <w:pStyle w:val="ListParagraph"/>
        <w:numPr>
          <w:ilvl w:val="0"/>
          <w:numId w:val="29"/>
        </w:numPr>
        <w:spacing w:after="160" w:line="259" w:lineRule="auto"/>
        <w:rPr>
          <w:rFonts w:eastAsia="Calibri"/>
          <w:szCs w:val="24"/>
        </w:rPr>
      </w:pPr>
      <w:r w:rsidRPr="00C84605">
        <w:rPr>
          <w:rFonts w:eastAsia="Calibri"/>
          <w:b/>
          <w:szCs w:val="24"/>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1191"/>
        <w:gridCol w:w="1158"/>
        <w:gridCol w:w="3061"/>
        <w:gridCol w:w="1718"/>
      </w:tblGrid>
      <w:tr w:rsidR="00D67CD9" w:rsidRPr="0039425A" w:rsidTr="00C84605">
        <w:trPr>
          <w:tblHeader/>
          <w:jc w:val="center"/>
        </w:trPr>
        <w:tc>
          <w:tcPr>
            <w:tcW w:w="1034" w:type="pct"/>
            <w:shd w:val="clear" w:color="auto" w:fill="DBE5F1" w:themeFill="accent1" w:themeFillTint="33"/>
            <w:vAlign w:val="center"/>
          </w:tcPr>
          <w:p w:rsidR="00D67CD9" w:rsidRPr="0039425A" w:rsidRDefault="00D67CD9" w:rsidP="00D67CD9">
            <w:pPr>
              <w:spacing w:line="259" w:lineRule="auto"/>
              <w:rPr>
                <w:rFonts w:eastAsia="Calibri"/>
                <w:b/>
                <w:bCs/>
              </w:rPr>
            </w:pPr>
            <w:r w:rsidRPr="0039425A">
              <w:rPr>
                <w:rFonts w:eastAsia="Calibri"/>
                <w:b/>
                <w:bCs/>
              </w:rPr>
              <w:t>Параметър</w:t>
            </w:r>
          </w:p>
        </w:tc>
        <w:tc>
          <w:tcPr>
            <w:tcW w:w="582" w:type="pct"/>
            <w:shd w:val="clear" w:color="auto" w:fill="DBE5F1" w:themeFill="accent1" w:themeFillTint="33"/>
            <w:vAlign w:val="center"/>
          </w:tcPr>
          <w:p w:rsidR="00D67CD9" w:rsidRPr="0039425A" w:rsidRDefault="00D67CD9" w:rsidP="00D67CD9">
            <w:pPr>
              <w:spacing w:line="259" w:lineRule="auto"/>
              <w:rPr>
                <w:rFonts w:eastAsia="Calibri"/>
                <w:b/>
                <w:bCs/>
              </w:rPr>
            </w:pPr>
            <w:r w:rsidRPr="0039425A">
              <w:rPr>
                <w:rFonts w:eastAsia="Calibri"/>
                <w:b/>
                <w:bCs/>
              </w:rPr>
              <w:t>Мерна единица</w:t>
            </w:r>
          </w:p>
        </w:tc>
        <w:tc>
          <w:tcPr>
            <w:tcW w:w="565" w:type="pct"/>
            <w:shd w:val="clear" w:color="auto" w:fill="DBE5F1" w:themeFill="accent1" w:themeFillTint="33"/>
            <w:vAlign w:val="center"/>
          </w:tcPr>
          <w:p w:rsidR="00D67CD9" w:rsidRPr="0039425A" w:rsidRDefault="00D67CD9" w:rsidP="00D67CD9">
            <w:pPr>
              <w:spacing w:line="259" w:lineRule="auto"/>
              <w:rPr>
                <w:rFonts w:eastAsia="Calibri"/>
                <w:b/>
                <w:bCs/>
              </w:rPr>
            </w:pPr>
            <w:r w:rsidRPr="0039425A">
              <w:rPr>
                <w:rFonts w:eastAsia="Calibri"/>
                <w:b/>
                <w:bCs/>
              </w:rPr>
              <w:t>Целева стойност</w:t>
            </w:r>
          </w:p>
        </w:tc>
        <w:tc>
          <w:tcPr>
            <w:tcW w:w="1981" w:type="pct"/>
            <w:shd w:val="clear" w:color="auto" w:fill="DBE5F1" w:themeFill="accent1" w:themeFillTint="33"/>
            <w:vAlign w:val="center"/>
          </w:tcPr>
          <w:p w:rsidR="00D67CD9" w:rsidRPr="0039425A" w:rsidRDefault="00D67CD9" w:rsidP="00D67CD9">
            <w:pPr>
              <w:spacing w:line="259" w:lineRule="auto"/>
              <w:rPr>
                <w:rFonts w:eastAsia="Calibri"/>
                <w:b/>
                <w:bCs/>
              </w:rPr>
            </w:pPr>
            <w:r w:rsidRPr="0039425A">
              <w:rPr>
                <w:rFonts w:eastAsia="Calibri"/>
                <w:b/>
                <w:bCs/>
              </w:rPr>
              <w:t>Допълнителна информация</w:t>
            </w:r>
          </w:p>
        </w:tc>
        <w:tc>
          <w:tcPr>
            <w:tcW w:w="839" w:type="pct"/>
            <w:shd w:val="clear" w:color="auto" w:fill="DBE5F1" w:themeFill="accent1" w:themeFillTint="33"/>
            <w:vAlign w:val="center"/>
          </w:tcPr>
          <w:p w:rsidR="00D67CD9" w:rsidRPr="0039425A" w:rsidRDefault="00D67CD9" w:rsidP="00D67CD9">
            <w:pPr>
              <w:spacing w:line="259" w:lineRule="auto"/>
              <w:rPr>
                <w:rFonts w:eastAsia="Calibri"/>
                <w:b/>
                <w:bCs/>
              </w:rPr>
            </w:pPr>
            <w:r w:rsidRPr="0039425A">
              <w:rPr>
                <w:rFonts w:eastAsia="Calibri"/>
                <w:b/>
                <w:bCs/>
              </w:rPr>
              <w:t>Специфични за зоната цели</w:t>
            </w:r>
          </w:p>
        </w:tc>
      </w:tr>
      <w:tr w:rsidR="00D67CD9" w:rsidRPr="0039425A" w:rsidTr="00C84605">
        <w:trPr>
          <w:jc w:val="center"/>
        </w:trPr>
        <w:tc>
          <w:tcPr>
            <w:tcW w:w="1034" w:type="pct"/>
            <w:shd w:val="clear" w:color="auto" w:fill="auto"/>
          </w:tcPr>
          <w:p w:rsidR="00D67CD9" w:rsidRPr="0039425A" w:rsidRDefault="00D67CD9" w:rsidP="00D67CD9">
            <w:pPr>
              <w:spacing w:line="259" w:lineRule="auto"/>
              <w:rPr>
                <w:rFonts w:eastAsia="Calibri"/>
                <w:b/>
              </w:rPr>
            </w:pPr>
            <w:r w:rsidRPr="0039425A">
              <w:rPr>
                <w:rFonts w:eastAsia="Calibri"/>
                <w:b/>
              </w:rPr>
              <w:t xml:space="preserve">Популация: </w:t>
            </w:r>
            <w:r w:rsidRPr="0039425A">
              <w:rPr>
                <w:rFonts w:eastAsia="Calibri"/>
              </w:rPr>
              <w:t>Размер на зимуващата популация</w:t>
            </w:r>
          </w:p>
        </w:tc>
        <w:tc>
          <w:tcPr>
            <w:tcW w:w="582" w:type="pct"/>
            <w:shd w:val="clear" w:color="auto" w:fill="auto"/>
          </w:tcPr>
          <w:p w:rsidR="00D67CD9" w:rsidRPr="0039425A" w:rsidRDefault="00D67CD9" w:rsidP="00D67CD9">
            <w:pPr>
              <w:spacing w:line="259" w:lineRule="auto"/>
              <w:rPr>
                <w:rFonts w:eastAsia="Calibri"/>
              </w:rPr>
            </w:pPr>
            <w:r w:rsidRPr="0039425A">
              <w:rPr>
                <w:rFonts w:eastAsia="Calibri"/>
              </w:rPr>
              <w:t>Брой индивиди</w:t>
            </w:r>
          </w:p>
        </w:tc>
        <w:tc>
          <w:tcPr>
            <w:tcW w:w="565" w:type="pct"/>
            <w:shd w:val="clear" w:color="auto" w:fill="auto"/>
          </w:tcPr>
          <w:p w:rsidR="00D67CD9" w:rsidRPr="0039425A" w:rsidRDefault="00D67CD9" w:rsidP="00D67CD9">
            <w:pPr>
              <w:spacing w:line="259" w:lineRule="auto"/>
              <w:rPr>
                <w:rFonts w:eastAsia="Calibri"/>
              </w:rPr>
            </w:pPr>
            <w:r w:rsidRPr="0039425A">
              <w:rPr>
                <w:rFonts w:eastAsia="Calibri"/>
              </w:rPr>
              <w:t>Най-малко 20 екз</w:t>
            </w:r>
          </w:p>
        </w:tc>
        <w:tc>
          <w:tcPr>
            <w:tcW w:w="1981" w:type="pct"/>
            <w:shd w:val="clear" w:color="auto" w:fill="auto"/>
          </w:tcPr>
          <w:p w:rsidR="00D67CD9" w:rsidRPr="0039425A" w:rsidRDefault="00D67CD9" w:rsidP="00D67CD9">
            <w:pPr>
              <w:spacing w:line="259" w:lineRule="auto"/>
              <w:rPr>
                <w:rFonts w:eastAsia="Calibri"/>
              </w:rPr>
            </w:pPr>
            <w:r w:rsidRPr="0039425A">
              <w:rPr>
                <w:rFonts w:eastAsia="Calibri"/>
              </w:rPr>
              <w:t xml:space="preserve">Количеството на зимуващите птици ще зависи от средните температури през зимата. При по-ниски ср. темп. в района на СЗЗ се очаква целевата стойност да бъде изпълнена. </w:t>
            </w:r>
          </w:p>
        </w:tc>
        <w:tc>
          <w:tcPr>
            <w:tcW w:w="839" w:type="pct"/>
          </w:tcPr>
          <w:p w:rsidR="00D67CD9" w:rsidRPr="0039425A" w:rsidRDefault="00D67CD9" w:rsidP="00D67CD9">
            <w:pPr>
              <w:spacing w:line="259" w:lineRule="auto"/>
              <w:rPr>
                <w:rFonts w:eastAsia="Calibri"/>
              </w:rPr>
            </w:pPr>
            <w:r w:rsidRPr="0039425A">
              <w:rPr>
                <w:rFonts w:eastAsia="Calibri"/>
              </w:rPr>
              <w:t>При ср. темп. за януари в района на СЗЗ около 0° С поддържане на популацията &gt;20 инд.</w:t>
            </w:r>
          </w:p>
        </w:tc>
      </w:tr>
      <w:tr w:rsidR="00D67CD9" w:rsidRPr="0039425A" w:rsidTr="00C84605">
        <w:trPr>
          <w:jc w:val="center"/>
        </w:trPr>
        <w:tc>
          <w:tcPr>
            <w:tcW w:w="1034" w:type="pct"/>
            <w:shd w:val="clear" w:color="auto" w:fill="auto"/>
          </w:tcPr>
          <w:p w:rsidR="00D67CD9" w:rsidRPr="0039425A" w:rsidRDefault="00D67CD9" w:rsidP="00D67CD9">
            <w:pPr>
              <w:spacing w:line="259" w:lineRule="auto"/>
              <w:rPr>
                <w:rFonts w:eastAsia="Calibri"/>
                <w:b/>
              </w:rPr>
            </w:pPr>
            <w:r w:rsidRPr="0039425A">
              <w:rPr>
                <w:rFonts w:eastAsia="Calibri"/>
                <w:b/>
              </w:rPr>
              <w:t xml:space="preserve">Местообитание на вида: </w:t>
            </w:r>
            <w:r w:rsidRPr="0039425A">
              <w:rPr>
                <w:rFonts w:eastAsia="Calibri"/>
                <w:bCs/>
              </w:rPr>
              <w:t>Площ на подходящите хранителни местообитания на вида</w:t>
            </w:r>
            <w:r w:rsidRPr="0039425A">
              <w:rPr>
                <w:rFonts w:eastAsia="Calibri"/>
                <w:b/>
              </w:rPr>
              <w:t xml:space="preserve"> по време на миграция и </w:t>
            </w:r>
            <w:r w:rsidRPr="0039425A">
              <w:rPr>
                <w:rFonts w:eastAsia="Calibri"/>
                <w:b/>
              </w:rPr>
              <w:lastRenderedPageBreak/>
              <w:t>зимуване</w:t>
            </w:r>
          </w:p>
        </w:tc>
        <w:tc>
          <w:tcPr>
            <w:tcW w:w="582" w:type="pct"/>
            <w:shd w:val="clear" w:color="auto" w:fill="auto"/>
          </w:tcPr>
          <w:p w:rsidR="00D67CD9" w:rsidRPr="0039425A" w:rsidRDefault="00D67CD9" w:rsidP="00D67CD9">
            <w:pPr>
              <w:spacing w:line="259" w:lineRule="auto"/>
              <w:rPr>
                <w:rFonts w:eastAsia="Calibri"/>
              </w:rPr>
            </w:pPr>
            <w:r w:rsidRPr="0039425A">
              <w:rPr>
                <w:rFonts w:eastAsia="Calibri"/>
              </w:rPr>
              <w:lastRenderedPageBreak/>
              <w:t>Ha</w:t>
            </w:r>
          </w:p>
        </w:tc>
        <w:tc>
          <w:tcPr>
            <w:tcW w:w="565" w:type="pct"/>
            <w:shd w:val="clear" w:color="auto" w:fill="auto"/>
          </w:tcPr>
          <w:p w:rsidR="00D67CD9" w:rsidRPr="0039425A" w:rsidRDefault="00C84605" w:rsidP="00D67CD9">
            <w:pPr>
              <w:spacing w:line="259" w:lineRule="auto"/>
              <w:rPr>
                <w:rFonts w:eastAsia="Calibri"/>
              </w:rPr>
            </w:pPr>
            <w:r>
              <w:rPr>
                <w:rFonts w:eastAsia="Calibri"/>
              </w:rPr>
              <w:t>Най-малко 215</w:t>
            </w:r>
            <w:r w:rsidR="00D67CD9" w:rsidRPr="0039425A">
              <w:rPr>
                <w:rFonts w:eastAsia="Calibri"/>
              </w:rPr>
              <w:t xml:space="preserve"> ha</w:t>
            </w:r>
          </w:p>
        </w:tc>
        <w:tc>
          <w:tcPr>
            <w:tcW w:w="1981" w:type="pct"/>
            <w:shd w:val="clear" w:color="auto" w:fill="auto"/>
          </w:tcPr>
          <w:p w:rsidR="00D67CD9" w:rsidRPr="0039425A" w:rsidRDefault="00D67CD9" w:rsidP="00D67CD9">
            <w:pPr>
              <w:spacing w:line="259" w:lineRule="auto"/>
              <w:rPr>
                <w:rFonts w:eastAsia="Calibri"/>
              </w:rPr>
            </w:pPr>
            <w:r w:rsidRPr="0039425A">
              <w:rPr>
                <w:rFonts w:eastAsia="Calibri"/>
              </w:rPr>
              <w:t>Изчислена на база откритите водни площи по р. Дунав в рамките на СЗЗ. Площа на акваторията ще варира в зависимост от нивото на р.Дунав</w:t>
            </w:r>
          </w:p>
        </w:tc>
        <w:tc>
          <w:tcPr>
            <w:tcW w:w="839" w:type="pct"/>
          </w:tcPr>
          <w:p w:rsidR="00D67CD9" w:rsidRPr="0039425A" w:rsidRDefault="00D67CD9" w:rsidP="00D67CD9">
            <w:pPr>
              <w:spacing w:line="259" w:lineRule="auto"/>
              <w:rPr>
                <w:rFonts w:eastAsia="Calibri"/>
              </w:rPr>
            </w:pPr>
            <w:r w:rsidRPr="0039425A">
              <w:rPr>
                <w:rFonts w:eastAsia="Calibri"/>
              </w:rPr>
              <w:t xml:space="preserve">Поддържане на площта на подходящото хранително местообитание на вида в защитената </w:t>
            </w:r>
            <w:r w:rsidRPr="0039425A">
              <w:rPr>
                <w:rFonts w:eastAsia="Calibri"/>
              </w:rPr>
              <w:lastRenderedPageBreak/>
              <w:t>з</w:t>
            </w:r>
            <w:r w:rsidR="00C84605">
              <w:rPr>
                <w:rFonts w:eastAsia="Calibri"/>
              </w:rPr>
              <w:t>она, в размер на най-малко 215</w:t>
            </w:r>
            <w:r w:rsidRPr="0039425A">
              <w:rPr>
                <w:rFonts w:eastAsia="Calibri"/>
              </w:rPr>
              <w:t xml:space="preserve"> ha. </w:t>
            </w:r>
          </w:p>
        </w:tc>
      </w:tr>
      <w:tr w:rsidR="00D67CD9" w:rsidRPr="0039425A" w:rsidTr="00C84605">
        <w:trPr>
          <w:jc w:val="center"/>
        </w:trPr>
        <w:tc>
          <w:tcPr>
            <w:tcW w:w="1034" w:type="pct"/>
            <w:shd w:val="clear" w:color="auto" w:fill="auto"/>
          </w:tcPr>
          <w:p w:rsidR="00D67CD9" w:rsidRPr="0039425A" w:rsidRDefault="00D67CD9" w:rsidP="00D67CD9">
            <w:pPr>
              <w:spacing w:line="259" w:lineRule="auto"/>
              <w:rPr>
                <w:rFonts w:eastAsia="Calibri"/>
                <w:b/>
              </w:rPr>
            </w:pPr>
            <w:r w:rsidRPr="0039425A">
              <w:rPr>
                <w:rFonts w:eastAsia="Calibri"/>
                <w:b/>
              </w:rPr>
              <w:lastRenderedPageBreak/>
              <w:t xml:space="preserve">Местообитание на вида: </w:t>
            </w:r>
            <w:r w:rsidRPr="0039425A">
              <w:rPr>
                <w:rFonts w:eastAsia="Calibri"/>
              </w:rPr>
              <w:t xml:space="preserve">Екологично състояние на водните тела с местообитания на вида, </w:t>
            </w:r>
            <w:r w:rsidRPr="0039425A">
              <w:rPr>
                <w:rFonts w:eastAsia="Calibri"/>
                <w:b/>
              </w:rPr>
              <w:t>-</w:t>
            </w:r>
            <w:r w:rsidRPr="0039425A">
              <w:rPr>
                <w:rFonts w:eastAsia="Calibri"/>
              </w:rPr>
              <w:t>по биологичен елемент водни безгръбначни (JDS4-Aquatic Macroinvertebrates)</w:t>
            </w:r>
          </w:p>
        </w:tc>
        <w:tc>
          <w:tcPr>
            <w:tcW w:w="582" w:type="pct"/>
            <w:shd w:val="clear" w:color="auto" w:fill="auto"/>
          </w:tcPr>
          <w:p w:rsidR="00D67CD9" w:rsidRPr="0039425A" w:rsidRDefault="00D67CD9" w:rsidP="00D67CD9">
            <w:pPr>
              <w:spacing w:line="259" w:lineRule="auto"/>
              <w:rPr>
                <w:rFonts w:eastAsia="Calibri"/>
              </w:rPr>
            </w:pPr>
            <w:r w:rsidRPr="0039425A">
              <w:rPr>
                <w:rFonts w:eastAsia="Calibri"/>
              </w:rPr>
              <w:t>5 степенна скала</w:t>
            </w:r>
          </w:p>
        </w:tc>
        <w:tc>
          <w:tcPr>
            <w:tcW w:w="565" w:type="pct"/>
            <w:shd w:val="clear" w:color="auto" w:fill="auto"/>
          </w:tcPr>
          <w:p w:rsidR="00D67CD9" w:rsidRPr="0039425A" w:rsidRDefault="00D67CD9" w:rsidP="00D67CD9">
            <w:pPr>
              <w:spacing w:line="259" w:lineRule="auto"/>
              <w:rPr>
                <w:rFonts w:eastAsia="Calibri"/>
              </w:rPr>
            </w:pPr>
            <w:r w:rsidRPr="0039425A">
              <w:rPr>
                <w:rFonts w:eastAsia="Calibri"/>
              </w:rPr>
              <w:t>2-Добро или 1-Отлично</w:t>
            </w:r>
          </w:p>
        </w:tc>
        <w:tc>
          <w:tcPr>
            <w:tcW w:w="1981" w:type="pct"/>
            <w:shd w:val="clear" w:color="auto" w:fill="auto"/>
          </w:tcPr>
          <w:tbl>
            <w:tblPr>
              <w:tblW w:w="2909" w:type="dxa"/>
              <w:jc w:val="center"/>
              <w:tblCellMar>
                <w:left w:w="70" w:type="dxa"/>
                <w:right w:w="70" w:type="dxa"/>
              </w:tblCellMar>
              <w:tblLook w:val="04A0" w:firstRow="1" w:lastRow="0" w:firstColumn="1" w:lastColumn="0" w:noHBand="0" w:noVBand="1"/>
            </w:tblPr>
            <w:tblGrid>
              <w:gridCol w:w="2840"/>
            </w:tblGrid>
            <w:tr w:rsidR="00D67CD9" w:rsidRPr="0039425A" w:rsidTr="00C84605">
              <w:trPr>
                <w:trHeight w:val="300"/>
                <w:jc w:val="center"/>
              </w:trPr>
              <w:tc>
                <w:tcPr>
                  <w:tcW w:w="2909" w:type="dxa"/>
                  <w:tcBorders>
                    <w:top w:val="single" w:sz="4" w:space="0" w:color="auto"/>
                    <w:left w:val="single" w:sz="4" w:space="0" w:color="auto"/>
                    <w:bottom w:val="single" w:sz="4" w:space="0" w:color="auto"/>
                    <w:right w:val="nil"/>
                  </w:tcBorders>
                  <w:shd w:val="clear" w:color="000000" w:fill="BFBFBF"/>
                  <w:noWrap/>
                  <w:vAlign w:val="bottom"/>
                  <w:hideMark/>
                </w:tcPr>
                <w:p w:rsidR="00D67CD9" w:rsidRPr="0039425A" w:rsidRDefault="00D67CD9" w:rsidP="00D67CD9">
                  <w:pPr>
                    <w:spacing w:line="259" w:lineRule="auto"/>
                    <w:rPr>
                      <w:rFonts w:eastAsia="Calibri"/>
                      <w:b/>
                      <w:bCs/>
                    </w:rPr>
                  </w:pPr>
                  <w:r w:rsidRPr="0039425A">
                    <w:rPr>
                      <w:rFonts w:eastAsia="Calibri"/>
                      <w:b/>
                      <w:bCs/>
                    </w:rPr>
                    <w:t>Екологично състояние</w:t>
                  </w:r>
                </w:p>
              </w:tc>
            </w:tr>
            <w:tr w:rsidR="00D67CD9" w:rsidRPr="0039425A" w:rsidTr="00C84605">
              <w:trPr>
                <w:trHeight w:val="300"/>
                <w:jc w:val="center"/>
              </w:trPr>
              <w:tc>
                <w:tcPr>
                  <w:tcW w:w="2909"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67CD9" w:rsidRPr="0039425A" w:rsidRDefault="00D67CD9" w:rsidP="00D67CD9">
                  <w:pPr>
                    <w:spacing w:line="259" w:lineRule="auto"/>
                    <w:rPr>
                      <w:rFonts w:eastAsia="Calibri"/>
                    </w:rPr>
                  </w:pPr>
                  <w:r w:rsidRPr="0039425A">
                    <w:rPr>
                      <w:rFonts w:eastAsia="Calibri"/>
                    </w:rPr>
                    <w:t>1-Отлично – High</w:t>
                  </w:r>
                </w:p>
              </w:tc>
            </w:tr>
            <w:tr w:rsidR="00D67CD9" w:rsidRPr="0039425A" w:rsidTr="00C84605">
              <w:trPr>
                <w:trHeight w:val="300"/>
                <w:jc w:val="center"/>
              </w:trPr>
              <w:tc>
                <w:tcPr>
                  <w:tcW w:w="290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67CD9" w:rsidRPr="0039425A" w:rsidRDefault="00D67CD9" w:rsidP="00D67CD9">
                  <w:pPr>
                    <w:spacing w:line="259" w:lineRule="auto"/>
                    <w:rPr>
                      <w:rFonts w:eastAsia="Calibri"/>
                    </w:rPr>
                  </w:pPr>
                  <w:r w:rsidRPr="0039425A">
                    <w:rPr>
                      <w:rFonts w:eastAsia="Calibri"/>
                    </w:rPr>
                    <w:t>2-Добро – Good</w:t>
                  </w:r>
                </w:p>
              </w:tc>
            </w:tr>
            <w:tr w:rsidR="00D67CD9" w:rsidRPr="0039425A" w:rsidTr="00C84605">
              <w:trPr>
                <w:trHeight w:val="300"/>
                <w:jc w:val="center"/>
              </w:trPr>
              <w:tc>
                <w:tcPr>
                  <w:tcW w:w="290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67CD9" w:rsidRPr="0039425A" w:rsidRDefault="00D67CD9" w:rsidP="00D67CD9">
                  <w:pPr>
                    <w:spacing w:line="259" w:lineRule="auto"/>
                    <w:rPr>
                      <w:rFonts w:eastAsia="Calibri"/>
                    </w:rPr>
                  </w:pPr>
                  <w:r w:rsidRPr="0039425A">
                    <w:rPr>
                      <w:rFonts w:eastAsia="Calibri"/>
                    </w:rPr>
                    <w:t>3-Умерено - Moderate</w:t>
                  </w:r>
                </w:p>
              </w:tc>
            </w:tr>
            <w:tr w:rsidR="00D67CD9" w:rsidRPr="0039425A" w:rsidTr="00C84605">
              <w:trPr>
                <w:trHeight w:val="300"/>
                <w:jc w:val="center"/>
              </w:trPr>
              <w:tc>
                <w:tcPr>
                  <w:tcW w:w="290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67CD9" w:rsidRPr="0039425A" w:rsidRDefault="00D67CD9" w:rsidP="00D67CD9">
                  <w:pPr>
                    <w:spacing w:line="259" w:lineRule="auto"/>
                    <w:rPr>
                      <w:rFonts w:eastAsia="Calibri"/>
                    </w:rPr>
                  </w:pPr>
                  <w:r w:rsidRPr="0039425A">
                    <w:rPr>
                      <w:rFonts w:eastAsia="Calibri"/>
                    </w:rPr>
                    <w:t>4-Лошо – Poor</w:t>
                  </w:r>
                </w:p>
              </w:tc>
            </w:tr>
            <w:tr w:rsidR="00D67CD9" w:rsidRPr="0039425A" w:rsidTr="00C84605">
              <w:trPr>
                <w:trHeight w:val="300"/>
                <w:jc w:val="center"/>
              </w:trPr>
              <w:tc>
                <w:tcPr>
                  <w:tcW w:w="290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67CD9" w:rsidRPr="0039425A" w:rsidRDefault="00D67CD9" w:rsidP="00D67CD9">
                  <w:pPr>
                    <w:spacing w:line="259" w:lineRule="auto"/>
                    <w:rPr>
                      <w:rFonts w:eastAsia="Calibri"/>
                    </w:rPr>
                  </w:pPr>
                  <w:r w:rsidRPr="0039425A">
                    <w:rPr>
                      <w:rFonts w:eastAsia="Calibri"/>
                    </w:rPr>
                    <w:t>5-Много лошо – Bad</w:t>
                  </w:r>
                </w:p>
              </w:tc>
            </w:tr>
          </w:tbl>
          <w:p w:rsidR="00D67CD9" w:rsidRPr="0039425A" w:rsidRDefault="00D67CD9" w:rsidP="00D67CD9">
            <w:pPr>
              <w:spacing w:line="259" w:lineRule="auto"/>
              <w:rPr>
                <w:rFonts w:eastAsia="Calibri"/>
              </w:rPr>
            </w:pPr>
            <w:r w:rsidRPr="0039425A">
              <w:rPr>
                <w:rFonts w:eastAsia="Calibri"/>
              </w:rPr>
              <w:t>Екологичното състояние на в</w:t>
            </w:r>
            <w:r w:rsidR="00C84605">
              <w:rPr>
                <w:rFonts w:eastAsia="Calibri"/>
              </w:rPr>
              <w:t xml:space="preserve">одите по р. Дунав по показател </w:t>
            </w:r>
            <w:r w:rsidRPr="0039425A">
              <w:rPr>
                <w:rFonts w:eastAsia="Calibri"/>
                <w:b/>
              </w:rPr>
              <w:t>Водни безгръбначни</w:t>
            </w:r>
            <w:r w:rsidRPr="0039425A">
              <w:rPr>
                <w:rFonts w:eastAsia="Calibri"/>
              </w:rPr>
              <w:t xml:space="preserve"> (пункт Ново село) е оценено на </w:t>
            </w:r>
            <w:r w:rsidRPr="0039425A">
              <w:rPr>
                <w:rFonts w:eastAsia="Calibri"/>
                <w:b/>
              </w:rPr>
              <w:t xml:space="preserve">добро (2) </w:t>
            </w:r>
            <w:r w:rsidRPr="0039425A">
              <w:rPr>
                <w:rFonts w:eastAsia="Calibri"/>
              </w:rPr>
              <w:t xml:space="preserve">според доклада на JDS4 (2019-2020, Табл. 1, стр. </w:t>
            </w:r>
            <w:r w:rsidRPr="0039425A">
              <w:rPr>
                <w:rFonts w:eastAsia="Calibri"/>
                <w:lang w:val="en-US"/>
              </w:rPr>
              <w:t>62</w:t>
            </w:r>
            <w:r w:rsidRPr="0039425A">
              <w:rPr>
                <w:rFonts w:eastAsia="Calibri"/>
              </w:rPr>
              <w:t>).</w:t>
            </w:r>
          </w:p>
        </w:tc>
        <w:tc>
          <w:tcPr>
            <w:tcW w:w="839" w:type="pct"/>
          </w:tcPr>
          <w:p w:rsidR="00D67CD9" w:rsidRPr="0039425A" w:rsidRDefault="00D67CD9" w:rsidP="00D67CD9">
            <w:pPr>
              <w:spacing w:line="259" w:lineRule="auto"/>
              <w:rPr>
                <w:rFonts w:eastAsia="Calibri"/>
              </w:rPr>
            </w:pPr>
            <w:r w:rsidRPr="0039425A">
              <w:rPr>
                <w:rFonts w:eastAsia="Calibri"/>
              </w:rPr>
              <w:t>Поддържанене на екологичното състояние на водните тела с подходящи местообитания на вида, на стойности 2-Добро или подобряване ва стойност 1-Отлично състояние</w:t>
            </w:r>
          </w:p>
        </w:tc>
      </w:tr>
    </w:tbl>
    <w:p w:rsidR="00D67CD9" w:rsidRPr="00D67CD9" w:rsidRDefault="00D67CD9" w:rsidP="00D67CD9">
      <w:pPr>
        <w:spacing w:line="259" w:lineRule="auto"/>
        <w:rPr>
          <w:rFonts w:eastAsia="Calibri"/>
          <w:b/>
          <w:bCs/>
          <w:szCs w:val="24"/>
        </w:rPr>
      </w:pPr>
    </w:p>
    <w:p w:rsidR="00D67CD9" w:rsidRPr="00C84605" w:rsidRDefault="00D67CD9" w:rsidP="00C84605">
      <w:pPr>
        <w:pStyle w:val="ListParagraph"/>
        <w:numPr>
          <w:ilvl w:val="0"/>
          <w:numId w:val="29"/>
        </w:numPr>
        <w:spacing w:after="160" w:line="259" w:lineRule="auto"/>
        <w:rPr>
          <w:rFonts w:eastAsia="Calibri"/>
          <w:b/>
          <w:bCs/>
          <w:szCs w:val="24"/>
        </w:rPr>
      </w:pPr>
      <w:r w:rsidRPr="00C84605">
        <w:rPr>
          <w:rFonts w:eastAsia="Calibri"/>
          <w:b/>
          <w:bCs/>
          <w:szCs w:val="24"/>
        </w:rPr>
        <w:t xml:space="preserve">Необходимост от промени в </w:t>
      </w:r>
      <w:r w:rsidR="002513C2" w:rsidRPr="00C84605">
        <w:rPr>
          <w:rFonts w:eastAsia="Calibri"/>
          <w:b/>
          <w:bCs/>
          <w:szCs w:val="24"/>
        </w:rPr>
        <w:t>СФД</w:t>
      </w:r>
      <w:r w:rsidRPr="00C84605">
        <w:rPr>
          <w:rFonts w:eastAsia="Calibri"/>
          <w:b/>
          <w:bCs/>
          <w:szCs w:val="24"/>
        </w:rPr>
        <w:t xml:space="preserve"> за СЗЗ „Остров Ибиша“</w:t>
      </w:r>
    </w:p>
    <w:p w:rsidR="00D67CD9" w:rsidRPr="00D67CD9" w:rsidRDefault="00D67CD9" w:rsidP="00D67CD9">
      <w:pPr>
        <w:spacing w:after="160" w:line="259" w:lineRule="auto"/>
        <w:rPr>
          <w:rFonts w:eastAsia="Calibri"/>
          <w:bCs/>
          <w:szCs w:val="24"/>
        </w:rPr>
      </w:pPr>
      <w:r w:rsidRPr="00D67CD9">
        <w:rPr>
          <w:rFonts w:eastAsia="Calibri"/>
          <w:bCs/>
          <w:szCs w:val="24"/>
        </w:rPr>
        <w:t>Числеността на вида през зимата трябва да се коригира от 0-4 екз. на 10-40 екз. Новата численост представлява 9,3% от националната зимуваща популация на звънарката. Това отговаря на оценка „В“ за значимост /2-15%/.</w:t>
      </w:r>
    </w:p>
    <w:p w:rsidR="00D67CD9" w:rsidRPr="00D67CD9" w:rsidRDefault="00D67CD9" w:rsidP="00D67CD9">
      <w:pPr>
        <w:spacing w:after="160" w:line="259" w:lineRule="auto"/>
        <w:rPr>
          <w:rFonts w:eastAsia="Calibri"/>
          <w:bCs/>
          <w:szCs w:val="24"/>
        </w:rPr>
      </w:pPr>
      <w:r w:rsidRPr="00D67CD9">
        <w:rPr>
          <w:rFonts w:eastAsia="Calibri"/>
          <w:bCs/>
          <w:szCs w:val="24"/>
        </w:rPr>
        <w:t>Таблицата в стандартния формуляр на зоната за звънарката трябва да изглежда по следния начин: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072"/>
        <w:gridCol w:w="357"/>
        <w:gridCol w:w="492"/>
        <w:gridCol w:w="361"/>
        <w:gridCol w:w="611"/>
        <w:gridCol w:w="623"/>
        <w:gridCol w:w="594"/>
        <w:gridCol w:w="578"/>
        <w:gridCol w:w="839"/>
        <w:gridCol w:w="950"/>
        <w:gridCol w:w="622"/>
        <w:gridCol w:w="522"/>
        <w:gridCol w:w="588"/>
      </w:tblGrid>
      <w:tr w:rsidR="0039425A" w:rsidRPr="0039425A" w:rsidTr="00C84605">
        <w:trPr>
          <w:jc w:val="center"/>
        </w:trPr>
        <w:tc>
          <w:tcPr>
            <w:tcW w:w="1569" w:type="pct"/>
            <w:gridSpan w:val="5"/>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Species</w:t>
            </w:r>
          </w:p>
        </w:tc>
        <w:tc>
          <w:tcPr>
            <w:tcW w:w="1929" w:type="pct"/>
            <w:gridSpan w:val="6"/>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Population in the site</w:t>
            </w:r>
          </w:p>
        </w:tc>
        <w:tc>
          <w:tcPr>
            <w:tcW w:w="1502" w:type="pct"/>
            <w:gridSpan w:val="4"/>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Site assessment</w:t>
            </w:r>
          </w:p>
        </w:tc>
      </w:tr>
      <w:tr w:rsidR="00883810" w:rsidRPr="0039425A" w:rsidTr="00C84605">
        <w:trPr>
          <w:jc w:val="center"/>
        </w:trPr>
        <w:tc>
          <w:tcPr>
            <w:tcW w:w="149" w:type="pct"/>
            <w:vMerge w:val="restart"/>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G</w:t>
            </w:r>
          </w:p>
        </w:tc>
        <w:tc>
          <w:tcPr>
            <w:tcW w:w="344" w:type="pct"/>
            <w:vMerge w:val="restart"/>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Code</w:t>
            </w:r>
          </w:p>
        </w:tc>
        <w:tc>
          <w:tcPr>
            <w:tcW w:w="573" w:type="pct"/>
            <w:vMerge w:val="restart"/>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Scientific Name</w:t>
            </w:r>
          </w:p>
        </w:tc>
        <w:tc>
          <w:tcPr>
            <w:tcW w:w="215" w:type="pct"/>
            <w:vMerge w:val="restart"/>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S</w:t>
            </w:r>
          </w:p>
        </w:tc>
        <w:tc>
          <w:tcPr>
            <w:tcW w:w="288" w:type="pct"/>
            <w:vMerge w:val="restart"/>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NP</w:t>
            </w:r>
          </w:p>
        </w:tc>
        <w:tc>
          <w:tcPr>
            <w:tcW w:w="212" w:type="pct"/>
            <w:vMerge w:val="restart"/>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T</w:t>
            </w:r>
          </w:p>
        </w:tc>
        <w:tc>
          <w:tcPr>
            <w:tcW w:w="715" w:type="pct"/>
            <w:gridSpan w:val="2"/>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Size</w:t>
            </w:r>
          </w:p>
        </w:tc>
        <w:tc>
          <w:tcPr>
            <w:tcW w:w="287" w:type="pct"/>
            <w:vMerge w:val="restart"/>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Unit</w:t>
            </w:r>
          </w:p>
        </w:tc>
        <w:tc>
          <w:tcPr>
            <w:tcW w:w="286" w:type="pct"/>
            <w:vMerge w:val="restart"/>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Cat.</w:t>
            </w:r>
          </w:p>
        </w:tc>
        <w:tc>
          <w:tcPr>
            <w:tcW w:w="429" w:type="pct"/>
            <w:vMerge w:val="restart"/>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D.qual.</w:t>
            </w:r>
          </w:p>
        </w:tc>
        <w:tc>
          <w:tcPr>
            <w:tcW w:w="502" w:type="pct"/>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A/B/C/D</w:t>
            </w:r>
          </w:p>
        </w:tc>
        <w:tc>
          <w:tcPr>
            <w:tcW w:w="1000" w:type="pct"/>
            <w:gridSpan w:val="3"/>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A/B/C</w:t>
            </w:r>
          </w:p>
        </w:tc>
      </w:tr>
      <w:tr w:rsidR="00883810" w:rsidRPr="0039425A" w:rsidTr="00C84605">
        <w:trPr>
          <w:jc w:val="center"/>
        </w:trPr>
        <w:tc>
          <w:tcPr>
            <w:tcW w:w="149" w:type="pct"/>
            <w:vMerge/>
            <w:shd w:val="clear" w:color="auto" w:fill="D9D9D9" w:themeFill="background1" w:themeFillShade="D9"/>
            <w:vAlign w:val="center"/>
          </w:tcPr>
          <w:p w:rsidR="00D67CD9" w:rsidRPr="0039425A" w:rsidRDefault="00D67CD9" w:rsidP="00D67CD9">
            <w:pPr>
              <w:spacing w:line="259" w:lineRule="auto"/>
              <w:rPr>
                <w:rFonts w:eastAsia="Calibri"/>
                <w:sz w:val="20"/>
                <w:szCs w:val="20"/>
              </w:rPr>
            </w:pPr>
          </w:p>
        </w:tc>
        <w:tc>
          <w:tcPr>
            <w:tcW w:w="344" w:type="pct"/>
            <w:vMerge/>
            <w:shd w:val="clear" w:color="auto" w:fill="D9D9D9" w:themeFill="background1" w:themeFillShade="D9"/>
            <w:vAlign w:val="center"/>
          </w:tcPr>
          <w:p w:rsidR="00D67CD9" w:rsidRPr="0039425A" w:rsidRDefault="00D67CD9" w:rsidP="00D67CD9">
            <w:pPr>
              <w:spacing w:line="259" w:lineRule="auto"/>
              <w:rPr>
                <w:rFonts w:eastAsia="Calibri"/>
                <w:sz w:val="20"/>
                <w:szCs w:val="20"/>
              </w:rPr>
            </w:pPr>
          </w:p>
        </w:tc>
        <w:tc>
          <w:tcPr>
            <w:tcW w:w="573" w:type="pct"/>
            <w:vMerge/>
            <w:shd w:val="clear" w:color="auto" w:fill="D9D9D9" w:themeFill="background1" w:themeFillShade="D9"/>
            <w:vAlign w:val="center"/>
          </w:tcPr>
          <w:p w:rsidR="00D67CD9" w:rsidRPr="0039425A" w:rsidRDefault="00D67CD9" w:rsidP="00D67CD9">
            <w:pPr>
              <w:spacing w:line="259" w:lineRule="auto"/>
              <w:rPr>
                <w:rFonts w:eastAsia="Calibri"/>
                <w:sz w:val="20"/>
                <w:szCs w:val="20"/>
              </w:rPr>
            </w:pPr>
          </w:p>
        </w:tc>
        <w:tc>
          <w:tcPr>
            <w:tcW w:w="215" w:type="pct"/>
            <w:vMerge/>
            <w:shd w:val="clear" w:color="auto" w:fill="D9D9D9" w:themeFill="background1" w:themeFillShade="D9"/>
            <w:vAlign w:val="center"/>
          </w:tcPr>
          <w:p w:rsidR="00D67CD9" w:rsidRPr="0039425A" w:rsidRDefault="00D67CD9" w:rsidP="00D67CD9">
            <w:pPr>
              <w:spacing w:line="259" w:lineRule="auto"/>
              <w:rPr>
                <w:rFonts w:eastAsia="Calibri"/>
                <w:sz w:val="20"/>
                <w:szCs w:val="20"/>
              </w:rPr>
            </w:pPr>
          </w:p>
        </w:tc>
        <w:tc>
          <w:tcPr>
            <w:tcW w:w="288" w:type="pct"/>
            <w:vMerge/>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p>
        </w:tc>
        <w:tc>
          <w:tcPr>
            <w:tcW w:w="212" w:type="pct"/>
            <w:vMerge/>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p>
        </w:tc>
        <w:tc>
          <w:tcPr>
            <w:tcW w:w="357" w:type="pct"/>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Min</w:t>
            </w:r>
          </w:p>
        </w:tc>
        <w:tc>
          <w:tcPr>
            <w:tcW w:w="358" w:type="pct"/>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Max</w:t>
            </w:r>
          </w:p>
        </w:tc>
        <w:tc>
          <w:tcPr>
            <w:tcW w:w="287" w:type="pct"/>
            <w:vMerge/>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p>
        </w:tc>
        <w:tc>
          <w:tcPr>
            <w:tcW w:w="286" w:type="pct"/>
            <w:vMerge/>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p>
        </w:tc>
        <w:tc>
          <w:tcPr>
            <w:tcW w:w="429" w:type="pct"/>
            <w:vMerge/>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p>
        </w:tc>
        <w:tc>
          <w:tcPr>
            <w:tcW w:w="502" w:type="pct"/>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Pop.</w:t>
            </w:r>
          </w:p>
        </w:tc>
        <w:tc>
          <w:tcPr>
            <w:tcW w:w="357" w:type="pct"/>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Con.</w:t>
            </w:r>
          </w:p>
        </w:tc>
        <w:tc>
          <w:tcPr>
            <w:tcW w:w="286" w:type="pct"/>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Iso.</w:t>
            </w:r>
          </w:p>
        </w:tc>
        <w:tc>
          <w:tcPr>
            <w:tcW w:w="357" w:type="pct"/>
            <w:shd w:val="clear" w:color="auto" w:fill="D9D9D9" w:themeFill="background1" w:themeFillShade="D9"/>
            <w:vAlign w:val="center"/>
          </w:tcPr>
          <w:p w:rsidR="00D67CD9" w:rsidRPr="0039425A" w:rsidRDefault="00D67CD9" w:rsidP="00D67CD9">
            <w:pPr>
              <w:spacing w:line="259" w:lineRule="auto"/>
              <w:rPr>
                <w:rFonts w:eastAsia="Calibri"/>
                <w:b/>
                <w:sz w:val="20"/>
                <w:szCs w:val="20"/>
              </w:rPr>
            </w:pPr>
            <w:r w:rsidRPr="0039425A">
              <w:rPr>
                <w:rFonts w:eastAsia="Calibri"/>
                <w:b/>
                <w:sz w:val="20"/>
                <w:szCs w:val="20"/>
              </w:rPr>
              <w:t>Glo.</w:t>
            </w:r>
          </w:p>
        </w:tc>
      </w:tr>
      <w:tr w:rsidR="00883810" w:rsidRPr="0039425A" w:rsidTr="00C84605">
        <w:trPr>
          <w:jc w:val="center"/>
        </w:trPr>
        <w:tc>
          <w:tcPr>
            <w:tcW w:w="149" w:type="pct"/>
            <w:shd w:val="clear" w:color="auto" w:fill="auto"/>
            <w:vAlign w:val="center"/>
          </w:tcPr>
          <w:p w:rsidR="00D67CD9" w:rsidRPr="0039425A" w:rsidRDefault="00D67CD9" w:rsidP="00D67CD9">
            <w:pPr>
              <w:spacing w:line="259" w:lineRule="auto"/>
              <w:rPr>
                <w:rFonts w:eastAsia="Calibri"/>
                <w:sz w:val="20"/>
                <w:szCs w:val="20"/>
              </w:rPr>
            </w:pPr>
            <w:r w:rsidRPr="0039425A">
              <w:rPr>
                <w:rFonts w:eastAsia="Calibri"/>
                <w:sz w:val="20"/>
                <w:szCs w:val="20"/>
              </w:rPr>
              <w:t>В</w:t>
            </w:r>
          </w:p>
        </w:tc>
        <w:tc>
          <w:tcPr>
            <w:tcW w:w="344" w:type="pct"/>
            <w:shd w:val="clear" w:color="auto" w:fill="auto"/>
            <w:vAlign w:val="center"/>
          </w:tcPr>
          <w:p w:rsidR="00D67CD9" w:rsidRPr="0039425A" w:rsidRDefault="00D67CD9" w:rsidP="00D67CD9">
            <w:pPr>
              <w:spacing w:line="259" w:lineRule="auto"/>
              <w:rPr>
                <w:rFonts w:eastAsia="Calibri"/>
                <w:sz w:val="20"/>
                <w:szCs w:val="20"/>
              </w:rPr>
            </w:pPr>
            <w:r w:rsidRPr="0039425A">
              <w:rPr>
                <w:rFonts w:eastAsia="Calibri"/>
                <w:sz w:val="20"/>
                <w:szCs w:val="20"/>
              </w:rPr>
              <w:t>A067</w:t>
            </w:r>
          </w:p>
        </w:tc>
        <w:tc>
          <w:tcPr>
            <w:tcW w:w="573" w:type="pct"/>
            <w:shd w:val="clear" w:color="auto" w:fill="auto"/>
            <w:vAlign w:val="center"/>
          </w:tcPr>
          <w:p w:rsidR="00D67CD9" w:rsidRPr="0039425A" w:rsidRDefault="00D67CD9" w:rsidP="00D67CD9">
            <w:pPr>
              <w:spacing w:line="259" w:lineRule="auto"/>
              <w:rPr>
                <w:rFonts w:eastAsia="Calibri"/>
                <w:i/>
                <w:sz w:val="20"/>
                <w:szCs w:val="20"/>
                <w:lang w:val="en-US"/>
              </w:rPr>
            </w:pPr>
            <w:r w:rsidRPr="0039425A">
              <w:rPr>
                <w:rFonts w:eastAsia="Calibri"/>
                <w:i/>
                <w:iCs/>
                <w:sz w:val="20"/>
                <w:szCs w:val="20"/>
                <w:lang w:val="en-US"/>
              </w:rPr>
              <w:t>Bucephala clangula</w:t>
            </w:r>
          </w:p>
        </w:tc>
        <w:tc>
          <w:tcPr>
            <w:tcW w:w="215" w:type="pct"/>
            <w:shd w:val="clear" w:color="auto" w:fill="auto"/>
            <w:vAlign w:val="center"/>
          </w:tcPr>
          <w:p w:rsidR="00D67CD9" w:rsidRPr="0039425A" w:rsidRDefault="00D67CD9" w:rsidP="00D67CD9">
            <w:pPr>
              <w:spacing w:line="259" w:lineRule="auto"/>
              <w:rPr>
                <w:rFonts w:eastAsia="Calibri"/>
                <w:sz w:val="20"/>
                <w:szCs w:val="20"/>
              </w:rPr>
            </w:pPr>
          </w:p>
        </w:tc>
        <w:tc>
          <w:tcPr>
            <w:tcW w:w="288" w:type="pct"/>
            <w:shd w:val="clear" w:color="auto" w:fill="auto"/>
            <w:vAlign w:val="center"/>
          </w:tcPr>
          <w:p w:rsidR="00D67CD9" w:rsidRPr="0039425A" w:rsidRDefault="00D67CD9" w:rsidP="00D67CD9">
            <w:pPr>
              <w:spacing w:line="259" w:lineRule="auto"/>
              <w:rPr>
                <w:rFonts w:eastAsia="Calibri"/>
                <w:b/>
                <w:sz w:val="20"/>
                <w:szCs w:val="20"/>
              </w:rPr>
            </w:pPr>
          </w:p>
        </w:tc>
        <w:tc>
          <w:tcPr>
            <w:tcW w:w="212" w:type="pct"/>
            <w:shd w:val="clear" w:color="auto" w:fill="auto"/>
            <w:vAlign w:val="center"/>
          </w:tcPr>
          <w:p w:rsidR="00D67CD9" w:rsidRPr="0039425A" w:rsidRDefault="00D67CD9" w:rsidP="00D67CD9">
            <w:pPr>
              <w:spacing w:line="259" w:lineRule="auto"/>
              <w:rPr>
                <w:rFonts w:eastAsia="Calibri"/>
                <w:b/>
                <w:sz w:val="20"/>
                <w:szCs w:val="20"/>
              </w:rPr>
            </w:pPr>
            <w:r w:rsidRPr="0039425A">
              <w:rPr>
                <w:rFonts w:eastAsia="Calibri"/>
                <w:sz w:val="20"/>
                <w:szCs w:val="20"/>
              </w:rPr>
              <w:t>w</w:t>
            </w:r>
          </w:p>
        </w:tc>
        <w:tc>
          <w:tcPr>
            <w:tcW w:w="357" w:type="pct"/>
            <w:shd w:val="clear" w:color="auto" w:fill="auto"/>
            <w:vAlign w:val="center"/>
          </w:tcPr>
          <w:p w:rsidR="00D67CD9" w:rsidRPr="0039425A" w:rsidRDefault="00D67CD9" w:rsidP="00D67CD9">
            <w:pPr>
              <w:spacing w:line="259" w:lineRule="auto"/>
              <w:rPr>
                <w:rFonts w:eastAsia="Calibri"/>
                <w:sz w:val="20"/>
                <w:szCs w:val="20"/>
                <w:lang w:val="en-US"/>
              </w:rPr>
            </w:pPr>
            <w:r w:rsidRPr="0039425A">
              <w:rPr>
                <w:rFonts w:eastAsia="Calibri"/>
                <w:sz w:val="20"/>
                <w:szCs w:val="20"/>
                <w:lang w:val="en-US"/>
              </w:rPr>
              <w:t>10</w:t>
            </w:r>
          </w:p>
        </w:tc>
        <w:tc>
          <w:tcPr>
            <w:tcW w:w="358" w:type="pct"/>
            <w:shd w:val="clear" w:color="auto" w:fill="auto"/>
            <w:vAlign w:val="center"/>
          </w:tcPr>
          <w:p w:rsidR="00D67CD9" w:rsidRPr="0039425A" w:rsidRDefault="00D67CD9" w:rsidP="00D67CD9">
            <w:pPr>
              <w:spacing w:line="259" w:lineRule="auto"/>
              <w:rPr>
                <w:rFonts w:eastAsia="Calibri"/>
                <w:b/>
                <w:sz w:val="20"/>
                <w:szCs w:val="20"/>
              </w:rPr>
            </w:pPr>
            <w:r w:rsidRPr="0039425A">
              <w:rPr>
                <w:rFonts w:eastAsia="Calibri"/>
                <w:sz w:val="20"/>
                <w:szCs w:val="20"/>
                <w:lang w:val="en-US"/>
              </w:rPr>
              <w:t>40</w:t>
            </w:r>
          </w:p>
        </w:tc>
        <w:tc>
          <w:tcPr>
            <w:tcW w:w="287" w:type="pct"/>
            <w:shd w:val="clear" w:color="auto" w:fill="auto"/>
            <w:vAlign w:val="center"/>
          </w:tcPr>
          <w:p w:rsidR="00D67CD9" w:rsidRPr="0039425A" w:rsidRDefault="00D67CD9" w:rsidP="00D67CD9">
            <w:pPr>
              <w:spacing w:line="259" w:lineRule="auto"/>
              <w:rPr>
                <w:rFonts w:eastAsia="Calibri"/>
                <w:bCs/>
                <w:sz w:val="20"/>
                <w:szCs w:val="20"/>
              </w:rPr>
            </w:pPr>
            <w:r w:rsidRPr="0039425A">
              <w:rPr>
                <w:rFonts w:eastAsia="Calibri"/>
                <w:sz w:val="20"/>
                <w:szCs w:val="20"/>
              </w:rPr>
              <w:t>i</w:t>
            </w:r>
          </w:p>
        </w:tc>
        <w:tc>
          <w:tcPr>
            <w:tcW w:w="286" w:type="pct"/>
            <w:shd w:val="clear" w:color="auto" w:fill="auto"/>
            <w:vAlign w:val="center"/>
          </w:tcPr>
          <w:p w:rsidR="00D67CD9" w:rsidRPr="0039425A" w:rsidRDefault="00D67CD9" w:rsidP="00D67CD9">
            <w:pPr>
              <w:spacing w:line="259" w:lineRule="auto"/>
              <w:rPr>
                <w:rFonts w:eastAsia="Calibri"/>
                <w:b/>
                <w:sz w:val="20"/>
                <w:szCs w:val="20"/>
              </w:rPr>
            </w:pPr>
          </w:p>
        </w:tc>
        <w:tc>
          <w:tcPr>
            <w:tcW w:w="429" w:type="pct"/>
            <w:shd w:val="clear" w:color="auto" w:fill="auto"/>
            <w:vAlign w:val="center"/>
          </w:tcPr>
          <w:p w:rsidR="00D67CD9" w:rsidRPr="0039425A" w:rsidRDefault="00D67CD9" w:rsidP="00D67CD9">
            <w:pPr>
              <w:spacing w:line="259" w:lineRule="auto"/>
              <w:rPr>
                <w:rFonts w:eastAsia="Calibri"/>
                <w:b/>
                <w:sz w:val="20"/>
                <w:szCs w:val="20"/>
              </w:rPr>
            </w:pPr>
            <w:r w:rsidRPr="0039425A">
              <w:rPr>
                <w:rFonts w:eastAsia="Calibri"/>
                <w:sz w:val="20"/>
                <w:szCs w:val="20"/>
              </w:rPr>
              <w:t>G</w:t>
            </w:r>
          </w:p>
        </w:tc>
        <w:tc>
          <w:tcPr>
            <w:tcW w:w="502" w:type="pct"/>
            <w:shd w:val="clear" w:color="auto" w:fill="auto"/>
            <w:vAlign w:val="center"/>
          </w:tcPr>
          <w:p w:rsidR="00D67CD9" w:rsidRPr="0039425A" w:rsidRDefault="00D67CD9" w:rsidP="00D67CD9">
            <w:pPr>
              <w:spacing w:line="259" w:lineRule="auto"/>
              <w:rPr>
                <w:rFonts w:eastAsia="Calibri"/>
                <w:b/>
                <w:sz w:val="20"/>
                <w:szCs w:val="20"/>
              </w:rPr>
            </w:pPr>
            <w:r w:rsidRPr="0039425A">
              <w:rPr>
                <w:rFonts w:eastAsia="Calibri"/>
                <w:sz w:val="20"/>
                <w:szCs w:val="20"/>
              </w:rPr>
              <w:t>В</w:t>
            </w:r>
          </w:p>
        </w:tc>
        <w:tc>
          <w:tcPr>
            <w:tcW w:w="357" w:type="pct"/>
            <w:shd w:val="clear" w:color="auto" w:fill="auto"/>
            <w:vAlign w:val="center"/>
          </w:tcPr>
          <w:p w:rsidR="00D67CD9" w:rsidRPr="0039425A" w:rsidRDefault="00D67CD9" w:rsidP="00D67CD9">
            <w:pPr>
              <w:spacing w:line="259" w:lineRule="auto"/>
              <w:rPr>
                <w:rFonts w:eastAsia="Calibri"/>
                <w:b/>
                <w:sz w:val="20"/>
                <w:szCs w:val="20"/>
              </w:rPr>
            </w:pPr>
            <w:r w:rsidRPr="0039425A">
              <w:rPr>
                <w:rFonts w:eastAsia="Calibri"/>
                <w:sz w:val="20"/>
                <w:szCs w:val="20"/>
                <w:lang w:val="en-US"/>
              </w:rPr>
              <w:t>A</w:t>
            </w:r>
          </w:p>
        </w:tc>
        <w:tc>
          <w:tcPr>
            <w:tcW w:w="286" w:type="pct"/>
            <w:shd w:val="clear" w:color="auto" w:fill="auto"/>
            <w:vAlign w:val="center"/>
          </w:tcPr>
          <w:p w:rsidR="00D67CD9" w:rsidRPr="0039425A" w:rsidRDefault="00D67CD9" w:rsidP="00D67CD9">
            <w:pPr>
              <w:spacing w:line="259" w:lineRule="auto"/>
              <w:rPr>
                <w:rFonts w:eastAsia="Calibri"/>
                <w:b/>
                <w:sz w:val="20"/>
                <w:szCs w:val="20"/>
              </w:rPr>
            </w:pPr>
            <w:r w:rsidRPr="0039425A">
              <w:rPr>
                <w:rFonts w:eastAsia="Calibri"/>
                <w:sz w:val="20"/>
                <w:szCs w:val="20"/>
              </w:rPr>
              <w:t>C</w:t>
            </w:r>
          </w:p>
        </w:tc>
        <w:tc>
          <w:tcPr>
            <w:tcW w:w="357" w:type="pct"/>
            <w:shd w:val="clear" w:color="auto" w:fill="auto"/>
            <w:vAlign w:val="center"/>
          </w:tcPr>
          <w:p w:rsidR="00D67CD9" w:rsidRPr="0039425A" w:rsidRDefault="00D67CD9" w:rsidP="00D67CD9">
            <w:pPr>
              <w:spacing w:line="259" w:lineRule="auto"/>
              <w:rPr>
                <w:rFonts w:eastAsia="Calibri"/>
                <w:b/>
                <w:sz w:val="20"/>
                <w:szCs w:val="20"/>
              </w:rPr>
            </w:pPr>
            <w:r w:rsidRPr="0039425A">
              <w:rPr>
                <w:rFonts w:eastAsia="Calibri"/>
                <w:sz w:val="20"/>
                <w:szCs w:val="20"/>
                <w:lang w:val="en-US"/>
              </w:rPr>
              <w:t>B</w:t>
            </w:r>
          </w:p>
        </w:tc>
      </w:tr>
    </w:tbl>
    <w:p w:rsidR="00D67CD9" w:rsidRPr="00D67CD9" w:rsidRDefault="00D67CD9" w:rsidP="00D67CD9">
      <w:pPr>
        <w:spacing w:after="160" w:line="259" w:lineRule="auto"/>
        <w:rPr>
          <w:rFonts w:eastAsia="Calibri"/>
          <w:szCs w:val="24"/>
        </w:rPr>
      </w:pPr>
    </w:p>
    <w:p w:rsidR="00D67CD9" w:rsidRPr="0039425A" w:rsidRDefault="00D67CD9" w:rsidP="00C84605">
      <w:pPr>
        <w:pStyle w:val="Heading1"/>
        <w:jc w:val="center"/>
      </w:pPr>
      <w:bookmarkStart w:id="26" w:name="_Toc96937392"/>
      <w:bookmarkStart w:id="27" w:name="_Toc87115694"/>
      <w:r w:rsidRPr="0039425A">
        <w:t xml:space="preserve">Специфични цели за А767 </w:t>
      </w:r>
      <w:r w:rsidRPr="0039425A">
        <w:rPr>
          <w:i/>
        </w:rPr>
        <w:t>Merg</w:t>
      </w:r>
      <w:r w:rsidRPr="0039425A">
        <w:rPr>
          <w:i/>
          <w:lang w:val="en-GB"/>
        </w:rPr>
        <w:t>ell</w:t>
      </w:r>
      <w:r w:rsidRPr="0039425A">
        <w:rPr>
          <w:i/>
        </w:rPr>
        <w:t>us albellus</w:t>
      </w:r>
      <w:r w:rsidR="00C84605">
        <w:t xml:space="preserve"> (М</w:t>
      </w:r>
      <w:r w:rsidRPr="0039425A">
        <w:t>алък нирец)</w:t>
      </w:r>
      <w:bookmarkEnd w:id="26"/>
    </w:p>
    <w:p w:rsidR="00D67CD9" w:rsidRPr="00D67CD9" w:rsidRDefault="00D67CD9" w:rsidP="00D67CD9">
      <w:pPr>
        <w:spacing w:before="120"/>
        <w:rPr>
          <w:rFonts w:eastAsia="Calibri"/>
          <w:szCs w:val="24"/>
        </w:rPr>
      </w:pPr>
    </w:p>
    <w:p w:rsidR="00D67CD9" w:rsidRPr="00050362" w:rsidRDefault="00D67CD9" w:rsidP="00050362">
      <w:pPr>
        <w:pStyle w:val="ListParagraph"/>
        <w:numPr>
          <w:ilvl w:val="0"/>
          <w:numId w:val="30"/>
        </w:numPr>
        <w:spacing w:before="120"/>
        <w:jc w:val="both"/>
        <w:rPr>
          <w:rFonts w:eastAsia="Calibri"/>
          <w:b/>
          <w:szCs w:val="24"/>
        </w:rPr>
      </w:pPr>
      <w:r w:rsidRPr="00050362">
        <w:rPr>
          <w:rFonts w:eastAsia="Calibri"/>
          <w:b/>
          <w:szCs w:val="24"/>
        </w:rPr>
        <w:t>Кратка хaрактеристика на вида</w:t>
      </w:r>
    </w:p>
    <w:p w:rsidR="00D67CD9" w:rsidRPr="00D67CD9" w:rsidRDefault="00D67CD9" w:rsidP="00D67CD9">
      <w:pPr>
        <w:spacing w:before="120"/>
        <w:jc w:val="both"/>
        <w:rPr>
          <w:rFonts w:eastAsia="Calibri"/>
          <w:szCs w:val="24"/>
        </w:rPr>
      </w:pPr>
      <w:r w:rsidRPr="00D67CD9">
        <w:rPr>
          <w:rFonts w:eastAsia="Calibri"/>
          <w:szCs w:val="24"/>
        </w:rPr>
        <w:lastRenderedPageBreak/>
        <w:t>Дължина на тялото 38-44 cm. Размах на крилата 55-69 cm. Има къс клюн, главата е с високо чело и малка качулка. Мъжкият е с черно-бяло оперение с характерна „черна маска“ на очите, черна ивица на тила и две черни линии от гърба през крилото към гушата и гърдите. Женската с контрастиращи червенокафява горна половина на главата и бели подбрадие, гърло и страни на шията; също с „тъмна маска“ през очите, макар и слабо различима (Нанкинов и др., 1997).</w:t>
      </w:r>
    </w:p>
    <w:p w:rsidR="00D67CD9" w:rsidRPr="00D67CD9" w:rsidRDefault="00D67CD9" w:rsidP="00D67CD9">
      <w:pPr>
        <w:spacing w:before="120"/>
        <w:jc w:val="both"/>
        <w:rPr>
          <w:rFonts w:eastAsia="Calibri"/>
          <w:bCs/>
          <w:i/>
          <w:szCs w:val="24"/>
        </w:rPr>
      </w:pPr>
      <w:r w:rsidRPr="00D67CD9">
        <w:rPr>
          <w:rFonts w:eastAsia="Calibri"/>
          <w:bCs/>
          <w:i/>
          <w:szCs w:val="24"/>
        </w:rPr>
        <w:t>Характер на пребиваване в страната</w:t>
      </w:r>
    </w:p>
    <w:p w:rsidR="00D67CD9" w:rsidRPr="00D67CD9" w:rsidRDefault="00D67CD9" w:rsidP="00D67CD9">
      <w:pPr>
        <w:spacing w:before="120"/>
        <w:jc w:val="both"/>
        <w:rPr>
          <w:rFonts w:eastAsia="Calibri"/>
          <w:szCs w:val="24"/>
        </w:rPr>
      </w:pPr>
      <w:r w:rsidRPr="00D67CD9">
        <w:rPr>
          <w:rFonts w:eastAsia="Calibri"/>
          <w:szCs w:val="24"/>
        </w:rPr>
        <w:t>Мигриращ и зимуващ вид за страната. Появява се през ноември. В района на Бургас числеността му се увеличава към края на декември. Отлита от края на февруари до края на март. Рядко отделни птици се срещат и през април (Нанкинов и др., 1997).</w:t>
      </w:r>
    </w:p>
    <w:p w:rsidR="00D67CD9" w:rsidRPr="00D67CD9" w:rsidRDefault="00D67CD9" w:rsidP="00D67CD9">
      <w:pPr>
        <w:spacing w:before="120"/>
        <w:jc w:val="both"/>
        <w:rPr>
          <w:rFonts w:eastAsia="Calibri"/>
          <w:bCs/>
          <w:i/>
          <w:szCs w:val="24"/>
        </w:rPr>
      </w:pPr>
      <w:r w:rsidRPr="00D67CD9">
        <w:rPr>
          <w:rFonts w:eastAsia="Calibri"/>
          <w:bCs/>
          <w:i/>
          <w:szCs w:val="24"/>
        </w:rPr>
        <w:t>Характерно местообитание</w:t>
      </w:r>
    </w:p>
    <w:p w:rsidR="00D67CD9" w:rsidRPr="00D67CD9" w:rsidRDefault="00D67CD9" w:rsidP="00D67CD9">
      <w:pPr>
        <w:spacing w:before="120"/>
        <w:jc w:val="both"/>
        <w:rPr>
          <w:rFonts w:eastAsia="Calibri"/>
          <w:szCs w:val="24"/>
        </w:rPr>
      </w:pPr>
      <w:r w:rsidRPr="00D67CD9">
        <w:rPr>
          <w:rFonts w:eastAsia="Calibri"/>
          <w:szCs w:val="24"/>
        </w:rPr>
        <w:t>През размножителния период обитава горски реки с по-бавно течение и езера. По време на зимуване – по-големи реки и езера с обширни открити водни пространства, по-рядко в морски заливи (Нанкинов и др., 1997). Подходящи местообитания за търсене на храна по време на зимуване и миграция са реки, езера и морски крайбрежия, вероятно 3160, 3260, 3130, 3140, 1130, 1150, 1160 и др. според Директивата за хaбитатите (Кавръкова и др., 2009).</w:t>
      </w:r>
    </w:p>
    <w:p w:rsidR="00D67CD9" w:rsidRPr="00D67CD9" w:rsidRDefault="00D67CD9" w:rsidP="00D67CD9">
      <w:pPr>
        <w:spacing w:before="120"/>
        <w:jc w:val="both"/>
        <w:rPr>
          <w:rFonts w:eastAsia="Calibri"/>
          <w:bCs/>
          <w:szCs w:val="24"/>
        </w:rPr>
      </w:pPr>
      <w:r w:rsidRPr="00D67CD9">
        <w:rPr>
          <w:rFonts w:eastAsia="Calibri"/>
          <w:bCs/>
          <w:i/>
          <w:szCs w:val="24"/>
        </w:rPr>
        <w:t>Хранене</w:t>
      </w:r>
    </w:p>
    <w:p w:rsidR="00D67CD9" w:rsidRPr="00D67CD9" w:rsidRDefault="00D67CD9" w:rsidP="00D67CD9">
      <w:pPr>
        <w:spacing w:before="120"/>
        <w:jc w:val="both"/>
        <w:rPr>
          <w:rFonts w:eastAsia="Calibri"/>
          <w:szCs w:val="24"/>
        </w:rPr>
      </w:pPr>
      <w:r w:rsidRPr="00D67CD9">
        <w:rPr>
          <w:rFonts w:eastAsia="Calibri"/>
          <w:szCs w:val="24"/>
        </w:rPr>
        <w:t>През зимата се храни изключително с дребни рибки (Нанкинов и др., 1997).</w:t>
      </w:r>
    </w:p>
    <w:p w:rsidR="00D67CD9" w:rsidRPr="00050362" w:rsidRDefault="00D67CD9" w:rsidP="00050362">
      <w:pPr>
        <w:pStyle w:val="ListParagraph"/>
        <w:numPr>
          <w:ilvl w:val="0"/>
          <w:numId w:val="30"/>
        </w:numPr>
        <w:spacing w:before="120"/>
        <w:jc w:val="both"/>
        <w:rPr>
          <w:rFonts w:eastAsia="Calibri"/>
          <w:szCs w:val="24"/>
        </w:rPr>
      </w:pPr>
      <w:r w:rsidRPr="00050362">
        <w:rPr>
          <w:rFonts w:eastAsia="Calibri"/>
          <w:b/>
          <w:szCs w:val="24"/>
        </w:rPr>
        <w:t>Разпространение, природозащитно състояние и тенденции в популацията на вида на национално ниво</w:t>
      </w:r>
    </w:p>
    <w:p w:rsidR="00D67CD9" w:rsidRPr="00D67CD9" w:rsidRDefault="00D67CD9" w:rsidP="00D67CD9">
      <w:pPr>
        <w:spacing w:before="120"/>
        <w:jc w:val="both"/>
        <w:rPr>
          <w:rFonts w:eastAsia="Calibri"/>
          <w:szCs w:val="24"/>
        </w:rPr>
      </w:pPr>
      <w:r w:rsidRPr="00D67CD9">
        <w:rPr>
          <w:rFonts w:eastAsia="Calibri"/>
          <w:szCs w:val="24"/>
        </w:rPr>
        <w:t xml:space="preserve">Среща се в цялата страна, но главно в по-големите езера и блата край р. Дунав и Черно море. Резултатите от средно-зимните преброявания в България в периода 1977-1996 г. показват, че вида е доста често срещан със средна численост от 124 индивида (максимум 333 инд. през 1996 г.). Най-широко разпространен по поречието на р. Дунав. Основните концентрации са по река Дунав в речния участък между Тутракан и Силистра (средно 22 инд., максимум – 153 инд. през 1996 г.), Мандра (средно 20 инд., максимум – 133 инд. през 1985 г.) и речен участък на Дунав между Свищов и Русе (средно 14 инд., максимум – 71 инд. през 1996 г.). През периода 1997-2001 г. средната численост на зимуващите у нас малки нирци се увеличава до 277 инд. с максимум от 1104 инд. през 1997 г. (Michev </w:t>
      </w:r>
      <w:r w:rsidRPr="00D67CD9">
        <w:rPr>
          <w:rFonts w:eastAsia="Calibri"/>
          <w:szCs w:val="24"/>
          <w:lang w:val="en-GB"/>
        </w:rPr>
        <w:t>&amp;</w:t>
      </w:r>
      <w:r w:rsidRPr="00D67CD9">
        <w:rPr>
          <w:rFonts w:eastAsia="Calibri"/>
          <w:szCs w:val="24"/>
        </w:rPr>
        <w:t xml:space="preserve"> Profirov, 2003).</w:t>
      </w:r>
    </w:p>
    <w:p w:rsidR="00D67CD9" w:rsidRPr="00D67CD9" w:rsidRDefault="00D67CD9" w:rsidP="00D67CD9">
      <w:pPr>
        <w:spacing w:before="120"/>
        <w:jc w:val="both"/>
        <w:rPr>
          <w:rFonts w:eastAsia="Calibri"/>
          <w:szCs w:val="24"/>
        </w:rPr>
      </w:pPr>
      <w:r w:rsidRPr="00D67CD9">
        <w:rPr>
          <w:rFonts w:eastAsia="Calibri"/>
          <w:szCs w:val="24"/>
        </w:rPr>
        <w:t xml:space="preserve">Включен в </w:t>
      </w:r>
      <w:r w:rsidRPr="00D67CD9">
        <w:rPr>
          <w:rFonts w:eastAsia="Calibri"/>
          <w:b/>
          <w:szCs w:val="24"/>
        </w:rPr>
        <w:t>Приложение 1</w:t>
      </w:r>
      <w:r w:rsidRPr="00D67CD9">
        <w:rPr>
          <w:rFonts w:eastAsia="Calibri"/>
          <w:szCs w:val="24"/>
        </w:rPr>
        <w:t xml:space="preserve"> на Директивата за птиците. В Закона за биологичното разнообразие видът е включен в Приложение 2 и 3. Не е включен в Червена книга на Р България (2015). Според IUCN видът е „слабо засегнат“ (Least Concern) в Европа и в света. Малкият нирец е включен също в Резолюция № 6 (1998) на Постоянния комитет на Бернската конвенция.</w:t>
      </w:r>
    </w:p>
    <w:p w:rsidR="00D67CD9" w:rsidRPr="00D67CD9" w:rsidRDefault="00D67CD9" w:rsidP="00D67CD9">
      <w:pPr>
        <w:spacing w:before="120"/>
        <w:jc w:val="both"/>
        <w:rPr>
          <w:rFonts w:eastAsia="Calibri"/>
          <w:szCs w:val="24"/>
        </w:rPr>
      </w:pPr>
      <w:r w:rsidRPr="00D67CD9">
        <w:rPr>
          <w:rFonts w:eastAsia="Calibri"/>
          <w:szCs w:val="24"/>
        </w:rPr>
        <w:t xml:space="preserve">Съгласно Докладването от 2019 г. (за периода 2013 – 2018 г.) националната зимуваща популация на вида се оценя на </w:t>
      </w:r>
      <w:r w:rsidRPr="00D67CD9">
        <w:rPr>
          <w:rFonts w:eastAsia="Calibri"/>
          <w:b/>
          <w:szCs w:val="24"/>
        </w:rPr>
        <w:t>50 – 450 индивида</w:t>
      </w:r>
      <w:r w:rsidRPr="00D67CD9">
        <w:rPr>
          <w:rFonts w:eastAsia="Calibri"/>
          <w:szCs w:val="24"/>
        </w:rPr>
        <w:t xml:space="preserve">. Краткосрочната тенденция на популацията (за периода 2000 – 2018 г.) е </w:t>
      </w:r>
      <w:r w:rsidRPr="00D67CD9">
        <w:rPr>
          <w:rFonts w:eastAsia="Calibri"/>
          <w:b/>
          <w:szCs w:val="24"/>
        </w:rPr>
        <w:t>флуктуираща</w:t>
      </w:r>
      <w:r w:rsidRPr="00D67CD9">
        <w:rPr>
          <w:rFonts w:eastAsia="Calibri"/>
          <w:szCs w:val="24"/>
        </w:rPr>
        <w:t xml:space="preserve">, а дългосрочната (за периода 1980 – 2018 г.), също е </w:t>
      </w:r>
      <w:r w:rsidRPr="00D67CD9">
        <w:rPr>
          <w:rFonts w:eastAsia="Calibri"/>
          <w:b/>
          <w:szCs w:val="24"/>
        </w:rPr>
        <w:t>флуктуираща</w:t>
      </w:r>
      <w:r w:rsidRPr="00D67CD9">
        <w:rPr>
          <w:rFonts w:eastAsia="Calibri"/>
          <w:szCs w:val="24"/>
        </w:rPr>
        <w:t>. За зимуващата популация са посочени следните заплахи и влияния: F02, J02, F03.</w:t>
      </w:r>
    </w:p>
    <w:p w:rsidR="00D67CD9" w:rsidRPr="00D67CD9" w:rsidRDefault="00D67CD9" w:rsidP="00D67CD9">
      <w:pPr>
        <w:spacing w:before="120"/>
        <w:jc w:val="both"/>
        <w:rPr>
          <w:rFonts w:eastAsia="Calibri"/>
          <w:szCs w:val="24"/>
          <w:lang w:val="en-GB"/>
        </w:rPr>
      </w:pPr>
      <w:r w:rsidRPr="00D67CD9">
        <w:rPr>
          <w:rFonts w:eastAsia="Calibri"/>
          <w:szCs w:val="24"/>
        </w:rPr>
        <w:t xml:space="preserve">Според Докладването от 2019 г. (за периода 2001 – 2018 г.) националната мигрираща популация на вида се оценя на </w:t>
      </w:r>
      <w:r w:rsidRPr="00D67CD9">
        <w:rPr>
          <w:rFonts w:eastAsia="Calibri"/>
          <w:b/>
          <w:szCs w:val="24"/>
        </w:rPr>
        <w:t>500 – 1500 индивида</w:t>
      </w:r>
      <w:r w:rsidRPr="00D67CD9">
        <w:rPr>
          <w:rFonts w:eastAsia="Calibri"/>
          <w:szCs w:val="24"/>
        </w:rPr>
        <w:t xml:space="preserve">. Краткосрочната тенденция на популацията в рамките на Натура 2000 е флуктуираща. За мигриращата популация са посочени следните заплахи и влияния: </w:t>
      </w:r>
      <w:r w:rsidRPr="00D67CD9">
        <w:rPr>
          <w:rFonts w:eastAsia="Calibri"/>
          <w:szCs w:val="24"/>
          <w:lang w:val="en-GB"/>
        </w:rPr>
        <w:t xml:space="preserve">K04. </w:t>
      </w:r>
    </w:p>
    <w:p w:rsidR="00D67CD9" w:rsidRPr="00050362" w:rsidRDefault="00D67CD9" w:rsidP="00050362">
      <w:pPr>
        <w:pStyle w:val="ListParagraph"/>
        <w:numPr>
          <w:ilvl w:val="0"/>
          <w:numId w:val="30"/>
        </w:numPr>
        <w:spacing w:before="120"/>
        <w:jc w:val="both"/>
        <w:rPr>
          <w:rFonts w:eastAsia="Calibri"/>
          <w:szCs w:val="24"/>
        </w:rPr>
      </w:pPr>
      <w:r w:rsidRPr="00050362">
        <w:rPr>
          <w:rFonts w:eastAsia="Calibri"/>
          <w:b/>
          <w:szCs w:val="24"/>
        </w:rPr>
        <w:lastRenderedPageBreak/>
        <w:t>Състояние в СЗЗ „Остров Ибиша”</w:t>
      </w:r>
    </w:p>
    <w:p w:rsidR="00D67CD9" w:rsidRPr="00D67CD9" w:rsidRDefault="00D67CD9" w:rsidP="00D67CD9">
      <w:pPr>
        <w:spacing w:before="120"/>
        <w:jc w:val="both"/>
        <w:rPr>
          <w:rFonts w:eastAsia="Calibri"/>
          <w:szCs w:val="24"/>
        </w:rPr>
      </w:pPr>
      <w:r w:rsidRPr="00D67CD9">
        <w:rPr>
          <w:rFonts w:eastAsia="Calibri"/>
          <w:szCs w:val="24"/>
        </w:rPr>
        <w:t xml:space="preserve">Съгласно </w:t>
      </w:r>
      <w:r w:rsidR="002513C2">
        <w:rPr>
          <w:rFonts w:eastAsia="Calibri"/>
          <w:szCs w:val="24"/>
        </w:rPr>
        <w:t>СФД</w:t>
      </w:r>
      <w:r w:rsidRPr="00D67CD9">
        <w:rPr>
          <w:rFonts w:eastAsia="Calibri"/>
          <w:szCs w:val="24"/>
        </w:rPr>
        <w:t xml:space="preserve"> на зоната, видът е зимуващ. Зимуващата популация се оценява на </w:t>
      </w:r>
      <w:r w:rsidRPr="00D67CD9">
        <w:rPr>
          <w:rFonts w:eastAsia="Calibri"/>
          <w:b/>
          <w:szCs w:val="24"/>
        </w:rPr>
        <w:t xml:space="preserve">до </w:t>
      </w:r>
      <w:r w:rsidRPr="00D67CD9">
        <w:rPr>
          <w:rFonts w:eastAsia="Calibri"/>
          <w:b/>
          <w:szCs w:val="24"/>
          <w:lang w:val="en-US"/>
        </w:rPr>
        <w:t>3</w:t>
      </w:r>
      <w:r w:rsidRPr="00D67CD9">
        <w:rPr>
          <w:rFonts w:eastAsia="Calibri"/>
          <w:b/>
          <w:szCs w:val="24"/>
        </w:rPr>
        <w:t xml:space="preserve"> индивида</w:t>
      </w:r>
      <w:r w:rsidRPr="00D67CD9">
        <w:rPr>
          <w:rFonts w:eastAsia="Calibri"/>
          <w:szCs w:val="24"/>
        </w:rPr>
        <w:t xml:space="preserve">, което е </w:t>
      </w:r>
      <w:r w:rsidRPr="00D67CD9">
        <w:rPr>
          <w:rFonts w:eastAsia="Calibri"/>
          <w:b/>
          <w:szCs w:val="24"/>
        </w:rPr>
        <w:t>1,3 – 12 % от националната зимуваща</w:t>
      </w:r>
      <w:r w:rsidRPr="00D67CD9">
        <w:rPr>
          <w:rFonts w:eastAsia="Calibri"/>
          <w:szCs w:val="24"/>
        </w:rPr>
        <w:t xml:space="preserve"> популация (оценка „В“). Опазването на вида е отлично (оценка „A“),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D67CD9" w:rsidRPr="00050362" w:rsidRDefault="00D67CD9" w:rsidP="00050362">
      <w:pPr>
        <w:pStyle w:val="ListParagraph"/>
        <w:numPr>
          <w:ilvl w:val="0"/>
          <w:numId w:val="30"/>
        </w:numPr>
        <w:spacing w:before="120"/>
        <w:jc w:val="both"/>
        <w:rPr>
          <w:rFonts w:eastAsia="Calibri"/>
          <w:b/>
          <w:bCs/>
          <w:szCs w:val="24"/>
        </w:rPr>
      </w:pPr>
      <w:r w:rsidRPr="00050362">
        <w:rPr>
          <w:rFonts w:eastAsia="Calibri"/>
          <w:b/>
          <w:bCs/>
          <w:szCs w:val="24"/>
        </w:rPr>
        <w:t xml:space="preserve">Анализ на наличната информация </w:t>
      </w:r>
    </w:p>
    <w:p w:rsidR="00D67CD9" w:rsidRPr="00D67CD9" w:rsidRDefault="00D67CD9" w:rsidP="00D67CD9">
      <w:pPr>
        <w:spacing w:before="120"/>
        <w:jc w:val="both"/>
        <w:rPr>
          <w:rFonts w:eastAsia="Calibri"/>
          <w:szCs w:val="24"/>
        </w:rPr>
      </w:pPr>
      <w:r w:rsidRPr="00D67CD9">
        <w:rPr>
          <w:rFonts w:eastAsia="Calibri"/>
          <w:szCs w:val="24"/>
        </w:rPr>
        <w:t>При проучванията през 2021 г. през гнездовия период видът не е установен. Среща се само през зимата, най-често в малки ята.</w:t>
      </w:r>
    </w:p>
    <w:p w:rsidR="00D67CD9" w:rsidRPr="00D67CD9" w:rsidRDefault="00D67CD9" w:rsidP="00D67CD9">
      <w:pPr>
        <w:spacing w:before="120"/>
        <w:jc w:val="both"/>
        <w:rPr>
          <w:rFonts w:eastAsia="Calibri"/>
          <w:szCs w:val="24"/>
        </w:rPr>
      </w:pPr>
      <w:r w:rsidRPr="00D67CD9">
        <w:rPr>
          <w:rFonts w:eastAsia="Calibri"/>
          <w:szCs w:val="24"/>
        </w:rPr>
        <w:t xml:space="preserve">През зимата най-значителни ята в р. Дунав са наблюдавани на 18.01.1997 г. – между Горни Вадин и Байкал – 107 екз. и 4.01.1997 г. – между Черковица и устието на р. Вит – 15 екз. (Шурулинков и др., 2005). По данни от СЗП през 2015 г. в участъка на река Дунав с. Връв – с. Долни Цибър са установени 5 екз., а през 2017 г. - 17 екз. През 2018 г. в участъка с. Горни Цибър – с. Гулянци са установени 4 екз. По време на СЗП през 2019 г. видът е наблюдаван на 16 места (общо 117 инд.) по поречието на р. Дунав. През 2020 г. видът е отчетен само на три места (общо 14 инд.) по р. Дунав. </w:t>
      </w:r>
    </w:p>
    <w:p w:rsidR="00D67CD9" w:rsidRPr="00D67CD9" w:rsidRDefault="00D67CD9" w:rsidP="00D67CD9">
      <w:pPr>
        <w:spacing w:before="120"/>
        <w:jc w:val="both"/>
        <w:rPr>
          <w:rFonts w:eastAsia="Calibri"/>
          <w:szCs w:val="24"/>
        </w:rPr>
      </w:pPr>
      <w:r w:rsidRPr="00D67CD9">
        <w:rPr>
          <w:rFonts w:eastAsia="Calibri"/>
          <w:szCs w:val="24"/>
        </w:rPr>
        <w:t xml:space="preserve">Данните за зимуването на вида от р. Дунав показват флуктуиращи числености и липса на утвърдени точки за концентриране. Липсата на конкретни наблюдения за СЗЗ „Остров Ибиша” по време на СЗП от 2015 досега е съпоставимо с данните, посочени в </w:t>
      </w:r>
      <w:r w:rsidR="002513C2">
        <w:rPr>
          <w:rFonts w:eastAsia="Calibri"/>
          <w:szCs w:val="24"/>
        </w:rPr>
        <w:t>СФД</w:t>
      </w:r>
      <w:r w:rsidRPr="00D67CD9">
        <w:rPr>
          <w:rFonts w:eastAsia="Calibri"/>
          <w:szCs w:val="24"/>
        </w:rPr>
        <w:t xml:space="preserve"> – до 3 индивида.</w:t>
      </w:r>
    </w:p>
    <w:p w:rsidR="00D67CD9" w:rsidRPr="00D67CD9" w:rsidRDefault="00D67CD9" w:rsidP="00D67CD9">
      <w:pPr>
        <w:spacing w:before="120"/>
        <w:rPr>
          <w:rFonts w:eastAsia="Calibri"/>
          <w:szCs w:val="24"/>
        </w:rPr>
      </w:pPr>
    </w:p>
    <w:p w:rsidR="00D67CD9" w:rsidRPr="00050362" w:rsidRDefault="00883810" w:rsidP="00050362">
      <w:pPr>
        <w:pStyle w:val="ListParagraph"/>
        <w:numPr>
          <w:ilvl w:val="0"/>
          <w:numId w:val="30"/>
        </w:numPr>
        <w:spacing w:before="120"/>
        <w:rPr>
          <w:rFonts w:eastAsia="Calibri"/>
          <w:szCs w:val="24"/>
        </w:rPr>
      </w:pPr>
      <w:r w:rsidRPr="00050362">
        <w:rPr>
          <w:rFonts w:eastAsia="Calibri"/>
          <w:b/>
          <w:szCs w:val="24"/>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216"/>
        <w:gridCol w:w="1182"/>
        <w:gridCol w:w="3195"/>
        <w:gridCol w:w="1756"/>
      </w:tblGrid>
      <w:tr w:rsidR="00D67CD9" w:rsidRPr="0039425A" w:rsidTr="00AF017D">
        <w:trPr>
          <w:tblHeader/>
          <w:jc w:val="center"/>
        </w:trPr>
        <w:tc>
          <w:tcPr>
            <w:tcW w:w="928" w:type="pct"/>
            <w:shd w:val="clear" w:color="auto" w:fill="DBE5F1" w:themeFill="accent1" w:themeFillTint="33"/>
            <w:vAlign w:val="center"/>
          </w:tcPr>
          <w:p w:rsidR="00D67CD9" w:rsidRPr="0039425A" w:rsidRDefault="00D67CD9" w:rsidP="00D67CD9">
            <w:pPr>
              <w:spacing w:before="120"/>
              <w:rPr>
                <w:rFonts w:eastAsia="Calibri"/>
                <w:b/>
                <w:bCs/>
              </w:rPr>
            </w:pPr>
            <w:r w:rsidRPr="0039425A">
              <w:rPr>
                <w:rFonts w:eastAsia="Calibri"/>
                <w:b/>
                <w:bCs/>
              </w:rPr>
              <w:t>Параметър</w:t>
            </w:r>
          </w:p>
        </w:tc>
        <w:tc>
          <w:tcPr>
            <w:tcW w:w="601" w:type="pct"/>
            <w:shd w:val="clear" w:color="auto" w:fill="DBE5F1" w:themeFill="accent1" w:themeFillTint="33"/>
            <w:vAlign w:val="center"/>
          </w:tcPr>
          <w:p w:rsidR="00D67CD9" w:rsidRPr="0039425A" w:rsidRDefault="00D67CD9" w:rsidP="00D67CD9">
            <w:pPr>
              <w:spacing w:before="120"/>
              <w:rPr>
                <w:rFonts w:eastAsia="Calibri"/>
                <w:b/>
                <w:bCs/>
              </w:rPr>
            </w:pPr>
            <w:r w:rsidRPr="0039425A">
              <w:rPr>
                <w:rFonts w:eastAsia="Calibri"/>
                <w:b/>
                <w:bCs/>
              </w:rPr>
              <w:t>Мерна единица</w:t>
            </w:r>
          </w:p>
        </w:tc>
        <w:tc>
          <w:tcPr>
            <w:tcW w:w="584" w:type="pct"/>
            <w:shd w:val="clear" w:color="auto" w:fill="DBE5F1" w:themeFill="accent1" w:themeFillTint="33"/>
            <w:vAlign w:val="center"/>
          </w:tcPr>
          <w:p w:rsidR="00D67CD9" w:rsidRPr="0039425A" w:rsidRDefault="00D67CD9" w:rsidP="00D67CD9">
            <w:pPr>
              <w:spacing w:before="120"/>
              <w:rPr>
                <w:rFonts w:eastAsia="Calibri"/>
                <w:b/>
                <w:bCs/>
              </w:rPr>
            </w:pPr>
            <w:r w:rsidRPr="0039425A">
              <w:rPr>
                <w:rFonts w:eastAsia="Calibri"/>
                <w:b/>
                <w:bCs/>
              </w:rPr>
              <w:t>Целева стойност</w:t>
            </w:r>
          </w:p>
        </w:tc>
        <w:tc>
          <w:tcPr>
            <w:tcW w:w="2026" w:type="pct"/>
            <w:shd w:val="clear" w:color="auto" w:fill="DBE5F1" w:themeFill="accent1" w:themeFillTint="33"/>
            <w:vAlign w:val="center"/>
          </w:tcPr>
          <w:p w:rsidR="00D67CD9" w:rsidRPr="0039425A" w:rsidRDefault="00D67CD9" w:rsidP="00D67CD9">
            <w:pPr>
              <w:spacing w:before="120"/>
              <w:rPr>
                <w:rFonts w:eastAsia="Calibri"/>
                <w:b/>
                <w:bCs/>
              </w:rPr>
            </w:pPr>
            <w:r w:rsidRPr="0039425A">
              <w:rPr>
                <w:rFonts w:eastAsia="Calibri"/>
                <w:b/>
                <w:bCs/>
              </w:rPr>
              <w:t>Допълнителна информация</w:t>
            </w:r>
          </w:p>
        </w:tc>
        <w:tc>
          <w:tcPr>
            <w:tcW w:w="862" w:type="pct"/>
            <w:shd w:val="clear" w:color="auto" w:fill="DBE5F1" w:themeFill="accent1" w:themeFillTint="33"/>
            <w:vAlign w:val="center"/>
          </w:tcPr>
          <w:p w:rsidR="00D67CD9" w:rsidRPr="0039425A" w:rsidRDefault="00D67CD9" w:rsidP="00D67CD9">
            <w:pPr>
              <w:spacing w:before="120"/>
              <w:rPr>
                <w:rFonts w:eastAsia="Calibri"/>
                <w:b/>
                <w:bCs/>
              </w:rPr>
            </w:pPr>
            <w:r w:rsidRPr="0039425A">
              <w:rPr>
                <w:rFonts w:eastAsia="Calibri"/>
                <w:b/>
                <w:bCs/>
              </w:rPr>
              <w:t>Специфични за зоната цели</w:t>
            </w:r>
          </w:p>
        </w:tc>
      </w:tr>
      <w:tr w:rsidR="00D67CD9" w:rsidRPr="0039425A" w:rsidTr="00AF017D">
        <w:trPr>
          <w:jc w:val="center"/>
        </w:trPr>
        <w:tc>
          <w:tcPr>
            <w:tcW w:w="928" w:type="pct"/>
            <w:shd w:val="clear" w:color="auto" w:fill="auto"/>
          </w:tcPr>
          <w:p w:rsidR="00D67CD9" w:rsidRPr="0039425A" w:rsidRDefault="00D67CD9" w:rsidP="00D67CD9">
            <w:pPr>
              <w:spacing w:before="120"/>
              <w:rPr>
                <w:rFonts w:eastAsia="Calibri"/>
                <w:b/>
              </w:rPr>
            </w:pPr>
            <w:r w:rsidRPr="0039425A">
              <w:rPr>
                <w:rFonts w:eastAsia="Calibri"/>
                <w:b/>
              </w:rPr>
              <w:t xml:space="preserve">Популация: </w:t>
            </w:r>
            <w:r w:rsidRPr="0039425A">
              <w:rPr>
                <w:rFonts w:eastAsia="Calibri"/>
                <w:bCs/>
              </w:rPr>
              <w:t>Размер на зимуващата популация</w:t>
            </w:r>
          </w:p>
        </w:tc>
        <w:tc>
          <w:tcPr>
            <w:tcW w:w="601" w:type="pct"/>
            <w:shd w:val="clear" w:color="auto" w:fill="auto"/>
          </w:tcPr>
          <w:p w:rsidR="00D67CD9" w:rsidRPr="0039425A" w:rsidRDefault="00D67CD9" w:rsidP="00D67CD9">
            <w:pPr>
              <w:spacing w:before="120"/>
              <w:rPr>
                <w:rFonts w:eastAsia="Calibri"/>
              </w:rPr>
            </w:pPr>
            <w:r w:rsidRPr="0039425A">
              <w:rPr>
                <w:rFonts w:eastAsia="Calibri"/>
              </w:rPr>
              <w:t>Брой индивиди</w:t>
            </w:r>
          </w:p>
        </w:tc>
        <w:tc>
          <w:tcPr>
            <w:tcW w:w="584" w:type="pct"/>
            <w:shd w:val="clear" w:color="auto" w:fill="auto"/>
          </w:tcPr>
          <w:p w:rsidR="00D67CD9" w:rsidRPr="0039425A" w:rsidRDefault="00D67CD9" w:rsidP="00D67CD9">
            <w:pPr>
              <w:spacing w:before="120"/>
              <w:rPr>
                <w:rFonts w:eastAsia="Calibri"/>
              </w:rPr>
            </w:pPr>
            <w:r w:rsidRPr="0039425A">
              <w:rPr>
                <w:rFonts w:eastAsia="Calibri"/>
              </w:rPr>
              <w:t>Най-малко 1 инд.</w:t>
            </w:r>
          </w:p>
        </w:tc>
        <w:tc>
          <w:tcPr>
            <w:tcW w:w="2026" w:type="pct"/>
            <w:shd w:val="clear" w:color="auto" w:fill="auto"/>
          </w:tcPr>
          <w:p w:rsidR="00D67CD9" w:rsidRPr="0039425A" w:rsidRDefault="00D67CD9" w:rsidP="00D67CD9">
            <w:pPr>
              <w:spacing w:before="120"/>
              <w:rPr>
                <w:rFonts w:eastAsia="Calibri"/>
              </w:rPr>
            </w:pPr>
            <w:r w:rsidRPr="0039425A">
              <w:rPr>
                <w:rFonts w:eastAsia="Calibri"/>
              </w:rPr>
              <w:t xml:space="preserve">Определена на база </w:t>
            </w:r>
            <w:r w:rsidR="002513C2">
              <w:rPr>
                <w:rFonts w:eastAsia="Calibri"/>
              </w:rPr>
              <w:t>СФД</w:t>
            </w:r>
            <w:r w:rsidRPr="0039425A">
              <w:rPr>
                <w:rFonts w:eastAsia="Calibri"/>
              </w:rPr>
              <w:t xml:space="preserve"> и общите данни от СЗП. Количеството на зимуващите птици ще зависи от средните температури, през януари.</w:t>
            </w:r>
          </w:p>
        </w:tc>
        <w:tc>
          <w:tcPr>
            <w:tcW w:w="862" w:type="pct"/>
          </w:tcPr>
          <w:p w:rsidR="00D67CD9" w:rsidRPr="0039425A" w:rsidRDefault="00D67CD9" w:rsidP="00D67CD9">
            <w:pPr>
              <w:spacing w:before="120"/>
              <w:rPr>
                <w:rFonts w:eastAsia="Calibri"/>
              </w:rPr>
            </w:pPr>
            <w:r w:rsidRPr="0039425A">
              <w:rPr>
                <w:rFonts w:eastAsia="Calibri"/>
              </w:rPr>
              <w:t>При ср. темп. за януари в района на СЗЗ около 0° С поддържане на популацията &gt;1 инд.</w:t>
            </w:r>
          </w:p>
        </w:tc>
      </w:tr>
      <w:tr w:rsidR="00D67CD9" w:rsidRPr="0039425A" w:rsidTr="00AF017D">
        <w:trPr>
          <w:jc w:val="center"/>
        </w:trPr>
        <w:tc>
          <w:tcPr>
            <w:tcW w:w="928" w:type="pct"/>
            <w:shd w:val="clear" w:color="auto" w:fill="auto"/>
          </w:tcPr>
          <w:p w:rsidR="00D67CD9" w:rsidRPr="0039425A" w:rsidRDefault="00D67CD9" w:rsidP="00D67CD9">
            <w:pPr>
              <w:spacing w:before="120"/>
              <w:rPr>
                <w:rFonts w:eastAsia="Calibri"/>
                <w:b/>
              </w:rPr>
            </w:pPr>
            <w:r w:rsidRPr="0039425A">
              <w:rPr>
                <w:rFonts w:eastAsia="Calibri"/>
                <w:b/>
              </w:rPr>
              <w:t xml:space="preserve">Местообитание на вида: </w:t>
            </w:r>
            <w:r w:rsidRPr="0039425A">
              <w:rPr>
                <w:rFonts w:eastAsia="Calibri"/>
                <w:bCs/>
              </w:rPr>
              <w:t>Площ на подходящите хранителни местообитания на вида</w:t>
            </w:r>
            <w:r w:rsidRPr="0039425A">
              <w:rPr>
                <w:rFonts w:eastAsia="Calibri"/>
                <w:b/>
              </w:rPr>
              <w:t xml:space="preserve"> </w:t>
            </w:r>
          </w:p>
        </w:tc>
        <w:tc>
          <w:tcPr>
            <w:tcW w:w="601" w:type="pct"/>
            <w:shd w:val="clear" w:color="auto" w:fill="auto"/>
          </w:tcPr>
          <w:p w:rsidR="00D67CD9" w:rsidRPr="0039425A" w:rsidRDefault="00D67CD9" w:rsidP="00D67CD9">
            <w:pPr>
              <w:spacing w:before="120"/>
              <w:rPr>
                <w:rFonts w:eastAsia="Calibri"/>
              </w:rPr>
            </w:pPr>
            <w:r w:rsidRPr="0039425A">
              <w:rPr>
                <w:rFonts w:eastAsia="Calibri"/>
              </w:rPr>
              <w:t>ha</w:t>
            </w:r>
          </w:p>
        </w:tc>
        <w:tc>
          <w:tcPr>
            <w:tcW w:w="584" w:type="pct"/>
            <w:shd w:val="clear" w:color="auto" w:fill="auto"/>
          </w:tcPr>
          <w:p w:rsidR="00D67CD9" w:rsidRPr="0039425A" w:rsidRDefault="00D67CD9" w:rsidP="00D67CD9">
            <w:pPr>
              <w:spacing w:before="120"/>
              <w:rPr>
                <w:rFonts w:eastAsia="Calibri"/>
              </w:rPr>
            </w:pPr>
            <w:r w:rsidRPr="0039425A">
              <w:rPr>
                <w:rFonts w:eastAsia="Calibri"/>
              </w:rPr>
              <w:t>Най-малко 250 ha</w:t>
            </w:r>
          </w:p>
        </w:tc>
        <w:tc>
          <w:tcPr>
            <w:tcW w:w="2026" w:type="pct"/>
            <w:shd w:val="clear" w:color="auto" w:fill="auto"/>
          </w:tcPr>
          <w:p w:rsidR="00D67CD9" w:rsidRPr="0039425A" w:rsidRDefault="00D67CD9" w:rsidP="00D67CD9">
            <w:pPr>
              <w:spacing w:before="120"/>
              <w:rPr>
                <w:rFonts w:eastAsia="Calibri"/>
              </w:rPr>
            </w:pPr>
            <w:r w:rsidRPr="0039425A">
              <w:rPr>
                <w:rFonts w:eastAsia="Calibri"/>
              </w:rPr>
              <w:t>Изчислена на база откритите водни площи в рамките на СЗЗ.</w:t>
            </w:r>
          </w:p>
        </w:tc>
        <w:tc>
          <w:tcPr>
            <w:tcW w:w="862" w:type="pct"/>
          </w:tcPr>
          <w:p w:rsidR="00D67CD9" w:rsidRPr="0039425A" w:rsidRDefault="00D67CD9" w:rsidP="00D67CD9">
            <w:pPr>
              <w:spacing w:before="120"/>
              <w:rPr>
                <w:rFonts w:eastAsia="Calibri"/>
              </w:rPr>
            </w:pPr>
            <w:r w:rsidRPr="0039425A">
              <w:rPr>
                <w:rFonts w:eastAsia="Calibri"/>
              </w:rPr>
              <w:t>Поддържане на площта на подходящото хранително местообитание на вида в защитената зона, в размер на най-малко 250 ha.</w:t>
            </w:r>
          </w:p>
        </w:tc>
      </w:tr>
      <w:tr w:rsidR="00D67CD9" w:rsidRPr="0039425A" w:rsidTr="00AF017D">
        <w:trPr>
          <w:jc w:val="center"/>
        </w:trPr>
        <w:tc>
          <w:tcPr>
            <w:tcW w:w="928" w:type="pct"/>
            <w:shd w:val="clear" w:color="auto" w:fill="auto"/>
          </w:tcPr>
          <w:p w:rsidR="00D67CD9" w:rsidRPr="0039425A" w:rsidRDefault="00D67CD9" w:rsidP="00D67CD9">
            <w:pPr>
              <w:spacing w:before="120"/>
              <w:rPr>
                <w:rFonts w:eastAsia="Calibri"/>
                <w:b/>
              </w:rPr>
            </w:pPr>
            <w:r w:rsidRPr="0039425A">
              <w:rPr>
                <w:rFonts w:eastAsia="Calibri"/>
                <w:b/>
              </w:rPr>
              <w:lastRenderedPageBreak/>
              <w:t xml:space="preserve">Местообитание на вида: </w:t>
            </w:r>
            <w:r w:rsidRPr="0039425A">
              <w:rPr>
                <w:rFonts w:eastAsia="Calibri"/>
              </w:rPr>
              <w:t>Екологично състояние на водните тела с местообитания на вида, по биологичен елемент риби (JDS4-Fish)</w:t>
            </w:r>
          </w:p>
        </w:tc>
        <w:tc>
          <w:tcPr>
            <w:tcW w:w="601" w:type="pct"/>
            <w:shd w:val="clear" w:color="auto" w:fill="auto"/>
          </w:tcPr>
          <w:p w:rsidR="00D67CD9" w:rsidRPr="0039425A" w:rsidRDefault="00D67CD9" w:rsidP="00D67CD9">
            <w:pPr>
              <w:spacing w:before="120"/>
              <w:rPr>
                <w:rFonts w:eastAsia="Calibri"/>
              </w:rPr>
            </w:pPr>
            <w:r w:rsidRPr="0039425A">
              <w:rPr>
                <w:rFonts w:eastAsia="Calibri"/>
              </w:rPr>
              <w:t>5 степенна скала</w:t>
            </w:r>
          </w:p>
        </w:tc>
        <w:tc>
          <w:tcPr>
            <w:tcW w:w="584" w:type="pct"/>
            <w:shd w:val="clear" w:color="auto" w:fill="auto"/>
          </w:tcPr>
          <w:p w:rsidR="00D67CD9" w:rsidRPr="0039425A" w:rsidRDefault="00D67CD9" w:rsidP="00D67CD9">
            <w:pPr>
              <w:spacing w:before="120"/>
              <w:rPr>
                <w:rFonts w:eastAsia="Calibri"/>
              </w:rPr>
            </w:pPr>
            <w:r w:rsidRPr="0039425A">
              <w:rPr>
                <w:rFonts w:eastAsia="Calibri"/>
              </w:rPr>
              <w:t>2-Добро или 1-Отлично</w:t>
            </w:r>
          </w:p>
        </w:tc>
        <w:tc>
          <w:tcPr>
            <w:tcW w:w="2026" w:type="pct"/>
            <w:shd w:val="clear" w:color="auto" w:fill="auto"/>
          </w:tcPr>
          <w:tbl>
            <w:tblPr>
              <w:tblW w:w="2906" w:type="dxa"/>
              <w:jc w:val="center"/>
              <w:tblCellMar>
                <w:left w:w="70" w:type="dxa"/>
                <w:right w:w="70" w:type="dxa"/>
              </w:tblCellMar>
              <w:tblLook w:val="04A0" w:firstRow="1" w:lastRow="0" w:firstColumn="1" w:lastColumn="0" w:noHBand="0" w:noVBand="1"/>
            </w:tblPr>
            <w:tblGrid>
              <w:gridCol w:w="2906"/>
            </w:tblGrid>
            <w:tr w:rsidR="00D67CD9" w:rsidRPr="0039425A" w:rsidTr="00AF017D">
              <w:trPr>
                <w:trHeight w:val="300"/>
                <w:jc w:val="center"/>
              </w:trPr>
              <w:tc>
                <w:tcPr>
                  <w:tcW w:w="2906" w:type="dxa"/>
                  <w:tcBorders>
                    <w:top w:val="single" w:sz="4" w:space="0" w:color="auto"/>
                    <w:left w:val="single" w:sz="4" w:space="0" w:color="auto"/>
                    <w:bottom w:val="single" w:sz="4" w:space="0" w:color="auto"/>
                    <w:right w:val="nil"/>
                  </w:tcBorders>
                  <w:shd w:val="clear" w:color="000000" w:fill="BFBFBF"/>
                  <w:noWrap/>
                  <w:vAlign w:val="bottom"/>
                  <w:hideMark/>
                </w:tcPr>
                <w:p w:rsidR="00D67CD9" w:rsidRPr="0039425A" w:rsidRDefault="00D67CD9" w:rsidP="00D67CD9">
                  <w:pPr>
                    <w:spacing w:before="120"/>
                    <w:rPr>
                      <w:rFonts w:eastAsia="Calibri"/>
                      <w:b/>
                      <w:bCs/>
                    </w:rPr>
                  </w:pPr>
                  <w:r w:rsidRPr="0039425A">
                    <w:rPr>
                      <w:rFonts w:eastAsia="Calibri"/>
                      <w:b/>
                      <w:bCs/>
                    </w:rPr>
                    <w:t>Екологично състояние</w:t>
                  </w:r>
                </w:p>
              </w:tc>
            </w:tr>
            <w:tr w:rsidR="00D67CD9" w:rsidRPr="0039425A" w:rsidTr="00AF017D">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67CD9" w:rsidRPr="0039425A" w:rsidRDefault="00D67CD9" w:rsidP="00D67CD9">
                  <w:pPr>
                    <w:spacing w:before="120"/>
                    <w:rPr>
                      <w:rFonts w:eastAsia="Calibri"/>
                    </w:rPr>
                  </w:pPr>
                  <w:r w:rsidRPr="0039425A">
                    <w:rPr>
                      <w:rFonts w:eastAsia="Calibri"/>
                    </w:rPr>
                    <w:t>1-Отлично - High</w:t>
                  </w:r>
                </w:p>
              </w:tc>
            </w:tr>
            <w:tr w:rsidR="00D67CD9" w:rsidRPr="0039425A" w:rsidTr="00AF017D">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67CD9" w:rsidRPr="0039425A" w:rsidRDefault="00D67CD9" w:rsidP="00D67CD9">
                  <w:pPr>
                    <w:spacing w:before="120"/>
                    <w:rPr>
                      <w:rFonts w:eastAsia="Calibri"/>
                    </w:rPr>
                  </w:pPr>
                  <w:r w:rsidRPr="0039425A">
                    <w:rPr>
                      <w:rFonts w:eastAsia="Calibri"/>
                    </w:rPr>
                    <w:t>2-Добро - Good</w:t>
                  </w:r>
                </w:p>
              </w:tc>
            </w:tr>
            <w:tr w:rsidR="00D67CD9" w:rsidRPr="0039425A" w:rsidTr="00AF017D">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67CD9" w:rsidRPr="0039425A" w:rsidRDefault="00D67CD9" w:rsidP="00D67CD9">
                  <w:pPr>
                    <w:spacing w:before="120"/>
                    <w:rPr>
                      <w:rFonts w:eastAsia="Calibri"/>
                    </w:rPr>
                  </w:pPr>
                  <w:r w:rsidRPr="0039425A">
                    <w:rPr>
                      <w:rFonts w:eastAsia="Calibri"/>
                    </w:rPr>
                    <w:t>3-Умерено - Moderate</w:t>
                  </w:r>
                </w:p>
              </w:tc>
            </w:tr>
            <w:tr w:rsidR="00D67CD9" w:rsidRPr="0039425A" w:rsidTr="00AF017D">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67CD9" w:rsidRPr="0039425A" w:rsidRDefault="00D67CD9" w:rsidP="00D67CD9">
                  <w:pPr>
                    <w:spacing w:before="120"/>
                    <w:rPr>
                      <w:rFonts w:eastAsia="Calibri"/>
                    </w:rPr>
                  </w:pPr>
                  <w:r w:rsidRPr="0039425A">
                    <w:rPr>
                      <w:rFonts w:eastAsia="Calibri"/>
                    </w:rPr>
                    <w:t>4-Лошо - Poor</w:t>
                  </w:r>
                </w:p>
              </w:tc>
            </w:tr>
            <w:tr w:rsidR="00D67CD9" w:rsidRPr="0039425A" w:rsidTr="00AF017D">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67CD9" w:rsidRPr="0039425A" w:rsidRDefault="00D67CD9" w:rsidP="00D67CD9">
                  <w:pPr>
                    <w:spacing w:before="120"/>
                    <w:rPr>
                      <w:rFonts w:eastAsia="Calibri"/>
                    </w:rPr>
                  </w:pPr>
                  <w:r w:rsidRPr="0039425A">
                    <w:rPr>
                      <w:rFonts w:eastAsia="Calibri"/>
                    </w:rPr>
                    <w:t>5-Много лошо - Bad</w:t>
                  </w:r>
                </w:p>
              </w:tc>
            </w:tr>
          </w:tbl>
          <w:p w:rsidR="00D67CD9" w:rsidRPr="0039425A" w:rsidRDefault="00D67CD9" w:rsidP="00D67CD9">
            <w:pPr>
              <w:spacing w:before="120"/>
              <w:rPr>
                <w:rFonts w:eastAsia="Calibri"/>
              </w:rPr>
            </w:pPr>
            <w:r w:rsidRPr="0039425A">
              <w:rPr>
                <w:rFonts w:eastAsia="Calibri"/>
              </w:rPr>
              <w:t xml:space="preserve">Екологичното състояние на водите по р. Дунав по показател риби (пункт Искър и Янтра) е оценено на </w:t>
            </w:r>
            <w:r w:rsidRPr="0039425A">
              <w:rPr>
                <w:rFonts w:eastAsia="Calibri"/>
                <w:b/>
              </w:rPr>
              <w:t xml:space="preserve">добро (2) </w:t>
            </w:r>
            <w:r w:rsidRPr="0039425A">
              <w:rPr>
                <w:rFonts w:eastAsia="Calibri"/>
              </w:rPr>
              <w:t>според доклада на JDS4 (2019-2020, Табл. 5, стр. 51).</w:t>
            </w:r>
          </w:p>
        </w:tc>
        <w:tc>
          <w:tcPr>
            <w:tcW w:w="862" w:type="pct"/>
          </w:tcPr>
          <w:p w:rsidR="00D67CD9" w:rsidRPr="0039425A" w:rsidRDefault="00D67CD9" w:rsidP="00D67CD9">
            <w:pPr>
              <w:spacing w:before="120"/>
              <w:rPr>
                <w:rFonts w:eastAsia="Calibri"/>
              </w:rPr>
            </w:pPr>
            <w:r w:rsidRPr="0039425A">
              <w:rPr>
                <w:rFonts w:eastAsia="Calibri"/>
              </w:rPr>
              <w:t>Поддържане или подобряване на екологичното състояние на водните тела с подходящи местообитания на вида, на стойности 2-Добро или 1-Отлично състояние</w:t>
            </w:r>
          </w:p>
        </w:tc>
      </w:tr>
    </w:tbl>
    <w:p w:rsidR="00D67CD9" w:rsidRPr="00D67CD9" w:rsidRDefault="00D67CD9" w:rsidP="00D67CD9">
      <w:pPr>
        <w:spacing w:before="120"/>
        <w:rPr>
          <w:rFonts w:eastAsia="Calibri"/>
          <w:szCs w:val="24"/>
        </w:rPr>
      </w:pPr>
    </w:p>
    <w:p w:rsidR="00D67CD9" w:rsidRPr="00AF017D" w:rsidRDefault="00D67CD9" w:rsidP="00AF017D">
      <w:pPr>
        <w:pStyle w:val="ListParagraph"/>
        <w:numPr>
          <w:ilvl w:val="0"/>
          <w:numId w:val="30"/>
        </w:numPr>
        <w:spacing w:before="120"/>
        <w:rPr>
          <w:rFonts w:eastAsia="Calibri"/>
          <w:b/>
          <w:szCs w:val="24"/>
        </w:rPr>
      </w:pPr>
      <w:r w:rsidRPr="00AF017D">
        <w:rPr>
          <w:rFonts w:eastAsia="Calibri"/>
          <w:b/>
          <w:bCs/>
          <w:szCs w:val="24"/>
        </w:rPr>
        <w:t xml:space="preserve">Необходимост от промени в </w:t>
      </w:r>
      <w:r w:rsidR="002513C2" w:rsidRPr="00AF017D">
        <w:rPr>
          <w:rFonts w:eastAsia="Calibri"/>
          <w:b/>
          <w:bCs/>
          <w:szCs w:val="24"/>
        </w:rPr>
        <w:t>СФД</w:t>
      </w:r>
      <w:r w:rsidRPr="00AF017D">
        <w:rPr>
          <w:rFonts w:eastAsia="Calibri"/>
          <w:b/>
          <w:bCs/>
          <w:szCs w:val="24"/>
        </w:rPr>
        <w:t xml:space="preserve"> за</w:t>
      </w:r>
      <w:r w:rsidRPr="00AF017D">
        <w:rPr>
          <w:rFonts w:eastAsia="Calibri"/>
          <w:b/>
          <w:szCs w:val="24"/>
        </w:rPr>
        <w:t xml:space="preserve"> СЗЗ „Остров Ибиша”</w:t>
      </w:r>
    </w:p>
    <w:p w:rsidR="00D67CD9" w:rsidRDefault="00D67CD9" w:rsidP="00D67CD9">
      <w:pPr>
        <w:spacing w:before="120"/>
        <w:rPr>
          <w:rFonts w:eastAsia="Calibri"/>
          <w:szCs w:val="24"/>
        </w:rPr>
      </w:pPr>
      <w:r w:rsidRPr="00D67CD9">
        <w:rPr>
          <w:rFonts w:eastAsia="Calibri"/>
          <w:szCs w:val="24"/>
        </w:rPr>
        <w:t xml:space="preserve">Предвид наличната информация не необходима актуализация на </w:t>
      </w:r>
      <w:r w:rsidR="002513C2">
        <w:rPr>
          <w:rFonts w:eastAsia="Calibri"/>
          <w:szCs w:val="24"/>
        </w:rPr>
        <w:t>СФД</w:t>
      </w:r>
      <w:r w:rsidRPr="00D67CD9">
        <w:rPr>
          <w:rFonts w:eastAsia="Calibri"/>
          <w:szCs w:val="24"/>
        </w:rPr>
        <w:t>.</w:t>
      </w:r>
    </w:p>
    <w:p w:rsidR="0039425A" w:rsidRPr="00D67CD9" w:rsidRDefault="0039425A" w:rsidP="00D67CD9">
      <w:pPr>
        <w:spacing w:before="120"/>
        <w:rPr>
          <w:rFonts w:eastAsia="Calibri"/>
          <w:szCs w:val="24"/>
        </w:rPr>
      </w:pPr>
    </w:p>
    <w:p w:rsidR="00D67CD9" w:rsidRPr="0039425A" w:rsidRDefault="00D67CD9" w:rsidP="00AF017D">
      <w:pPr>
        <w:pStyle w:val="Heading1"/>
        <w:jc w:val="center"/>
      </w:pPr>
      <w:bookmarkStart w:id="28" w:name="_Toc96937393"/>
      <w:r w:rsidRPr="0039425A">
        <w:t xml:space="preserve">Специфични цели за А075 </w:t>
      </w:r>
      <w:r w:rsidRPr="0039425A">
        <w:rPr>
          <w:i/>
          <w:lang w:val="en-GB"/>
        </w:rPr>
        <w:t>Haliaeetus albicilla</w:t>
      </w:r>
      <w:r w:rsidRPr="0039425A">
        <w:t xml:space="preserve"> (Морски орел)</w:t>
      </w:r>
      <w:bookmarkEnd w:id="28"/>
    </w:p>
    <w:p w:rsidR="00D67CD9" w:rsidRPr="00D67CD9" w:rsidRDefault="00D67CD9" w:rsidP="00D67CD9">
      <w:pPr>
        <w:spacing w:line="259" w:lineRule="auto"/>
        <w:jc w:val="both"/>
        <w:rPr>
          <w:rFonts w:eastAsia="Calibri"/>
          <w:szCs w:val="24"/>
        </w:rPr>
      </w:pPr>
    </w:p>
    <w:p w:rsidR="00D67CD9" w:rsidRPr="00AF017D" w:rsidRDefault="00D67CD9" w:rsidP="00AF017D">
      <w:pPr>
        <w:pStyle w:val="ListParagraph"/>
        <w:numPr>
          <w:ilvl w:val="0"/>
          <w:numId w:val="31"/>
        </w:numPr>
        <w:spacing w:line="259" w:lineRule="auto"/>
        <w:jc w:val="both"/>
        <w:rPr>
          <w:rFonts w:eastAsia="Calibri"/>
          <w:b/>
          <w:color w:val="000000"/>
          <w:szCs w:val="24"/>
        </w:rPr>
      </w:pPr>
      <w:r w:rsidRPr="00AF017D">
        <w:rPr>
          <w:rFonts w:eastAsia="Calibri"/>
          <w:b/>
          <w:color w:val="000000"/>
          <w:szCs w:val="24"/>
        </w:rPr>
        <w:t>Кратка характеристика на вида</w:t>
      </w:r>
    </w:p>
    <w:p w:rsidR="00D67CD9" w:rsidRPr="00D67CD9" w:rsidRDefault="00D67CD9" w:rsidP="00D67CD9">
      <w:pPr>
        <w:spacing w:line="259" w:lineRule="auto"/>
        <w:jc w:val="both"/>
        <w:rPr>
          <w:rFonts w:eastAsia="Calibri"/>
          <w:color w:val="000000"/>
          <w:szCs w:val="24"/>
        </w:rPr>
      </w:pPr>
      <w:r w:rsidRPr="00D67CD9">
        <w:rPr>
          <w:rFonts w:eastAsia="Calibri"/>
          <w:color w:val="000000"/>
          <w:szCs w:val="24"/>
        </w:rPr>
        <w:t>Дължината на тялото: 80-85 cm. и размах на крилата – 215-225 cm. Едър орел с широки дълги крила. Горната страна на тялото е сиво-кафява, а главата и шията – светложълти. Опашката е къса, слабо клиновидна, при възрастните е бяла, а при младите – тъмна. При полет първостепенните махови пера са разтворени като пръсти. Среща се поединично или на двойки, често в близост до водоеми (Симеонов и др., 1990).</w:t>
      </w:r>
    </w:p>
    <w:p w:rsidR="00D67CD9" w:rsidRPr="00D67CD9" w:rsidRDefault="00D67CD9" w:rsidP="00D67CD9">
      <w:pPr>
        <w:spacing w:line="259" w:lineRule="auto"/>
        <w:jc w:val="both"/>
        <w:rPr>
          <w:rFonts w:eastAsia="Calibri"/>
          <w:i/>
          <w:color w:val="000000"/>
          <w:szCs w:val="24"/>
        </w:rPr>
      </w:pPr>
      <w:r w:rsidRPr="00D67CD9">
        <w:rPr>
          <w:rFonts w:eastAsia="Calibri"/>
          <w:i/>
          <w:color w:val="000000"/>
          <w:szCs w:val="24"/>
        </w:rPr>
        <w:t>Характер на пребиваване в страната</w:t>
      </w:r>
    </w:p>
    <w:p w:rsidR="00D67CD9" w:rsidRPr="00D67CD9" w:rsidRDefault="00D67CD9" w:rsidP="00D67CD9">
      <w:pPr>
        <w:spacing w:line="259" w:lineRule="auto"/>
        <w:jc w:val="both"/>
        <w:rPr>
          <w:rFonts w:eastAsia="Calibri"/>
          <w:color w:val="000000"/>
          <w:szCs w:val="24"/>
        </w:rPr>
      </w:pPr>
      <w:r w:rsidRPr="00D67CD9">
        <w:rPr>
          <w:rFonts w:eastAsia="Calibri"/>
          <w:color w:val="000000"/>
          <w:szCs w:val="24"/>
        </w:rPr>
        <w:t xml:space="preserve">Постоянен вид, със зимуващи предимно млади птици от по-северни райони (делтата на р. Дунав). От началото на 90-те години на миналия век се наблюдава бавно възстановяване на популацията, най-вече по р. Дунав (сега има най-малко 12 двойки, 6 от които на българска територия). По Черноморското крайбрежие засега има само 3 двойки. Новост е задържането на двойка във вътрешността на страната при яз. „Ивайловград“ (Иванов и др. в Червена книга на Р България, 2015). Общата численост на гнездящите и потенциално гнездещи двойки е 23, като по Дунавското крайбрежие са </w:t>
      </w:r>
      <w:r w:rsidRPr="00D67CD9">
        <w:rPr>
          <w:rFonts w:eastAsia="Calibri"/>
          <w:color w:val="000000"/>
          <w:szCs w:val="24"/>
        </w:rPr>
        <w:lastRenderedPageBreak/>
        <w:t>11 дв., а в Тракия и Източните Родопи – 9 дв. (Todorov et al., 2015). През зимата числеността се увеличава за сметка на скитащи и разселващи се млади птици основно от делтата на р. Дунав и се колебае вероятно между 30 и 40 индивиди. През януари 2005 г. по р. Дунав между Сомовит и Силистра са отбелязани 25 птици. Двойката има няколко гнезда, построени главно на бяла топола, които сменя през отделните години (Иванов и др. в Червена книга на Р България, 2015). В Дунавската делта (Sándor et al., 2014) е установена гнездова плътност от 0,048 дв./кm</w:t>
      </w:r>
      <w:r w:rsidRPr="00D67CD9">
        <w:rPr>
          <w:rFonts w:eastAsia="Calibri"/>
          <w:color w:val="000000"/>
          <w:szCs w:val="24"/>
          <w:vertAlign w:val="superscript"/>
        </w:rPr>
        <w:t>2</w:t>
      </w:r>
      <w:r w:rsidRPr="00D67CD9">
        <w:rPr>
          <w:rFonts w:eastAsia="Calibri"/>
          <w:color w:val="000000"/>
          <w:szCs w:val="24"/>
        </w:rPr>
        <w:t>. В Германия териториите на птиците варират между 2,7 и 669,7 km</w:t>
      </w:r>
      <w:r w:rsidRPr="00D67CD9">
        <w:rPr>
          <w:rFonts w:eastAsia="Calibri"/>
          <w:color w:val="000000"/>
          <w:szCs w:val="24"/>
          <w:vertAlign w:val="superscript"/>
        </w:rPr>
        <w:t>2</w:t>
      </w:r>
      <w:r w:rsidRPr="00D67CD9">
        <w:rPr>
          <w:rFonts w:eastAsia="Calibri"/>
          <w:color w:val="000000"/>
          <w:szCs w:val="24"/>
        </w:rPr>
        <w:t xml:space="preserve"> (Krone and Treu, 2018).</w:t>
      </w:r>
    </w:p>
    <w:p w:rsidR="00D67CD9" w:rsidRPr="00D67CD9" w:rsidRDefault="00D67CD9" w:rsidP="00D67CD9">
      <w:pPr>
        <w:spacing w:line="259" w:lineRule="auto"/>
        <w:jc w:val="both"/>
        <w:rPr>
          <w:rFonts w:eastAsia="Calibri"/>
          <w:i/>
          <w:color w:val="000000"/>
          <w:szCs w:val="24"/>
        </w:rPr>
      </w:pPr>
      <w:r w:rsidRPr="00D67CD9">
        <w:rPr>
          <w:rFonts w:eastAsia="Calibri"/>
          <w:i/>
          <w:color w:val="000000"/>
          <w:szCs w:val="24"/>
        </w:rPr>
        <w:t>Характерно местообитание</w:t>
      </w:r>
    </w:p>
    <w:p w:rsidR="00D67CD9" w:rsidRPr="00D67CD9" w:rsidRDefault="00D67CD9" w:rsidP="00D67CD9">
      <w:pPr>
        <w:spacing w:line="259" w:lineRule="auto"/>
        <w:jc w:val="both"/>
        <w:rPr>
          <w:rFonts w:eastAsia="Calibri"/>
          <w:color w:val="000000"/>
          <w:szCs w:val="24"/>
        </w:rPr>
      </w:pPr>
      <w:r w:rsidRPr="00D67CD9">
        <w:rPr>
          <w:rFonts w:eastAsia="Calibri"/>
          <w:color w:val="000000"/>
          <w:szCs w:val="24"/>
        </w:rPr>
        <w:t>Крайбрежия на морета, реки и езера, богати на риба и водоплаващи птици, с високи и удобни за гнездене дървета при надморска височина от 0 до 140 м. През зимата обитава и места около изкуствени водоеми – язовири, рибарници и др. Подходящи местообитания за гнездене вероятно са 91D0, 91E0, 91F0, 92A0, а за търсене на храна – 3130, 3140, 3150, 3160, 1110, 1130, 1150 според Директивата за хабитатите (Кавръкова и др., 2009).</w:t>
      </w:r>
    </w:p>
    <w:p w:rsidR="00D67CD9" w:rsidRPr="00D67CD9" w:rsidRDefault="00D67CD9" w:rsidP="00D67CD9">
      <w:pPr>
        <w:spacing w:line="259" w:lineRule="auto"/>
        <w:jc w:val="both"/>
        <w:rPr>
          <w:rFonts w:eastAsia="Calibri"/>
          <w:i/>
          <w:color w:val="000000"/>
          <w:szCs w:val="24"/>
        </w:rPr>
      </w:pPr>
      <w:r w:rsidRPr="00D67CD9">
        <w:rPr>
          <w:rFonts w:eastAsia="Calibri"/>
          <w:i/>
          <w:color w:val="000000"/>
          <w:szCs w:val="24"/>
        </w:rPr>
        <w:t>Хранене</w:t>
      </w:r>
    </w:p>
    <w:p w:rsidR="00D67CD9" w:rsidRPr="00D67CD9" w:rsidRDefault="00D67CD9" w:rsidP="00D67CD9">
      <w:pPr>
        <w:spacing w:line="259" w:lineRule="auto"/>
        <w:jc w:val="both"/>
        <w:rPr>
          <w:rFonts w:eastAsia="Calibri"/>
          <w:color w:val="000000"/>
          <w:szCs w:val="24"/>
        </w:rPr>
      </w:pPr>
      <w:r w:rsidRPr="00D67CD9">
        <w:rPr>
          <w:rFonts w:eastAsia="Calibri"/>
          <w:color w:val="000000"/>
          <w:szCs w:val="24"/>
        </w:rPr>
        <w:t>Храни се с риба, водоплаващи птици, дребни бозайници и др.</w:t>
      </w:r>
    </w:p>
    <w:p w:rsidR="00D67CD9" w:rsidRPr="00AF017D" w:rsidRDefault="00D67CD9" w:rsidP="00AF017D">
      <w:pPr>
        <w:pStyle w:val="ListParagraph"/>
        <w:numPr>
          <w:ilvl w:val="0"/>
          <w:numId w:val="31"/>
        </w:numPr>
        <w:spacing w:line="259" w:lineRule="auto"/>
        <w:jc w:val="both"/>
        <w:rPr>
          <w:rFonts w:eastAsia="Calibri"/>
          <w:b/>
          <w:color w:val="000000"/>
          <w:szCs w:val="24"/>
        </w:rPr>
      </w:pPr>
      <w:r w:rsidRPr="00AF017D">
        <w:rPr>
          <w:rFonts w:eastAsia="Calibri"/>
          <w:b/>
          <w:color w:val="000000"/>
          <w:szCs w:val="24"/>
        </w:rPr>
        <w:t>Разпространение, природозащитно състояние и тенденции в популацията на вида на национално ниво</w:t>
      </w:r>
    </w:p>
    <w:p w:rsidR="00D67CD9" w:rsidRPr="00D67CD9" w:rsidRDefault="00D67CD9" w:rsidP="00D67CD9">
      <w:pPr>
        <w:spacing w:line="259" w:lineRule="auto"/>
        <w:jc w:val="both"/>
        <w:rPr>
          <w:rFonts w:eastAsia="Calibri"/>
          <w:color w:val="000000"/>
          <w:szCs w:val="24"/>
        </w:rPr>
      </w:pPr>
      <w:r w:rsidRPr="00D67CD9">
        <w:rPr>
          <w:rFonts w:eastAsia="Calibri"/>
          <w:color w:val="000000"/>
          <w:szCs w:val="24"/>
        </w:rPr>
        <w:t>С отделни гнездовища, съсредоточени покрай р. Дунав и по Черноморското крайбрежие, а отделни находища – и по долното течение на р. Арда. Част от двойките по Дунавското крайбрежие през отделни години гнездят на румънския бряг. В редица квадрати установен с ниска степен на достоверност за гнездене и вероятно се касае за скитащи или не гнездящи индивиди (Янков отг. ред., 2007).</w:t>
      </w:r>
    </w:p>
    <w:p w:rsidR="00D67CD9" w:rsidRPr="00D67CD9" w:rsidRDefault="00D67CD9" w:rsidP="00D67CD9">
      <w:pPr>
        <w:spacing w:line="259" w:lineRule="auto"/>
        <w:jc w:val="both"/>
        <w:rPr>
          <w:rFonts w:eastAsia="Calibri"/>
          <w:color w:val="000000"/>
          <w:szCs w:val="24"/>
        </w:rPr>
      </w:pPr>
      <w:r w:rsidRPr="00D67CD9">
        <w:rPr>
          <w:rFonts w:eastAsia="Calibri"/>
          <w:color w:val="000000"/>
          <w:szCs w:val="24"/>
        </w:rPr>
        <w:t xml:space="preserve">Включен в Приложение 1 на Директивата за птиците и в Приложение 2 и 3 на ЗБР. Видът е включен също в приложението към Резолюция № 6 (1998) на Постоянния комитет на Бернската конвенция. Според </w:t>
      </w:r>
      <w:r w:rsidRPr="00D67CD9">
        <w:rPr>
          <w:rFonts w:eastAsia="Calibri"/>
          <w:color w:val="000000"/>
          <w:szCs w:val="24"/>
          <w:lang w:val="en-GB"/>
        </w:rPr>
        <w:t xml:space="preserve">IUCN </w:t>
      </w:r>
      <w:r w:rsidRPr="00D67CD9">
        <w:rPr>
          <w:rFonts w:eastAsia="Calibri"/>
          <w:color w:val="000000"/>
          <w:szCs w:val="24"/>
        </w:rPr>
        <w:t xml:space="preserve">видът е с категория „слабо засегнат“ - </w:t>
      </w:r>
      <w:r w:rsidRPr="00D67CD9">
        <w:rPr>
          <w:rFonts w:eastAsia="Calibri"/>
          <w:color w:val="000000"/>
          <w:szCs w:val="24"/>
          <w:lang w:val="en-GB"/>
        </w:rPr>
        <w:t>LC</w:t>
      </w:r>
      <w:r w:rsidRPr="00D67CD9">
        <w:rPr>
          <w:rFonts w:eastAsia="Calibri"/>
          <w:color w:val="000000"/>
          <w:szCs w:val="24"/>
        </w:rPr>
        <w:t xml:space="preserve"> (</w:t>
      </w:r>
      <w:r w:rsidRPr="00D67CD9">
        <w:rPr>
          <w:rFonts w:eastAsia="Calibri"/>
          <w:color w:val="000000"/>
          <w:szCs w:val="24"/>
          <w:lang w:val="en-GB"/>
        </w:rPr>
        <w:t>Least Concern</w:t>
      </w:r>
      <w:r w:rsidRPr="00D67CD9">
        <w:rPr>
          <w:rFonts w:eastAsia="Calibri"/>
          <w:color w:val="000000"/>
          <w:szCs w:val="24"/>
        </w:rPr>
        <w:t xml:space="preserve">) за територията на континентална Европа и за света. Включен в </w:t>
      </w:r>
      <w:r w:rsidRPr="00D67CD9">
        <w:rPr>
          <w:rFonts w:eastAsia="Calibri"/>
          <w:color w:val="000000"/>
          <w:szCs w:val="24"/>
          <w:lang w:val="en-GB"/>
        </w:rPr>
        <w:t>SPEC</w:t>
      </w:r>
      <w:r w:rsidRPr="00D67CD9">
        <w:rPr>
          <w:rFonts w:eastAsia="Calibri"/>
          <w:color w:val="000000"/>
          <w:szCs w:val="24"/>
        </w:rPr>
        <w:t xml:space="preserve"> 1 Рядък. Включен в Червената книга на Р България със статус „застрашен“ VU (Vulnerable).</w:t>
      </w:r>
    </w:p>
    <w:p w:rsidR="00D67CD9" w:rsidRPr="00D67CD9" w:rsidRDefault="00D67CD9" w:rsidP="00D67CD9">
      <w:pPr>
        <w:spacing w:line="259" w:lineRule="auto"/>
        <w:jc w:val="both"/>
        <w:rPr>
          <w:rFonts w:eastAsia="Calibri"/>
          <w:color w:val="000000"/>
          <w:szCs w:val="24"/>
        </w:rPr>
      </w:pPr>
      <w:r w:rsidRPr="00D67CD9">
        <w:rPr>
          <w:rFonts w:eastAsia="Calibri"/>
          <w:color w:val="000000"/>
          <w:szCs w:val="24"/>
        </w:rPr>
        <w:t>Съгласно Докладването от 2019 г. (за периода 2013 – 2018 г.) националната гнездяща популация на вида се оценя на 23 – 45 двойки. Краткосрочната тенденция на популацията (за периода 2000 – 2018 г.) е увеличаваща се, а дългосрочната (за периода 1980 – 2018 г.) също е увеличаваща се. Посочени са следните заплахи и влияния: A02, B02, B03, C03, D02, E01, F03, H01, J03, L07.</w:t>
      </w:r>
    </w:p>
    <w:p w:rsidR="00D67CD9" w:rsidRPr="00D67CD9" w:rsidRDefault="00D67CD9" w:rsidP="00D67CD9">
      <w:pPr>
        <w:spacing w:line="259" w:lineRule="auto"/>
        <w:jc w:val="both"/>
        <w:rPr>
          <w:rFonts w:eastAsia="Calibri"/>
          <w:color w:val="000000"/>
          <w:szCs w:val="24"/>
        </w:rPr>
      </w:pPr>
      <w:r w:rsidRPr="00D67CD9">
        <w:rPr>
          <w:rFonts w:eastAsia="Calibri"/>
          <w:color w:val="000000"/>
          <w:szCs w:val="24"/>
        </w:rPr>
        <w:t>Зимуващата популация е оценена на 20 – 35 индивида (за периода 2013-2018 г.). Краткосрочната тенденция на популацията (за периода 2000 – 2018 г.) е стабилна, а дългосрочната (за периода 1980 – 2018 г.) е увеличаваща се. Тук са посочени същите заплахи както при гнездовата популация.</w:t>
      </w:r>
    </w:p>
    <w:p w:rsidR="00D67CD9" w:rsidRPr="00D67CD9" w:rsidRDefault="00D67CD9" w:rsidP="00D67CD9">
      <w:pPr>
        <w:spacing w:line="259" w:lineRule="auto"/>
        <w:jc w:val="both"/>
        <w:rPr>
          <w:rFonts w:eastAsia="Calibri"/>
          <w:color w:val="000000"/>
          <w:szCs w:val="24"/>
        </w:rPr>
      </w:pPr>
      <w:r w:rsidRPr="00D67CD9">
        <w:rPr>
          <w:rFonts w:eastAsia="Calibri"/>
          <w:color w:val="000000"/>
          <w:szCs w:val="24"/>
        </w:rPr>
        <w:t>Мигриращата национална популация е оценена на 10 – 40 индивида (за периода 2001-2018 г.). Не са посочени тенденции в развитието на популацията. Посочени са следните заплахи: C03, D02, E01, F03, D06.</w:t>
      </w:r>
    </w:p>
    <w:p w:rsidR="00D67CD9" w:rsidRPr="00235124" w:rsidRDefault="00D67CD9" w:rsidP="00235124">
      <w:pPr>
        <w:pStyle w:val="ListParagraph"/>
        <w:numPr>
          <w:ilvl w:val="0"/>
          <w:numId w:val="31"/>
        </w:numPr>
        <w:spacing w:line="259" w:lineRule="auto"/>
        <w:jc w:val="both"/>
        <w:rPr>
          <w:rFonts w:eastAsia="Calibri"/>
          <w:szCs w:val="24"/>
        </w:rPr>
      </w:pPr>
      <w:r w:rsidRPr="00235124">
        <w:rPr>
          <w:rFonts w:eastAsia="Calibri"/>
          <w:b/>
          <w:szCs w:val="24"/>
        </w:rPr>
        <w:lastRenderedPageBreak/>
        <w:t>Състояние в СЗЗ BG000200</w:t>
      </w:r>
      <w:r w:rsidRPr="00235124">
        <w:rPr>
          <w:rFonts w:eastAsia="Calibri"/>
          <w:b/>
          <w:szCs w:val="24"/>
          <w:lang w:val="en-GB"/>
        </w:rPr>
        <w:t>7</w:t>
      </w:r>
      <w:r w:rsidRPr="00235124">
        <w:rPr>
          <w:rFonts w:eastAsia="Calibri"/>
          <w:b/>
          <w:szCs w:val="24"/>
        </w:rPr>
        <w:t xml:space="preserve"> „Остров Ибиша“</w:t>
      </w:r>
    </w:p>
    <w:p w:rsidR="00D67CD9" w:rsidRPr="00D67CD9" w:rsidRDefault="00D67CD9" w:rsidP="00D67CD9">
      <w:pPr>
        <w:spacing w:line="259" w:lineRule="auto"/>
        <w:jc w:val="both"/>
        <w:rPr>
          <w:rFonts w:eastAsia="Calibri"/>
          <w:szCs w:val="24"/>
        </w:rPr>
      </w:pPr>
      <w:r w:rsidRPr="00D67CD9">
        <w:rPr>
          <w:rFonts w:eastAsia="Calibri"/>
          <w:szCs w:val="24"/>
        </w:rPr>
        <w:t xml:space="preserve">Съгласно стандартния формуляр за данни </w:t>
      </w:r>
      <w:r w:rsidR="002513C2">
        <w:rPr>
          <w:rFonts w:eastAsia="Calibri"/>
          <w:szCs w:val="24"/>
        </w:rPr>
        <w:t>СФД</w:t>
      </w:r>
      <w:r w:rsidRPr="00D67CD9">
        <w:rPr>
          <w:rFonts w:eastAsia="Calibri"/>
          <w:szCs w:val="24"/>
        </w:rPr>
        <w:t xml:space="preserve"> на зоната морският орел е зимуващ вид. Зимуващата популация на вида се оценява на максимум </w:t>
      </w:r>
      <w:r w:rsidRPr="00D67CD9">
        <w:rPr>
          <w:rFonts w:eastAsia="Calibri"/>
          <w:b/>
          <w:szCs w:val="24"/>
        </w:rPr>
        <w:t>1 индивид</w:t>
      </w:r>
      <w:r w:rsidRPr="00D67CD9">
        <w:rPr>
          <w:rFonts w:eastAsia="Calibri"/>
          <w:szCs w:val="24"/>
        </w:rPr>
        <w:t xml:space="preserve">, което представлява </w:t>
      </w:r>
      <w:r w:rsidRPr="00D67CD9">
        <w:rPr>
          <w:rFonts w:eastAsia="Calibri"/>
          <w:b/>
          <w:szCs w:val="24"/>
        </w:rPr>
        <w:t>2,9 % от националната зимуваща</w:t>
      </w:r>
      <w:r w:rsidRPr="00D67CD9">
        <w:rPr>
          <w:rFonts w:eastAsia="Calibri"/>
          <w:szCs w:val="24"/>
        </w:rPr>
        <w:t xml:space="preserve"> популация (оценка „В“).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D67CD9" w:rsidRPr="00235124" w:rsidRDefault="00D67CD9" w:rsidP="00235124">
      <w:pPr>
        <w:pStyle w:val="ListParagraph"/>
        <w:numPr>
          <w:ilvl w:val="0"/>
          <w:numId w:val="31"/>
        </w:numPr>
        <w:spacing w:before="120"/>
        <w:jc w:val="both"/>
        <w:rPr>
          <w:rFonts w:eastAsia="Calibri"/>
          <w:b/>
          <w:szCs w:val="24"/>
          <w:highlight w:val="yellow"/>
          <w:u w:val="single"/>
        </w:rPr>
      </w:pPr>
      <w:r w:rsidRPr="00235124">
        <w:rPr>
          <w:rFonts w:eastAsia="Calibri"/>
          <w:b/>
          <w:szCs w:val="24"/>
        </w:rPr>
        <w:t>Анализ на наличната информация</w:t>
      </w:r>
    </w:p>
    <w:p w:rsidR="00D67CD9" w:rsidRPr="00D67CD9" w:rsidRDefault="00D67CD9" w:rsidP="00D67CD9">
      <w:pPr>
        <w:shd w:val="clear" w:color="auto" w:fill="FFFFFF"/>
        <w:spacing w:before="120"/>
        <w:jc w:val="both"/>
        <w:rPr>
          <w:rFonts w:eastAsia="Calibri"/>
          <w:szCs w:val="24"/>
        </w:rPr>
      </w:pPr>
      <w:r w:rsidRPr="00D67CD9">
        <w:rPr>
          <w:rFonts w:eastAsia="Calibri"/>
          <w:szCs w:val="24"/>
        </w:rPr>
        <w:t xml:space="preserve">Въпреки, че не се опазва като гнездящ вид, </w:t>
      </w:r>
      <w:r w:rsidRPr="00D67CD9">
        <w:rPr>
          <w:rFonts w:eastAsia="Calibri"/>
          <w:szCs w:val="24"/>
          <w:lang w:val="en-GB"/>
        </w:rPr>
        <w:t xml:space="preserve">1 </w:t>
      </w:r>
      <w:r w:rsidRPr="00D67CD9">
        <w:rPr>
          <w:rFonts w:eastAsia="Calibri"/>
          <w:szCs w:val="24"/>
        </w:rPr>
        <w:t xml:space="preserve">двойка морски орли гнезди в СЗЗ „Остров Ибиша“ </w:t>
      </w:r>
      <w:r w:rsidRPr="00D67CD9">
        <w:rPr>
          <w:rFonts w:eastAsia="Calibri"/>
          <w:szCs w:val="24"/>
          <w:lang w:val="en-GB"/>
        </w:rPr>
        <w:t>(Cheshmedzhiev et al., 2019; Todorov et al., 2015)</w:t>
      </w:r>
      <w:r w:rsidRPr="00D67CD9">
        <w:rPr>
          <w:rFonts w:eastAsia="Calibri"/>
          <w:szCs w:val="24"/>
        </w:rPr>
        <w:t>. Видът е редовно наблюдаван в границите на зоната по време на размножителния сезон в периода 2010 – 20</w:t>
      </w:r>
      <w:r w:rsidRPr="00D67CD9">
        <w:rPr>
          <w:rFonts w:eastAsia="Calibri"/>
          <w:szCs w:val="24"/>
          <w:lang w:val="en-GB"/>
        </w:rPr>
        <w:t>19</w:t>
      </w:r>
      <w:r w:rsidRPr="00D67CD9">
        <w:rPr>
          <w:rFonts w:eastAsia="Calibri"/>
          <w:szCs w:val="24"/>
        </w:rPr>
        <w:t xml:space="preserve"> г. </w:t>
      </w:r>
      <w:r w:rsidRPr="00D67CD9">
        <w:rPr>
          <w:rFonts w:eastAsia="Calibri"/>
          <w:szCs w:val="24"/>
          <w:lang w:val="en-GB"/>
        </w:rPr>
        <w:t>(</w:t>
      </w:r>
      <w:r w:rsidRPr="00D67CD9">
        <w:rPr>
          <w:rFonts w:eastAsia="Calibri"/>
          <w:szCs w:val="24"/>
        </w:rPr>
        <w:t>Чешмеджиев, непубл. данни</w:t>
      </w:r>
      <w:r w:rsidRPr="00D67CD9">
        <w:rPr>
          <w:rFonts w:eastAsia="Calibri"/>
          <w:szCs w:val="24"/>
          <w:lang w:val="en-GB"/>
        </w:rPr>
        <w:t>)</w:t>
      </w:r>
      <w:r w:rsidRPr="00D67CD9">
        <w:rPr>
          <w:rFonts w:eastAsia="Calibri"/>
          <w:szCs w:val="24"/>
        </w:rPr>
        <w:t xml:space="preserve">. През 2020 г. морският орел също е наблюдаван в границата на СЗЗ по време на размножителния сезон </w:t>
      </w:r>
      <w:r w:rsidRPr="00D67CD9">
        <w:rPr>
          <w:rFonts w:eastAsia="Calibri"/>
          <w:szCs w:val="24"/>
          <w:lang w:val="en-GB"/>
        </w:rPr>
        <w:t>(</w:t>
      </w:r>
      <w:r w:rsidRPr="00D67CD9">
        <w:rPr>
          <w:rFonts w:eastAsia="Calibri"/>
          <w:szCs w:val="24"/>
        </w:rPr>
        <w:t>Чешмеджиев, 2020</w:t>
      </w:r>
      <w:r w:rsidRPr="00D67CD9">
        <w:rPr>
          <w:rFonts w:eastAsia="Calibri"/>
          <w:szCs w:val="24"/>
          <w:lang w:val="en-GB"/>
        </w:rPr>
        <w:t>)</w:t>
      </w:r>
      <w:r w:rsidRPr="00D67CD9">
        <w:rPr>
          <w:rFonts w:eastAsia="Calibri"/>
          <w:szCs w:val="24"/>
        </w:rPr>
        <w:t>. По време на теренното проучване през 2021 г. видът не е регистриран.</w:t>
      </w:r>
    </w:p>
    <w:p w:rsidR="00D67CD9" w:rsidRPr="00D67CD9" w:rsidRDefault="00D67CD9" w:rsidP="00D67CD9">
      <w:pPr>
        <w:shd w:val="clear" w:color="auto" w:fill="FFFFFF"/>
        <w:spacing w:before="120"/>
        <w:jc w:val="both"/>
        <w:rPr>
          <w:rFonts w:eastAsia="Calibri"/>
          <w:szCs w:val="24"/>
        </w:rPr>
      </w:pPr>
      <w:r w:rsidRPr="00D67CD9">
        <w:rPr>
          <w:rFonts w:eastAsia="Calibri"/>
          <w:szCs w:val="24"/>
        </w:rPr>
        <w:t xml:space="preserve">Морският орел не е регистриран в границите на СЗЗ „Остров Ибиша“ по време на СЗП през 2019 г., 2020 г. и 2021 г. 1 индивид е наблюдаван в границите на зоната по време на СЗП през 2017 и 2018 г. </w:t>
      </w:r>
    </w:p>
    <w:p w:rsidR="00D67CD9" w:rsidRPr="00D67CD9" w:rsidRDefault="00D67CD9" w:rsidP="00D67CD9">
      <w:pPr>
        <w:shd w:val="clear" w:color="auto" w:fill="FFFFFF"/>
        <w:spacing w:before="120"/>
        <w:jc w:val="both"/>
        <w:rPr>
          <w:rFonts w:eastAsia="Calibri"/>
          <w:szCs w:val="24"/>
          <w:lang w:val="en-GB"/>
        </w:rPr>
      </w:pPr>
      <w:r w:rsidRPr="00D67CD9">
        <w:rPr>
          <w:rFonts w:eastAsia="Calibri"/>
          <w:szCs w:val="24"/>
        </w:rPr>
        <w:t xml:space="preserve">По време на теренното проучване през 2021 г. не са регистрирани заплахи за вида. Въпреки това горскостопански дейности и практики по време на размножителния сезон биха имали лимитиращо въздействие върху морският орел. </w:t>
      </w:r>
    </w:p>
    <w:p w:rsidR="00D67CD9" w:rsidRPr="00235124" w:rsidRDefault="00883810" w:rsidP="00235124">
      <w:pPr>
        <w:pStyle w:val="ListParagraph"/>
        <w:numPr>
          <w:ilvl w:val="0"/>
          <w:numId w:val="31"/>
        </w:numPr>
        <w:spacing w:line="259" w:lineRule="auto"/>
        <w:rPr>
          <w:rFonts w:eastAsia="Calibri"/>
          <w:b/>
          <w:szCs w:val="24"/>
        </w:rPr>
      </w:pPr>
      <w:r w:rsidRPr="00235124">
        <w:rPr>
          <w:rFonts w:eastAsia="Calibri"/>
          <w:b/>
          <w:szCs w:val="24"/>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274"/>
        <w:gridCol w:w="1255"/>
        <w:gridCol w:w="2479"/>
        <w:gridCol w:w="2118"/>
      </w:tblGrid>
      <w:tr w:rsidR="00D67CD9" w:rsidRPr="0039425A" w:rsidTr="00235124">
        <w:trPr>
          <w:tblHeader/>
          <w:jc w:val="center"/>
        </w:trPr>
        <w:tc>
          <w:tcPr>
            <w:tcW w:w="1145" w:type="pct"/>
            <w:shd w:val="clear" w:color="auto" w:fill="DBE5F1" w:themeFill="accent1" w:themeFillTint="33"/>
            <w:vAlign w:val="center"/>
          </w:tcPr>
          <w:p w:rsidR="00D67CD9" w:rsidRPr="0039425A" w:rsidRDefault="00D67CD9" w:rsidP="00D67CD9">
            <w:pPr>
              <w:spacing w:after="160" w:line="259" w:lineRule="auto"/>
              <w:jc w:val="center"/>
              <w:rPr>
                <w:rFonts w:eastAsia="Calibri"/>
                <w:b/>
                <w:bCs/>
              </w:rPr>
            </w:pPr>
            <w:r w:rsidRPr="0039425A">
              <w:rPr>
                <w:rFonts w:eastAsia="Calibri"/>
                <w:b/>
                <w:bCs/>
              </w:rPr>
              <w:t>Параметър</w:t>
            </w:r>
          </w:p>
        </w:tc>
        <w:tc>
          <w:tcPr>
            <w:tcW w:w="689" w:type="pct"/>
            <w:shd w:val="clear" w:color="auto" w:fill="DBE5F1" w:themeFill="accent1" w:themeFillTint="33"/>
            <w:vAlign w:val="center"/>
          </w:tcPr>
          <w:p w:rsidR="00D67CD9" w:rsidRPr="0039425A" w:rsidRDefault="00D67CD9" w:rsidP="00D67CD9">
            <w:pPr>
              <w:spacing w:after="160" w:line="259" w:lineRule="auto"/>
              <w:jc w:val="center"/>
              <w:rPr>
                <w:rFonts w:eastAsia="Calibri"/>
                <w:b/>
                <w:bCs/>
              </w:rPr>
            </w:pPr>
            <w:r w:rsidRPr="0039425A">
              <w:rPr>
                <w:rFonts w:eastAsia="Calibri"/>
                <w:b/>
                <w:bCs/>
              </w:rPr>
              <w:t>Мерна единица</w:t>
            </w:r>
          </w:p>
        </w:tc>
        <w:tc>
          <w:tcPr>
            <w:tcW w:w="679" w:type="pct"/>
            <w:shd w:val="clear" w:color="auto" w:fill="DBE5F1" w:themeFill="accent1" w:themeFillTint="33"/>
            <w:vAlign w:val="center"/>
          </w:tcPr>
          <w:p w:rsidR="00D67CD9" w:rsidRPr="0039425A" w:rsidRDefault="00D67CD9" w:rsidP="00D67CD9">
            <w:pPr>
              <w:spacing w:after="160" w:line="259" w:lineRule="auto"/>
              <w:jc w:val="center"/>
              <w:rPr>
                <w:rFonts w:eastAsia="Calibri"/>
                <w:b/>
                <w:bCs/>
              </w:rPr>
            </w:pPr>
            <w:r w:rsidRPr="0039425A">
              <w:rPr>
                <w:rFonts w:eastAsia="Calibri"/>
                <w:b/>
                <w:bCs/>
              </w:rPr>
              <w:t>Целева стойност</w:t>
            </w:r>
          </w:p>
        </w:tc>
        <w:tc>
          <w:tcPr>
            <w:tcW w:w="1341" w:type="pct"/>
            <w:shd w:val="clear" w:color="auto" w:fill="DBE5F1" w:themeFill="accent1" w:themeFillTint="33"/>
            <w:vAlign w:val="center"/>
          </w:tcPr>
          <w:p w:rsidR="00D67CD9" w:rsidRPr="0039425A" w:rsidRDefault="00D67CD9" w:rsidP="00D67CD9">
            <w:pPr>
              <w:spacing w:after="160" w:line="259" w:lineRule="auto"/>
              <w:jc w:val="center"/>
              <w:rPr>
                <w:rFonts w:eastAsia="Calibri"/>
                <w:b/>
                <w:bCs/>
              </w:rPr>
            </w:pPr>
            <w:r w:rsidRPr="0039425A">
              <w:rPr>
                <w:rFonts w:eastAsia="Calibri"/>
                <w:b/>
                <w:bCs/>
              </w:rPr>
              <w:t>Допълнителна информация</w:t>
            </w:r>
          </w:p>
        </w:tc>
        <w:tc>
          <w:tcPr>
            <w:tcW w:w="1146" w:type="pct"/>
            <w:shd w:val="clear" w:color="auto" w:fill="DBE5F1" w:themeFill="accent1" w:themeFillTint="33"/>
            <w:vAlign w:val="center"/>
          </w:tcPr>
          <w:p w:rsidR="00D67CD9" w:rsidRPr="0039425A" w:rsidRDefault="00D67CD9" w:rsidP="00D67CD9">
            <w:pPr>
              <w:spacing w:after="160" w:line="259" w:lineRule="auto"/>
              <w:jc w:val="center"/>
              <w:rPr>
                <w:rFonts w:eastAsia="Calibri"/>
                <w:b/>
                <w:bCs/>
              </w:rPr>
            </w:pPr>
            <w:r w:rsidRPr="0039425A">
              <w:rPr>
                <w:rFonts w:eastAsia="Calibri"/>
                <w:b/>
                <w:bCs/>
              </w:rPr>
              <w:t>Специфични за зоната цели</w:t>
            </w:r>
          </w:p>
        </w:tc>
      </w:tr>
      <w:tr w:rsidR="00D67CD9" w:rsidRPr="0039425A" w:rsidTr="00235124">
        <w:trPr>
          <w:jc w:val="center"/>
        </w:trPr>
        <w:tc>
          <w:tcPr>
            <w:tcW w:w="1145" w:type="pct"/>
            <w:shd w:val="clear" w:color="auto" w:fill="auto"/>
          </w:tcPr>
          <w:p w:rsidR="00D67CD9" w:rsidRPr="0039425A" w:rsidRDefault="00D67CD9" w:rsidP="00D67CD9">
            <w:pPr>
              <w:spacing w:after="160" w:line="259" w:lineRule="auto"/>
              <w:rPr>
                <w:rFonts w:eastAsia="Calibri"/>
                <w:b/>
              </w:rPr>
            </w:pPr>
            <w:r w:rsidRPr="0039425A">
              <w:rPr>
                <w:rFonts w:eastAsia="Calibri"/>
                <w:b/>
              </w:rPr>
              <w:t xml:space="preserve">Популация: </w:t>
            </w:r>
            <w:r w:rsidRPr="0039425A">
              <w:rPr>
                <w:rFonts w:eastAsia="Calibri"/>
                <w:bCs/>
              </w:rPr>
              <w:t>Размер на гнездяща популация</w:t>
            </w:r>
          </w:p>
        </w:tc>
        <w:tc>
          <w:tcPr>
            <w:tcW w:w="689" w:type="pct"/>
            <w:shd w:val="clear" w:color="auto" w:fill="auto"/>
          </w:tcPr>
          <w:p w:rsidR="00D67CD9" w:rsidRPr="0039425A" w:rsidRDefault="00D67CD9" w:rsidP="00D67CD9">
            <w:pPr>
              <w:spacing w:after="160" w:line="259" w:lineRule="auto"/>
              <w:rPr>
                <w:rFonts w:eastAsia="Calibri"/>
              </w:rPr>
            </w:pPr>
            <w:r w:rsidRPr="0039425A">
              <w:rPr>
                <w:rFonts w:eastAsia="Calibri"/>
              </w:rPr>
              <w:t>Брой двойки</w:t>
            </w:r>
          </w:p>
        </w:tc>
        <w:tc>
          <w:tcPr>
            <w:tcW w:w="679" w:type="pct"/>
            <w:shd w:val="clear" w:color="auto" w:fill="auto"/>
          </w:tcPr>
          <w:p w:rsidR="00D67CD9" w:rsidRPr="0039425A" w:rsidRDefault="00D67CD9" w:rsidP="00D67CD9">
            <w:pPr>
              <w:spacing w:after="160" w:line="259" w:lineRule="auto"/>
              <w:rPr>
                <w:rFonts w:eastAsia="Calibri"/>
              </w:rPr>
            </w:pPr>
            <w:r w:rsidRPr="0039425A">
              <w:rPr>
                <w:rFonts w:eastAsia="Calibri"/>
              </w:rPr>
              <w:t>Мин. 1 дв.</w:t>
            </w:r>
          </w:p>
        </w:tc>
        <w:tc>
          <w:tcPr>
            <w:tcW w:w="1341" w:type="pct"/>
            <w:shd w:val="clear" w:color="auto" w:fill="auto"/>
          </w:tcPr>
          <w:p w:rsidR="00D67CD9" w:rsidRPr="0039425A" w:rsidRDefault="00D67CD9" w:rsidP="00D67CD9">
            <w:pPr>
              <w:spacing w:after="160" w:line="259" w:lineRule="auto"/>
              <w:rPr>
                <w:rFonts w:eastAsia="Calibri"/>
              </w:rPr>
            </w:pPr>
            <w:r w:rsidRPr="0039425A">
              <w:rPr>
                <w:rFonts w:eastAsia="Calibri"/>
              </w:rPr>
              <w:t xml:space="preserve">В СЗЗ „Остров Ибиша“ гнезди 1 дв. </w:t>
            </w:r>
          </w:p>
        </w:tc>
        <w:tc>
          <w:tcPr>
            <w:tcW w:w="1146" w:type="pct"/>
          </w:tcPr>
          <w:p w:rsidR="00D67CD9" w:rsidRPr="0039425A" w:rsidRDefault="00D67CD9" w:rsidP="00D67CD9">
            <w:pPr>
              <w:spacing w:after="160" w:line="259" w:lineRule="auto"/>
              <w:rPr>
                <w:rFonts w:eastAsia="Calibri"/>
              </w:rPr>
            </w:pPr>
            <w:r w:rsidRPr="0039425A">
              <w:rPr>
                <w:rFonts w:eastAsia="Calibri"/>
              </w:rPr>
              <w:t>Поддържане на популацията на вида в зоната в размер от най-малко 1 гнездяща двойка.</w:t>
            </w:r>
          </w:p>
          <w:p w:rsidR="00D67CD9" w:rsidRPr="0039425A" w:rsidRDefault="00D67CD9" w:rsidP="00D67CD9">
            <w:pPr>
              <w:spacing w:after="160" w:line="259" w:lineRule="auto"/>
              <w:rPr>
                <w:rFonts w:eastAsia="Calibri"/>
              </w:rPr>
            </w:pPr>
            <w:r w:rsidRPr="0039425A">
              <w:rPr>
                <w:rFonts w:eastAsia="Calibri"/>
              </w:rPr>
              <w:t>Редовен мониторинг.</w:t>
            </w:r>
          </w:p>
        </w:tc>
      </w:tr>
      <w:tr w:rsidR="00D67CD9" w:rsidRPr="0039425A" w:rsidTr="00235124">
        <w:trPr>
          <w:jc w:val="center"/>
        </w:trPr>
        <w:tc>
          <w:tcPr>
            <w:tcW w:w="1145" w:type="pct"/>
            <w:tcBorders>
              <w:top w:val="single" w:sz="4" w:space="0" w:color="auto"/>
              <w:left w:val="single" w:sz="4" w:space="0" w:color="auto"/>
              <w:bottom w:val="single" w:sz="4" w:space="0" w:color="auto"/>
              <w:right w:val="single" w:sz="4" w:space="0" w:color="auto"/>
            </w:tcBorders>
            <w:shd w:val="clear" w:color="auto" w:fill="auto"/>
          </w:tcPr>
          <w:p w:rsidR="00D67CD9" w:rsidRPr="0039425A" w:rsidRDefault="00D67CD9" w:rsidP="00D67CD9">
            <w:pPr>
              <w:spacing w:after="160" w:line="259" w:lineRule="auto"/>
              <w:rPr>
                <w:rFonts w:eastAsia="Calibri"/>
                <w:b/>
              </w:rPr>
            </w:pPr>
            <w:r w:rsidRPr="0039425A">
              <w:rPr>
                <w:rFonts w:eastAsia="Calibri"/>
                <w:b/>
              </w:rPr>
              <w:t xml:space="preserve">Популация: </w:t>
            </w:r>
            <w:r w:rsidRPr="0039425A">
              <w:rPr>
                <w:rFonts w:eastAsia="Calibri"/>
              </w:rPr>
              <w:t>Размер на зимуващата популация</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D67CD9" w:rsidRPr="0039425A" w:rsidRDefault="00D67CD9" w:rsidP="00D67CD9">
            <w:pPr>
              <w:spacing w:after="160" w:line="259" w:lineRule="auto"/>
              <w:rPr>
                <w:rFonts w:eastAsia="Calibri"/>
              </w:rPr>
            </w:pPr>
            <w:r w:rsidRPr="0039425A">
              <w:rPr>
                <w:rFonts w:eastAsia="Calibri"/>
              </w:rPr>
              <w:t>Брой индивиди</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D67CD9" w:rsidRPr="0039425A" w:rsidRDefault="00D67CD9" w:rsidP="00D67CD9">
            <w:pPr>
              <w:spacing w:after="160" w:line="259" w:lineRule="auto"/>
              <w:rPr>
                <w:rFonts w:eastAsia="Calibri"/>
              </w:rPr>
            </w:pPr>
            <w:r w:rsidRPr="0039425A">
              <w:rPr>
                <w:rFonts w:eastAsia="Calibri"/>
              </w:rPr>
              <w:t xml:space="preserve">Мин. </w:t>
            </w:r>
            <w:r w:rsidRPr="0039425A">
              <w:rPr>
                <w:rFonts w:eastAsia="Calibri"/>
                <w:lang w:val="en-GB"/>
              </w:rPr>
              <w:t>1</w:t>
            </w:r>
            <w:r w:rsidRPr="0039425A">
              <w:rPr>
                <w:rFonts w:eastAsia="Calibri"/>
              </w:rPr>
              <w:t xml:space="preserve"> инд.</w:t>
            </w:r>
          </w:p>
        </w:tc>
        <w:tc>
          <w:tcPr>
            <w:tcW w:w="1341" w:type="pct"/>
            <w:tcBorders>
              <w:top w:val="single" w:sz="4" w:space="0" w:color="auto"/>
              <w:left w:val="single" w:sz="4" w:space="0" w:color="auto"/>
              <w:bottom w:val="single" w:sz="4" w:space="0" w:color="auto"/>
              <w:right w:val="single" w:sz="4" w:space="0" w:color="auto"/>
            </w:tcBorders>
            <w:shd w:val="clear" w:color="auto" w:fill="auto"/>
          </w:tcPr>
          <w:p w:rsidR="00D67CD9" w:rsidRPr="0039425A" w:rsidRDefault="00D67CD9" w:rsidP="00D67CD9">
            <w:pPr>
              <w:spacing w:after="160" w:line="259" w:lineRule="auto"/>
              <w:rPr>
                <w:rFonts w:eastAsia="Calibri"/>
              </w:rPr>
            </w:pPr>
            <w:r w:rsidRPr="0039425A">
              <w:rPr>
                <w:rFonts w:eastAsia="Calibri"/>
              </w:rPr>
              <w:t>Количеството на зимуващите птици силно ще зависи от състоянието на подходящите хранителни местообитания.</w:t>
            </w:r>
          </w:p>
        </w:tc>
        <w:tc>
          <w:tcPr>
            <w:tcW w:w="1146" w:type="pct"/>
            <w:tcBorders>
              <w:top w:val="single" w:sz="4" w:space="0" w:color="auto"/>
              <w:left w:val="single" w:sz="4" w:space="0" w:color="auto"/>
              <w:bottom w:val="single" w:sz="4" w:space="0" w:color="auto"/>
              <w:right w:val="single" w:sz="4" w:space="0" w:color="auto"/>
            </w:tcBorders>
          </w:tcPr>
          <w:p w:rsidR="00D67CD9" w:rsidRPr="0039425A" w:rsidRDefault="00D67CD9" w:rsidP="00D67CD9">
            <w:pPr>
              <w:spacing w:after="160" w:line="259" w:lineRule="auto"/>
              <w:rPr>
                <w:rFonts w:eastAsia="Calibri"/>
              </w:rPr>
            </w:pPr>
            <w:r w:rsidRPr="0039425A">
              <w:rPr>
                <w:rFonts w:eastAsia="Calibri"/>
              </w:rPr>
              <w:t xml:space="preserve">Поддържане на популацията – мин. 1 инд. </w:t>
            </w:r>
          </w:p>
          <w:p w:rsidR="00D67CD9" w:rsidRPr="0039425A" w:rsidRDefault="00D67CD9" w:rsidP="00D67CD9">
            <w:pPr>
              <w:spacing w:after="160" w:line="259" w:lineRule="auto"/>
              <w:rPr>
                <w:rFonts w:eastAsia="Calibri"/>
              </w:rPr>
            </w:pPr>
            <w:r w:rsidRPr="0039425A">
              <w:rPr>
                <w:rFonts w:eastAsia="Calibri"/>
              </w:rPr>
              <w:t xml:space="preserve">Извършване на редовен мониторинг на зимуващите птици в  СЗЗ.  </w:t>
            </w:r>
          </w:p>
        </w:tc>
      </w:tr>
      <w:tr w:rsidR="00D67CD9" w:rsidRPr="0039425A" w:rsidTr="00235124">
        <w:trPr>
          <w:jc w:val="center"/>
        </w:trPr>
        <w:tc>
          <w:tcPr>
            <w:tcW w:w="1145" w:type="pct"/>
            <w:tcBorders>
              <w:top w:val="single" w:sz="4" w:space="0" w:color="auto"/>
              <w:left w:val="single" w:sz="4" w:space="0" w:color="auto"/>
              <w:bottom w:val="single" w:sz="4" w:space="0" w:color="auto"/>
              <w:right w:val="single" w:sz="4" w:space="0" w:color="auto"/>
            </w:tcBorders>
            <w:shd w:val="clear" w:color="auto" w:fill="auto"/>
          </w:tcPr>
          <w:p w:rsidR="00D67CD9" w:rsidRPr="0039425A" w:rsidRDefault="00D67CD9" w:rsidP="00D67CD9">
            <w:pPr>
              <w:spacing w:after="160" w:line="259" w:lineRule="auto"/>
              <w:rPr>
                <w:rFonts w:eastAsia="Calibri"/>
                <w:b/>
              </w:rPr>
            </w:pPr>
            <w:r w:rsidRPr="0039425A">
              <w:rPr>
                <w:rFonts w:eastAsia="Calibri"/>
                <w:b/>
              </w:rPr>
              <w:t xml:space="preserve">Местообитание на вида: </w:t>
            </w:r>
            <w:r w:rsidRPr="0039425A">
              <w:rPr>
                <w:rFonts w:eastAsia="Calibri"/>
              </w:rPr>
              <w:t xml:space="preserve">Площ на </w:t>
            </w:r>
            <w:r w:rsidRPr="0039425A">
              <w:rPr>
                <w:rFonts w:eastAsia="Calibri"/>
              </w:rPr>
              <w:lastRenderedPageBreak/>
              <w:t>подходящите гнездови местообитания</w:t>
            </w:r>
            <w:r w:rsidRPr="0039425A">
              <w:rPr>
                <w:rFonts w:eastAsia="Calibri"/>
                <w:b/>
              </w:rPr>
              <w:t xml:space="preserve"> </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D67CD9" w:rsidRPr="0039425A" w:rsidRDefault="00D67CD9" w:rsidP="00D67CD9">
            <w:pPr>
              <w:spacing w:after="160" w:line="259" w:lineRule="auto"/>
              <w:rPr>
                <w:rFonts w:eastAsia="Calibri"/>
                <w:lang w:val="en-GB"/>
              </w:rPr>
            </w:pPr>
            <w:r w:rsidRPr="0039425A">
              <w:rPr>
                <w:rFonts w:eastAsia="Calibri"/>
                <w:lang w:val="en-GB"/>
              </w:rPr>
              <w:lastRenderedPageBreak/>
              <w:t>ha</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D67CD9" w:rsidRPr="0039425A" w:rsidRDefault="00235124" w:rsidP="00D67CD9">
            <w:pPr>
              <w:spacing w:after="160" w:line="259" w:lineRule="auto"/>
              <w:rPr>
                <w:rFonts w:eastAsia="Calibri"/>
              </w:rPr>
            </w:pPr>
            <w:r>
              <w:rPr>
                <w:rFonts w:eastAsia="Calibri"/>
              </w:rPr>
              <w:t xml:space="preserve">Най-малко 143 </w:t>
            </w:r>
            <w:r w:rsidR="00D67CD9" w:rsidRPr="0039425A">
              <w:rPr>
                <w:rFonts w:eastAsia="Calibri"/>
              </w:rPr>
              <w:lastRenderedPageBreak/>
              <w:t>ha.</w:t>
            </w:r>
          </w:p>
        </w:tc>
        <w:tc>
          <w:tcPr>
            <w:tcW w:w="1341" w:type="pct"/>
            <w:tcBorders>
              <w:top w:val="single" w:sz="4" w:space="0" w:color="auto"/>
              <w:left w:val="single" w:sz="4" w:space="0" w:color="auto"/>
              <w:bottom w:val="single" w:sz="4" w:space="0" w:color="auto"/>
              <w:right w:val="single" w:sz="4" w:space="0" w:color="auto"/>
            </w:tcBorders>
            <w:shd w:val="clear" w:color="auto" w:fill="auto"/>
          </w:tcPr>
          <w:p w:rsidR="00D67CD9" w:rsidRPr="0039425A" w:rsidRDefault="00D67CD9" w:rsidP="00D67CD9">
            <w:pPr>
              <w:spacing w:after="160" w:line="259" w:lineRule="auto"/>
              <w:rPr>
                <w:rFonts w:eastAsia="Calibri"/>
              </w:rPr>
            </w:pPr>
            <w:r w:rsidRPr="0039425A">
              <w:rPr>
                <w:rFonts w:eastAsia="Calibri"/>
              </w:rPr>
              <w:lastRenderedPageBreak/>
              <w:t xml:space="preserve">Изчислена на база наличието на </w:t>
            </w:r>
            <w:r w:rsidRPr="0039425A">
              <w:rPr>
                <w:rFonts w:eastAsia="Calibri"/>
              </w:rPr>
              <w:lastRenderedPageBreak/>
              <w:t xml:space="preserve">крайречни гори в рамките на СЗЗ. Данните са взети от </w:t>
            </w:r>
            <w:r w:rsidR="002513C2">
              <w:rPr>
                <w:rFonts w:eastAsia="Calibri"/>
              </w:rPr>
              <w:t>СФД</w:t>
            </w:r>
            <w:r w:rsidRPr="0039425A">
              <w:rPr>
                <w:rFonts w:eastAsia="Calibri"/>
              </w:rPr>
              <w:t xml:space="preserve"> като % на местообитание </w:t>
            </w:r>
            <w:r w:rsidRPr="0039425A">
              <w:rPr>
                <w:rFonts w:eastAsia="Calibri"/>
                <w:lang w:val="en-GB"/>
              </w:rPr>
              <w:t xml:space="preserve">N16 – </w:t>
            </w:r>
            <w:r w:rsidRPr="0039425A">
              <w:rPr>
                <w:rFonts w:eastAsia="Calibri"/>
              </w:rPr>
              <w:t>широколистни гори.</w:t>
            </w:r>
          </w:p>
        </w:tc>
        <w:tc>
          <w:tcPr>
            <w:tcW w:w="1146" w:type="pct"/>
            <w:tcBorders>
              <w:top w:val="single" w:sz="4" w:space="0" w:color="auto"/>
              <w:left w:val="single" w:sz="4" w:space="0" w:color="auto"/>
              <w:bottom w:val="single" w:sz="4" w:space="0" w:color="auto"/>
              <w:right w:val="single" w:sz="4" w:space="0" w:color="auto"/>
            </w:tcBorders>
          </w:tcPr>
          <w:p w:rsidR="00D67CD9" w:rsidRPr="0039425A" w:rsidRDefault="00D67CD9" w:rsidP="00D67CD9">
            <w:pPr>
              <w:spacing w:after="160" w:line="259" w:lineRule="auto"/>
              <w:rPr>
                <w:rFonts w:eastAsia="Calibri"/>
              </w:rPr>
            </w:pPr>
            <w:r w:rsidRPr="0039425A">
              <w:rPr>
                <w:rFonts w:eastAsia="Calibri"/>
              </w:rPr>
              <w:lastRenderedPageBreak/>
              <w:t xml:space="preserve">Поддържане на площта на </w:t>
            </w:r>
            <w:r w:rsidRPr="0039425A">
              <w:rPr>
                <w:rFonts w:eastAsia="Calibri"/>
              </w:rPr>
              <w:lastRenderedPageBreak/>
              <w:t>подходящите гнездови местообитания на вида в защитената зо</w:t>
            </w:r>
            <w:r w:rsidR="00235124">
              <w:rPr>
                <w:rFonts w:eastAsia="Calibri"/>
              </w:rPr>
              <w:t>на, в размер на най-малко 143</w:t>
            </w:r>
            <w:r w:rsidRPr="0039425A">
              <w:rPr>
                <w:rFonts w:eastAsia="Calibri"/>
              </w:rPr>
              <w:t xml:space="preserve"> ha.</w:t>
            </w:r>
          </w:p>
        </w:tc>
      </w:tr>
      <w:tr w:rsidR="00D67CD9" w:rsidRPr="0039425A" w:rsidTr="00235124">
        <w:trPr>
          <w:jc w:val="center"/>
        </w:trPr>
        <w:tc>
          <w:tcPr>
            <w:tcW w:w="1145" w:type="pct"/>
            <w:shd w:val="clear" w:color="auto" w:fill="auto"/>
          </w:tcPr>
          <w:p w:rsidR="00D67CD9" w:rsidRPr="0039425A" w:rsidRDefault="00D67CD9" w:rsidP="00D67CD9">
            <w:pPr>
              <w:spacing w:after="160" w:line="259" w:lineRule="auto"/>
              <w:rPr>
                <w:rFonts w:eastAsia="Calibri"/>
              </w:rPr>
            </w:pPr>
            <w:r w:rsidRPr="0039425A">
              <w:rPr>
                <w:rFonts w:eastAsia="Calibri"/>
                <w:b/>
              </w:rPr>
              <w:lastRenderedPageBreak/>
              <w:t>Местообитание на вида</w:t>
            </w:r>
            <w:r w:rsidRPr="0039425A">
              <w:rPr>
                <w:rFonts w:eastAsia="Calibri"/>
              </w:rPr>
              <w:t xml:space="preserve">: Площ на подходящите хранителни местообитания на вида </w:t>
            </w:r>
          </w:p>
        </w:tc>
        <w:tc>
          <w:tcPr>
            <w:tcW w:w="689" w:type="pct"/>
            <w:shd w:val="clear" w:color="auto" w:fill="auto"/>
          </w:tcPr>
          <w:p w:rsidR="00D67CD9" w:rsidRPr="0039425A" w:rsidRDefault="00D67CD9" w:rsidP="00D67CD9">
            <w:pPr>
              <w:spacing w:after="160" w:line="259" w:lineRule="auto"/>
              <w:rPr>
                <w:rFonts w:eastAsia="Calibri"/>
              </w:rPr>
            </w:pPr>
            <w:r w:rsidRPr="0039425A">
              <w:rPr>
                <w:rFonts w:eastAsia="Calibri"/>
              </w:rPr>
              <w:t>ha</w:t>
            </w:r>
          </w:p>
        </w:tc>
        <w:tc>
          <w:tcPr>
            <w:tcW w:w="679" w:type="pct"/>
            <w:shd w:val="clear" w:color="auto" w:fill="auto"/>
          </w:tcPr>
          <w:p w:rsidR="00D67CD9" w:rsidRPr="0039425A" w:rsidRDefault="00235124" w:rsidP="00235124">
            <w:pPr>
              <w:spacing w:after="160" w:line="259" w:lineRule="auto"/>
              <w:rPr>
                <w:rFonts w:eastAsia="Calibri"/>
              </w:rPr>
            </w:pPr>
            <w:r>
              <w:rPr>
                <w:rFonts w:eastAsia="Calibri"/>
              </w:rPr>
              <w:t>Най-малко 215</w:t>
            </w:r>
            <w:r w:rsidR="00D67CD9" w:rsidRPr="0039425A">
              <w:rPr>
                <w:rFonts w:eastAsia="Calibri"/>
              </w:rPr>
              <w:t xml:space="preserve"> ha</w:t>
            </w:r>
          </w:p>
        </w:tc>
        <w:tc>
          <w:tcPr>
            <w:tcW w:w="1341" w:type="pct"/>
            <w:shd w:val="clear" w:color="auto" w:fill="auto"/>
          </w:tcPr>
          <w:p w:rsidR="00D67CD9" w:rsidRPr="0039425A" w:rsidRDefault="00D67CD9" w:rsidP="00D67CD9">
            <w:pPr>
              <w:spacing w:after="160" w:line="259" w:lineRule="auto"/>
              <w:rPr>
                <w:rFonts w:eastAsia="Calibri"/>
              </w:rPr>
            </w:pPr>
            <w:r w:rsidRPr="0039425A">
              <w:rPr>
                <w:rFonts w:eastAsia="Calibri"/>
              </w:rPr>
              <w:t xml:space="preserve">Изчислена на база откритите водни площи по р. Дунав в рамките на СЗЗ. Данните са взети от </w:t>
            </w:r>
            <w:r w:rsidR="002513C2">
              <w:rPr>
                <w:rFonts w:eastAsia="Calibri"/>
              </w:rPr>
              <w:t>СФД</w:t>
            </w:r>
            <w:r w:rsidRPr="0039425A">
              <w:rPr>
                <w:rFonts w:eastAsia="Calibri"/>
              </w:rPr>
              <w:t xml:space="preserve"> като % на местообитание N06 – континентални водни тела. Видът най-вероятно се храни извън територията на зоната.</w:t>
            </w:r>
          </w:p>
        </w:tc>
        <w:tc>
          <w:tcPr>
            <w:tcW w:w="1146" w:type="pct"/>
          </w:tcPr>
          <w:p w:rsidR="00D67CD9" w:rsidRPr="0039425A" w:rsidRDefault="00D67CD9" w:rsidP="00D67CD9">
            <w:pPr>
              <w:spacing w:after="160" w:line="259" w:lineRule="auto"/>
              <w:rPr>
                <w:rFonts w:eastAsia="Calibri"/>
              </w:rPr>
            </w:pPr>
            <w:r w:rsidRPr="0039425A">
              <w:rPr>
                <w:rFonts w:eastAsia="Calibri"/>
              </w:rPr>
              <w:t xml:space="preserve">Поддържане на площта на подходящите хранителни местообитания </w:t>
            </w:r>
            <w:r w:rsidR="00235124">
              <w:rPr>
                <w:rFonts w:eastAsia="Calibri"/>
              </w:rPr>
              <w:t>на вида в размер най-малко 215</w:t>
            </w:r>
            <w:r w:rsidRPr="0039425A">
              <w:rPr>
                <w:rFonts w:eastAsia="Calibri"/>
              </w:rPr>
              <w:t xml:space="preserve"> ha.</w:t>
            </w:r>
          </w:p>
        </w:tc>
      </w:tr>
      <w:tr w:rsidR="00D67CD9" w:rsidRPr="0039425A" w:rsidTr="00235124">
        <w:trPr>
          <w:jc w:val="center"/>
        </w:trPr>
        <w:tc>
          <w:tcPr>
            <w:tcW w:w="1145" w:type="pct"/>
            <w:tcBorders>
              <w:top w:val="single" w:sz="4" w:space="0" w:color="auto"/>
              <w:left w:val="single" w:sz="4" w:space="0" w:color="auto"/>
              <w:bottom w:val="single" w:sz="4" w:space="0" w:color="auto"/>
              <w:right w:val="single" w:sz="4" w:space="0" w:color="auto"/>
            </w:tcBorders>
            <w:shd w:val="clear" w:color="auto" w:fill="auto"/>
          </w:tcPr>
          <w:p w:rsidR="00D67CD9" w:rsidRPr="0039425A" w:rsidRDefault="00D67CD9" w:rsidP="00D67CD9">
            <w:pPr>
              <w:spacing w:after="160" w:line="259" w:lineRule="auto"/>
              <w:rPr>
                <w:rFonts w:eastAsia="Calibri"/>
                <w:b/>
              </w:rPr>
            </w:pPr>
            <w:r w:rsidRPr="0039425A">
              <w:rPr>
                <w:rFonts w:eastAsia="Calibri"/>
                <w:b/>
              </w:rPr>
              <w:t xml:space="preserve">Местообитание на вида: </w:t>
            </w:r>
            <w:r w:rsidRPr="0039425A">
              <w:rPr>
                <w:rFonts w:eastAsia="Calibri"/>
              </w:rPr>
              <w:t>Наличие на едроразмерни/ биотопни дървета, в групи</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D67CD9" w:rsidRPr="0039425A" w:rsidRDefault="00D67CD9" w:rsidP="00D67CD9">
            <w:pPr>
              <w:spacing w:after="160" w:line="259" w:lineRule="auto"/>
              <w:rPr>
                <w:rFonts w:eastAsia="Calibri"/>
              </w:rPr>
            </w:pPr>
            <w:r w:rsidRPr="0039425A">
              <w:rPr>
                <w:rFonts w:eastAsia="Calibri"/>
              </w:rPr>
              <w:t>Брой дървета на ha, в група</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D67CD9" w:rsidRPr="0039425A" w:rsidRDefault="00D67CD9" w:rsidP="00D67CD9">
            <w:pPr>
              <w:spacing w:after="160" w:line="259" w:lineRule="auto"/>
              <w:rPr>
                <w:rFonts w:eastAsia="Calibri"/>
              </w:rPr>
            </w:pPr>
            <w:r w:rsidRPr="0039425A">
              <w:rPr>
                <w:rFonts w:eastAsia="Calibri"/>
              </w:rPr>
              <w:t>Най-малко 5 броя на ha, в група</w:t>
            </w:r>
          </w:p>
        </w:tc>
        <w:tc>
          <w:tcPr>
            <w:tcW w:w="1341" w:type="pct"/>
            <w:tcBorders>
              <w:top w:val="single" w:sz="4" w:space="0" w:color="auto"/>
              <w:left w:val="single" w:sz="4" w:space="0" w:color="auto"/>
              <w:bottom w:val="single" w:sz="4" w:space="0" w:color="auto"/>
              <w:right w:val="single" w:sz="4" w:space="0" w:color="auto"/>
            </w:tcBorders>
            <w:shd w:val="clear" w:color="auto" w:fill="auto"/>
          </w:tcPr>
          <w:p w:rsidR="00D67CD9" w:rsidRPr="0039425A" w:rsidRDefault="00D67CD9" w:rsidP="00D67CD9">
            <w:pPr>
              <w:spacing w:after="160" w:line="259" w:lineRule="auto"/>
              <w:rPr>
                <w:rFonts w:eastAsia="Calibri"/>
              </w:rPr>
            </w:pPr>
            <w:r w:rsidRPr="0039425A">
              <w:rPr>
                <w:rFonts w:eastAsia="Calibri"/>
              </w:rPr>
              <w:t>Целевата стойност на показателя е съобразена с посочената в Наредба № 8 от 05.08.2011 г. за сечите в горите, обновена от 29.09.2020 г.</w:t>
            </w:r>
          </w:p>
        </w:tc>
        <w:tc>
          <w:tcPr>
            <w:tcW w:w="1146" w:type="pct"/>
            <w:tcBorders>
              <w:top w:val="single" w:sz="4" w:space="0" w:color="auto"/>
              <w:left w:val="single" w:sz="4" w:space="0" w:color="auto"/>
              <w:bottom w:val="single" w:sz="4" w:space="0" w:color="auto"/>
              <w:right w:val="single" w:sz="4" w:space="0" w:color="auto"/>
            </w:tcBorders>
          </w:tcPr>
          <w:p w:rsidR="00D67CD9" w:rsidRPr="0039425A" w:rsidRDefault="00D67CD9" w:rsidP="00D67CD9">
            <w:pPr>
              <w:spacing w:after="160" w:line="259" w:lineRule="auto"/>
              <w:rPr>
                <w:rFonts w:eastAsia="Calibri"/>
              </w:rPr>
            </w:pPr>
            <w:r w:rsidRPr="0039425A">
              <w:rPr>
                <w:rFonts w:eastAsia="Calibri"/>
              </w:rPr>
              <w:t>Поддържане на състоянието по този параметър. Редовен мониторинг.</w:t>
            </w:r>
          </w:p>
        </w:tc>
      </w:tr>
    </w:tbl>
    <w:p w:rsidR="00D67CD9" w:rsidRPr="00D67CD9" w:rsidRDefault="00D67CD9" w:rsidP="00D67CD9">
      <w:pPr>
        <w:spacing w:line="259" w:lineRule="auto"/>
        <w:rPr>
          <w:rFonts w:eastAsia="Calibri"/>
          <w:szCs w:val="24"/>
        </w:rPr>
      </w:pPr>
    </w:p>
    <w:p w:rsidR="00D67CD9" w:rsidRPr="00235124" w:rsidRDefault="00D67CD9" w:rsidP="00235124">
      <w:pPr>
        <w:pStyle w:val="ListParagraph"/>
        <w:numPr>
          <w:ilvl w:val="0"/>
          <w:numId w:val="31"/>
        </w:numPr>
        <w:spacing w:line="259" w:lineRule="auto"/>
        <w:rPr>
          <w:rFonts w:eastAsia="Calibri"/>
          <w:b/>
          <w:bCs/>
          <w:szCs w:val="24"/>
        </w:rPr>
      </w:pPr>
      <w:r w:rsidRPr="00235124">
        <w:rPr>
          <w:rFonts w:eastAsia="Calibri"/>
          <w:b/>
          <w:bCs/>
          <w:szCs w:val="24"/>
        </w:rPr>
        <w:t xml:space="preserve">Необходимост от промени в </w:t>
      </w:r>
      <w:r w:rsidR="002513C2" w:rsidRPr="00235124">
        <w:rPr>
          <w:rFonts w:eastAsia="Calibri"/>
          <w:b/>
          <w:bCs/>
          <w:szCs w:val="24"/>
        </w:rPr>
        <w:t>СФД</w:t>
      </w:r>
      <w:r w:rsidRPr="00235124">
        <w:rPr>
          <w:rFonts w:eastAsia="Calibri"/>
          <w:b/>
          <w:bCs/>
          <w:szCs w:val="24"/>
        </w:rPr>
        <w:t xml:space="preserve"> за </w:t>
      </w:r>
      <w:r w:rsidRPr="00235124">
        <w:rPr>
          <w:rFonts w:eastAsia="Calibri"/>
          <w:b/>
          <w:szCs w:val="24"/>
        </w:rPr>
        <w:t>СЗЗ BG0002007 „Остров Ибиша“</w:t>
      </w:r>
    </w:p>
    <w:p w:rsidR="00D67CD9" w:rsidRPr="00D67CD9" w:rsidRDefault="00D67CD9" w:rsidP="00D67CD9">
      <w:pPr>
        <w:spacing w:line="259" w:lineRule="auto"/>
        <w:jc w:val="both"/>
        <w:rPr>
          <w:rFonts w:eastAsia="Calibri"/>
          <w:szCs w:val="24"/>
        </w:rPr>
      </w:pPr>
      <w:r w:rsidRPr="00D67CD9">
        <w:rPr>
          <w:rFonts w:eastAsia="Calibri"/>
          <w:szCs w:val="24"/>
        </w:rPr>
        <w:t xml:space="preserve">Предвид наличната публикувана и непубликувана информация за опазването на гнездящата и зимуващата популация на морския орел в зоната предлагаме включването му в </w:t>
      </w:r>
      <w:r w:rsidR="002513C2">
        <w:rPr>
          <w:rFonts w:eastAsia="Calibri"/>
          <w:szCs w:val="24"/>
        </w:rPr>
        <w:t>СФД</w:t>
      </w:r>
      <w:r w:rsidRPr="00D67CD9">
        <w:rPr>
          <w:rFonts w:eastAsia="Calibri"/>
          <w:szCs w:val="24"/>
        </w:rPr>
        <w:t xml:space="preserve"> и като гнездящ вид (с червено в таблицата):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083"/>
        <w:gridCol w:w="328"/>
        <w:gridCol w:w="483"/>
        <w:gridCol w:w="181"/>
        <w:gridCol w:w="181"/>
        <w:gridCol w:w="572"/>
        <w:gridCol w:w="605"/>
        <w:gridCol w:w="594"/>
        <w:gridCol w:w="578"/>
        <w:gridCol w:w="839"/>
        <w:gridCol w:w="950"/>
        <w:gridCol w:w="622"/>
        <w:gridCol w:w="522"/>
        <w:gridCol w:w="780"/>
      </w:tblGrid>
      <w:tr w:rsidR="00D67CD9" w:rsidRPr="0039425A" w:rsidTr="0039425A">
        <w:trPr>
          <w:jc w:val="center"/>
        </w:trPr>
        <w:tc>
          <w:tcPr>
            <w:tcW w:w="3075" w:type="dxa"/>
            <w:gridSpan w:val="6"/>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Species</w:t>
            </w:r>
          </w:p>
        </w:tc>
        <w:tc>
          <w:tcPr>
            <w:tcW w:w="0" w:type="auto"/>
            <w:gridSpan w:val="6"/>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Population in the site</w:t>
            </w:r>
          </w:p>
        </w:tc>
        <w:tc>
          <w:tcPr>
            <w:tcW w:w="2469" w:type="dxa"/>
            <w:gridSpan w:val="4"/>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Site assessment</w:t>
            </w:r>
          </w:p>
        </w:tc>
      </w:tr>
      <w:tr w:rsidR="00D67CD9" w:rsidRPr="0039425A" w:rsidTr="0039425A">
        <w:trPr>
          <w:jc w:val="center"/>
        </w:trPr>
        <w:tc>
          <w:tcPr>
            <w:tcW w:w="348" w:type="dxa"/>
            <w:vMerge w:val="restart"/>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G</w:t>
            </w:r>
          </w:p>
        </w:tc>
        <w:tc>
          <w:tcPr>
            <w:tcW w:w="0" w:type="auto"/>
            <w:vMerge w:val="restart"/>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Code</w:t>
            </w:r>
          </w:p>
        </w:tc>
        <w:tc>
          <w:tcPr>
            <w:tcW w:w="0" w:type="auto"/>
            <w:vMerge w:val="restart"/>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Scientific Name</w:t>
            </w:r>
          </w:p>
        </w:tc>
        <w:tc>
          <w:tcPr>
            <w:tcW w:w="0" w:type="auto"/>
            <w:vMerge w:val="restart"/>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S</w:t>
            </w:r>
          </w:p>
        </w:tc>
        <w:tc>
          <w:tcPr>
            <w:tcW w:w="0" w:type="auto"/>
            <w:vMerge w:val="restart"/>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NP</w:t>
            </w:r>
          </w:p>
        </w:tc>
        <w:tc>
          <w:tcPr>
            <w:tcW w:w="0" w:type="auto"/>
            <w:gridSpan w:val="2"/>
            <w:vMerge w:val="restart"/>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T</w:t>
            </w:r>
          </w:p>
        </w:tc>
        <w:tc>
          <w:tcPr>
            <w:tcW w:w="0" w:type="auto"/>
            <w:gridSpan w:val="2"/>
            <w:shd w:val="clear" w:color="auto" w:fill="D9D9D9" w:themeFill="background1" w:themeFillShade="D9"/>
            <w:vAlign w:val="center"/>
          </w:tcPr>
          <w:p w:rsidR="00D67CD9" w:rsidRPr="0039425A" w:rsidRDefault="00D67CD9" w:rsidP="00D67CD9">
            <w:pPr>
              <w:spacing w:before="120"/>
              <w:jc w:val="center"/>
              <w:rPr>
                <w:rFonts w:eastAsia="Calibri"/>
                <w:b/>
                <w:sz w:val="20"/>
                <w:szCs w:val="20"/>
                <w:lang w:eastAsia="en-GB"/>
              </w:rPr>
            </w:pPr>
            <w:r w:rsidRPr="0039425A">
              <w:rPr>
                <w:rFonts w:eastAsia="Calibri"/>
                <w:b/>
                <w:sz w:val="20"/>
                <w:szCs w:val="20"/>
                <w:lang w:eastAsia="en-GB"/>
              </w:rPr>
              <w:t>Size</w:t>
            </w:r>
          </w:p>
        </w:tc>
        <w:tc>
          <w:tcPr>
            <w:tcW w:w="0" w:type="auto"/>
            <w:vMerge w:val="restart"/>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Unit</w:t>
            </w:r>
          </w:p>
        </w:tc>
        <w:tc>
          <w:tcPr>
            <w:tcW w:w="0" w:type="auto"/>
            <w:vMerge w:val="restart"/>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Cat.</w:t>
            </w:r>
          </w:p>
        </w:tc>
        <w:tc>
          <w:tcPr>
            <w:tcW w:w="0" w:type="auto"/>
            <w:vMerge w:val="restart"/>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D.qual.</w:t>
            </w:r>
          </w:p>
        </w:tc>
        <w:tc>
          <w:tcPr>
            <w:tcW w:w="0" w:type="auto"/>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A/B/C/D</w:t>
            </w:r>
          </w:p>
        </w:tc>
        <w:tc>
          <w:tcPr>
            <w:tcW w:w="1980" w:type="dxa"/>
            <w:gridSpan w:val="3"/>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A/B/C</w:t>
            </w:r>
          </w:p>
        </w:tc>
      </w:tr>
      <w:tr w:rsidR="00D67CD9" w:rsidRPr="0039425A" w:rsidTr="0039425A">
        <w:trPr>
          <w:jc w:val="center"/>
        </w:trPr>
        <w:tc>
          <w:tcPr>
            <w:tcW w:w="348" w:type="dxa"/>
            <w:vMerge/>
            <w:shd w:val="clear" w:color="auto" w:fill="D9D9D9" w:themeFill="background1" w:themeFillShade="D9"/>
            <w:vAlign w:val="center"/>
          </w:tcPr>
          <w:p w:rsidR="00D67CD9" w:rsidRPr="0039425A" w:rsidRDefault="00D67CD9" w:rsidP="00D67CD9">
            <w:pPr>
              <w:spacing w:before="120"/>
              <w:jc w:val="both"/>
              <w:rPr>
                <w:rFonts w:eastAsia="Calibri"/>
                <w:sz w:val="20"/>
                <w:szCs w:val="20"/>
                <w:lang w:eastAsia="en-GB"/>
              </w:rPr>
            </w:pPr>
          </w:p>
        </w:tc>
        <w:tc>
          <w:tcPr>
            <w:tcW w:w="0" w:type="auto"/>
            <w:vMerge/>
            <w:shd w:val="clear" w:color="auto" w:fill="D9D9D9" w:themeFill="background1" w:themeFillShade="D9"/>
            <w:vAlign w:val="center"/>
          </w:tcPr>
          <w:p w:rsidR="00D67CD9" w:rsidRPr="0039425A" w:rsidRDefault="00D67CD9" w:rsidP="00D67CD9">
            <w:pPr>
              <w:spacing w:before="120"/>
              <w:jc w:val="both"/>
              <w:rPr>
                <w:rFonts w:eastAsia="Calibri"/>
                <w:sz w:val="20"/>
                <w:szCs w:val="20"/>
                <w:lang w:eastAsia="en-GB"/>
              </w:rPr>
            </w:pPr>
          </w:p>
        </w:tc>
        <w:tc>
          <w:tcPr>
            <w:tcW w:w="0" w:type="auto"/>
            <w:vMerge/>
            <w:shd w:val="clear" w:color="auto" w:fill="D9D9D9" w:themeFill="background1" w:themeFillShade="D9"/>
            <w:vAlign w:val="center"/>
          </w:tcPr>
          <w:p w:rsidR="00D67CD9" w:rsidRPr="0039425A" w:rsidRDefault="00D67CD9" w:rsidP="00D67CD9">
            <w:pPr>
              <w:spacing w:before="120"/>
              <w:jc w:val="both"/>
              <w:rPr>
                <w:rFonts w:eastAsia="Calibri"/>
                <w:sz w:val="20"/>
                <w:szCs w:val="20"/>
                <w:lang w:eastAsia="en-GB"/>
              </w:rPr>
            </w:pPr>
          </w:p>
        </w:tc>
        <w:tc>
          <w:tcPr>
            <w:tcW w:w="0" w:type="auto"/>
            <w:vMerge/>
            <w:shd w:val="clear" w:color="auto" w:fill="D9D9D9" w:themeFill="background1" w:themeFillShade="D9"/>
            <w:vAlign w:val="center"/>
          </w:tcPr>
          <w:p w:rsidR="00D67CD9" w:rsidRPr="0039425A" w:rsidRDefault="00D67CD9" w:rsidP="00D67CD9">
            <w:pPr>
              <w:spacing w:before="120"/>
              <w:jc w:val="both"/>
              <w:rPr>
                <w:rFonts w:eastAsia="Calibri"/>
                <w:sz w:val="20"/>
                <w:szCs w:val="20"/>
                <w:lang w:eastAsia="en-GB"/>
              </w:rPr>
            </w:pPr>
          </w:p>
        </w:tc>
        <w:tc>
          <w:tcPr>
            <w:tcW w:w="0" w:type="auto"/>
            <w:vMerge/>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p>
        </w:tc>
        <w:tc>
          <w:tcPr>
            <w:tcW w:w="0" w:type="auto"/>
            <w:gridSpan w:val="2"/>
            <w:vMerge/>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p>
        </w:tc>
        <w:tc>
          <w:tcPr>
            <w:tcW w:w="0" w:type="auto"/>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Min</w:t>
            </w:r>
          </w:p>
        </w:tc>
        <w:tc>
          <w:tcPr>
            <w:tcW w:w="0" w:type="auto"/>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Max</w:t>
            </w:r>
          </w:p>
        </w:tc>
        <w:tc>
          <w:tcPr>
            <w:tcW w:w="0" w:type="auto"/>
            <w:vMerge/>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p>
        </w:tc>
        <w:tc>
          <w:tcPr>
            <w:tcW w:w="0" w:type="auto"/>
            <w:vMerge/>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p>
        </w:tc>
        <w:tc>
          <w:tcPr>
            <w:tcW w:w="0" w:type="auto"/>
            <w:vMerge/>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p>
        </w:tc>
        <w:tc>
          <w:tcPr>
            <w:tcW w:w="0" w:type="auto"/>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Pop.</w:t>
            </w:r>
          </w:p>
        </w:tc>
        <w:tc>
          <w:tcPr>
            <w:tcW w:w="0" w:type="auto"/>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Con.</w:t>
            </w:r>
          </w:p>
        </w:tc>
        <w:tc>
          <w:tcPr>
            <w:tcW w:w="0" w:type="auto"/>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Iso.</w:t>
            </w:r>
          </w:p>
        </w:tc>
        <w:tc>
          <w:tcPr>
            <w:tcW w:w="855" w:type="dxa"/>
            <w:shd w:val="clear" w:color="auto" w:fill="D9D9D9" w:themeFill="background1" w:themeFillShade="D9"/>
            <w:vAlign w:val="center"/>
          </w:tcPr>
          <w:p w:rsidR="00D67CD9" w:rsidRPr="0039425A" w:rsidRDefault="00D67CD9" w:rsidP="00D67CD9">
            <w:pPr>
              <w:spacing w:before="120"/>
              <w:jc w:val="both"/>
              <w:rPr>
                <w:rFonts w:eastAsia="Calibri"/>
                <w:b/>
                <w:sz w:val="20"/>
                <w:szCs w:val="20"/>
                <w:lang w:eastAsia="en-GB"/>
              </w:rPr>
            </w:pPr>
            <w:r w:rsidRPr="0039425A">
              <w:rPr>
                <w:rFonts w:eastAsia="Calibri"/>
                <w:b/>
                <w:sz w:val="20"/>
                <w:szCs w:val="20"/>
                <w:lang w:eastAsia="en-GB"/>
              </w:rPr>
              <w:t>Glo.</w:t>
            </w:r>
          </w:p>
        </w:tc>
      </w:tr>
      <w:tr w:rsidR="00D67CD9" w:rsidRPr="0039425A" w:rsidTr="00D67CD9">
        <w:trPr>
          <w:jc w:val="center"/>
        </w:trPr>
        <w:tc>
          <w:tcPr>
            <w:tcW w:w="348" w:type="dxa"/>
            <w:shd w:val="clear" w:color="auto" w:fill="auto"/>
            <w:vAlign w:val="center"/>
          </w:tcPr>
          <w:p w:rsidR="00D67CD9" w:rsidRPr="0039425A" w:rsidRDefault="00D67CD9" w:rsidP="00D67CD9">
            <w:pPr>
              <w:spacing w:before="120"/>
              <w:jc w:val="both"/>
              <w:rPr>
                <w:rFonts w:eastAsia="Calibri"/>
                <w:color w:val="FF0000"/>
                <w:sz w:val="20"/>
                <w:szCs w:val="20"/>
                <w:lang w:eastAsia="en-GB"/>
              </w:rPr>
            </w:pPr>
            <w:r w:rsidRPr="0039425A">
              <w:rPr>
                <w:rFonts w:eastAsia="Calibri"/>
                <w:color w:val="FF0000"/>
                <w:sz w:val="20"/>
                <w:szCs w:val="20"/>
                <w:lang w:eastAsia="en-GB"/>
              </w:rPr>
              <w:t>В</w:t>
            </w:r>
          </w:p>
        </w:tc>
        <w:tc>
          <w:tcPr>
            <w:tcW w:w="0" w:type="auto"/>
            <w:shd w:val="clear" w:color="auto" w:fill="auto"/>
          </w:tcPr>
          <w:p w:rsidR="00D67CD9" w:rsidRPr="0039425A" w:rsidRDefault="00D67CD9" w:rsidP="00D67CD9">
            <w:pPr>
              <w:spacing w:before="120"/>
              <w:jc w:val="both"/>
              <w:rPr>
                <w:rFonts w:eastAsia="Calibri"/>
                <w:color w:val="FF0000"/>
                <w:sz w:val="20"/>
                <w:szCs w:val="20"/>
                <w:lang w:eastAsia="en-GB"/>
              </w:rPr>
            </w:pPr>
            <w:r w:rsidRPr="0039425A">
              <w:rPr>
                <w:rFonts w:eastAsia="Calibri"/>
                <w:color w:val="FF0000"/>
                <w:sz w:val="20"/>
                <w:szCs w:val="20"/>
              </w:rPr>
              <w:t>A075</w:t>
            </w:r>
          </w:p>
        </w:tc>
        <w:tc>
          <w:tcPr>
            <w:tcW w:w="0" w:type="auto"/>
            <w:shd w:val="clear" w:color="auto" w:fill="auto"/>
          </w:tcPr>
          <w:p w:rsidR="00D67CD9" w:rsidRPr="0039425A" w:rsidRDefault="00D67CD9" w:rsidP="00D67CD9">
            <w:pPr>
              <w:spacing w:before="120"/>
              <w:jc w:val="both"/>
              <w:rPr>
                <w:rFonts w:eastAsia="Calibri"/>
                <w:i/>
                <w:color w:val="FF0000"/>
                <w:sz w:val="20"/>
                <w:szCs w:val="20"/>
                <w:lang w:eastAsia="en-GB"/>
              </w:rPr>
            </w:pPr>
            <w:r w:rsidRPr="0039425A">
              <w:rPr>
                <w:rFonts w:eastAsia="Calibri"/>
                <w:i/>
                <w:color w:val="FF0000"/>
                <w:sz w:val="20"/>
                <w:szCs w:val="20"/>
              </w:rPr>
              <w:t>Haliaeetus albicilla</w:t>
            </w:r>
          </w:p>
        </w:tc>
        <w:tc>
          <w:tcPr>
            <w:tcW w:w="0" w:type="auto"/>
            <w:shd w:val="clear" w:color="auto" w:fill="auto"/>
            <w:vAlign w:val="center"/>
          </w:tcPr>
          <w:p w:rsidR="00D67CD9" w:rsidRPr="0039425A" w:rsidRDefault="00D67CD9" w:rsidP="00D67CD9">
            <w:pPr>
              <w:spacing w:before="120"/>
              <w:jc w:val="both"/>
              <w:rPr>
                <w:rFonts w:eastAsia="Calibri"/>
                <w:color w:val="FF0000"/>
                <w:sz w:val="20"/>
                <w:szCs w:val="20"/>
                <w:lang w:eastAsia="en-GB"/>
              </w:rPr>
            </w:pPr>
          </w:p>
        </w:tc>
        <w:tc>
          <w:tcPr>
            <w:tcW w:w="0" w:type="auto"/>
            <w:shd w:val="clear" w:color="auto" w:fill="auto"/>
            <w:vAlign w:val="center"/>
          </w:tcPr>
          <w:p w:rsidR="00D67CD9" w:rsidRPr="0039425A" w:rsidRDefault="00D67CD9" w:rsidP="00D67CD9">
            <w:pPr>
              <w:spacing w:before="120"/>
              <w:jc w:val="both"/>
              <w:rPr>
                <w:rFonts w:eastAsia="Calibri"/>
                <w:b/>
                <w:color w:val="FF0000"/>
                <w:sz w:val="20"/>
                <w:szCs w:val="20"/>
                <w:lang w:eastAsia="en-GB"/>
              </w:rPr>
            </w:pPr>
          </w:p>
        </w:tc>
        <w:tc>
          <w:tcPr>
            <w:tcW w:w="0" w:type="auto"/>
            <w:gridSpan w:val="2"/>
            <w:shd w:val="clear" w:color="auto" w:fill="auto"/>
            <w:vAlign w:val="bottom"/>
          </w:tcPr>
          <w:p w:rsidR="00D67CD9" w:rsidRPr="0039425A" w:rsidRDefault="00D67CD9" w:rsidP="00D67CD9">
            <w:pPr>
              <w:spacing w:before="120"/>
              <w:jc w:val="both"/>
              <w:rPr>
                <w:rFonts w:eastAsia="Calibri"/>
                <w:color w:val="FF0000"/>
                <w:sz w:val="20"/>
                <w:szCs w:val="20"/>
                <w:lang w:eastAsia="en-GB"/>
              </w:rPr>
            </w:pPr>
            <w:r w:rsidRPr="0039425A">
              <w:rPr>
                <w:rFonts w:eastAsia="Calibri"/>
                <w:color w:val="FF0000"/>
                <w:sz w:val="20"/>
                <w:szCs w:val="20"/>
                <w:lang w:eastAsia="en-GB"/>
              </w:rPr>
              <w:t>r</w:t>
            </w:r>
          </w:p>
        </w:tc>
        <w:tc>
          <w:tcPr>
            <w:tcW w:w="0" w:type="auto"/>
            <w:shd w:val="clear" w:color="auto" w:fill="auto"/>
            <w:vAlign w:val="bottom"/>
          </w:tcPr>
          <w:p w:rsidR="00D67CD9" w:rsidRPr="0039425A" w:rsidRDefault="00D67CD9" w:rsidP="00D67CD9">
            <w:pPr>
              <w:spacing w:before="120"/>
              <w:jc w:val="center"/>
              <w:rPr>
                <w:rFonts w:eastAsia="Calibri"/>
                <w:b/>
                <w:color w:val="FF0000"/>
                <w:sz w:val="20"/>
                <w:szCs w:val="20"/>
                <w:lang w:val="en-GB" w:eastAsia="en-GB"/>
              </w:rPr>
            </w:pPr>
            <w:r w:rsidRPr="0039425A">
              <w:rPr>
                <w:rFonts w:eastAsia="Calibri"/>
                <w:color w:val="FF0000"/>
                <w:sz w:val="20"/>
                <w:szCs w:val="20"/>
                <w:lang w:val="en-GB"/>
              </w:rPr>
              <w:t>1</w:t>
            </w:r>
          </w:p>
        </w:tc>
        <w:tc>
          <w:tcPr>
            <w:tcW w:w="0" w:type="auto"/>
            <w:shd w:val="clear" w:color="auto" w:fill="auto"/>
            <w:vAlign w:val="bottom"/>
          </w:tcPr>
          <w:p w:rsidR="00D67CD9" w:rsidRPr="0039425A" w:rsidRDefault="00D67CD9" w:rsidP="00D67CD9">
            <w:pPr>
              <w:spacing w:before="120"/>
              <w:jc w:val="center"/>
              <w:rPr>
                <w:rFonts w:eastAsia="Calibri"/>
                <w:b/>
                <w:color w:val="FF0000"/>
                <w:sz w:val="20"/>
                <w:szCs w:val="20"/>
                <w:lang w:eastAsia="en-GB"/>
              </w:rPr>
            </w:pPr>
            <w:r w:rsidRPr="0039425A">
              <w:rPr>
                <w:rFonts w:eastAsia="Calibri"/>
                <w:color w:val="FF0000"/>
                <w:sz w:val="20"/>
                <w:szCs w:val="20"/>
              </w:rPr>
              <w:t>1</w:t>
            </w:r>
          </w:p>
        </w:tc>
        <w:tc>
          <w:tcPr>
            <w:tcW w:w="0" w:type="auto"/>
            <w:shd w:val="clear" w:color="auto" w:fill="auto"/>
            <w:vAlign w:val="bottom"/>
          </w:tcPr>
          <w:p w:rsidR="00D67CD9" w:rsidRPr="0039425A" w:rsidRDefault="00D67CD9" w:rsidP="00D67CD9">
            <w:pPr>
              <w:spacing w:before="120"/>
              <w:jc w:val="center"/>
              <w:rPr>
                <w:rFonts w:eastAsia="Calibri"/>
                <w:bCs/>
                <w:color w:val="FF0000"/>
                <w:sz w:val="20"/>
                <w:szCs w:val="20"/>
                <w:lang w:val="en-GB" w:eastAsia="en-GB"/>
              </w:rPr>
            </w:pPr>
            <w:r w:rsidRPr="0039425A">
              <w:rPr>
                <w:rFonts w:eastAsia="Calibri"/>
                <w:color w:val="FF0000"/>
                <w:sz w:val="20"/>
                <w:szCs w:val="20"/>
                <w:lang w:val="en-GB"/>
              </w:rPr>
              <w:t>p</w:t>
            </w:r>
          </w:p>
        </w:tc>
        <w:tc>
          <w:tcPr>
            <w:tcW w:w="0" w:type="auto"/>
            <w:shd w:val="clear" w:color="auto" w:fill="auto"/>
            <w:vAlign w:val="bottom"/>
          </w:tcPr>
          <w:p w:rsidR="00D67CD9" w:rsidRPr="0039425A" w:rsidRDefault="00D67CD9" w:rsidP="00D67CD9">
            <w:pPr>
              <w:spacing w:before="120"/>
              <w:jc w:val="both"/>
              <w:rPr>
                <w:rFonts w:eastAsia="Calibri"/>
                <w:b/>
                <w:color w:val="FF0000"/>
                <w:sz w:val="20"/>
                <w:szCs w:val="20"/>
                <w:lang w:eastAsia="en-GB"/>
              </w:rPr>
            </w:pPr>
          </w:p>
        </w:tc>
        <w:tc>
          <w:tcPr>
            <w:tcW w:w="0" w:type="auto"/>
            <w:shd w:val="clear" w:color="auto" w:fill="auto"/>
            <w:vAlign w:val="bottom"/>
          </w:tcPr>
          <w:p w:rsidR="00D67CD9" w:rsidRPr="0039425A" w:rsidRDefault="00D67CD9" w:rsidP="00D67CD9">
            <w:pPr>
              <w:spacing w:before="120"/>
              <w:jc w:val="both"/>
              <w:rPr>
                <w:rFonts w:eastAsia="Calibri"/>
                <w:b/>
                <w:color w:val="FF0000"/>
                <w:sz w:val="20"/>
                <w:szCs w:val="20"/>
                <w:lang w:eastAsia="en-GB"/>
              </w:rPr>
            </w:pPr>
            <w:r w:rsidRPr="0039425A">
              <w:rPr>
                <w:rFonts w:eastAsia="Calibri"/>
                <w:color w:val="FF0000"/>
                <w:sz w:val="20"/>
                <w:szCs w:val="20"/>
              </w:rPr>
              <w:t>G</w:t>
            </w:r>
          </w:p>
        </w:tc>
        <w:tc>
          <w:tcPr>
            <w:tcW w:w="0" w:type="auto"/>
            <w:shd w:val="clear" w:color="auto" w:fill="auto"/>
            <w:vAlign w:val="bottom"/>
          </w:tcPr>
          <w:p w:rsidR="00D67CD9" w:rsidRPr="0039425A" w:rsidRDefault="00D67CD9" w:rsidP="00D67CD9">
            <w:pPr>
              <w:spacing w:before="120"/>
              <w:jc w:val="both"/>
              <w:rPr>
                <w:rFonts w:eastAsia="Calibri"/>
                <w:b/>
                <w:color w:val="FF0000"/>
                <w:sz w:val="20"/>
                <w:szCs w:val="20"/>
                <w:lang w:eastAsia="en-GB"/>
              </w:rPr>
            </w:pPr>
            <w:r w:rsidRPr="0039425A">
              <w:rPr>
                <w:rFonts w:eastAsia="Calibri"/>
                <w:color w:val="FF0000"/>
                <w:sz w:val="20"/>
                <w:szCs w:val="20"/>
              </w:rPr>
              <w:t>B</w:t>
            </w:r>
          </w:p>
        </w:tc>
        <w:tc>
          <w:tcPr>
            <w:tcW w:w="0" w:type="auto"/>
            <w:shd w:val="clear" w:color="auto" w:fill="auto"/>
            <w:vAlign w:val="bottom"/>
          </w:tcPr>
          <w:p w:rsidR="00D67CD9" w:rsidRPr="0039425A" w:rsidRDefault="00D67CD9" w:rsidP="00D67CD9">
            <w:pPr>
              <w:spacing w:before="120"/>
              <w:jc w:val="both"/>
              <w:rPr>
                <w:rFonts w:eastAsia="Calibri"/>
                <w:b/>
                <w:color w:val="FF0000"/>
                <w:sz w:val="20"/>
                <w:szCs w:val="20"/>
                <w:lang w:eastAsia="en-GB"/>
              </w:rPr>
            </w:pPr>
            <w:r w:rsidRPr="0039425A">
              <w:rPr>
                <w:rFonts w:eastAsia="Calibri"/>
                <w:color w:val="FF0000"/>
                <w:sz w:val="20"/>
                <w:szCs w:val="20"/>
              </w:rPr>
              <w:t>A</w:t>
            </w:r>
          </w:p>
        </w:tc>
        <w:tc>
          <w:tcPr>
            <w:tcW w:w="0" w:type="auto"/>
            <w:shd w:val="clear" w:color="auto" w:fill="auto"/>
            <w:vAlign w:val="bottom"/>
          </w:tcPr>
          <w:p w:rsidR="00D67CD9" w:rsidRPr="0039425A" w:rsidRDefault="00D67CD9" w:rsidP="00D67CD9">
            <w:pPr>
              <w:spacing w:before="120"/>
              <w:jc w:val="both"/>
              <w:rPr>
                <w:rFonts w:eastAsia="Calibri"/>
                <w:b/>
                <w:color w:val="FF0000"/>
                <w:sz w:val="20"/>
                <w:szCs w:val="20"/>
                <w:lang w:eastAsia="en-GB"/>
              </w:rPr>
            </w:pPr>
            <w:r w:rsidRPr="0039425A">
              <w:rPr>
                <w:rFonts w:eastAsia="Calibri"/>
                <w:color w:val="FF0000"/>
                <w:sz w:val="20"/>
                <w:szCs w:val="20"/>
              </w:rPr>
              <w:t>C</w:t>
            </w:r>
          </w:p>
        </w:tc>
        <w:tc>
          <w:tcPr>
            <w:tcW w:w="855" w:type="dxa"/>
            <w:shd w:val="clear" w:color="auto" w:fill="auto"/>
            <w:vAlign w:val="bottom"/>
          </w:tcPr>
          <w:p w:rsidR="00D67CD9" w:rsidRPr="0039425A" w:rsidRDefault="00D67CD9" w:rsidP="00D67CD9">
            <w:pPr>
              <w:spacing w:before="120"/>
              <w:jc w:val="both"/>
              <w:rPr>
                <w:rFonts w:eastAsia="Calibri"/>
                <w:b/>
                <w:color w:val="FF0000"/>
                <w:sz w:val="20"/>
                <w:szCs w:val="20"/>
                <w:lang w:eastAsia="en-GB"/>
              </w:rPr>
            </w:pPr>
            <w:r w:rsidRPr="0039425A">
              <w:rPr>
                <w:rFonts w:eastAsia="Calibri"/>
                <w:color w:val="FF0000"/>
                <w:sz w:val="20"/>
                <w:szCs w:val="20"/>
              </w:rPr>
              <w:t>B</w:t>
            </w:r>
          </w:p>
        </w:tc>
      </w:tr>
      <w:tr w:rsidR="00D67CD9" w:rsidRPr="0039425A" w:rsidTr="00D67CD9">
        <w:trPr>
          <w:jc w:val="center"/>
        </w:trPr>
        <w:tc>
          <w:tcPr>
            <w:tcW w:w="348" w:type="dxa"/>
            <w:shd w:val="clear" w:color="auto" w:fill="auto"/>
            <w:vAlign w:val="center"/>
          </w:tcPr>
          <w:p w:rsidR="00D67CD9" w:rsidRPr="0039425A" w:rsidRDefault="00D67CD9" w:rsidP="00D67CD9">
            <w:pPr>
              <w:spacing w:before="120"/>
              <w:jc w:val="both"/>
              <w:rPr>
                <w:rFonts w:eastAsia="Calibri"/>
                <w:sz w:val="20"/>
                <w:szCs w:val="20"/>
                <w:lang w:val="en-GB" w:eastAsia="en-GB"/>
              </w:rPr>
            </w:pPr>
            <w:r w:rsidRPr="0039425A">
              <w:rPr>
                <w:rFonts w:eastAsia="Calibri"/>
                <w:sz w:val="20"/>
                <w:szCs w:val="20"/>
                <w:lang w:val="en-GB" w:eastAsia="en-GB"/>
              </w:rPr>
              <w:t>B</w:t>
            </w:r>
          </w:p>
        </w:tc>
        <w:tc>
          <w:tcPr>
            <w:tcW w:w="0" w:type="auto"/>
            <w:shd w:val="clear" w:color="auto" w:fill="auto"/>
          </w:tcPr>
          <w:p w:rsidR="00D67CD9" w:rsidRPr="0039425A" w:rsidRDefault="00D67CD9" w:rsidP="00D67CD9">
            <w:pPr>
              <w:spacing w:before="120"/>
              <w:jc w:val="both"/>
              <w:rPr>
                <w:rFonts w:eastAsia="Calibri"/>
                <w:sz w:val="20"/>
                <w:szCs w:val="20"/>
              </w:rPr>
            </w:pPr>
            <w:r w:rsidRPr="0039425A">
              <w:rPr>
                <w:rFonts w:eastAsia="Calibri"/>
                <w:sz w:val="20"/>
                <w:szCs w:val="20"/>
              </w:rPr>
              <w:t>A075</w:t>
            </w:r>
          </w:p>
        </w:tc>
        <w:tc>
          <w:tcPr>
            <w:tcW w:w="0" w:type="auto"/>
            <w:shd w:val="clear" w:color="auto" w:fill="auto"/>
          </w:tcPr>
          <w:p w:rsidR="00D67CD9" w:rsidRPr="0039425A" w:rsidRDefault="00D67CD9" w:rsidP="00D67CD9">
            <w:pPr>
              <w:spacing w:before="120"/>
              <w:jc w:val="both"/>
              <w:rPr>
                <w:rFonts w:eastAsia="Calibri"/>
                <w:i/>
                <w:sz w:val="20"/>
                <w:szCs w:val="20"/>
              </w:rPr>
            </w:pPr>
            <w:r w:rsidRPr="0039425A">
              <w:rPr>
                <w:rFonts w:eastAsia="Calibri"/>
                <w:i/>
                <w:sz w:val="20"/>
                <w:szCs w:val="20"/>
              </w:rPr>
              <w:t>Haliaeetus albicilla</w:t>
            </w:r>
          </w:p>
        </w:tc>
        <w:tc>
          <w:tcPr>
            <w:tcW w:w="0" w:type="auto"/>
            <w:shd w:val="clear" w:color="auto" w:fill="auto"/>
            <w:vAlign w:val="center"/>
          </w:tcPr>
          <w:p w:rsidR="00D67CD9" w:rsidRPr="0039425A" w:rsidRDefault="00D67CD9" w:rsidP="00D67CD9">
            <w:pPr>
              <w:spacing w:before="120"/>
              <w:jc w:val="both"/>
              <w:rPr>
                <w:rFonts w:eastAsia="Calibri"/>
                <w:sz w:val="20"/>
                <w:szCs w:val="20"/>
                <w:lang w:eastAsia="en-GB"/>
              </w:rPr>
            </w:pPr>
          </w:p>
        </w:tc>
        <w:tc>
          <w:tcPr>
            <w:tcW w:w="0" w:type="auto"/>
            <w:shd w:val="clear" w:color="auto" w:fill="auto"/>
            <w:vAlign w:val="center"/>
          </w:tcPr>
          <w:p w:rsidR="00D67CD9" w:rsidRPr="0039425A" w:rsidRDefault="00D67CD9" w:rsidP="00D67CD9">
            <w:pPr>
              <w:spacing w:before="120"/>
              <w:jc w:val="both"/>
              <w:rPr>
                <w:rFonts w:eastAsia="Calibri"/>
                <w:b/>
                <w:sz w:val="20"/>
                <w:szCs w:val="20"/>
                <w:lang w:eastAsia="en-GB"/>
              </w:rPr>
            </w:pPr>
          </w:p>
        </w:tc>
        <w:tc>
          <w:tcPr>
            <w:tcW w:w="0" w:type="auto"/>
            <w:gridSpan w:val="2"/>
            <w:shd w:val="clear" w:color="auto" w:fill="auto"/>
            <w:vAlign w:val="bottom"/>
          </w:tcPr>
          <w:p w:rsidR="00D67CD9" w:rsidRPr="0039425A" w:rsidRDefault="00D67CD9" w:rsidP="00D67CD9">
            <w:pPr>
              <w:spacing w:before="120"/>
              <w:jc w:val="both"/>
              <w:rPr>
                <w:rFonts w:eastAsia="Calibri"/>
                <w:sz w:val="20"/>
                <w:szCs w:val="20"/>
                <w:lang w:eastAsia="en-GB"/>
              </w:rPr>
            </w:pPr>
            <w:r w:rsidRPr="0039425A">
              <w:rPr>
                <w:rFonts w:eastAsia="Calibri"/>
                <w:sz w:val="20"/>
                <w:szCs w:val="20"/>
                <w:lang w:eastAsia="en-GB"/>
              </w:rPr>
              <w:t>w</w:t>
            </w:r>
          </w:p>
        </w:tc>
        <w:tc>
          <w:tcPr>
            <w:tcW w:w="0" w:type="auto"/>
            <w:shd w:val="clear" w:color="auto" w:fill="auto"/>
            <w:vAlign w:val="bottom"/>
          </w:tcPr>
          <w:p w:rsidR="00D67CD9" w:rsidRPr="0039425A" w:rsidRDefault="00D67CD9" w:rsidP="00D67CD9">
            <w:pPr>
              <w:spacing w:before="120"/>
              <w:jc w:val="center"/>
              <w:rPr>
                <w:rFonts w:eastAsia="Calibri"/>
                <w:sz w:val="20"/>
                <w:szCs w:val="20"/>
              </w:rPr>
            </w:pPr>
          </w:p>
        </w:tc>
        <w:tc>
          <w:tcPr>
            <w:tcW w:w="0" w:type="auto"/>
            <w:shd w:val="clear" w:color="auto" w:fill="auto"/>
            <w:vAlign w:val="bottom"/>
          </w:tcPr>
          <w:p w:rsidR="00D67CD9" w:rsidRPr="0039425A" w:rsidRDefault="00D67CD9" w:rsidP="00D67CD9">
            <w:pPr>
              <w:spacing w:before="120"/>
              <w:jc w:val="center"/>
              <w:rPr>
                <w:rFonts w:eastAsia="Calibri"/>
                <w:sz w:val="20"/>
                <w:szCs w:val="20"/>
              </w:rPr>
            </w:pPr>
            <w:r w:rsidRPr="0039425A">
              <w:rPr>
                <w:rFonts w:eastAsia="Calibri"/>
                <w:sz w:val="20"/>
                <w:szCs w:val="20"/>
              </w:rPr>
              <w:t>1</w:t>
            </w:r>
          </w:p>
        </w:tc>
        <w:tc>
          <w:tcPr>
            <w:tcW w:w="0" w:type="auto"/>
            <w:shd w:val="clear" w:color="auto" w:fill="auto"/>
            <w:vAlign w:val="bottom"/>
          </w:tcPr>
          <w:p w:rsidR="00D67CD9" w:rsidRPr="0039425A" w:rsidRDefault="00D67CD9" w:rsidP="00D67CD9">
            <w:pPr>
              <w:spacing w:before="120"/>
              <w:jc w:val="center"/>
              <w:rPr>
                <w:rFonts w:eastAsia="Calibri"/>
                <w:sz w:val="20"/>
                <w:szCs w:val="20"/>
                <w:lang w:val="en-GB"/>
              </w:rPr>
            </w:pPr>
            <w:r w:rsidRPr="0039425A">
              <w:rPr>
                <w:rFonts w:eastAsia="Calibri"/>
                <w:sz w:val="20"/>
                <w:szCs w:val="20"/>
                <w:lang w:val="en-GB"/>
              </w:rPr>
              <w:t>i</w:t>
            </w:r>
          </w:p>
        </w:tc>
        <w:tc>
          <w:tcPr>
            <w:tcW w:w="0" w:type="auto"/>
            <w:shd w:val="clear" w:color="auto" w:fill="auto"/>
            <w:vAlign w:val="bottom"/>
          </w:tcPr>
          <w:p w:rsidR="00D67CD9" w:rsidRPr="0039425A" w:rsidRDefault="00D67CD9" w:rsidP="00D67CD9">
            <w:pPr>
              <w:spacing w:before="120"/>
              <w:jc w:val="both"/>
              <w:rPr>
                <w:rFonts w:eastAsia="Calibri"/>
                <w:b/>
                <w:sz w:val="20"/>
                <w:szCs w:val="20"/>
                <w:lang w:eastAsia="en-GB"/>
              </w:rPr>
            </w:pPr>
          </w:p>
        </w:tc>
        <w:tc>
          <w:tcPr>
            <w:tcW w:w="0" w:type="auto"/>
            <w:shd w:val="clear" w:color="auto" w:fill="auto"/>
            <w:vAlign w:val="bottom"/>
          </w:tcPr>
          <w:p w:rsidR="00D67CD9" w:rsidRPr="0039425A" w:rsidRDefault="00D67CD9" w:rsidP="00D67CD9">
            <w:pPr>
              <w:spacing w:before="120"/>
              <w:jc w:val="both"/>
              <w:rPr>
                <w:rFonts w:eastAsia="Calibri"/>
                <w:sz w:val="20"/>
                <w:szCs w:val="20"/>
              </w:rPr>
            </w:pPr>
            <w:r w:rsidRPr="0039425A">
              <w:rPr>
                <w:rFonts w:eastAsia="Calibri"/>
                <w:sz w:val="20"/>
                <w:szCs w:val="20"/>
              </w:rPr>
              <w:t>G</w:t>
            </w:r>
          </w:p>
        </w:tc>
        <w:tc>
          <w:tcPr>
            <w:tcW w:w="0" w:type="auto"/>
            <w:shd w:val="clear" w:color="auto" w:fill="auto"/>
            <w:vAlign w:val="bottom"/>
          </w:tcPr>
          <w:p w:rsidR="00D67CD9" w:rsidRPr="0039425A" w:rsidRDefault="00D67CD9" w:rsidP="00D67CD9">
            <w:pPr>
              <w:spacing w:before="120"/>
              <w:jc w:val="both"/>
              <w:rPr>
                <w:rFonts w:eastAsia="Calibri"/>
                <w:sz w:val="20"/>
                <w:szCs w:val="20"/>
              </w:rPr>
            </w:pPr>
            <w:r w:rsidRPr="0039425A">
              <w:rPr>
                <w:rFonts w:eastAsia="Calibri"/>
                <w:sz w:val="20"/>
                <w:szCs w:val="20"/>
              </w:rPr>
              <w:t>B</w:t>
            </w:r>
          </w:p>
        </w:tc>
        <w:tc>
          <w:tcPr>
            <w:tcW w:w="0" w:type="auto"/>
            <w:shd w:val="clear" w:color="auto" w:fill="auto"/>
            <w:vAlign w:val="bottom"/>
          </w:tcPr>
          <w:p w:rsidR="00D67CD9" w:rsidRPr="0039425A" w:rsidRDefault="00D67CD9" w:rsidP="00D67CD9">
            <w:pPr>
              <w:spacing w:before="120"/>
              <w:jc w:val="both"/>
              <w:rPr>
                <w:rFonts w:eastAsia="Calibri"/>
                <w:sz w:val="20"/>
                <w:szCs w:val="20"/>
              </w:rPr>
            </w:pPr>
            <w:r w:rsidRPr="0039425A">
              <w:rPr>
                <w:rFonts w:eastAsia="Calibri"/>
                <w:sz w:val="20"/>
                <w:szCs w:val="20"/>
              </w:rPr>
              <w:t>A</w:t>
            </w:r>
          </w:p>
        </w:tc>
        <w:tc>
          <w:tcPr>
            <w:tcW w:w="0" w:type="auto"/>
            <w:shd w:val="clear" w:color="auto" w:fill="auto"/>
            <w:vAlign w:val="bottom"/>
          </w:tcPr>
          <w:p w:rsidR="00D67CD9" w:rsidRPr="0039425A" w:rsidRDefault="00D67CD9" w:rsidP="00D67CD9">
            <w:pPr>
              <w:spacing w:before="120"/>
              <w:jc w:val="both"/>
              <w:rPr>
                <w:rFonts w:eastAsia="Calibri"/>
                <w:sz w:val="20"/>
                <w:szCs w:val="20"/>
              </w:rPr>
            </w:pPr>
            <w:r w:rsidRPr="0039425A">
              <w:rPr>
                <w:rFonts w:eastAsia="Calibri"/>
                <w:sz w:val="20"/>
                <w:szCs w:val="20"/>
              </w:rPr>
              <w:t>C</w:t>
            </w:r>
          </w:p>
        </w:tc>
        <w:tc>
          <w:tcPr>
            <w:tcW w:w="855" w:type="dxa"/>
            <w:shd w:val="clear" w:color="auto" w:fill="auto"/>
            <w:vAlign w:val="bottom"/>
          </w:tcPr>
          <w:p w:rsidR="00D67CD9" w:rsidRPr="0039425A" w:rsidRDefault="00D67CD9" w:rsidP="00D67CD9">
            <w:pPr>
              <w:spacing w:before="120"/>
              <w:jc w:val="both"/>
              <w:rPr>
                <w:rFonts w:eastAsia="Calibri"/>
                <w:sz w:val="20"/>
                <w:szCs w:val="20"/>
              </w:rPr>
            </w:pPr>
            <w:r w:rsidRPr="0039425A">
              <w:rPr>
                <w:rFonts w:eastAsia="Calibri"/>
                <w:sz w:val="20"/>
                <w:szCs w:val="20"/>
              </w:rPr>
              <w:t>B</w:t>
            </w:r>
          </w:p>
        </w:tc>
      </w:tr>
    </w:tbl>
    <w:p w:rsidR="00D67CD9" w:rsidRPr="00D67CD9" w:rsidRDefault="00D67CD9" w:rsidP="00D67CD9">
      <w:pPr>
        <w:spacing w:line="259" w:lineRule="auto"/>
        <w:jc w:val="both"/>
        <w:rPr>
          <w:rFonts w:eastAsia="Calibri"/>
          <w:szCs w:val="24"/>
        </w:rPr>
      </w:pPr>
    </w:p>
    <w:p w:rsidR="00D67CD9" w:rsidRPr="0039425A" w:rsidRDefault="00D67CD9" w:rsidP="00926C9B">
      <w:pPr>
        <w:pStyle w:val="Heading1"/>
        <w:jc w:val="center"/>
        <w:rPr>
          <w:b/>
        </w:rPr>
      </w:pPr>
      <w:bookmarkStart w:id="29" w:name="_Toc88793976"/>
      <w:bookmarkStart w:id="30" w:name="_Toc96937394"/>
      <w:bookmarkStart w:id="31" w:name="_Toc87487806"/>
      <w:r w:rsidRPr="0039425A">
        <w:t xml:space="preserve">Специфични цели за A081 </w:t>
      </w:r>
      <w:r w:rsidRPr="0039425A">
        <w:rPr>
          <w:i/>
          <w:lang w:val="en-GB"/>
        </w:rPr>
        <w:t>Circus aeruginosus</w:t>
      </w:r>
      <w:r w:rsidR="00926C9B">
        <w:t xml:space="preserve"> (Т</w:t>
      </w:r>
      <w:r w:rsidRPr="0039425A">
        <w:t>ръстиков блатар)</w:t>
      </w:r>
      <w:bookmarkEnd w:id="29"/>
      <w:bookmarkEnd w:id="30"/>
    </w:p>
    <w:p w:rsidR="00D67CD9" w:rsidRPr="00D67CD9" w:rsidRDefault="00D67CD9" w:rsidP="00D67CD9">
      <w:pPr>
        <w:spacing w:line="259" w:lineRule="auto"/>
        <w:rPr>
          <w:rFonts w:eastAsia="Calibri"/>
          <w:szCs w:val="24"/>
        </w:rPr>
      </w:pPr>
    </w:p>
    <w:p w:rsidR="00D67CD9" w:rsidRPr="00926C9B" w:rsidRDefault="00D67CD9" w:rsidP="00926C9B">
      <w:pPr>
        <w:pStyle w:val="ListParagraph"/>
        <w:numPr>
          <w:ilvl w:val="0"/>
          <w:numId w:val="32"/>
        </w:numPr>
        <w:spacing w:line="259" w:lineRule="auto"/>
        <w:jc w:val="both"/>
        <w:rPr>
          <w:rFonts w:eastAsia="Calibri"/>
          <w:b/>
          <w:szCs w:val="24"/>
        </w:rPr>
      </w:pPr>
      <w:r w:rsidRPr="00926C9B">
        <w:rPr>
          <w:rFonts w:eastAsia="Calibri"/>
          <w:b/>
          <w:szCs w:val="24"/>
        </w:rPr>
        <w:t>Кратка характеристика на вида</w:t>
      </w:r>
    </w:p>
    <w:p w:rsidR="00D67CD9" w:rsidRPr="00D67CD9" w:rsidRDefault="00D67CD9" w:rsidP="00D67CD9">
      <w:pPr>
        <w:spacing w:line="259" w:lineRule="auto"/>
        <w:jc w:val="both"/>
        <w:rPr>
          <w:rFonts w:eastAsia="Calibri"/>
          <w:szCs w:val="24"/>
        </w:rPr>
      </w:pPr>
      <w:r w:rsidRPr="00D67CD9">
        <w:rPr>
          <w:rFonts w:eastAsia="Calibri"/>
          <w:szCs w:val="24"/>
        </w:rPr>
        <w:t>Дължина на тялото: 50</w:t>
      </w:r>
      <w:r w:rsidRPr="00D67CD9">
        <w:rPr>
          <w:rFonts w:eastAsia="Calibri"/>
          <w:szCs w:val="24"/>
          <w:lang w:val="en-US"/>
        </w:rPr>
        <w:t>-</w:t>
      </w:r>
      <w:r w:rsidRPr="00D67CD9">
        <w:rPr>
          <w:rFonts w:eastAsia="Calibri"/>
          <w:szCs w:val="24"/>
        </w:rPr>
        <w:t>55</w:t>
      </w:r>
      <w:r w:rsidRPr="00D67CD9">
        <w:rPr>
          <w:rFonts w:eastAsia="Calibri"/>
          <w:szCs w:val="24"/>
          <w:lang w:val="en-US"/>
        </w:rPr>
        <w:t xml:space="preserve"> </w:t>
      </w:r>
      <w:r w:rsidRPr="00D67CD9">
        <w:rPr>
          <w:rFonts w:eastAsia="Calibri"/>
          <w:szCs w:val="24"/>
          <w:lang w:val="en-GB"/>
        </w:rPr>
        <w:t>cm</w:t>
      </w:r>
      <w:r w:rsidRPr="00D67CD9">
        <w:rPr>
          <w:rFonts w:eastAsia="Calibri"/>
          <w:szCs w:val="24"/>
        </w:rPr>
        <w:t xml:space="preserve">., размах на крилата: 120-130 cm. Най-едрият блатар. Има полов и възрастов диморфизъм. Женската и младото са едноцветни, тъмни, със светла глава, а мъжкият отгоре кафяв със сива опашка и тъмни върхове на крилата. Лети с бавен, плавен махов полет, понякога планира </w:t>
      </w:r>
      <w:r w:rsidRPr="00D67CD9">
        <w:rPr>
          <w:rFonts w:eastAsia="Calibri"/>
          <w:szCs w:val="24"/>
          <w:lang w:val="en-US"/>
        </w:rPr>
        <w:t>(</w:t>
      </w:r>
      <w:r w:rsidRPr="00D67CD9">
        <w:rPr>
          <w:rFonts w:eastAsia="Calibri"/>
          <w:szCs w:val="24"/>
        </w:rPr>
        <w:t>Симеонов и др., 1990</w:t>
      </w:r>
      <w:r w:rsidRPr="00D67CD9">
        <w:rPr>
          <w:rFonts w:eastAsia="Calibri"/>
          <w:szCs w:val="24"/>
          <w:lang w:val="en-US"/>
        </w:rPr>
        <w:t>).</w:t>
      </w:r>
    </w:p>
    <w:p w:rsidR="00D67CD9" w:rsidRPr="00D67CD9" w:rsidRDefault="00D67CD9" w:rsidP="00D67CD9">
      <w:pPr>
        <w:spacing w:line="259" w:lineRule="auto"/>
        <w:jc w:val="both"/>
        <w:rPr>
          <w:rFonts w:eastAsia="Calibri"/>
          <w:i/>
          <w:szCs w:val="24"/>
        </w:rPr>
      </w:pPr>
      <w:r w:rsidRPr="00D67CD9">
        <w:rPr>
          <w:rFonts w:eastAsia="Calibri"/>
          <w:i/>
          <w:szCs w:val="24"/>
        </w:rPr>
        <w:t>Характер на пребиваване в страната</w:t>
      </w:r>
    </w:p>
    <w:p w:rsidR="00D67CD9" w:rsidRPr="00D67CD9" w:rsidRDefault="00D67CD9" w:rsidP="00D67CD9">
      <w:pPr>
        <w:spacing w:line="259" w:lineRule="auto"/>
        <w:jc w:val="both"/>
        <w:rPr>
          <w:rFonts w:eastAsia="Calibri"/>
          <w:szCs w:val="24"/>
        </w:rPr>
      </w:pPr>
      <w:r w:rsidRPr="00D67CD9">
        <w:rPr>
          <w:rFonts w:eastAsia="Calibri"/>
          <w:szCs w:val="24"/>
        </w:rPr>
        <w:t>За България видът е гнездящо-прелетен, преминаващ и зимуващ. С петнисто и разпръснато разпространение в ниските части на по-голямата част от страната, по-концентрирано в централната част на Тракийската низина, поречието на р. Тунджа, Бургаската низина, на места по Черноморското и Дунавското крайбрежия и прилежащите им райони и в Софийското поле. Отделни изолирани находища и на други места в страната. През периода след 1985 г. националната популация показва постепенно възстановяване. Преобладават единично гнездещите двойки, но са познати и малки гнездови колонии. Гнездото е трудно достъпно, разположено ниско сред гъста блатна растителност</w:t>
      </w:r>
      <w:r w:rsidRPr="00D67CD9">
        <w:rPr>
          <w:rFonts w:eastAsia="Calibri"/>
          <w:szCs w:val="24"/>
          <w:lang w:val="en-US"/>
        </w:rPr>
        <w:t xml:space="preserve"> (</w:t>
      </w:r>
      <w:r w:rsidRPr="00D67CD9">
        <w:rPr>
          <w:rFonts w:eastAsia="Calibri"/>
          <w:szCs w:val="24"/>
        </w:rPr>
        <w:t>Големански гл. ред., 2015</w:t>
      </w:r>
      <w:r w:rsidRPr="00D67CD9">
        <w:rPr>
          <w:rFonts w:eastAsia="Calibri"/>
          <w:szCs w:val="24"/>
          <w:lang w:val="en-US"/>
        </w:rPr>
        <w:t>)</w:t>
      </w:r>
      <w:r w:rsidRPr="00D67CD9">
        <w:rPr>
          <w:rFonts w:eastAsia="Calibri"/>
          <w:szCs w:val="24"/>
        </w:rPr>
        <w:t>. Според Янков, отг.ред.</w:t>
      </w:r>
      <w:r w:rsidRPr="00D67CD9">
        <w:rPr>
          <w:rFonts w:eastAsia="Calibri"/>
          <w:szCs w:val="24"/>
          <w:lang w:val="en-US"/>
        </w:rPr>
        <w:t xml:space="preserve"> (200</w:t>
      </w:r>
      <w:r w:rsidRPr="00D67CD9">
        <w:rPr>
          <w:rFonts w:eastAsia="Calibri"/>
          <w:szCs w:val="24"/>
        </w:rPr>
        <w:t>7</w:t>
      </w:r>
      <w:r w:rsidRPr="00D67CD9">
        <w:rPr>
          <w:rFonts w:eastAsia="Calibri"/>
          <w:szCs w:val="24"/>
          <w:lang w:val="en-US"/>
        </w:rPr>
        <w:t>)</w:t>
      </w:r>
      <w:r w:rsidRPr="00D67CD9">
        <w:rPr>
          <w:rFonts w:eastAsia="Calibri"/>
          <w:szCs w:val="24"/>
        </w:rPr>
        <w:t xml:space="preserve"> видът наброява </w:t>
      </w:r>
      <w:r w:rsidRPr="00D67CD9">
        <w:rPr>
          <w:rFonts w:eastAsia="Calibri"/>
          <w:szCs w:val="24"/>
          <w:lang w:val="en-US"/>
        </w:rPr>
        <w:t xml:space="preserve">220-240 </w:t>
      </w:r>
      <w:r w:rsidRPr="00D67CD9">
        <w:rPr>
          <w:rFonts w:eastAsia="Calibri"/>
          <w:szCs w:val="24"/>
        </w:rPr>
        <w:t xml:space="preserve">двойки. </w:t>
      </w:r>
    </w:p>
    <w:p w:rsidR="00D67CD9" w:rsidRPr="00D67CD9" w:rsidRDefault="00D67CD9" w:rsidP="00D67CD9">
      <w:pPr>
        <w:spacing w:line="259" w:lineRule="auto"/>
        <w:jc w:val="both"/>
        <w:rPr>
          <w:rFonts w:eastAsia="Calibri"/>
          <w:i/>
          <w:szCs w:val="24"/>
        </w:rPr>
      </w:pPr>
      <w:r w:rsidRPr="00D67CD9">
        <w:rPr>
          <w:rFonts w:eastAsia="Calibri"/>
          <w:i/>
          <w:szCs w:val="24"/>
        </w:rPr>
        <w:t>Характеристика на местообитанието</w:t>
      </w:r>
    </w:p>
    <w:p w:rsidR="00D67CD9" w:rsidRPr="00D67CD9" w:rsidRDefault="00D67CD9" w:rsidP="00D67CD9">
      <w:pPr>
        <w:spacing w:line="259" w:lineRule="auto"/>
        <w:jc w:val="both"/>
        <w:rPr>
          <w:rFonts w:eastAsia="Calibri"/>
          <w:szCs w:val="24"/>
        </w:rPr>
      </w:pPr>
      <w:r w:rsidRPr="00D67CD9">
        <w:rPr>
          <w:rFonts w:eastAsia="Calibri"/>
          <w:szCs w:val="24"/>
        </w:rPr>
        <w:t>В България гнезди в блата, в растителност по периферията на водоеми и крайречни и приизворни мочурища, а през последните години наблюдаван и в посеви и други (едногодишни) тревни култури. Установен да гнезди както в приморски, крайречни и вътрешни естествени влажни зони, така и в изкуствени водоеми, като рибарници, микроязовири и язовири. Гнездата си разполага предимно в тръстикови масиви. Разпространен на надморска височина до 600 м. По време на миграции и зимуване обитава различни естествени и изкуствени влажни зони в ниските части на страната.</w:t>
      </w:r>
    </w:p>
    <w:p w:rsidR="00D67CD9" w:rsidRPr="00D67CD9" w:rsidRDefault="00D67CD9" w:rsidP="00D67CD9">
      <w:pPr>
        <w:spacing w:line="259" w:lineRule="auto"/>
        <w:jc w:val="both"/>
        <w:rPr>
          <w:rFonts w:eastAsia="Calibri"/>
          <w:szCs w:val="24"/>
          <w:lang w:val="en-US"/>
        </w:rPr>
      </w:pPr>
      <w:r w:rsidRPr="00D67CD9">
        <w:rPr>
          <w:rFonts w:eastAsia="Calibri"/>
          <w:szCs w:val="24"/>
        </w:rPr>
        <w:t xml:space="preserve">Проучване в Португалия разкрива, че важно местообитание са тръстиковите масиви, в които се случва гнезденето и изхранването. Факторите, допринасящи за качеството на местообитанието са сезонните наводнения, които предпазват гнездата от сухоземни хищници; гъстотата и височината на тръстиката, предпазваща от вятър; наличие на храна </w:t>
      </w:r>
      <w:r w:rsidRPr="00D67CD9">
        <w:rPr>
          <w:rFonts w:eastAsia="Calibri"/>
          <w:szCs w:val="24"/>
          <w:lang w:val="en-US"/>
        </w:rPr>
        <w:t>(</w:t>
      </w:r>
      <w:r w:rsidRPr="00D67CD9">
        <w:rPr>
          <w:rFonts w:eastAsia="Calibri"/>
          <w:szCs w:val="24"/>
        </w:rPr>
        <w:t>дребни бозайници и птици</w:t>
      </w:r>
      <w:r w:rsidRPr="00D67CD9">
        <w:rPr>
          <w:rFonts w:eastAsia="Calibri"/>
          <w:szCs w:val="24"/>
          <w:lang w:val="en-US"/>
        </w:rPr>
        <w:t xml:space="preserve">). </w:t>
      </w:r>
      <w:r w:rsidRPr="00D67CD9">
        <w:rPr>
          <w:rFonts w:eastAsia="Calibri"/>
          <w:szCs w:val="24"/>
        </w:rPr>
        <w:t xml:space="preserve">През неразмножителния период предпочитани места за хранене са оризовите полета </w:t>
      </w:r>
      <w:r w:rsidRPr="00D67CD9">
        <w:rPr>
          <w:rFonts w:eastAsia="Calibri"/>
          <w:szCs w:val="24"/>
          <w:lang w:val="en-US"/>
        </w:rPr>
        <w:t>(Alves et al., 2014).</w:t>
      </w:r>
      <w:r w:rsidRPr="00D67CD9">
        <w:rPr>
          <w:rFonts w:eastAsia="Calibri"/>
          <w:szCs w:val="24"/>
        </w:rPr>
        <w:t xml:space="preserve"> </w:t>
      </w:r>
      <w:r w:rsidRPr="00D67CD9">
        <w:rPr>
          <w:rFonts w:eastAsia="Calibri"/>
          <w:szCs w:val="24"/>
          <w:lang w:val="en-US"/>
        </w:rPr>
        <w:t>Изследване в Испания показва че интензификацията на селското стопанство е довела до промени в състава и изобилието на плячката в земеделските земи. Тръстиковите блатари в райони с интензивно земеделие консумират основно дребни бозайници и имат по-бедна диета в сравнение с тези в райони с традиционно земеделие (Cardador et al., 2012).</w:t>
      </w:r>
    </w:p>
    <w:p w:rsidR="00D67CD9" w:rsidRPr="00D67CD9" w:rsidRDefault="00D67CD9" w:rsidP="00D67CD9">
      <w:pPr>
        <w:spacing w:line="259" w:lineRule="auto"/>
        <w:jc w:val="both"/>
        <w:rPr>
          <w:rFonts w:eastAsia="Calibri"/>
          <w:i/>
          <w:szCs w:val="24"/>
        </w:rPr>
      </w:pPr>
      <w:r w:rsidRPr="00D67CD9">
        <w:rPr>
          <w:rFonts w:eastAsia="Calibri"/>
          <w:i/>
          <w:szCs w:val="24"/>
        </w:rPr>
        <w:t>Хранене</w:t>
      </w:r>
    </w:p>
    <w:p w:rsidR="00D67CD9" w:rsidRPr="00D67CD9" w:rsidRDefault="00D67CD9" w:rsidP="00D67CD9">
      <w:pPr>
        <w:spacing w:line="259" w:lineRule="auto"/>
        <w:jc w:val="both"/>
        <w:rPr>
          <w:rFonts w:eastAsia="Calibri"/>
          <w:szCs w:val="24"/>
        </w:rPr>
      </w:pPr>
      <w:r w:rsidRPr="00D67CD9">
        <w:rPr>
          <w:rFonts w:eastAsia="Calibri"/>
          <w:szCs w:val="24"/>
        </w:rPr>
        <w:t xml:space="preserve">Предпочитана храна са водоплаващи и блатни птици </w:t>
      </w:r>
      <w:r w:rsidRPr="00D67CD9">
        <w:rPr>
          <w:rFonts w:eastAsia="Calibri"/>
          <w:szCs w:val="24"/>
          <w:lang w:val="en-US"/>
        </w:rPr>
        <w:t>(</w:t>
      </w:r>
      <w:r w:rsidRPr="00D67CD9">
        <w:rPr>
          <w:rFonts w:eastAsia="Calibri"/>
          <w:szCs w:val="24"/>
        </w:rPr>
        <w:t>белочела водна кокошка, зимно бърне, зеленоглава патица, калугерица, малък червеноног водобегач</w:t>
      </w:r>
      <w:r w:rsidRPr="00D67CD9">
        <w:rPr>
          <w:rFonts w:eastAsia="Calibri"/>
          <w:szCs w:val="24"/>
          <w:lang w:val="en-US"/>
        </w:rPr>
        <w:t>)</w:t>
      </w:r>
      <w:r w:rsidRPr="00D67CD9">
        <w:rPr>
          <w:rFonts w:eastAsia="Calibri"/>
          <w:szCs w:val="24"/>
        </w:rPr>
        <w:t xml:space="preserve">, бозайници </w:t>
      </w:r>
      <w:r w:rsidRPr="00D67CD9">
        <w:rPr>
          <w:rFonts w:eastAsia="Calibri"/>
          <w:szCs w:val="24"/>
          <w:lang w:val="en-US"/>
        </w:rPr>
        <w:lastRenderedPageBreak/>
        <w:t>(</w:t>
      </w:r>
      <w:r w:rsidRPr="00D67CD9">
        <w:rPr>
          <w:rFonts w:eastAsia="Calibri"/>
          <w:szCs w:val="24"/>
        </w:rPr>
        <w:t>воден плъх</w:t>
      </w:r>
      <w:r w:rsidRPr="00D67CD9">
        <w:rPr>
          <w:rFonts w:eastAsia="Calibri"/>
          <w:szCs w:val="24"/>
          <w:lang w:val="en-US"/>
        </w:rPr>
        <w:t>)</w:t>
      </w:r>
      <w:r w:rsidRPr="00D67CD9">
        <w:rPr>
          <w:rFonts w:eastAsia="Calibri"/>
          <w:szCs w:val="24"/>
        </w:rPr>
        <w:t xml:space="preserve">, земноводни и влечуги </w:t>
      </w:r>
      <w:r w:rsidRPr="00D67CD9">
        <w:rPr>
          <w:rFonts w:eastAsia="Calibri"/>
          <w:szCs w:val="24"/>
          <w:lang w:val="en-US"/>
        </w:rPr>
        <w:t>(</w:t>
      </w:r>
      <w:r w:rsidRPr="00D67CD9">
        <w:rPr>
          <w:rFonts w:eastAsia="Calibri"/>
          <w:szCs w:val="24"/>
        </w:rPr>
        <w:t>водна жаба, обикновена водна змия</w:t>
      </w:r>
      <w:r w:rsidRPr="00D67CD9">
        <w:rPr>
          <w:rFonts w:eastAsia="Calibri"/>
          <w:szCs w:val="24"/>
          <w:lang w:val="en-US"/>
        </w:rPr>
        <w:t>) (</w:t>
      </w:r>
      <w:r w:rsidRPr="00D67CD9">
        <w:rPr>
          <w:rFonts w:eastAsia="Calibri"/>
          <w:szCs w:val="24"/>
        </w:rPr>
        <w:t>Симеонов и др., 1990</w:t>
      </w:r>
      <w:r w:rsidRPr="00D67CD9">
        <w:rPr>
          <w:rFonts w:eastAsia="Calibri"/>
          <w:szCs w:val="24"/>
          <w:lang w:val="en-US"/>
        </w:rPr>
        <w:t>).</w:t>
      </w:r>
      <w:r w:rsidRPr="00D67CD9">
        <w:rPr>
          <w:rFonts w:eastAsia="Calibri"/>
          <w:szCs w:val="24"/>
        </w:rPr>
        <w:t xml:space="preserve"> </w:t>
      </w:r>
    </w:p>
    <w:p w:rsidR="00D67CD9" w:rsidRPr="00926C9B" w:rsidRDefault="00D67CD9" w:rsidP="00926C9B">
      <w:pPr>
        <w:pStyle w:val="ListParagraph"/>
        <w:numPr>
          <w:ilvl w:val="0"/>
          <w:numId w:val="32"/>
        </w:numPr>
        <w:spacing w:line="259" w:lineRule="auto"/>
        <w:jc w:val="both"/>
        <w:rPr>
          <w:rFonts w:eastAsia="Calibri"/>
          <w:b/>
          <w:szCs w:val="24"/>
        </w:rPr>
      </w:pPr>
      <w:r w:rsidRPr="00926C9B">
        <w:rPr>
          <w:rFonts w:eastAsia="Calibri"/>
          <w:b/>
          <w:szCs w:val="24"/>
        </w:rPr>
        <w:t>Разпространение, природозащитно състояние и тенденции в популацията на вида на национално ниво</w:t>
      </w:r>
    </w:p>
    <w:p w:rsidR="00D67CD9" w:rsidRPr="00D67CD9" w:rsidRDefault="00D67CD9" w:rsidP="00D67CD9">
      <w:pPr>
        <w:spacing w:line="259" w:lineRule="auto"/>
        <w:jc w:val="both"/>
        <w:rPr>
          <w:rFonts w:eastAsia="Calibri"/>
          <w:szCs w:val="24"/>
          <w:lang w:val="en-US"/>
        </w:rPr>
      </w:pPr>
      <w:r w:rsidRPr="00D67CD9">
        <w:rPr>
          <w:rFonts w:eastAsia="Calibri"/>
          <w:szCs w:val="24"/>
          <w:lang w:val="en-US"/>
        </w:rPr>
        <w:t>В цялата равнинна и полупланинска част на страната, където има макар и малки влажни зони, обрасли с висша водна растителност. Основната част от популацията концентрирана в Тракийската низина, по Дунавското и Черноморското крайбрежие, в Дунавската равнина, Софийското поле и по долините на по-големите реки (</w:t>
      </w:r>
      <w:r w:rsidRPr="00D67CD9">
        <w:rPr>
          <w:rFonts w:eastAsia="Calibri"/>
          <w:szCs w:val="24"/>
        </w:rPr>
        <w:t>Янков отг.ред</w:t>
      </w:r>
      <w:r w:rsidRPr="00D67CD9">
        <w:rPr>
          <w:rFonts w:eastAsia="Calibri"/>
          <w:szCs w:val="24"/>
          <w:lang w:val="en-US"/>
        </w:rPr>
        <w:t>, 200</w:t>
      </w:r>
      <w:r w:rsidRPr="00D67CD9">
        <w:rPr>
          <w:rFonts w:eastAsia="Calibri"/>
          <w:szCs w:val="24"/>
        </w:rPr>
        <w:t>7</w:t>
      </w:r>
      <w:r w:rsidRPr="00D67CD9">
        <w:rPr>
          <w:rFonts w:eastAsia="Calibri"/>
          <w:szCs w:val="24"/>
          <w:lang w:val="en-US"/>
        </w:rPr>
        <w:t>).</w:t>
      </w:r>
    </w:p>
    <w:p w:rsidR="00D67CD9" w:rsidRPr="00D67CD9" w:rsidRDefault="00D67CD9" w:rsidP="00D67CD9">
      <w:pPr>
        <w:spacing w:line="259" w:lineRule="auto"/>
        <w:jc w:val="both"/>
        <w:rPr>
          <w:rFonts w:eastAsia="Calibri"/>
          <w:szCs w:val="24"/>
        </w:rPr>
      </w:pPr>
      <w:r w:rsidRPr="00D67CD9">
        <w:rPr>
          <w:rFonts w:eastAsia="Calibri"/>
          <w:szCs w:val="24"/>
        </w:rPr>
        <w:t xml:space="preserve">Включен в Приложение 1 на Директивата за птиците и в Приложение 2 и 3 на ЗБР. Видът е включен също в приложението към Резолюция № 6 (1998) на Постоянния комитет на Бернската конвенция. Според </w:t>
      </w:r>
      <w:r w:rsidRPr="00D67CD9">
        <w:rPr>
          <w:rFonts w:eastAsia="Calibri"/>
          <w:szCs w:val="24"/>
          <w:lang w:val="en-GB"/>
        </w:rPr>
        <w:t xml:space="preserve">IUCN </w:t>
      </w:r>
      <w:r w:rsidRPr="00D67CD9">
        <w:rPr>
          <w:rFonts w:eastAsia="Calibri"/>
          <w:szCs w:val="24"/>
        </w:rPr>
        <w:t xml:space="preserve">за територията на континентална Европа както и за света видът е „слабо засегнат“ </w:t>
      </w:r>
      <w:r w:rsidRPr="00D67CD9">
        <w:rPr>
          <w:rFonts w:eastAsia="Calibri"/>
          <w:szCs w:val="24"/>
          <w:lang w:val="en-US"/>
        </w:rPr>
        <w:t>– LC (</w:t>
      </w:r>
      <w:r w:rsidRPr="00D67CD9">
        <w:rPr>
          <w:rFonts w:eastAsia="Calibri"/>
          <w:szCs w:val="24"/>
          <w:lang w:val="en-GB"/>
        </w:rPr>
        <w:t>Least Concern</w:t>
      </w:r>
      <w:r w:rsidRPr="00D67CD9">
        <w:rPr>
          <w:rFonts w:eastAsia="Calibri"/>
          <w:szCs w:val="24"/>
          <w:lang w:val="en-US"/>
        </w:rPr>
        <w:t>)</w:t>
      </w:r>
      <w:r w:rsidRPr="00D67CD9">
        <w:rPr>
          <w:rFonts w:eastAsia="Calibri"/>
          <w:szCs w:val="24"/>
        </w:rPr>
        <w:t>. Включен е в Червената книга на Р България</w:t>
      </w:r>
      <w:r w:rsidRPr="00D67CD9">
        <w:rPr>
          <w:rFonts w:eastAsia="Calibri"/>
          <w:szCs w:val="24"/>
          <w:lang w:val="en-US"/>
        </w:rPr>
        <w:t xml:space="preserve"> (2011)</w:t>
      </w:r>
      <w:r w:rsidRPr="00D67CD9">
        <w:rPr>
          <w:rFonts w:eastAsia="Calibri"/>
          <w:szCs w:val="24"/>
        </w:rPr>
        <w:t xml:space="preserve"> в категория „застрашен“.</w:t>
      </w:r>
    </w:p>
    <w:p w:rsidR="00D67CD9" w:rsidRPr="00D67CD9" w:rsidRDefault="00D67CD9" w:rsidP="00D67CD9">
      <w:pPr>
        <w:spacing w:line="259" w:lineRule="auto"/>
        <w:jc w:val="both"/>
        <w:rPr>
          <w:rFonts w:eastAsia="Calibri"/>
          <w:szCs w:val="24"/>
        </w:rPr>
      </w:pPr>
      <w:r w:rsidRPr="00D67CD9">
        <w:rPr>
          <w:rFonts w:eastAsia="Calibri"/>
          <w:szCs w:val="24"/>
        </w:rPr>
        <w:t xml:space="preserve">Съгласно Докладването през 2019 г. </w:t>
      </w:r>
      <w:r w:rsidRPr="00D67CD9">
        <w:rPr>
          <w:rFonts w:eastAsia="Calibri"/>
          <w:szCs w:val="24"/>
          <w:lang w:val="en-US"/>
        </w:rPr>
        <w:t>(</w:t>
      </w:r>
      <w:r w:rsidRPr="00D67CD9">
        <w:rPr>
          <w:rFonts w:eastAsia="Calibri"/>
          <w:szCs w:val="24"/>
        </w:rPr>
        <w:t>за периода 2013-2019 г.</w:t>
      </w:r>
      <w:r w:rsidRPr="00D67CD9">
        <w:rPr>
          <w:rFonts w:eastAsia="Calibri"/>
          <w:szCs w:val="24"/>
          <w:lang w:val="en-US"/>
        </w:rPr>
        <w:t>)</w:t>
      </w:r>
      <w:r w:rsidRPr="00D67CD9">
        <w:rPr>
          <w:rFonts w:eastAsia="Calibri"/>
          <w:szCs w:val="24"/>
        </w:rPr>
        <w:t xml:space="preserve">, видът се опазва като </w:t>
      </w:r>
      <w:r w:rsidRPr="00D67CD9">
        <w:rPr>
          <w:rFonts w:eastAsia="Calibri"/>
          <w:b/>
          <w:szCs w:val="24"/>
        </w:rPr>
        <w:t>гнездящ</w:t>
      </w:r>
      <w:r w:rsidRPr="00D67CD9">
        <w:rPr>
          <w:rFonts w:eastAsia="Calibri"/>
          <w:szCs w:val="24"/>
        </w:rPr>
        <w:t xml:space="preserve"> с популация между 220 и 260 двойки. Краткосрочната популационна тенденция (2000-2018 г.) е стабилна, а дългосрочната (1980-2018 г.) е увеличаваща се. Посочени са следните заплахи: A02</w:t>
      </w:r>
      <w:r w:rsidRPr="00D67CD9">
        <w:rPr>
          <w:rFonts w:eastAsia="Calibri"/>
          <w:szCs w:val="24"/>
          <w:lang w:val="en-US"/>
        </w:rPr>
        <w:t>,</w:t>
      </w:r>
      <w:r w:rsidRPr="00D67CD9">
        <w:rPr>
          <w:rFonts w:eastAsia="Calibri"/>
          <w:szCs w:val="24"/>
        </w:rPr>
        <w:t xml:space="preserve"> A03</w:t>
      </w:r>
      <w:r w:rsidRPr="00D67CD9">
        <w:rPr>
          <w:rFonts w:eastAsia="Calibri"/>
          <w:szCs w:val="24"/>
          <w:lang w:val="en-US"/>
        </w:rPr>
        <w:t>,</w:t>
      </w:r>
      <w:r w:rsidRPr="00D67CD9">
        <w:rPr>
          <w:rFonts w:eastAsia="Calibri"/>
          <w:szCs w:val="24"/>
        </w:rPr>
        <w:t xml:space="preserve"> A04</w:t>
      </w:r>
      <w:r w:rsidRPr="00D67CD9">
        <w:rPr>
          <w:rFonts w:eastAsia="Calibri"/>
          <w:szCs w:val="24"/>
          <w:lang w:val="en-US"/>
        </w:rPr>
        <w:t>,</w:t>
      </w:r>
      <w:r w:rsidRPr="00D67CD9">
        <w:rPr>
          <w:rFonts w:eastAsia="Calibri"/>
          <w:szCs w:val="24"/>
        </w:rPr>
        <w:t xml:space="preserve"> C03</w:t>
      </w:r>
      <w:r w:rsidRPr="00D67CD9">
        <w:rPr>
          <w:rFonts w:eastAsia="Calibri"/>
          <w:szCs w:val="24"/>
          <w:lang w:val="en-US"/>
        </w:rPr>
        <w:t>,</w:t>
      </w:r>
      <w:r w:rsidRPr="00D67CD9">
        <w:rPr>
          <w:rFonts w:eastAsia="Calibri"/>
          <w:szCs w:val="24"/>
        </w:rPr>
        <w:t xml:space="preserve"> D02</w:t>
      </w:r>
      <w:r w:rsidRPr="00D67CD9">
        <w:rPr>
          <w:rFonts w:eastAsia="Calibri"/>
          <w:szCs w:val="24"/>
          <w:lang w:val="en-US"/>
        </w:rPr>
        <w:t>,</w:t>
      </w:r>
      <w:r w:rsidRPr="00D67CD9">
        <w:rPr>
          <w:rFonts w:eastAsia="Calibri"/>
          <w:szCs w:val="24"/>
        </w:rPr>
        <w:t xml:space="preserve"> F03</w:t>
      </w:r>
      <w:r w:rsidRPr="00D67CD9">
        <w:rPr>
          <w:rFonts w:eastAsia="Calibri"/>
          <w:szCs w:val="24"/>
          <w:lang w:val="en-US"/>
        </w:rPr>
        <w:t>,</w:t>
      </w:r>
      <w:r w:rsidRPr="00D67CD9">
        <w:rPr>
          <w:rFonts w:eastAsia="Calibri"/>
          <w:szCs w:val="24"/>
        </w:rPr>
        <w:t xml:space="preserve"> J01</w:t>
      </w:r>
      <w:r w:rsidRPr="00D67CD9">
        <w:rPr>
          <w:rFonts w:eastAsia="Calibri"/>
          <w:szCs w:val="24"/>
          <w:lang w:val="en-US"/>
        </w:rPr>
        <w:t>,</w:t>
      </w:r>
      <w:r w:rsidRPr="00D67CD9">
        <w:rPr>
          <w:rFonts w:eastAsia="Calibri"/>
          <w:szCs w:val="24"/>
        </w:rPr>
        <w:t xml:space="preserve"> J02</w:t>
      </w:r>
      <w:r w:rsidRPr="00D67CD9">
        <w:rPr>
          <w:rFonts w:eastAsia="Calibri"/>
          <w:szCs w:val="24"/>
          <w:lang w:val="en-US"/>
        </w:rPr>
        <w:t>,</w:t>
      </w:r>
      <w:r w:rsidRPr="00D67CD9">
        <w:rPr>
          <w:rFonts w:eastAsia="Calibri"/>
          <w:szCs w:val="24"/>
        </w:rPr>
        <w:t xml:space="preserve"> J03</w:t>
      </w:r>
      <w:r w:rsidRPr="00D67CD9">
        <w:rPr>
          <w:rFonts w:eastAsia="Calibri"/>
          <w:szCs w:val="24"/>
          <w:lang w:val="en-US"/>
        </w:rPr>
        <w:t>,</w:t>
      </w:r>
      <w:r w:rsidRPr="00D67CD9">
        <w:rPr>
          <w:rFonts w:eastAsia="Calibri"/>
          <w:szCs w:val="24"/>
        </w:rPr>
        <w:t xml:space="preserve"> M07.</w:t>
      </w:r>
    </w:p>
    <w:p w:rsidR="00D67CD9" w:rsidRPr="00D67CD9" w:rsidRDefault="00D67CD9" w:rsidP="00D67CD9">
      <w:pPr>
        <w:spacing w:line="259" w:lineRule="auto"/>
        <w:jc w:val="both"/>
        <w:rPr>
          <w:rFonts w:eastAsia="Calibri"/>
          <w:szCs w:val="24"/>
        </w:rPr>
      </w:pPr>
      <w:r w:rsidRPr="00D67CD9">
        <w:rPr>
          <w:rFonts w:eastAsia="Calibri"/>
          <w:szCs w:val="24"/>
        </w:rPr>
        <w:t xml:space="preserve">Съгласно Докладването през 2019 г. </w:t>
      </w:r>
      <w:r w:rsidRPr="00D67CD9">
        <w:rPr>
          <w:rFonts w:eastAsia="Calibri"/>
          <w:szCs w:val="24"/>
          <w:lang w:val="en-US"/>
        </w:rPr>
        <w:t>(</w:t>
      </w:r>
      <w:r w:rsidRPr="00D67CD9">
        <w:rPr>
          <w:rFonts w:eastAsia="Calibri"/>
          <w:szCs w:val="24"/>
        </w:rPr>
        <w:t>за периода 2013-2019 г.</w:t>
      </w:r>
      <w:r w:rsidRPr="00D67CD9">
        <w:rPr>
          <w:rFonts w:eastAsia="Calibri"/>
          <w:szCs w:val="24"/>
          <w:lang w:val="en-US"/>
        </w:rPr>
        <w:t>)</w:t>
      </w:r>
      <w:r w:rsidRPr="00D67CD9">
        <w:rPr>
          <w:rFonts w:eastAsia="Calibri"/>
          <w:szCs w:val="24"/>
        </w:rPr>
        <w:t xml:space="preserve">, видът се опазва и като </w:t>
      </w:r>
      <w:r w:rsidRPr="00D67CD9">
        <w:rPr>
          <w:rFonts w:eastAsia="Calibri"/>
          <w:b/>
          <w:szCs w:val="24"/>
        </w:rPr>
        <w:t>мигриращ</w:t>
      </w:r>
      <w:r w:rsidRPr="00D67CD9">
        <w:rPr>
          <w:rFonts w:eastAsia="Calibri"/>
          <w:szCs w:val="24"/>
        </w:rPr>
        <w:t xml:space="preserve"> с численост 3300 – 5000 индивида. Не са посочени краткосрочна и дългосрочна тенденции в развитието на популацията.</w:t>
      </w:r>
      <w:r w:rsidRPr="00D67CD9">
        <w:rPr>
          <w:rFonts w:eastAsia="Calibri"/>
          <w:szCs w:val="24"/>
          <w:lang w:val="en-US"/>
        </w:rPr>
        <w:t xml:space="preserve"> </w:t>
      </w:r>
      <w:r w:rsidRPr="00D67CD9">
        <w:rPr>
          <w:rFonts w:eastAsia="Calibri"/>
          <w:szCs w:val="24"/>
        </w:rPr>
        <w:t>Посочени са следните заплахи:</w:t>
      </w:r>
      <w:r w:rsidRPr="00D67CD9">
        <w:rPr>
          <w:rFonts w:eastAsia="Calibri"/>
          <w:szCs w:val="24"/>
          <w:lang w:val="en-US"/>
        </w:rPr>
        <w:t xml:space="preserve"> </w:t>
      </w:r>
      <w:r w:rsidRPr="00D67CD9">
        <w:rPr>
          <w:rFonts w:eastAsia="Calibri"/>
          <w:szCs w:val="24"/>
        </w:rPr>
        <w:t>A02</w:t>
      </w:r>
      <w:r w:rsidRPr="00D67CD9">
        <w:rPr>
          <w:rFonts w:eastAsia="Calibri"/>
          <w:szCs w:val="24"/>
          <w:lang w:val="en-US"/>
        </w:rPr>
        <w:t>,</w:t>
      </w:r>
      <w:r w:rsidRPr="00D67CD9">
        <w:rPr>
          <w:rFonts w:eastAsia="Calibri"/>
          <w:szCs w:val="24"/>
        </w:rPr>
        <w:t xml:space="preserve"> </w:t>
      </w:r>
      <w:r w:rsidRPr="00D67CD9">
        <w:rPr>
          <w:rFonts w:eastAsia="Calibri"/>
          <w:szCs w:val="24"/>
          <w:lang w:val="en-US"/>
        </w:rPr>
        <w:t>A03, A04, </w:t>
      </w:r>
      <w:r w:rsidRPr="00D67CD9">
        <w:rPr>
          <w:rFonts w:eastAsia="Calibri"/>
          <w:szCs w:val="24"/>
        </w:rPr>
        <w:t>F03</w:t>
      </w:r>
      <w:r w:rsidRPr="00D67CD9">
        <w:rPr>
          <w:rFonts w:eastAsia="Calibri"/>
          <w:szCs w:val="24"/>
          <w:lang w:val="en-US"/>
        </w:rPr>
        <w:t>, F26, D06</w:t>
      </w:r>
      <w:r w:rsidRPr="00D67CD9">
        <w:rPr>
          <w:rFonts w:eastAsia="Calibri"/>
          <w:szCs w:val="24"/>
        </w:rPr>
        <w:t>.</w:t>
      </w:r>
    </w:p>
    <w:p w:rsidR="00D67CD9" w:rsidRPr="00D67CD9" w:rsidRDefault="00D67CD9" w:rsidP="00D67CD9">
      <w:pPr>
        <w:spacing w:line="259" w:lineRule="auto"/>
        <w:jc w:val="both"/>
        <w:rPr>
          <w:rFonts w:eastAsia="Calibri"/>
          <w:szCs w:val="24"/>
        </w:rPr>
      </w:pPr>
      <w:r w:rsidRPr="00D67CD9">
        <w:rPr>
          <w:rFonts w:eastAsia="Calibri"/>
          <w:szCs w:val="24"/>
        </w:rPr>
        <w:t xml:space="preserve">В Червената книга </w:t>
      </w:r>
      <w:r w:rsidRPr="00D67CD9">
        <w:rPr>
          <w:rFonts w:eastAsia="Calibri"/>
          <w:szCs w:val="24"/>
          <w:lang w:val="en-US"/>
        </w:rPr>
        <w:t>(201</w:t>
      </w:r>
      <w:r w:rsidRPr="00D67CD9">
        <w:rPr>
          <w:rFonts w:eastAsia="Calibri"/>
          <w:szCs w:val="24"/>
        </w:rPr>
        <w:t>5</w:t>
      </w:r>
      <w:r w:rsidRPr="00D67CD9">
        <w:rPr>
          <w:rFonts w:eastAsia="Calibri"/>
          <w:szCs w:val="24"/>
          <w:lang w:val="en-US"/>
        </w:rPr>
        <w:t xml:space="preserve">) </w:t>
      </w:r>
      <w:r w:rsidRPr="00D67CD9">
        <w:rPr>
          <w:rFonts w:eastAsia="Calibri"/>
          <w:szCs w:val="24"/>
        </w:rPr>
        <w:t>основните посочени заплахи за вида са пресушаване и деградация на естествените влажни зони със стоящи води. Използването на отрови за борба срещу гризачи; безпокойство от рибари.</w:t>
      </w:r>
    </w:p>
    <w:p w:rsidR="00D67CD9" w:rsidRPr="00926C9B" w:rsidRDefault="00D67CD9" w:rsidP="00926C9B">
      <w:pPr>
        <w:pStyle w:val="ListParagraph"/>
        <w:numPr>
          <w:ilvl w:val="0"/>
          <w:numId w:val="32"/>
        </w:numPr>
        <w:spacing w:line="259" w:lineRule="auto"/>
        <w:jc w:val="both"/>
        <w:rPr>
          <w:rFonts w:eastAsia="Calibri"/>
          <w:szCs w:val="24"/>
        </w:rPr>
      </w:pPr>
      <w:r w:rsidRPr="00926C9B">
        <w:rPr>
          <w:rFonts w:eastAsia="Calibri"/>
          <w:b/>
          <w:szCs w:val="24"/>
        </w:rPr>
        <w:t>Състояние в СЗЗ „Остров Ибиша”</w:t>
      </w:r>
    </w:p>
    <w:p w:rsidR="00D67CD9" w:rsidRPr="00D67CD9" w:rsidRDefault="00D67CD9" w:rsidP="00D67CD9">
      <w:pPr>
        <w:spacing w:line="259" w:lineRule="auto"/>
        <w:jc w:val="both"/>
        <w:rPr>
          <w:rFonts w:eastAsia="Calibri"/>
          <w:szCs w:val="24"/>
        </w:rPr>
      </w:pPr>
      <w:r w:rsidRPr="00D67CD9">
        <w:rPr>
          <w:rFonts w:eastAsia="Calibri"/>
          <w:szCs w:val="24"/>
        </w:rPr>
        <w:t xml:space="preserve">Съгласно </w:t>
      </w:r>
      <w:r w:rsidR="002513C2">
        <w:rPr>
          <w:rFonts w:eastAsia="Calibri"/>
          <w:szCs w:val="24"/>
        </w:rPr>
        <w:t>СФД</w:t>
      </w:r>
      <w:r w:rsidRPr="00D67CD9">
        <w:rPr>
          <w:rFonts w:eastAsia="Calibri"/>
          <w:szCs w:val="24"/>
        </w:rPr>
        <w:t xml:space="preserve"> на зоната, видът е мигриращ. Според </w:t>
      </w:r>
      <w:r w:rsidR="002513C2">
        <w:rPr>
          <w:rFonts w:eastAsia="Calibri"/>
          <w:szCs w:val="24"/>
        </w:rPr>
        <w:t>СФД</w:t>
      </w:r>
      <w:r w:rsidRPr="00D67CD9">
        <w:rPr>
          <w:rFonts w:eastAsia="Calibri"/>
          <w:szCs w:val="24"/>
        </w:rPr>
        <w:t xml:space="preserve">, мигриращата популация на тръстиковия блатар се оценява на </w:t>
      </w:r>
      <w:r w:rsidRPr="00D67CD9">
        <w:rPr>
          <w:rFonts w:eastAsia="Calibri"/>
          <w:szCs w:val="24"/>
          <w:lang w:val="en-US"/>
        </w:rPr>
        <w:t>1-2</w:t>
      </w:r>
      <w:r w:rsidRPr="00D67CD9">
        <w:rPr>
          <w:rFonts w:eastAsia="Calibri"/>
          <w:szCs w:val="24"/>
        </w:rPr>
        <w:t xml:space="preserve"> индивида, което е под </w:t>
      </w:r>
      <w:r w:rsidRPr="00D67CD9">
        <w:rPr>
          <w:rFonts w:eastAsia="Calibri"/>
          <w:szCs w:val="24"/>
          <w:lang w:val="en-US"/>
        </w:rPr>
        <w:t>0</w:t>
      </w:r>
      <w:r w:rsidRPr="00D67CD9">
        <w:rPr>
          <w:rFonts w:eastAsia="Calibri"/>
          <w:szCs w:val="24"/>
        </w:rPr>
        <w:t>,</w:t>
      </w:r>
      <w:r w:rsidRPr="00D67CD9">
        <w:rPr>
          <w:rFonts w:eastAsia="Calibri"/>
          <w:szCs w:val="24"/>
          <w:lang w:val="en-US"/>
        </w:rPr>
        <w:t>1 %</w:t>
      </w:r>
      <w:r w:rsidRPr="00D67CD9">
        <w:rPr>
          <w:rFonts w:eastAsia="Calibri"/>
          <w:szCs w:val="24"/>
        </w:rPr>
        <w:t xml:space="preserve"> от националната мигрираща популация (оценка „</w:t>
      </w:r>
      <w:r w:rsidRPr="00D67CD9">
        <w:rPr>
          <w:rFonts w:eastAsia="Calibri"/>
          <w:szCs w:val="24"/>
          <w:lang w:val="en-US"/>
        </w:rPr>
        <w:t>C</w:t>
      </w:r>
      <w:r w:rsidRPr="00D67CD9">
        <w:rPr>
          <w:rFonts w:eastAsia="Calibri"/>
          <w:szCs w:val="24"/>
        </w:rPr>
        <w:t>“). Опазването на вида е добро (оценка „</w:t>
      </w:r>
      <w:r w:rsidRPr="00D67CD9">
        <w:rPr>
          <w:rFonts w:eastAsia="Calibri"/>
          <w:szCs w:val="24"/>
          <w:lang w:val="en-US"/>
        </w:rPr>
        <w:t>A</w:t>
      </w:r>
      <w:r w:rsidRPr="00D67CD9">
        <w:rPr>
          <w:rFonts w:eastAsia="Calibri"/>
          <w:szCs w:val="24"/>
        </w:rPr>
        <w:t>“), популацията не е изолирана в рамките на разширен ареал (оценка „С“). Общата оценка на стойността на зоната за съхранение на вида е „С“ – значима.</w:t>
      </w:r>
    </w:p>
    <w:p w:rsidR="00D67CD9" w:rsidRPr="008929C5" w:rsidRDefault="00D67CD9" w:rsidP="008929C5">
      <w:pPr>
        <w:pStyle w:val="ListParagraph"/>
        <w:numPr>
          <w:ilvl w:val="0"/>
          <w:numId w:val="32"/>
        </w:numPr>
        <w:spacing w:line="259" w:lineRule="auto"/>
        <w:jc w:val="both"/>
        <w:rPr>
          <w:rFonts w:eastAsia="Calibri"/>
          <w:b/>
          <w:szCs w:val="24"/>
        </w:rPr>
      </w:pPr>
      <w:r w:rsidRPr="008929C5">
        <w:rPr>
          <w:rFonts w:eastAsia="Calibri"/>
          <w:b/>
          <w:szCs w:val="24"/>
        </w:rPr>
        <w:t xml:space="preserve">Анализ на наличната информация </w:t>
      </w:r>
    </w:p>
    <w:p w:rsidR="00D67CD9" w:rsidRPr="00D67CD9" w:rsidRDefault="00D67CD9" w:rsidP="00D67CD9">
      <w:pPr>
        <w:spacing w:line="259" w:lineRule="auto"/>
        <w:jc w:val="both"/>
        <w:rPr>
          <w:rFonts w:eastAsia="Calibri"/>
          <w:color w:val="000000"/>
          <w:szCs w:val="24"/>
        </w:rPr>
      </w:pPr>
      <w:r w:rsidRPr="00D67CD9">
        <w:rPr>
          <w:rFonts w:eastAsia="Calibri"/>
          <w:color w:val="000000"/>
          <w:szCs w:val="24"/>
        </w:rPr>
        <w:t xml:space="preserve">По време на теренните проучвания в периода май-септември 2021 г. видът не е наблюдаван в зоната и не са открити подходящи гнездови местообитания. Анализ на информацията от обявяването на мястото като ОВМ през 1998 г. и </w:t>
      </w:r>
      <w:r w:rsidR="002513C2">
        <w:rPr>
          <w:rFonts w:eastAsia="Calibri"/>
          <w:color w:val="000000"/>
          <w:szCs w:val="24"/>
        </w:rPr>
        <w:t>СФД</w:t>
      </w:r>
      <w:r w:rsidRPr="00D67CD9">
        <w:rPr>
          <w:rFonts w:eastAsia="Calibri"/>
          <w:color w:val="000000"/>
          <w:szCs w:val="24"/>
        </w:rPr>
        <w:t xml:space="preserve"> на зоната указва трайна липса на гнездови местообитания на вида в зоната от 1998 г. досега. В зоната не са провеждани целеви проучвания на миграцията на реещите се птици. Най-близката точка с подобен мониторинг е при Златията в различни местообитания и е несъпоставима.</w:t>
      </w:r>
    </w:p>
    <w:p w:rsidR="00D67CD9" w:rsidRPr="00D67CD9" w:rsidRDefault="00D67CD9" w:rsidP="00D67CD9">
      <w:pPr>
        <w:spacing w:line="259" w:lineRule="auto"/>
        <w:jc w:val="both"/>
        <w:rPr>
          <w:rFonts w:eastAsia="Calibri"/>
          <w:color w:val="000000"/>
          <w:szCs w:val="24"/>
        </w:rPr>
      </w:pPr>
      <w:r w:rsidRPr="00D67CD9">
        <w:rPr>
          <w:rFonts w:eastAsia="Calibri"/>
          <w:color w:val="000000"/>
          <w:szCs w:val="24"/>
        </w:rPr>
        <w:t xml:space="preserve">Предвид наличието на подходящи гнездови местообитания в съседно разположената СЗЗ „Цибърско блато“ и на територията на Румъния, може да се допусне, че </w:t>
      </w:r>
      <w:r w:rsidRPr="00D67CD9">
        <w:rPr>
          <w:rFonts w:eastAsia="Calibri"/>
          <w:color w:val="000000"/>
          <w:szCs w:val="24"/>
        </w:rPr>
        <w:lastRenderedPageBreak/>
        <w:t>тръстиковият блатар използва СЗЗ „Остров Ибиша” като място за хранене през гнездовия сезон.</w:t>
      </w:r>
    </w:p>
    <w:p w:rsidR="00D67CD9" w:rsidRPr="00D67CD9" w:rsidRDefault="00D67CD9" w:rsidP="00D67CD9">
      <w:pPr>
        <w:spacing w:line="259" w:lineRule="auto"/>
        <w:jc w:val="both"/>
        <w:rPr>
          <w:rFonts w:eastAsia="Calibri"/>
          <w:color w:val="000000"/>
          <w:szCs w:val="24"/>
        </w:rPr>
      </w:pPr>
      <w:r w:rsidRPr="00D67CD9">
        <w:rPr>
          <w:rFonts w:eastAsia="Calibri"/>
          <w:color w:val="000000"/>
          <w:szCs w:val="24"/>
        </w:rPr>
        <w:t>Наличната информация е непълна и за изясняване на статуса на вида в зоната са необходими допълнителни целеви проучвания.</w:t>
      </w:r>
    </w:p>
    <w:p w:rsidR="00D67CD9" w:rsidRPr="008929C5" w:rsidRDefault="00883810" w:rsidP="008929C5">
      <w:pPr>
        <w:pStyle w:val="ListParagraph"/>
        <w:numPr>
          <w:ilvl w:val="0"/>
          <w:numId w:val="32"/>
        </w:numPr>
        <w:spacing w:line="259" w:lineRule="auto"/>
        <w:rPr>
          <w:rFonts w:eastAsia="Calibri"/>
          <w:szCs w:val="24"/>
        </w:rPr>
      </w:pPr>
      <w:r w:rsidRPr="008929C5">
        <w:rPr>
          <w:rFonts w:eastAsia="Calibri"/>
          <w:b/>
          <w:szCs w:val="24"/>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216"/>
        <w:gridCol w:w="1182"/>
        <w:gridCol w:w="3137"/>
        <w:gridCol w:w="1813"/>
      </w:tblGrid>
      <w:tr w:rsidR="00D67CD9" w:rsidRPr="0039425A" w:rsidTr="008929C5">
        <w:trPr>
          <w:tblHeader/>
          <w:jc w:val="center"/>
        </w:trPr>
        <w:tc>
          <w:tcPr>
            <w:tcW w:w="1024" w:type="pct"/>
            <w:shd w:val="clear" w:color="auto" w:fill="DBE5F1" w:themeFill="accent1" w:themeFillTint="33"/>
            <w:vAlign w:val="center"/>
          </w:tcPr>
          <w:p w:rsidR="00D67CD9" w:rsidRPr="0039425A" w:rsidRDefault="00D67CD9" w:rsidP="00D67CD9">
            <w:pPr>
              <w:spacing w:after="160" w:line="259" w:lineRule="auto"/>
              <w:jc w:val="center"/>
              <w:rPr>
                <w:rFonts w:eastAsia="Calibri"/>
                <w:b/>
                <w:bCs/>
              </w:rPr>
            </w:pPr>
            <w:r w:rsidRPr="0039425A">
              <w:rPr>
                <w:rFonts w:eastAsia="Calibri"/>
                <w:b/>
                <w:bCs/>
              </w:rPr>
              <w:t>Параметър</w:t>
            </w:r>
          </w:p>
        </w:tc>
        <w:tc>
          <w:tcPr>
            <w:tcW w:w="658" w:type="pct"/>
            <w:shd w:val="clear" w:color="auto" w:fill="DBE5F1" w:themeFill="accent1" w:themeFillTint="33"/>
            <w:vAlign w:val="center"/>
          </w:tcPr>
          <w:p w:rsidR="00D67CD9" w:rsidRPr="0039425A" w:rsidRDefault="00D67CD9" w:rsidP="00D67CD9">
            <w:pPr>
              <w:spacing w:after="160" w:line="259" w:lineRule="auto"/>
              <w:jc w:val="center"/>
              <w:rPr>
                <w:rFonts w:eastAsia="Calibri"/>
                <w:b/>
                <w:bCs/>
              </w:rPr>
            </w:pPr>
            <w:r w:rsidRPr="0039425A">
              <w:rPr>
                <w:rFonts w:eastAsia="Calibri"/>
                <w:b/>
                <w:bCs/>
              </w:rPr>
              <w:t>Мерна единица</w:t>
            </w:r>
          </w:p>
        </w:tc>
        <w:tc>
          <w:tcPr>
            <w:tcW w:w="639" w:type="pct"/>
            <w:shd w:val="clear" w:color="auto" w:fill="DBE5F1" w:themeFill="accent1" w:themeFillTint="33"/>
            <w:vAlign w:val="center"/>
          </w:tcPr>
          <w:p w:rsidR="00D67CD9" w:rsidRPr="0039425A" w:rsidRDefault="00D67CD9" w:rsidP="00D67CD9">
            <w:pPr>
              <w:spacing w:after="160" w:line="259" w:lineRule="auto"/>
              <w:jc w:val="center"/>
              <w:rPr>
                <w:rFonts w:eastAsia="Calibri"/>
                <w:b/>
                <w:bCs/>
              </w:rPr>
            </w:pPr>
            <w:r w:rsidRPr="0039425A">
              <w:rPr>
                <w:rFonts w:eastAsia="Calibri"/>
                <w:b/>
                <w:bCs/>
              </w:rPr>
              <w:t>Целева стойност</w:t>
            </w:r>
          </w:p>
        </w:tc>
        <w:tc>
          <w:tcPr>
            <w:tcW w:w="1697" w:type="pct"/>
            <w:shd w:val="clear" w:color="auto" w:fill="DBE5F1" w:themeFill="accent1" w:themeFillTint="33"/>
            <w:vAlign w:val="center"/>
          </w:tcPr>
          <w:p w:rsidR="00D67CD9" w:rsidRPr="0039425A" w:rsidRDefault="00D67CD9" w:rsidP="00D67CD9">
            <w:pPr>
              <w:spacing w:after="160" w:line="259" w:lineRule="auto"/>
              <w:jc w:val="center"/>
              <w:rPr>
                <w:rFonts w:eastAsia="Calibri"/>
                <w:b/>
                <w:bCs/>
              </w:rPr>
            </w:pPr>
            <w:r w:rsidRPr="0039425A">
              <w:rPr>
                <w:rFonts w:eastAsia="Calibri"/>
                <w:b/>
                <w:bCs/>
              </w:rPr>
              <w:t>Допълнителна информация</w:t>
            </w:r>
          </w:p>
        </w:tc>
        <w:tc>
          <w:tcPr>
            <w:tcW w:w="981" w:type="pct"/>
            <w:shd w:val="clear" w:color="auto" w:fill="DBE5F1" w:themeFill="accent1" w:themeFillTint="33"/>
            <w:vAlign w:val="center"/>
          </w:tcPr>
          <w:p w:rsidR="00D67CD9" w:rsidRPr="0039425A" w:rsidRDefault="00D67CD9" w:rsidP="00D67CD9">
            <w:pPr>
              <w:spacing w:after="160" w:line="259" w:lineRule="auto"/>
              <w:jc w:val="center"/>
              <w:rPr>
                <w:rFonts w:eastAsia="Calibri"/>
                <w:b/>
                <w:bCs/>
              </w:rPr>
            </w:pPr>
            <w:r w:rsidRPr="0039425A">
              <w:rPr>
                <w:rFonts w:eastAsia="Calibri"/>
                <w:b/>
                <w:bCs/>
              </w:rPr>
              <w:t>Специфични за зоната цели</w:t>
            </w:r>
          </w:p>
        </w:tc>
      </w:tr>
      <w:tr w:rsidR="00D67CD9" w:rsidRPr="0039425A" w:rsidTr="008929C5">
        <w:trPr>
          <w:jc w:val="center"/>
        </w:trPr>
        <w:tc>
          <w:tcPr>
            <w:tcW w:w="1024" w:type="pct"/>
            <w:shd w:val="clear" w:color="auto" w:fill="auto"/>
          </w:tcPr>
          <w:p w:rsidR="00D67CD9" w:rsidRPr="0039425A" w:rsidRDefault="00D67CD9" w:rsidP="00D67CD9">
            <w:pPr>
              <w:spacing w:after="160" w:line="259" w:lineRule="auto"/>
              <w:rPr>
                <w:rFonts w:eastAsia="Calibri"/>
                <w:b/>
              </w:rPr>
            </w:pPr>
            <w:r w:rsidRPr="0039425A">
              <w:rPr>
                <w:rFonts w:eastAsia="Calibri"/>
                <w:b/>
              </w:rPr>
              <w:t xml:space="preserve">Популация: </w:t>
            </w:r>
            <w:r w:rsidRPr="0039425A">
              <w:rPr>
                <w:rFonts w:eastAsia="Calibri"/>
                <w:bCs/>
              </w:rPr>
              <w:t>Размер на мигриращата популация</w:t>
            </w:r>
          </w:p>
        </w:tc>
        <w:tc>
          <w:tcPr>
            <w:tcW w:w="658" w:type="pct"/>
            <w:shd w:val="clear" w:color="auto" w:fill="auto"/>
          </w:tcPr>
          <w:p w:rsidR="00D67CD9" w:rsidRPr="0039425A" w:rsidRDefault="00D67CD9" w:rsidP="00D67CD9">
            <w:pPr>
              <w:spacing w:after="160" w:line="259" w:lineRule="auto"/>
              <w:rPr>
                <w:rFonts w:eastAsia="Calibri"/>
              </w:rPr>
            </w:pPr>
            <w:r w:rsidRPr="0039425A">
              <w:rPr>
                <w:rFonts w:eastAsia="Calibri"/>
              </w:rPr>
              <w:t>Брой индивиди</w:t>
            </w:r>
          </w:p>
        </w:tc>
        <w:tc>
          <w:tcPr>
            <w:tcW w:w="639" w:type="pct"/>
            <w:shd w:val="clear" w:color="auto" w:fill="auto"/>
          </w:tcPr>
          <w:p w:rsidR="00D67CD9" w:rsidRPr="0039425A" w:rsidRDefault="00D67CD9" w:rsidP="00D67CD9">
            <w:pPr>
              <w:spacing w:after="160" w:line="259" w:lineRule="auto"/>
              <w:rPr>
                <w:rFonts w:eastAsia="Calibri"/>
              </w:rPr>
            </w:pPr>
            <w:r w:rsidRPr="0039425A">
              <w:rPr>
                <w:rFonts w:eastAsia="Calibri"/>
              </w:rPr>
              <w:t>Мин. 1 инд.</w:t>
            </w:r>
          </w:p>
        </w:tc>
        <w:tc>
          <w:tcPr>
            <w:tcW w:w="1697" w:type="pct"/>
            <w:shd w:val="clear" w:color="auto" w:fill="auto"/>
          </w:tcPr>
          <w:p w:rsidR="00D67CD9" w:rsidRPr="0039425A" w:rsidRDefault="00D67CD9" w:rsidP="00D67CD9">
            <w:pPr>
              <w:spacing w:after="160" w:line="259" w:lineRule="auto"/>
              <w:rPr>
                <w:rFonts w:eastAsia="Calibri"/>
              </w:rPr>
            </w:pPr>
            <w:r w:rsidRPr="0039425A">
              <w:rPr>
                <w:rFonts w:eastAsia="Calibri"/>
              </w:rPr>
              <w:t xml:space="preserve">Целевата стойност е базирана на информацията от </w:t>
            </w:r>
            <w:r w:rsidR="002513C2">
              <w:rPr>
                <w:rFonts w:eastAsia="Calibri"/>
              </w:rPr>
              <w:t>СФД</w:t>
            </w:r>
            <w:r w:rsidRPr="0039425A">
              <w:rPr>
                <w:rFonts w:eastAsia="Calibri"/>
              </w:rPr>
              <w:t xml:space="preserve"> на зоната. </w:t>
            </w:r>
          </w:p>
        </w:tc>
        <w:tc>
          <w:tcPr>
            <w:tcW w:w="981" w:type="pct"/>
          </w:tcPr>
          <w:p w:rsidR="00D67CD9" w:rsidRPr="0039425A" w:rsidRDefault="00D67CD9" w:rsidP="00D67CD9">
            <w:pPr>
              <w:spacing w:after="160" w:line="259" w:lineRule="auto"/>
              <w:rPr>
                <w:rFonts w:eastAsia="Calibri"/>
                <w:lang w:val="en-GB"/>
              </w:rPr>
            </w:pPr>
            <w:r w:rsidRPr="0039425A">
              <w:rPr>
                <w:rFonts w:eastAsia="Calibri"/>
              </w:rPr>
              <w:t xml:space="preserve">Поддържане на популацията – мин. 1 инд. Извършване на редовен мониторинг на пролетната и есеннната миграция на реещи се птици в СЗЗ. </w:t>
            </w:r>
            <w:r w:rsidRPr="0039425A">
              <w:rPr>
                <w:rFonts w:eastAsia="Calibri"/>
                <w:lang w:val="en-GB"/>
              </w:rPr>
              <w:t xml:space="preserve"> </w:t>
            </w:r>
          </w:p>
        </w:tc>
      </w:tr>
      <w:tr w:rsidR="00D67CD9" w:rsidRPr="0039425A" w:rsidTr="008929C5">
        <w:trPr>
          <w:jc w:val="center"/>
        </w:trPr>
        <w:tc>
          <w:tcPr>
            <w:tcW w:w="1024" w:type="pct"/>
            <w:shd w:val="clear" w:color="auto" w:fill="auto"/>
          </w:tcPr>
          <w:p w:rsidR="00D67CD9" w:rsidRPr="0039425A" w:rsidRDefault="00D67CD9" w:rsidP="00D67CD9">
            <w:pPr>
              <w:spacing w:after="160" w:line="259" w:lineRule="auto"/>
              <w:rPr>
                <w:rFonts w:eastAsia="Calibri"/>
                <w:b/>
              </w:rPr>
            </w:pPr>
            <w:r w:rsidRPr="0039425A">
              <w:rPr>
                <w:rFonts w:eastAsia="Calibri"/>
                <w:b/>
              </w:rPr>
              <w:t xml:space="preserve">Местообитание на вида: </w:t>
            </w:r>
            <w:r w:rsidRPr="0039425A">
              <w:rPr>
                <w:rFonts w:eastAsia="Calibri"/>
                <w:bCs/>
              </w:rPr>
              <w:t>Площ на подходящите хранителни местообитания на вида</w:t>
            </w:r>
            <w:r w:rsidRPr="0039425A">
              <w:rPr>
                <w:rFonts w:eastAsia="Calibri"/>
                <w:b/>
              </w:rPr>
              <w:t xml:space="preserve"> </w:t>
            </w:r>
          </w:p>
        </w:tc>
        <w:tc>
          <w:tcPr>
            <w:tcW w:w="658" w:type="pct"/>
            <w:shd w:val="clear" w:color="auto" w:fill="auto"/>
          </w:tcPr>
          <w:p w:rsidR="00D67CD9" w:rsidRPr="0039425A" w:rsidRDefault="00D67CD9" w:rsidP="00D67CD9">
            <w:pPr>
              <w:spacing w:after="160" w:line="259" w:lineRule="auto"/>
              <w:rPr>
                <w:rFonts w:eastAsia="Calibri"/>
                <w:lang w:val="en-US"/>
              </w:rPr>
            </w:pPr>
            <w:r w:rsidRPr="0039425A">
              <w:rPr>
                <w:rFonts w:eastAsia="Calibri"/>
                <w:lang w:val="en-US"/>
              </w:rPr>
              <w:t>ha</w:t>
            </w:r>
          </w:p>
        </w:tc>
        <w:tc>
          <w:tcPr>
            <w:tcW w:w="639" w:type="pct"/>
            <w:shd w:val="clear" w:color="auto" w:fill="auto"/>
          </w:tcPr>
          <w:p w:rsidR="00D67CD9" w:rsidRPr="0039425A" w:rsidRDefault="00D67CD9" w:rsidP="00D67CD9">
            <w:pPr>
              <w:spacing w:after="160" w:line="259" w:lineRule="auto"/>
              <w:rPr>
                <w:rFonts w:eastAsia="Calibri"/>
              </w:rPr>
            </w:pPr>
            <w:r w:rsidRPr="0039425A">
              <w:rPr>
                <w:rFonts w:eastAsia="Calibri"/>
              </w:rPr>
              <w:t xml:space="preserve">Най-малко 150 </w:t>
            </w:r>
            <w:r w:rsidRPr="0039425A">
              <w:rPr>
                <w:rFonts w:eastAsia="Calibri"/>
                <w:lang w:val="en-GB"/>
              </w:rPr>
              <w:t>ha</w:t>
            </w:r>
          </w:p>
        </w:tc>
        <w:tc>
          <w:tcPr>
            <w:tcW w:w="1697" w:type="pct"/>
            <w:shd w:val="clear" w:color="auto" w:fill="auto"/>
          </w:tcPr>
          <w:p w:rsidR="00D67CD9" w:rsidRPr="0039425A" w:rsidRDefault="00D67CD9" w:rsidP="00D67CD9">
            <w:pPr>
              <w:spacing w:after="160" w:line="259" w:lineRule="auto"/>
              <w:rPr>
                <w:rFonts w:eastAsia="Calibri"/>
              </w:rPr>
            </w:pPr>
            <w:r w:rsidRPr="0039425A">
              <w:rPr>
                <w:rFonts w:eastAsia="Calibri"/>
              </w:rPr>
              <w:t>Включва крайбрежните зони и откритите територии.</w:t>
            </w:r>
          </w:p>
        </w:tc>
        <w:tc>
          <w:tcPr>
            <w:tcW w:w="981" w:type="pct"/>
          </w:tcPr>
          <w:p w:rsidR="00D67CD9" w:rsidRPr="0039425A" w:rsidRDefault="00D67CD9" w:rsidP="00D67CD9">
            <w:pPr>
              <w:spacing w:after="160" w:line="259" w:lineRule="auto"/>
              <w:rPr>
                <w:rFonts w:eastAsia="Calibri"/>
              </w:rPr>
            </w:pPr>
            <w:r w:rsidRPr="0039425A">
              <w:rPr>
                <w:rFonts w:eastAsia="Calibri"/>
              </w:rPr>
              <w:t>Поддържане на площта на подходящите хранителни местообитания на вида в размер най-малко 150 ha</w:t>
            </w:r>
          </w:p>
        </w:tc>
      </w:tr>
      <w:tr w:rsidR="00D67CD9" w:rsidRPr="0039425A" w:rsidTr="008929C5">
        <w:trPr>
          <w:jc w:val="center"/>
        </w:trPr>
        <w:tc>
          <w:tcPr>
            <w:tcW w:w="1024" w:type="pct"/>
            <w:shd w:val="clear" w:color="auto" w:fill="auto"/>
          </w:tcPr>
          <w:p w:rsidR="00D67CD9" w:rsidRPr="0039425A" w:rsidRDefault="00D67CD9" w:rsidP="00D67CD9">
            <w:pPr>
              <w:spacing w:after="160" w:line="259" w:lineRule="auto"/>
              <w:rPr>
                <w:rFonts w:eastAsia="Calibri"/>
                <w:b/>
              </w:rPr>
            </w:pPr>
            <w:r w:rsidRPr="0039425A">
              <w:rPr>
                <w:rFonts w:eastAsia="Calibri"/>
                <w:b/>
              </w:rPr>
              <w:t xml:space="preserve">Местообитание на вида: </w:t>
            </w:r>
            <w:r w:rsidRPr="0039425A">
              <w:rPr>
                <w:rFonts w:eastAsia="Calibri"/>
              </w:rPr>
              <w:t>Екологично състояние на водните тела с местообитания на вида, по биологичен елемент макрофити (JDS4-</w:t>
            </w:r>
            <w:r w:rsidRPr="0039425A">
              <w:rPr>
                <w:rFonts w:eastAsia="Calibri"/>
                <w:lang w:val="en-GB"/>
              </w:rPr>
              <w:t>Macrophytes</w:t>
            </w:r>
            <w:r w:rsidRPr="0039425A">
              <w:rPr>
                <w:rFonts w:eastAsia="Calibri"/>
              </w:rPr>
              <w:t>)</w:t>
            </w:r>
          </w:p>
        </w:tc>
        <w:tc>
          <w:tcPr>
            <w:tcW w:w="658" w:type="pct"/>
            <w:shd w:val="clear" w:color="auto" w:fill="auto"/>
          </w:tcPr>
          <w:p w:rsidR="00D67CD9" w:rsidRPr="0039425A" w:rsidRDefault="00D67CD9" w:rsidP="00D67CD9">
            <w:pPr>
              <w:spacing w:after="160" w:line="259" w:lineRule="auto"/>
              <w:rPr>
                <w:rFonts w:eastAsia="Calibri"/>
              </w:rPr>
            </w:pPr>
            <w:r w:rsidRPr="0039425A">
              <w:rPr>
                <w:rFonts w:eastAsia="Calibri"/>
              </w:rPr>
              <w:t>5 степенна скала</w:t>
            </w:r>
          </w:p>
        </w:tc>
        <w:tc>
          <w:tcPr>
            <w:tcW w:w="639" w:type="pct"/>
            <w:shd w:val="clear" w:color="auto" w:fill="auto"/>
          </w:tcPr>
          <w:p w:rsidR="00D67CD9" w:rsidRPr="0039425A" w:rsidRDefault="00D67CD9" w:rsidP="00D67CD9">
            <w:pPr>
              <w:spacing w:after="160" w:line="259" w:lineRule="auto"/>
              <w:rPr>
                <w:rFonts w:eastAsia="Calibri"/>
              </w:rPr>
            </w:pPr>
            <w:r w:rsidRPr="0039425A">
              <w:rPr>
                <w:rFonts w:eastAsia="Calibri"/>
              </w:rPr>
              <w:t>2-Добро или 1-Отлично</w:t>
            </w:r>
          </w:p>
        </w:tc>
        <w:tc>
          <w:tcPr>
            <w:tcW w:w="1697" w:type="pct"/>
            <w:shd w:val="clear" w:color="auto" w:fill="auto"/>
          </w:tcPr>
          <w:tbl>
            <w:tblPr>
              <w:tblW w:w="2820" w:type="dxa"/>
              <w:jc w:val="center"/>
              <w:tblCellMar>
                <w:left w:w="70" w:type="dxa"/>
                <w:right w:w="70" w:type="dxa"/>
              </w:tblCellMar>
              <w:tblLook w:val="04A0" w:firstRow="1" w:lastRow="0" w:firstColumn="1" w:lastColumn="0" w:noHBand="0" w:noVBand="1"/>
            </w:tblPr>
            <w:tblGrid>
              <w:gridCol w:w="2820"/>
            </w:tblGrid>
            <w:tr w:rsidR="00D67CD9" w:rsidRPr="0039425A" w:rsidTr="00D67CD9">
              <w:trPr>
                <w:trHeight w:val="300"/>
                <w:jc w:val="center"/>
              </w:trPr>
              <w:tc>
                <w:tcPr>
                  <w:tcW w:w="2820" w:type="dxa"/>
                  <w:tcBorders>
                    <w:top w:val="single" w:sz="4" w:space="0" w:color="auto"/>
                    <w:left w:val="single" w:sz="4" w:space="0" w:color="auto"/>
                    <w:bottom w:val="single" w:sz="4" w:space="0" w:color="auto"/>
                    <w:right w:val="nil"/>
                  </w:tcBorders>
                  <w:shd w:val="clear" w:color="000000" w:fill="BFBFBF"/>
                  <w:noWrap/>
                  <w:vAlign w:val="bottom"/>
                  <w:hideMark/>
                </w:tcPr>
                <w:p w:rsidR="00D67CD9" w:rsidRPr="0039425A" w:rsidRDefault="00D67CD9" w:rsidP="00D67CD9">
                  <w:pPr>
                    <w:spacing w:line="259" w:lineRule="auto"/>
                    <w:rPr>
                      <w:rFonts w:eastAsia="Calibri"/>
                      <w:b/>
                      <w:bCs/>
                    </w:rPr>
                  </w:pPr>
                  <w:r w:rsidRPr="0039425A">
                    <w:rPr>
                      <w:rFonts w:eastAsia="Calibri"/>
                      <w:b/>
                      <w:bCs/>
                    </w:rPr>
                    <w:t>Екологично съ</w:t>
                  </w:r>
                  <w:r w:rsidRPr="0039425A">
                    <w:rPr>
                      <w:rFonts w:eastAsia="Calibri"/>
                      <w:b/>
                      <w:bCs/>
                    </w:rPr>
                    <w:cr/>
                    <w:t>тояние</w:t>
                  </w:r>
                </w:p>
              </w:tc>
            </w:tr>
            <w:tr w:rsidR="00D67CD9" w:rsidRPr="0039425A" w:rsidTr="00D67CD9">
              <w:trPr>
                <w:trHeight w:val="300"/>
                <w:jc w:val="center"/>
              </w:trPr>
              <w:tc>
                <w:tcPr>
                  <w:tcW w:w="282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67CD9" w:rsidRPr="0039425A" w:rsidRDefault="00D67CD9" w:rsidP="00D67CD9">
                  <w:pPr>
                    <w:spacing w:line="259" w:lineRule="auto"/>
                    <w:rPr>
                      <w:rFonts w:eastAsia="Calibri"/>
                    </w:rPr>
                  </w:pPr>
                  <w:r w:rsidRPr="0039425A">
                    <w:rPr>
                      <w:rFonts w:eastAsia="Calibri"/>
                    </w:rPr>
                    <w:t>1-Отлично – High</w:t>
                  </w:r>
                </w:p>
              </w:tc>
            </w:tr>
            <w:tr w:rsidR="00D67CD9" w:rsidRPr="0039425A" w:rsidTr="00D67CD9">
              <w:trPr>
                <w:trHeight w:val="300"/>
                <w:jc w:val="center"/>
              </w:trPr>
              <w:tc>
                <w:tcPr>
                  <w:tcW w:w="282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67CD9" w:rsidRPr="0039425A" w:rsidRDefault="00D67CD9" w:rsidP="00D67CD9">
                  <w:pPr>
                    <w:spacing w:line="259" w:lineRule="auto"/>
                    <w:rPr>
                      <w:rFonts w:eastAsia="Calibri"/>
                    </w:rPr>
                  </w:pPr>
                  <w:r w:rsidRPr="0039425A">
                    <w:rPr>
                      <w:rFonts w:eastAsia="Calibri"/>
                    </w:rPr>
                    <w:t>2-Добро – Good</w:t>
                  </w:r>
                </w:p>
              </w:tc>
            </w:tr>
            <w:tr w:rsidR="00D67CD9" w:rsidRPr="0039425A" w:rsidTr="00D67CD9">
              <w:trPr>
                <w:trHeight w:val="300"/>
                <w:jc w:val="center"/>
              </w:trPr>
              <w:tc>
                <w:tcPr>
                  <w:tcW w:w="28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67CD9" w:rsidRPr="0039425A" w:rsidRDefault="00D67CD9" w:rsidP="00D67CD9">
                  <w:pPr>
                    <w:spacing w:line="259" w:lineRule="auto"/>
                    <w:rPr>
                      <w:rFonts w:eastAsia="Calibri"/>
                    </w:rPr>
                  </w:pPr>
                  <w:r w:rsidRPr="0039425A">
                    <w:rPr>
                      <w:rFonts w:eastAsia="Calibri"/>
                    </w:rPr>
                    <w:t>3-Умерено – Moderate</w:t>
                  </w:r>
                </w:p>
              </w:tc>
            </w:tr>
            <w:tr w:rsidR="00D67CD9" w:rsidRPr="0039425A" w:rsidTr="00D67CD9">
              <w:trPr>
                <w:trHeight w:val="300"/>
                <w:jc w:val="center"/>
              </w:trPr>
              <w:tc>
                <w:tcPr>
                  <w:tcW w:w="282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67CD9" w:rsidRPr="0039425A" w:rsidRDefault="00D67CD9" w:rsidP="00D67CD9">
                  <w:pPr>
                    <w:spacing w:line="259" w:lineRule="auto"/>
                    <w:rPr>
                      <w:rFonts w:eastAsia="Calibri"/>
                    </w:rPr>
                  </w:pPr>
                  <w:r w:rsidRPr="0039425A">
                    <w:rPr>
                      <w:rFonts w:eastAsia="Calibri"/>
                    </w:rPr>
                    <w:t>4-Лошо – Poor</w:t>
                  </w:r>
                </w:p>
              </w:tc>
            </w:tr>
            <w:tr w:rsidR="00D67CD9" w:rsidRPr="0039425A" w:rsidTr="00D67CD9">
              <w:trPr>
                <w:trHeight w:val="300"/>
                <w:jc w:val="center"/>
              </w:trPr>
              <w:tc>
                <w:tcPr>
                  <w:tcW w:w="282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67CD9" w:rsidRPr="0039425A" w:rsidRDefault="00D67CD9" w:rsidP="00D67CD9">
                  <w:pPr>
                    <w:spacing w:line="259" w:lineRule="auto"/>
                    <w:rPr>
                      <w:rFonts w:eastAsia="Calibri"/>
                    </w:rPr>
                  </w:pPr>
                  <w:r w:rsidRPr="0039425A">
                    <w:rPr>
                      <w:rFonts w:eastAsia="Calibri"/>
                    </w:rPr>
                    <w:t>5-Много лошо – Bad</w:t>
                  </w:r>
                </w:p>
              </w:tc>
            </w:tr>
          </w:tbl>
          <w:p w:rsidR="00D67CD9" w:rsidRPr="0039425A" w:rsidRDefault="00D67CD9" w:rsidP="00D67CD9">
            <w:pPr>
              <w:spacing w:after="160" w:line="259" w:lineRule="auto"/>
              <w:rPr>
                <w:rFonts w:eastAsia="Calibri"/>
                <w:lang w:val="en-GB"/>
              </w:rPr>
            </w:pPr>
            <w:r w:rsidRPr="0039425A">
              <w:rPr>
                <w:rFonts w:eastAsia="Calibri"/>
              </w:rPr>
              <w:t xml:space="preserve">Екологичното състояние на водите по р. Дунав по показател водолюбиви растения - макрофити (пункт Русе) е оценено на </w:t>
            </w:r>
            <w:r w:rsidRPr="0039425A">
              <w:rPr>
                <w:rFonts w:eastAsia="Calibri"/>
                <w:b/>
              </w:rPr>
              <w:t xml:space="preserve">добро (2) </w:t>
            </w:r>
            <w:r w:rsidRPr="0039425A">
              <w:rPr>
                <w:rFonts w:eastAsia="Calibri"/>
              </w:rPr>
              <w:t>според доклада на JDS4 (2019-2020, Fig</w:t>
            </w:r>
            <w:r w:rsidRPr="0039425A">
              <w:rPr>
                <w:rFonts w:eastAsia="Calibri"/>
                <w:lang w:val="en-GB"/>
              </w:rPr>
              <w:t>.</w:t>
            </w:r>
            <w:r w:rsidRPr="0039425A">
              <w:rPr>
                <w:rFonts w:eastAsia="Calibri"/>
              </w:rPr>
              <w:t xml:space="preserve"> 5, стр. </w:t>
            </w:r>
            <w:r w:rsidRPr="0039425A">
              <w:rPr>
                <w:rFonts w:eastAsia="Calibri"/>
              </w:rPr>
              <w:lastRenderedPageBreak/>
              <w:t>90).</w:t>
            </w:r>
          </w:p>
        </w:tc>
        <w:tc>
          <w:tcPr>
            <w:tcW w:w="981" w:type="pct"/>
          </w:tcPr>
          <w:p w:rsidR="00D67CD9" w:rsidRPr="0039425A" w:rsidRDefault="00D67CD9" w:rsidP="00D67CD9">
            <w:pPr>
              <w:spacing w:after="160" w:line="259" w:lineRule="auto"/>
              <w:rPr>
                <w:rFonts w:eastAsia="Calibri"/>
              </w:rPr>
            </w:pPr>
            <w:r w:rsidRPr="0039425A">
              <w:rPr>
                <w:rFonts w:eastAsia="Calibri"/>
              </w:rPr>
              <w:lastRenderedPageBreak/>
              <w:t>Поддържане на екологичното състояние на водните тела с подходящи местообитания на вида, на стойности 2-Добро или 1-Отлично състояние</w:t>
            </w:r>
          </w:p>
        </w:tc>
      </w:tr>
    </w:tbl>
    <w:p w:rsidR="00D67CD9" w:rsidRPr="00D67CD9" w:rsidRDefault="00D67CD9" w:rsidP="00D67CD9">
      <w:pPr>
        <w:spacing w:after="160" w:line="259" w:lineRule="auto"/>
        <w:jc w:val="both"/>
        <w:rPr>
          <w:rFonts w:eastAsia="Calibri"/>
          <w:color w:val="000000"/>
          <w:szCs w:val="24"/>
        </w:rPr>
      </w:pPr>
    </w:p>
    <w:p w:rsidR="00D67CD9" w:rsidRPr="008929C5" w:rsidRDefault="00D67CD9" w:rsidP="008929C5">
      <w:pPr>
        <w:pStyle w:val="ListParagraph"/>
        <w:numPr>
          <w:ilvl w:val="0"/>
          <w:numId w:val="32"/>
        </w:numPr>
        <w:spacing w:before="120"/>
        <w:rPr>
          <w:rFonts w:eastAsia="Calibri"/>
          <w:b/>
          <w:bCs/>
          <w:szCs w:val="24"/>
        </w:rPr>
      </w:pPr>
      <w:r w:rsidRPr="008929C5">
        <w:rPr>
          <w:rFonts w:eastAsia="Calibri"/>
          <w:b/>
          <w:bCs/>
          <w:szCs w:val="24"/>
        </w:rPr>
        <w:t xml:space="preserve">Необходимост от промени в </w:t>
      </w:r>
      <w:r w:rsidR="002513C2" w:rsidRPr="008929C5">
        <w:rPr>
          <w:rFonts w:eastAsia="Calibri"/>
          <w:b/>
          <w:bCs/>
          <w:szCs w:val="24"/>
        </w:rPr>
        <w:t>СФД</w:t>
      </w:r>
      <w:r w:rsidRPr="008929C5">
        <w:rPr>
          <w:rFonts w:eastAsia="Calibri"/>
          <w:b/>
          <w:bCs/>
          <w:szCs w:val="24"/>
        </w:rPr>
        <w:t xml:space="preserve"> за </w:t>
      </w:r>
      <w:r w:rsidR="000F5304" w:rsidRPr="008929C5">
        <w:rPr>
          <w:b/>
          <w:bCs/>
          <w:szCs w:val="24"/>
        </w:rPr>
        <w:t xml:space="preserve">СЗЗ </w:t>
      </w:r>
      <w:r w:rsidR="000F5304" w:rsidRPr="008929C5">
        <w:rPr>
          <w:rFonts w:eastAsia="Calibri"/>
          <w:b/>
          <w:bCs/>
          <w:szCs w:val="24"/>
          <w:lang w:val="en-US"/>
        </w:rPr>
        <w:t xml:space="preserve">BG0002007 </w:t>
      </w:r>
      <w:r w:rsidR="000F5304" w:rsidRPr="008929C5">
        <w:rPr>
          <w:b/>
          <w:bCs/>
          <w:szCs w:val="24"/>
        </w:rPr>
        <w:t>„Остров Ибиша”</w:t>
      </w:r>
    </w:p>
    <w:p w:rsidR="00D67CD9" w:rsidRPr="00D67CD9" w:rsidRDefault="00D67CD9" w:rsidP="00D67CD9">
      <w:pPr>
        <w:spacing w:line="259" w:lineRule="auto"/>
        <w:jc w:val="both"/>
        <w:rPr>
          <w:rFonts w:eastAsia="Calibri"/>
          <w:szCs w:val="24"/>
          <w:lang w:val="en-GB"/>
        </w:rPr>
      </w:pPr>
      <w:r w:rsidRPr="00D67CD9">
        <w:rPr>
          <w:rFonts w:eastAsia="Calibri"/>
          <w:szCs w:val="24"/>
        </w:rPr>
        <w:t xml:space="preserve">Предвид наличната информация за настоящата гнездяща и концентрираща се численост на вида в защитената зона не е необходима актуализация на </w:t>
      </w:r>
      <w:r w:rsidR="002513C2">
        <w:rPr>
          <w:rFonts w:eastAsia="Calibri"/>
          <w:szCs w:val="24"/>
        </w:rPr>
        <w:t>СФД</w:t>
      </w:r>
      <w:r w:rsidR="008929C5">
        <w:rPr>
          <w:rFonts w:eastAsia="Calibri"/>
          <w:szCs w:val="24"/>
          <w:lang w:val="en-GB"/>
        </w:rPr>
        <w:t>.</w:t>
      </w:r>
    </w:p>
    <w:p w:rsidR="00D67CD9" w:rsidRPr="00D67CD9" w:rsidRDefault="00D67CD9" w:rsidP="00D67CD9">
      <w:pPr>
        <w:spacing w:after="160" w:line="259" w:lineRule="auto"/>
        <w:rPr>
          <w:rFonts w:eastAsia="Calibri"/>
          <w:szCs w:val="24"/>
          <w:lang w:val="en-US"/>
        </w:rPr>
      </w:pPr>
    </w:p>
    <w:p w:rsidR="00D67CD9" w:rsidRPr="00CB7A2A" w:rsidRDefault="00D67CD9" w:rsidP="008929C5">
      <w:pPr>
        <w:pStyle w:val="Heading1"/>
        <w:jc w:val="center"/>
      </w:pPr>
      <w:bookmarkStart w:id="32" w:name="_Toc96937395"/>
      <w:r w:rsidRPr="00CB7A2A">
        <w:t>Специфични цели за А09</w:t>
      </w:r>
      <w:r w:rsidRPr="00CB7A2A">
        <w:rPr>
          <w:lang w:val="en-GB"/>
        </w:rPr>
        <w:t>7</w:t>
      </w:r>
      <w:r w:rsidRPr="00CB7A2A">
        <w:t xml:space="preserve"> </w:t>
      </w:r>
      <w:r w:rsidRPr="00CB7A2A">
        <w:rPr>
          <w:i/>
          <w:lang w:val="en-GB"/>
        </w:rPr>
        <w:t>Falco vespertinus</w:t>
      </w:r>
      <w:r w:rsidRPr="00CB7A2A">
        <w:t xml:space="preserve"> (Червенонога ветрушка)</w:t>
      </w:r>
      <w:bookmarkEnd w:id="31"/>
      <w:bookmarkEnd w:id="32"/>
    </w:p>
    <w:p w:rsidR="00D67CD9" w:rsidRPr="00CB7A2A" w:rsidRDefault="00D67CD9" w:rsidP="00D67CD9">
      <w:pPr>
        <w:spacing w:before="120"/>
        <w:rPr>
          <w:rFonts w:eastAsia="Calibri"/>
          <w:b/>
          <w:szCs w:val="24"/>
        </w:rPr>
      </w:pPr>
    </w:p>
    <w:p w:rsidR="00D67CD9" w:rsidRPr="008929C5" w:rsidRDefault="00D67CD9" w:rsidP="008929C5">
      <w:pPr>
        <w:pStyle w:val="ListParagraph"/>
        <w:numPr>
          <w:ilvl w:val="0"/>
          <w:numId w:val="33"/>
        </w:numPr>
        <w:spacing w:before="120"/>
        <w:jc w:val="both"/>
        <w:rPr>
          <w:rFonts w:eastAsia="Calibri"/>
          <w:b/>
          <w:szCs w:val="24"/>
        </w:rPr>
      </w:pPr>
      <w:r w:rsidRPr="008929C5">
        <w:rPr>
          <w:rFonts w:eastAsia="Calibri"/>
          <w:b/>
          <w:szCs w:val="24"/>
        </w:rPr>
        <w:t>Кратка характеристика на вида</w:t>
      </w:r>
    </w:p>
    <w:p w:rsidR="00D67CD9" w:rsidRPr="00D67CD9" w:rsidRDefault="00D67CD9" w:rsidP="00D67CD9">
      <w:pPr>
        <w:spacing w:before="120"/>
        <w:jc w:val="both"/>
        <w:rPr>
          <w:rFonts w:eastAsia="Calibri"/>
          <w:szCs w:val="24"/>
        </w:rPr>
      </w:pPr>
      <w:r w:rsidRPr="00D67CD9">
        <w:rPr>
          <w:rFonts w:eastAsia="Calibri"/>
          <w:szCs w:val="24"/>
        </w:rPr>
        <w:t xml:space="preserve">Дължината на тялото 27-33 cm, размахът на крилата - 70-74 cm. Дребна граблива птица с големина колкото обикновената ветрушка. Крилата дълги и остри. При възрастните краката са оранжеви или оранжево червени. Мъжкият е тъмносив до черен, с ръждивочервена задна част на корема и подопашката. При женските плещите и опашката са тъмносиви, а главата и тялото отдолу – ръждивокафяви. Младите женски отдолу са с много петна. Мъжкият се отличава от тъмната фаза на средиземноморския сокол по големина и червената подопашка (Симеонов и др., 1990, Мичев и др., 2012). </w:t>
      </w:r>
    </w:p>
    <w:p w:rsidR="00D67CD9" w:rsidRPr="00D67CD9" w:rsidRDefault="00D67CD9" w:rsidP="00D67CD9">
      <w:pPr>
        <w:spacing w:before="120"/>
        <w:jc w:val="both"/>
        <w:rPr>
          <w:rFonts w:eastAsia="Calibri"/>
          <w:bCs/>
          <w:i/>
          <w:szCs w:val="24"/>
        </w:rPr>
      </w:pPr>
      <w:r w:rsidRPr="00D67CD9">
        <w:rPr>
          <w:rFonts w:eastAsia="Calibri"/>
          <w:bCs/>
          <w:i/>
          <w:szCs w:val="24"/>
        </w:rPr>
        <w:t>Характер на пребиваване в страната</w:t>
      </w:r>
    </w:p>
    <w:p w:rsidR="00D67CD9" w:rsidRPr="00D67CD9" w:rsidRDefault="00D67CD9" w:rsidP="00D67CD9">
      <w:pPr>
        <w:spacing w:before="120"/>
        <w:jc w:val="both"/>
        <w:rPr>
          <w:rFonts w:eastAsia="Calibri"/>
          <w:szCs w:val="24"/>
        </w:rPr>
      </w:pPr>
      <w:r w:rsidRPr="00D67CD9">
        <w:rPr>
          <w:rFonts w:eastAsia="Calibri"/>
          <w:szCs w:val="24"/>
        </w:rPr>
        <w:t>Гнездещо-прелетен. Пролетният прелет е април—май, а есенният от края на август до октомври. По време на прелет образува и големи ята от 150—200 екз., най-значимото място за концентрация по време на есенната миграция в Европа е Атанасовското езеро, където са регистрирани до 3100 инд. По време на есенната миграция се среща по-често по Черноморското крайбрежие, нос Емине (223 инд.), курорта Албена, нос Калиакра, Ломовете, Луда Камчия, Кресна, Пловдив, Cофийската котловина, Мусала, Радовец, долното течение на река Арда, Котленска планина. Най-висока миграционна активност има през втората половина на септември (Симеонов и др. 1990, Мичев и др., 2012, Големански гл. ред., 2015).</w:t>
      </w:r>
    </w:p>
    <w:p w:rsidR="00D67CD9" w:rsidRPr="00D67CD9" w:rsidRDefault="00D67CD9" w:rsidP="00D67CD9">
      <w:pPr>
        <w:spacing w:before="120"/>
        <w:jc w:val="both"/>
        <w:rPr>
          <w:rFonts w:eastAsia="Calibri"/>
          <w:bCs/>
          <w:i/>
          <w:szCs w:val="24"/>
        </w:rPr>
      </w:pPr>
      <w:r w:rsidRPr="00D67CD9">
        <w:rPr>
          <w:rFonts w:eastAsia="Calibri"/>
          <w:bCs/>
          <w:i/>
          <w:szCs w:val="24"/>
        </w:rPr>
        <w:t>Характерно местообитание</w:t>
      </w:r>
    </w:p>
    <w:p w:rsidR="00D67CD9" w:rsidRPr="00D67CD9" w:rsidRDefault="00D67CD9" w:rsidP="00D67CD9">
      <w:pPr>
        <w:spacing w:before="120"/>
        <w:jc w:val="both"/>
        <w:rPr>
          <w:rFonts w:eastAsia="Calibri"/>
          <w:szCs w:val="24"/>
        </w:rPr>
      </w:pPr>
      <w:r w:rsidRPr="00D67CD9">
        <w:rPr>
          <w:rFonts w:eastAsia="Calibri"/>
          <w:szCs w:val="24"/>
        </w:rPr>
        <w:t xml:space="preserve">Открити местообитания, оградени с малки гори, групи дървета и обработваеми площи с единични дървета и малки горички, разредени гори с обширни поляни, пасища, ливади, предимно с лесостепен характер, обширни земеделски местообитания, където предпочитат култивирани мозайки с наличие на угар, пасища или люцерна. Използва изградени гнезда на вранови птици (Симеонов и др., 1990). През размножителния период индивидуалната хранителна територия при женските е 38 - 322 ha, а при мъжките - 310 - 3467 </w:t>
      </w:r>
      <w:r w:rsidRPr="00D67CD9">
        <w:rPr>
          <w:rFonts w:eastAsia="Calibri"/>
          <w:szCs w:val="24"/>
          <w:lang w:val="en-GB"/>
        </w:rPr>
        <w:t>ha</w:t>
      </w:r>
      <w:r w:rsidRPr="00D67CD9">
        <w:rPr>
          <w:rFonts w:eastAsia="Calibri"/>
          <w:szCs w:val="24"/>
        </w:rPr>
        <w:t xml:space="preserve"> (Daskalova &amp; Shurulinkov</w:t>
      </w:r>
      <w:r w:rsidRPr="00D67CD9">
        <w:rPr>
          <w:rFonts w:eastAsia="Calibri"/>
          <w:szCs w:val="24"/>
          <w:lang w:val="en-GB"/>
        </w:rPr>
        <w:t>,</w:t>
      </w:r>
      <w:r w:rsidRPr="00D67CD9">
        <w:rPr>
          <w:rFonts w:eastAsia="Calibri"/>
          <w:szCs w:val="24"/>
        </w:rPr>
        <w:t xml:space="preserve"> 2018).</w:t>
      </w:r>
    </w:p>
    <w:p w:rsidR="00D67CD9" w:rsidRPr="00D67CD9" w:rsidRDefault="00D67CD9" w:rsidP="00D67CD9">
      <w:pPr>
        <w:spacing w:before="120"/>
        <w:jc w:val="both"/>
        <w:rPr>
          <w:rFonts w:eastAsia="Calibri"/>
          <w:bCs/>
          <w:i/>
          <w:szCs w:val="24"/>
        </w:rPr>
      </w:pPr>
      <w:r w:rsidRPr="00D67CD9">
        <w:rPr>
          <w:rFonts w:eastAsia="Calibri"/>
          <w:bCs/>
          <w:i/>
          <w:szCs w:val="24"/>
        </w:rPr>
        <w:t>Хранене</w:t>
      </w:r>
    </w:p>
    <w:p w:rsidR="00D67CD9" w:rsidRPr="00D67CD9" w:rsidRDefault="00D67CD9" w:rsidP="00D67CD9">
      <w:pPr>
        <w:spacing w:before="120"/>
        <w:jc w:val="both"/>
        <w:rPr>
          <w:rFonts w:eastAsia="Calibri"/>
          <w:szCs w:val="24"/>
        </w:rPr>
      </w:pPr>
      <w:r w:rsidRPr="00D67CD9">
        <w:rPr>
          <w:rFonts w:eastAsia="Calibri"/>
          <w:szCs w:val="24"/>
        </w:rPr>
        <w:t xml:space="preserve">Вечерната ветрушка е универсален хищник, най-често срещаната му плячка са безгръбначни, земноводни и дребни бозайници. През размножителния период, се </w:t>
      </w:r>
      <w:r w:rsidRPr="00D67CD9">
        <w:rPr>
          <w:rFonts w:eastAsia="Calibri"/>
          <w:szCs w:val="24"/>
        </w:rPr>
        <w:lastRenderedPageBreak/>
        <w:t>храни със следните пропорции - насекоми (10,2 % – 40 %), земноводни (3,8 %  – 23,2 %), влечуги (8,8 %  – 38 %), птици (9,4 %  – 12,2 %), бозайници (7,6 %  – 61,5 %) (Zoltán &amp; László</w:t>
      </w:r>
      <w:r w:rsidRPr="00D67CD9">
        <w:rPr>
          <w:rFonts w:eastAsia="Calibri"/>
          <w:szCs w:val="24"/>
          <w:lang w:val="en-GB"/>
        </w:rPr>
        <w:t>,</w:t>
      </w:r>
      <w:r w:rsidRPr="00D67CD9">
        <w:rPr>
          <w:rFonts w:eastAsia="Calibri"/>
          <w:szCs w:val="24"/>
        </w:rPr>
        <w:t xml:space="preserve"> 1988). По време на есенната миграция (Кипър) храненето е изключително с насекоми – 99,9% (Alivizatos &amp; Kassinis 2021).</w:t>
      </w:r>
    </w:p>
    <w:p w:rsidR="00D67CD9" w:rsidRPr="00856DF8" w:rsidRDefault="00D67CD9" w:rsidP="00856DF8">
      <w:pPr>
        <w:pStyle w:val="ListParagraph"/>
        <w:numPr>
          <w:ilvl w:val="0"/>
          <w:numId w:val="33"/>
        </w:numPr>
        <w:spacing w:before="120"/>
        <w:jc w:val="both"/>
        <w:rPr>
          <w:rFonts w:eastAsia="Calibri"/>
          <w:b/>
          <w:szCs w:val="24"/>
        </w:rPr>
      </w:pPr>
      <w:r w:rsidRPr="00856DF8">
        <w:rPr>
          <w:rFonts w:eastAsia="Calibri"/>
          <w:b/>
          <w:szCs w:val="24"/>
        </w:rPr>
        <w:t>Разпространение, природозащитно състояние и тенденции в популацията на вида на национално ниво</w:t>
      </w:r>
    </w:p>
    <w:p w:rsidR="00D67CD9" w:rsidRPr="00D67CD9" w:rsidRDefault="00D67CD9" w:rsidP="00D67CD9">
      <w:pPr>
        <w:spacing w:before="120"/>
        <w:jc w:val="both"/>
        <w:rPr>
          <w:rFonts w:eastAsia="Calibri"/>
          <w:szCs w:val="24"/>
        </w:rPr>
      </w:pPr>
      <w:r w:rsidRPr="00D67CD9">
        <w:rPr>
          <w:rFonts w:eastAsia="Calibri"/>
          <w:szCs w:val="24"/>
        </w:rPr>
        <w:t>Предимно в откритите равнинни части на Северна и Източна България, по-групирано в Добруджа и в района на Златията. Разпръснати непостоянни единични гнездовища в ниските части на Южна България (Янков отг. ред., 2007).</w:t>
      </w:r>
    </w:p>
    <w:p w:rsidR="00D67CD9" w:rsidRPr="00D67CD9" w:rsidRDefault="00D67CD9" w:rsidP="00D67CD9">
      <w:pPr>
        <w:spacing w:before="120"/>
        <w:jc w:val="both"/>
        <w:rPr>
          <w:rFonts w:eastAsia="Calibri"/>
          <w:szCs w:val="24"/>
        </w:rPr>
      </w:pPr>
      <w:r w:rsidRPr="00D67CD9">
        <w:rPr>
          <w:rFonts w:eastAsia="Calibri"/>
          <w:szCs w:val="24"/>
        </w:rPr>
        <w:t>Включен в Приложение 1 на Директивата за птиците и Приложение 2 и 3 на ЗБР. Включен в SPEC 3. Включен е в Червената книга на България със статус- критично застрашен CR. Според IUCN – NT (Near Threatened), за територията на континентална Европа.</w:t>
      </w:r>
    </w:p>
    <w:p w:rsidR="00D67CD9" w:rsidRPr="00D67CD9" w:rsidRDefault="00D67CD9" w:rsidP="00D67CD9">
      <w:pPr>
        <w:spacing w:before="120"/>
        <w:jc w:val="both"/>
        <w:rPr>
          <w:rFonts w:eastAsia="Calibri"/>
          <w:szCs w:val="24"/>
        </w:rPr>
      </w:pPr>
      <w:r w:rsidRPr="00D67CD9">
        <w:rPr>
          <w:rFonts w:eastAsia="Calibri"/>
          <w:szCs w:val="24"/>
        </w:rPr>
        <w:t xml:space="preserve">Съгласно Докладването от 2019 г. (за периода 2013 – 2018 г.) националната гнездяща популация на вида се оценява на 0 – 15 двойки. Краткосрочната тенденция на популацията (за периода 2000 – 2018 г.) е намаляваща, а дългосрочната (за периода 1980 – 2018 г.) намаляваща. </w:t>
      </w:r>
    </w:p>
    <w:p w:rsidR="00D67CD9" w:rsidRPr="00D67CD9" w:rsidRDefault="00D67CD9" w:rsidP="00D67CD9">
      <w:pPr>
        <w:spacing w:before="120"/>
        <w:jc w:val="both"/>
        <w:rPr>
          <w:rFonts w:eastAsia="Calibri"/>
          <w:szCs w:val="24"/>
        </w:rPr>
      </w:pPr>
      <w:r w:rsidRPr="00D67CD9">
        <w:rPr>
          <w:rFonts w:eastAsia="Calibri"/>
          <w:szCs w:val="24"/>
        </w:rPr>
        <w:t>За гнездящата популация са посочени следните заплахи и влияния: A02, A03, A04, A07, C03, D02, F03, J01, D06.</w:t>
      </w:r>
    </w:p>
    <w:p w:rsidR="00D67CD9" w:rsidRPr="00D67CD9" w:rsidRDefault="00D67CD9" w:rsidP="00D67CD9">
      <w:pPr>
        <w:spacing w:before="120"/>
        <w:jc w:val="both"/>
        <w:rPr>
          <w:rFonts w:eastAsia="Calibri"/>
          <w:szCs w:val="24"/>
        </w:rPr>
      </w:pPr>
      <w:r w:rsidRPr="00D67CD9">
        <w:rPr>
          <w:rFonts w:eastAsia="Calibri"/>
          <w:szCs w:val="24"/>
        </w:rPr>
        <w:t xml:space="preserve">Мигриращата национална популация е оценена на 5000 – 16000 индивида. Краткосрочната тенденция на популацията (за периода 2000 – 2018 г.) е неизвестна, а дългосрочната (за периода 1980 – 2018 г.) също е неизвестна. </w:t>
      </w:r>
    </w:p>
    <w:p w:rsidR="00D67CD9" w:rsidRPr="00D67CD9" w:rsidRDefault="00D67CD9" w:rsidP="00D67CD9">
      <w:pPr>
        <w:spacing w:before="120"/>
        <w:jc w:val="both"/>
        <w:rPr>
          <w:rFonts w:eastAsia="Calibri"/>
          <w:szCs w:val="24"/>
        </w:rPr>
      </w:pPr>
      <w:r w:rsidRPr="00D67CD9">
        <w:rPr>
          <w:rFonts w:eastAsia="Calibri"/>
          <w:szCs w:val="24"/>
        </w:rPr>
        <w:t>За мигриращата популация са посочени следните заплахи и влияния: A02, A03, A04, A07, F03, D06.</w:t>
      </w:r>
    </w:p>
    <w:p w:rsidR="00D67CD9" w:rsidRPr="00856DF8" w:rsidRDefault="00D67CD9" w:rsidP="00856DF8">
      <w:pPr>
        <w:pStyle w:val="ListParagraph"/>
        <w:numPr>
          <w:ilvl w:val="0"/>
          <w:numId w:val="33"/>
        </w:numPr>
        <w:spacing w:before="120"/>
        <w:jc w:val="both"/>
        <w:rPr>
          <w:rFonts w:eastAsia="Calibri"/>
          <w:szCs w:val="24"/>
        </w:rPr>
      </w:pPr>
      <w:r w:rsidRPr="00856DF8">
        <w:rPr>
          <w:rFonts w:eastAsia="Calibri"/>
          <w:b/>
          <w:szCs w:val="24"/>
        </w:rPr>
        <w:t>Състояние в СЗЗ BG0002007 „Остров Ибиша“</w:t>
      </w:r>
    </w:p>
    <w:p w:rsidR="00D67CD9" w:rsidRPr="00D67CD9" w:rsidRDefault="00D67CD9" w:rsidP="00D67CD9">
      <w:pPr>
        <w:spacing w:before="120"/>
        <w:jc w:val="both"/>
        <w:rPr>
          <w:rFonts w:eastAsia="Calibri"/>
          <w:szCs w:val="24"/>
        </w:rPr>
      </w:pPr>
      <w:r w:rsidRPr="00D67CD9">
        <w:rPr>
          <w:rFonts w:eastAsia="Calibri"/>
          <w:szCs w:val="24"/>
        </w:rPr>
        <w:t xml:space="preserve">Съгласно </w:t>
      </w:r>
      <w:r w:rsidR="002513C2">
        <w:rPr>
          <w:rFonts w:eastAsia="Calibri"/>
          <w:szCs w:val="24"/>
        </w:rPr>
        <w:t>СФД</w:t>
      </w:r>
      <w:r w:rsidRPr="00D67CD9">
        <w:rPr>
          <w:rFonts w:eastAsia="Calibri"/>
          <w:szCs w:val="24"/>
        </w:rPr>
        <w:t xml:space="preserve"> на зоната</w:t>
      </w:r>
      <w:r w:rsidRPr="00D67CD9">
        <w:rPr>
          <w:rFonts w:eastAsia="Calibri"/>
          <w:szCs w:val="24"/>
          <w:lang w:val="en-GB"/>
        </w:rPr>
        <w:t xml:space="preserve"> </w:t>
      </w:r>
      <w:r w:rsidRPr="00D67CD9">
        <w:rPr>
          <w:rFonts w:eastAsia="Calibri"/>
          <w:szCs w:val="24"/>
        </w:rPr>
        <w:t xml:space="preserve">видът е концентриращ/мигриращ. Липсват данни за числеността на мигриращата популация на червеноногата ветрушка в </w:t>
      </w:r>
      <w:r w:rsidR="002513C2">
        <w:rPr>
          <w:rFonts w:eastAsia="Calibri"/>
          <w:szCs w:val="24"/>
        </w:rPr>
        <w:t>СФД</w:t>
      </w:r>
      <w:r w:rsidRPr="00D67CD9">
        <w:rPr>
          <w:rFonts w:eastAsia="Calibri"/>
          <w:szCs w:val="24"/>
        </w:rPr>
        <w:t xml:space="preserve"> </w:t>
      </w:r>
      <w:r w:rsidRPr="00D67CD9">
        <w:rPr>
          <w:rFonts w:eastAsia="Calibri"/>
          <w:szCs w:val="24"/>
          <w:lang w:val="en-GB"/>
        </w:rPr>
        <w:t>(DD)</w:t>
      </w:r>
      <w:r w:rsidRPr="00D67CD9">
        <w:rPr>
          <w:rFonts w:eastAsia="Calibri"/>
          <w:szCs w:val="24"/>
        </w:rPr>
        <w:t>. Оценката на популацията в зоната е „С“ - значима.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w:t>
      </w:r>
      <w:r w:rsidRPr="00D67CD9">
        <w:rPr>
          <w:rFonts w:eastAsia="Calibri"/>
          <w:szCs w:val="24"/>
          <w:lang w:val="en-GB"/>
        </w:rPr>
        <w:t xml:space="preserve"> </w:t>
      </w:r>
      <w:r w:rsidRPr="00D67CD9">
        <w:rPr>
          <w:rFonts w:eastAsia="Calibri"/>
          <w:szCs w:val="24"/>
        </w:rPr>
        <w:t>стойност.</w:t>
      </w:r>
    </w:p>
    <w:p w:rsidR="00D67CD9" w:rsidRPr="00856DF8" w:rsidRDefault="00D67CD9" w:rsidP="00856DF8">
      <w:pPr>
        <w:pStyle w:val="ListParagraph"/>
        <w:numPr>
          <w:ilvl w:val="0"/>
          <w:numId w:val="33"/>
        </w:numPr>
        <w:spacing w:before="120"/>
        <w:jc w:val="both"/>
        <w:rPr>
          <w:rFonts w:eastAsia="Calibri"/>
          <w:b/>
          <w:szCs w:val="24"/>
        </w:rPr>
      </w:pPr>
      <w:r w:rsidRPr="00856DF8">
        <w:rPr>
          <w:rFonts w:eastAsia="Calibri"/>
          <w:b/>
          <w:szCs w:val="24"/>
        </w:rPr>
        <w:t xml:space="preserve">Анализ на наличната информация </w:t>
      </w:r>
    </w:p>
    <w:p w:rsidR="00D67CD9" w:rsidRPr="00D67CD9" w:rsidRDefault="00D67CD9" w:rsidP="00D67CD9">
      <w:pPr>
        <w:spacing w:before="120"/>
        <w:jc w:val="both"/>
        <w:rPr>
          <w:rFonts w:eastAsia="Calibri"/>
          <w:szCs w:val="24"/>
        </w:rPr>
      </w:pPr>
      <w:r w:rsidRPr="00D67CD9">
        <w:rPr>
          <w:rFonts w:eastAsia="Calibri"/>
          <w:szCs w:val="24"/>
        </w:rPr>
        <w:t>По време на теренното проучване през 2021 г. червеноногата ветрушка не беше установена в границите на СЗЗ. Липсват данни за концентрацията на вида в СЗЗ „Остров Ибиша” по време на миграция. Необходимо е прилагане на адекватен мониторинг по време на пролетната и есенната миграция за изясняване на тази численост.</w:t>
      </w:r>
    </w:p>
    <w:p w:rsidR="00D67CD9" w:rsidRPr="00856DF8" w:rsidRDefault="00883810" w:rsidP="00856DF8">
      <w:pPr>
        <w:pStyle w:val="ListParagraph"/>
        <w:numPr>
          <w:ilvl w:val="0"/>
          <w:numId w:val="33"/>
        </w:numPr>
        <w:spacing w:before="120"/>
        <w:jc w:val="both"/>
        <w:rPr>
          <w:rFonts w:eastAsia="Calibri"/>
          <w:szCs w:val="24"/>
        </w:rPr>
      </w:pPr>
      <w:r w:rsidRPr="00856DF8">
        <w:rPr>
          <w:rFonts w:eastAsia="Calibri"/>
          <w:b/>
          <w:szCs w:val="24"/>
        </w:rPr>
        <w:t>Параметри за определяне на специфичните природозащитни цели за вида в зоната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1253"/>
        <w:gridCol w:w="1386"/>
        <w:gridCol w:w="2436"/>
        <w:gridCol w:w="2066"/>
      </w:tblGrid>
      <w:tr w:rsidR="00D67CD9" w:rsidRPr="00CB7A2A" w:rsidTr="00856DF8">
        <w:trPr>
          <w:tblHeader/>
        </w:trPr>
        <w:tc>
          <w:tcPr>
            <w:tcW w:w="1153" w:type="pct"/>
            <w:shd w:val="clear" w:color="auto" w:fill="DBE5F1" w:themeFill="accent1" w:themeFillTint="33"/>
            <w:vAlign w:val="center"/>
          </w:tcPr>
          <w:p w:rsidR="00D67CD9" w:rsidRPr="00CB7A2A" w:rsidRDefault="00D67CD9" w:rsidP="00856DF8">
            <w:pPr>
              <w:spacing w:before="120"/>
              <w:jc w:val="center"/>
              <w:rPr>
                <w:rFonts w:eastAsia="Calibri"/>
                <w:b/>
                <w:bCs/>
              </w:rPr>
            </w:pPr>
            <w:r w:rsidRPr="00CB7A2A">
              <w:rPr>
                <w:rFonts w:eastAsia="Calibri"/>
                <w:b/>
                <w:bCs/>
              </w:rPr>
              <w:t>Параметър</w:t>
            </w:r>
          </w:p>
        </w:tc>
        <w:tc>
          <w:tcPr>
            <w:tcW w:w="694" w:type="pct"/>
            <w:shd w:val="clear" w:color="auto" w:fill="DBE5F1" w:themeFill="accent1" w:themeFillTint="33"/>
            <w:vAlign w:val="center"/>
          </w:tcPr>
          <w:p w:rsidR="00D67CD9" w:rsidRPr="00CB7A2A" w:rsidRDefault="00D67CD9" w:rsidP="00856DF8">
            <w:pPr>
              <w:spacing w:before="120"/>
              <w:jc w:val="center"/>
              <w:rPr>
                <w:rFonts w:eastAsia="Calibri"/>
                <w:b/>
                <w:bCs/>
              </w:rPr>
            </w:pPr>
            <w:r w:rsidRPr="00CB7A2A">
              <w:rPr>
                <w:rFonts w:eastAsia="Calibri"/>
                <w:b/>
                <w:bCs/>
              </w:rPr>
              <w:t>Мерна единица</w:t>
            </w:r>
          </w:p>
        </w:tc>
        <w:tc>
          <w:tcPr>
            <w:tcW w:w="685" w:type="pct"/>
            <w:shd w:val="clear" w:color="auto" w:fill="DBE5F1" w:themeFill="accent1" w:themeFillTint="33"/>
            <w:vAlign w:val="center"/>
          </w:tcPr>
          <w:p w:rsidR="00D67CD9" w:rsidRPr="00CB7A2A" w:rsidRDefault="00D67CD9" w:rsidP="00856DF8">
            <w:pPr>
              <w:spacing w:before="120"/>
              <w:jc w:val="center"/>
              <w:rPr>
                <w:rFonts w:eastAsia="Calibri"/>
                <w:b/>
                <w:bCs/>
              </w:rPr>
            </w:pPr>
            <w:r w:rsidRPr="00CB7A2A">
              <w:rPr>
                <w:rFonts w:eastAsia="Calibri"/>
                <w:b/>
                <w:bCs/>
              </w:rPr>
              <w:t>Целева стойност</w:t>
            </w:r>
          </w:p>
        </w:tc>
        <w:tc>
          <w:tcPr>
            <w:tcW w:w="1334" w:type="pct"/>
            <w:shd w:val="clear" w:color="auto" w:fill="DBE5F1" w:themeFill="accent1" w:themeFillTint="33"/>
            <w:vAlign w:val="center"/>
          </w:tcPr>
          <w:p w:rsidR="00D67CD9" w:rsidRPr="00CB7A2A" w:rsidRDefault="00D67CD9" w:rsidP="00856DF8">
            <w:pPr>
              <w:spacing w:before="120"/>
              <w:jc w:val="center"/>
              <w:rPr>
                <w:rFonts w:eastAsia="Calibri"/>
                <w:b/>
                <w:bCs/>
              </w:rPr>
            </w:pPr>
            <w:r w:rsidRPr="00CB7A2A">
              <w:rPr>
                <w:rFonts w:eastAsia="Calibri"/>
                <w:b/>
                <w:bCs/>
              </w:rPr>
              <w:t>Допълнителна информация</w:t>
            </w:r>
          </w:p>
        </w:tc>
        <w:tc>
          <w:tcPr>
            <w:tcW w:w="1134" w:type="pct"/>
            <w:shd w:val="clear" w:color="auto" w:fill="DBE5F1" w:themeFill="accent1" w:themeFillTint="33"/>
            <w:vAlign w:val="center"/>
          </w:tcPr>
          <w:p w:rsidR="00D67CD9" w:rsidRPr="00CB7A2A" w:rsidRDefault="00D67CD9" w:rsidP="00856DF8">
            <w:pPr>
              <w:spacing w:before="120"/>
              <w:jc w:val="center"/>
              <w:rPr>
                <w:rFonts w:eastAsia="Calibri"/>
                <w:b/>
                <w:bCs/>
              </w:rPr>
            </w:pPr>
            <w:r w:rsidRPr="00CB7A2A">
              <w:rPr>
                <w:rFonts w:eastAsia="Calibri"/>
                <w:b/>
                <w:bCs/>
              </w:rPr>
              <w:t>Специфични за зоната цели</w:t>
            </w:r>
          </w:p>
        </w:tc>
      </w:tr>
      <w:tr w:rsidR="00D67CD9" w:rsidRPr="00CB7A2A" w:rsidTr="00856DF8">
        <w:tc>
          <w:tcPr>
            <w:tcW w:w="1153" w:type="pct"/>
            <w:shd w:val="clear" w:color="auto" w:fill="auto"/>
          </w:tcPr>
          <w:p w:rsidR="00D67CD9" w:rsidRPr="00CB7A2A" w:rsidRDefault="00D67CD9" w:rsidP="00856DF8">
            <w:pPr>
              <w:spacing w:before="120"/>
              <w:rPr>
                <w:rFonts w:eastAsia="Calibri"/>
                <w:b/>
              </w:rPr>
            </w:pPr>
            <w:r w:rsidRPr="00CB7A2A">
              <w:rPr>
                <w:rFonts w:eastAsia="Calibri"/>
                <w:b/>
              </w:rPr>
              <w:t xml:space="preserve">Популация: </w:t>
            </w:r>
            <w:r w:rsidRPr="00CB7A2A">
              <w:rPr>
                <w:rFonts w:eastAsia="Calibri"/>
                <w:bCs/>
              </w:rPr>
              <w:t xml:space="preserve">Размер на </w:t>
            </w:r>
            <w:r w:rsidRPr="00CB7A2A">
              <w:rPr>
                <w:rFonts w:eastAsia="Calibri"/>
                <w:bCs/>
              </w:rPr>
              <w:lastRenderedPageBreak/>
              <w:t>мигриращата популация</w:t>
            </w:r>
          </w:p>
        </w:tc>
        <w:tc>
          <w:tcPr>
            <w:tcW w:w="694" w:type="pct"/>
            <w:shd w:val="clear" w:color="auto" w:fill="auto"/>
          </w:tcPr>
          <w:p w:rsidR="00D67CD9" w:rsidRPr="00CB7A2A" w:rsidRDefault="00D67CD9" w:rsidP="00856DF8">
            <w:pPr>
              <w:spacing w:before="120"/>
              <w:rPr>
                <w:rFonts w:eastAsia="Calibri"/>
              </w:rPr>
            </w:pPr>
            <w:r w:rsidRPr="00CB7A2A">
              <w:rPr>
                <w:rFonts w:eastAsia="Calibri"/>
              </w:rPr>
              <w:lastRenderedPageBreak/>
              <w:t>Брой индивиди</w:t>
            </w:r>
          </w:p>
        </w:tc>
        <w:tc>
          <w:tcPr>
            <w:tcW w:w="685" w:type="pct"/>
            <w:shd w:val="clear" w:color="auto" w:fill="auto"/>
          </w:tcPr>
          <w:p w:rsidR="00D67CD9" w:rsidRPr="00CB7A2A" w:rsidRDefault="00856DF8" w:rsidP="00856DF8">
            <w:pPr>
              <w:spacing w:before="120"/>
              <w:rPr>
                <w:rFonts w:eastAsia="Calibri"/>
              </w:rPr>
            </w:pPr>
            <w:r>
              <w:rPr>
                <w:rFonts w:eastAsia="Calibri"/>
              </w:rPr>
              <w:t>Неизвестна</w:t>
            </w:r>
          </w:p>
        </w:tc>
        <w:tc>
          <w:tcPr>
            <w:tcW w:w="1334" w:type="pct"/>
            <w:shd w:val="clear" w:color="auto" w:fill="auto"/>
          </w:tcPr>
          <w:p w:rsidR="00D67CD9" w:rsidRPr="00CB7A2A" w:rsidRDefault="00D67CD9" w:rsidP="00856DF8">
            <w:pPr>
              <w:spacing w:before="120"/>
              <w:rPr>
                <w:rFonts w:eastAsia="Calibri"/>
              </w:rPr>
            </w:pPr>
            <w:r w:rsidRPr="00CB7A2A">
              <w:rPr>
                <w:rFonts w:eastAsia="Calibri"/>
              </w:rPr>
              <w:t xml:space="preserve">Целевата стойност не е определена поради </w:t>
            </w:r>
            <w:r w:rsidRPr="00CB7A2A">
              <w:rPr>
                <w:rFonts w:eastAsia="Calibri"/>
              </w:rPr>
              <w:lastRenderedPageBreak/>
              <w:t xml:space="preserve">липса на данни в </w:t>
            </w:r>
            <w:r w:rsidR="002513C2">
              <w:rPr>
                <w:rFonts w:eastAsia="Calibri"/>
              </w:rPr>
              <w:t>СФД</w:t>
            </w:r>
            <w:r w:rsidRPr="00CB7A2A">
              <w:rPr>
                <w:rFonts w:eastAsia="Calibri"/>
              </w:rPr>
              <w:t xml:space="preserve">. </w:t>
            </w:r>
            <w:r w:rsidR="00856DF8">
              <w:rPr>
                <w:rFonts w:eastAsia="Calibri"/>
              </w:rPr>
              <w:t>Нужен е</w:t>
            </w:r>
            <w:r w:rsidRPr="00CB7A2A">
              <w:rPr>
                <w:rFonts w:eastAsia="Calibri"/>
              </w:rPr>
              <w:t xml:space="preserve"> адекватен мониторинг по време на пролетната и есенната миграция</w:t>
            </w:r>
            <w:r w:rsidR="00856DF8">
              <w:rPr>
                <w:rFonts w:eastAsia="Calibri"/>
              </w:rPr>
              <w:t xml:space="preserve"> за определяне размера на популацията</w:t>
            </w:r>
            <w:r w:rsidRPr="00CB7A2A">
              <w:rPr>
                <w:rFonts w:eastAsia="Calibri"/>
              </w:rPr>
              <w:t>.</w:t>
            </w:r>
          </w:p>
        </w:tc>
        <w:tc>
          <w:tcPr>
            <w:tcW w:w="1134" w:type="pct"/>
          </w:tcPr>
          <w:p w:rsidR="00D67CD9" w:rsidRPr="00CB7A2A" w:rsidRDefault="00D67CD9" w:rsidP="00856DF8">
            <w:pPr>
              <w:spacing w:before="120"/>
              <w:rPr>
                <w:rFonts w:eastAsia="Calibri"/>
                <w:lang w:val="en-GB"/>
              </w:rPr>
            </w:pPr>
            <w:r w:rsidRPr="00CB7A2A">
              <w:rPr>
                <w:rFonts w:eastAsia="Calibri"/>
              </w:rPr>
              <w:lastRenderedPageBreak/>
              <w:t xml:space="preserve">Да се извърши целенасочен </w:t>
            </w:r>
            <w:r w:rsidRPr="00CB7A2A">
              <w:rPr>
                <w:rFonts w:eastAsia="Calibri"/>
              </w:rPr>
              <w:lastRenderedPageBreak/>
              <w:t>мониторинг за установяване на размера на мигриращата популация до 2025 г.</w:t>
            </w:r>
          </w:p>
        </w:tc>
      </w:tr>
      <w:tr w:rsidR="00D67CD9" w:rsidRPr="00CB7A2A" w:rsidTr="00856DF8">
        <w:tc>
          <w:tcPr>
            <w:tcW w:w="1153" w:type="pct"/>
            <w:shd w:val="clear" w:color="auto" w:fill="auto"/>
          </w:tcPr>
          <w:p w:rsidR="00D67CD9" w:rsidRPr="00CB7A2A" w:rsidRDefault="00D67CD9" w:rsidP="00856DF8">
            <w:pPr>
              <w:spacing w:before="120"/>
              <w:rPr>
                <w:rFonts w:eastAsia="Calibri"/>
                <w:b/>
              </w:rPr>
            </w:pPr>
            <w:r w:rsidRPr="00CB7A2A">
              <w:rPr>
                <w:rFonts w:eastAsia="Calibri"/>
                <w:b/>
              </w:rPr>
              <w:lastRenderedPageBreak/>
              <w:t xml:space="preserve">Местообитание на вида: </w:t>
            </w:r>
            <w:r w:rsidRPr="00CB7A2A">
              <w:rPr>
                <w:rFonts w:eastAsia="Calibri"/>
                <w:bCs/>
              </w:rPr>
              <w:t>Площ на подходящото местообитание на вида</w:t>
            </w:r>
          </w:p>
        </w:tc>
        <w:tc>
          <w:tcPr>
            <w:tcW w:w="694" w:type="pct"/>
            <w:shd w:val="clear" w:color="auto" w:fill="auto"/>
          </w:tcPr>
          <w:p w:rsidR="00D67CD9" w:rsidRPr="00CB7A2A" w:rsidRDefault="00D67CD9" w:rsidP="00856DF8">
            <w:pPr>
              <w:spacing w:before="120"/>
              <w:rPr>
                <w:rFonts w:eastAsia="Calibri"/>
              </w:rPr>
            </w:pPr>
            <w:r w:rsidRPr="00CB7A2A">
              <w:rPr>
                <w:rFonts w:eastAsia="Calibri"/>
              </w:rPr>
              <w:t>ha</w:t>
            </w:r>
          </w:p>
        </w:tc>
        <w:tc>
          <w:tcPr>
            <w:tcW w:w="685" w:type="pct"/>
            <w:shd w:val="clear" w:color="auto" w:fill="auto"/>
          </w:tcPr>
          <w:p w:rsidR="00D67CD9" w:rsidRPr="00CB7A2A" w:rsidRDefault="00856DF8" w:rsidP="00856DF8">
            <w:pPr>
              <w:spacing w:before="120"/>
              <w:rPr>
                <w:rFonts w:eastAsia="Calibri"/>
              </w:rPr>
            </w:pPr>
            <w:r>
              <w:rPr>
                <w:rFonts w:eastAsia="Calibri"/>
              </w:rPr>
              <w:t xml:space="preserve">Най-малко 143 </w:t>
            </w:r>
            <w:r w:rsidR="00D67CD9" w:rsidRPr="00CB7A2A">
              <w:rPr>
                <w:rFonts w:eastAsia="Calibri"/>
              </w:rPr>
              <w:t>ha</w:t>
            </w:r>
          </w:p>
        </w:tc>
        <w:tc>
          <w:tcPr>
            <w:tcW w:w="1334" w:type="pct"/>
            <w:shd w:val="clear" w:color="auto" w:fill="auto"/>
          </w:tcPr>
          <w:p w:rsidR="00D67CD9" w:rsidRPr="00CB7A2A" w:rsidRDefault="00D67CD9" w:rsidP="00856DF8">
            <w:pPr>
              <w:spacing w:before="120"/>
              <w:rPr>
                <w:rFonts w:eastAsia="Calibri"/>
              </w:rPr>
            </w:pPr>
            <w:r w:rsidRPr="00CB7A2A">
              <w:rPr>
                <w:rFonts w:eastAsia="Calibri"/>
              </w:rPr>
              <w:t xml:space="preserve">Изчислена на база наличието на крайречни гори в рамките на СЗЗ. Данните са взети от </w:t>
            </w:r>
            <w:r w:rsidR="002513C2">
              <w:rPr>
                <w:rFonts w:eastAsia="Calibri"/>
              </w:rPr>
              <w:t>СФД</w:t>
            </w:r>
            <w:r w:rsidRPr="00CB7A2A">
              <w:rPr>
                <w:rFonts w:eastAsia="Calibri"/>
              </w:rPr>
              <w:t xml:space="preserve"> като % на местообитание </w:t>
            </w:r>
            <w:r w:rsidRPr="00CB7A2A">
              <w:rPr>
                <w:rFonts w:eastAsia="Calibri"/>
                <w:lang w:val="en-GB"/>
              </w:rPr>
              <w:t xml:space="preserve">N16 – </w:t>
            </w:r>
            <w:r w:rsidRPr="00CB7A2A">
              <w:rPr>
                <w:rFonts w:eastAsia="Calibri"/>
              </w:rPr>
              <w:t>широколистни гори.</w:t>
            </w:r>
          </w:p>
        </w:tc>
        <w:tc>
          <w:tcPr>
            <w:tcW w:w="1134" w:type="pct"/>
          </w:tcPr>
          <w:p w:rsidR="00D67CD9" w:rsidRPr="00CB7A2A" w:rsidRDefault="00D67CD9" w:rsidP="00856DF8">
            <w:pPr>
              <w:spacing w:before="120"/>
              <w:rPr>
                <w:rFonts w:eastAsia="Calibri"/>
              </w:rPr>
            </w:pPr>
            <w:r w:rsidRPr="00CB7A2A">
              <w:rPr>
                <w:rFonts w:eastAsia="Calibri"/>
              </w:rPr>
              <w:t>Поддържане на площта на подходящите местообитания н</w:t>
            </w:r>
            <w:r w:rsidR="00856DF8">
              <w:rPr>
                <w:rFonts w:eastAsia="Calibri"/>
              </w:rPr>
              <w:t>а вида в размер най-малко 143</w:t>
            </w:r>
            <w:r w:rsidRPr="00CB7A2A">
              <w:rPr>
                <w:rFonts w:eastAsia="Calibri"/>
              </w:rPr>
              <w:t xml:space="preserve"> ha.</w:t>
            </w:r>
          </w:p>
        </w:tc>
      </w:tr>
      <w:tr w:rsidR="00D67CD9" w:rsidRPr="00CB7A2A" w:rsidTr="00856DF8">
        <w:tc>
          <w:tcPr>
            <w:tcW w:w="1153" w:type="pct"/>
            <w:shd w:val="clear" w:color="auto" w:fill="auto"/>
          </w:tcPr>
          <w:p w:rsidR="00D67CD9" w:rsidRPr="00CB7A2A" w:rsidRDefault="00D67CD9" w:rsidP="00856DF8">
            <w:pPr>
              <w:spacing w:before="120"/>
              <w:rPr>
                <w:rFonts w:eastAsia="Calibri"/>
                <w:b/>
              </w:rPr>
            </w:pPr>
            <w:r w:rsidRPr="00CB7A2A">
              <w:rPr>
                <w:rFonts w:eastAsia="Calibri"/>
                <w:b/>
              </w:rPr>
              <w:t>Местообитание на вида:</w:t>
            </w:r>
            <w:r w:rsidRPr="00CB7A2A">
              <w:rPr>
                <w:rFonts w:eastAsia="Calibri"/>
              </w:rPr>
              <w:t xml:space="preserve"> Наличие на едроразмерни/ биотопни дървета,</w:t>
            </w:r>
            <w:r w:rsidRPr="00CB7A2A">
              <w:rPr>
                <w:rFonts w:eastAsia="Calibri"/>
                <w:lang w:val="en-GB"/>
              </w:rPr>
              <w:t xml:space="preserve"> </w:t>
            </w:r>
            <w:r w:rsidRPr="00CB7A2A">
              <w:rPr>
                <w:rFonts w:eastAsia="Calibri"/>
              </w:rPr>
              <w:t>в групи</w:t>
            </w:r>
          </w:p>
        </w:tc>
        <w:tc>
          <w:tcPr>
            <w:tcW w:w="694" w:type="pct"/>
            <w:shd w:val="clear" w:color="auto" w:fill="auto"/>
          </w:tcPr>
          <w:p w:rsidR="00D67CD9" w:rsidRPr="00CB7A2A" w:rsidRDefault="00D67CD9" w:rsidP="00856DF8">
            <w:pPr>
              <w:spacing w:before="120"/>
              <w:rPr>
                <w:rFonts w:eastAsia="Calibri"/>
              </w:rPr>
            </w:pPr>
            <w:r w:rsidRPr="00CB7A2A">
              <w:rPr>
                <w:rFonts w:eastAsia="Calibri"/>
              </w:rPr>
              <w:t>Брой дървета на ha, в група</w:t>
            </w:r>
          </w:p>
        </w:tc>
        <w:tc>
          <w:tcPr>
            <w:tcW w:w="685" w:type="pct"/>
            <w:shd w:val="clear" w:color="auto" w:fill="auto"/>
          </w:tcPr>
          <w:p w:rsidR="00D67CD9" w:rsidRPr="00CB7A2A" w:rsidRDefault="00D67CD9" w:rsidP="00856DF8">
            <w:pPr>
              <w:spacing w:before="120"/>
              <w:rPr>
                <w:rFonts w:eastAsia="Calibri"/>
              </w:rPr>
            </w:pPr>
            <w:r w:rsidRPr="00CB7A2A">
              <w:rPr>
                <w:rFonts w:eastAsia="Calibri"/>
              </w:rPr>
              <w:t>Най-малко 5 броя на ha, в група</w:t>
            </w:r>
          </w:p>
        </w:tc>
        <w:tc>
          <w:tcPr>
            <w:tcW w:w="1334" w:type="pct"/>
            <w:shd w:val="clear" w:color="auto" w:fill="auto"/>
          </w:tcPr>
          <w:p w:rsidR="00D67CD9" w:rsidRPr="00CB7A2A" w:rsidRDefault="00D67CD9" w:rsidP="00856DF8">
            <w:pPr>
              <w:spacing w:before="120"/>
              <w:rPr>
                <w:rFonts w:eastAsia="Calibri"/>
                <w:lang w:val="en-GB"/>
              </w:rPr>
            </w:pPr>
            <w:r w:rsidRPr="00CB7A2A">
              <w:rPr>
                <w:rFonts w:eastAsia="Calibri"/>
                <w:lang w:val="en-GB"/>
              </w:rPr>
              <w:t>Целевата стойност на показателя е съобразена с посочената в Наредба № 8 от 05.08.2011 г. за сечите в горите, обновена от 29.09.2020 г.</w:t>
            </w:r>
          </w:p>
        </w:tc>
        <w:tc>
          <w:tcPr>
            <w:tcW w:w="1134" w:type="pct"/>
          </w:tcPr>
          <w:p w:rsidR="00D67CD9" w:rsidRPr="00CB7A2A" w:rsidRDefault="00D67CD9" w:rsidP="00856DF8">
            <w:pPr>
              <w:spacing w:before="120"/>
              <w:rPr>
                <w:rFonts w:eastAsia="Calibri"/>
              </w:rPr>
            </w:pPr>
            <w:r w:rsidRPr="00CB7A2A">
              <w:rPr>
                <w:rFonts w:eastAsia="Calibri"/>
              </w:rPr>
              <w:t>Поддържане на състоянието по този параметър. Редовен мониторинг.</w:t>
            </w:r>
          </w:p>
        </w:tc>
      </w:tr>
    </w:tbl>
    <w:p w:rsidR="00D67CD9" w:rsidRPr="00D67CD9" w:rsidRDefault="00D67CD9" w:rsidP="00D67CD9">
      <w:pPr>
        <w:spacing w:before="120"/>
        <w:jc w:val="both"/>
        <w:rPr>
          <w:rFonts w:eastAsia="Calibri"/>
          <w:szCs w:val="24"/>
        </w:rPr>
      </w:pPr>
    </w:p>
    <w:p w:rsidR="00D67CD9" w:rsidRPr="00856DF8" w:rsidRDefault="00D67CD9" w:rsidP="00856DF8">
      <w:pPr>
        <w:pStyle w:val="ListParagraph"/>
        <w:numPr>
          <w:ilvl w:val="0"/>
          <w:numId w:val="33"/>
        </w:numPr>
        <w:spacing w:before="120"/>
        <w:jc w:val="both"/>
        <w:rPr>
          <w:rFonts w:eastAsia="Calibri"/>
          <w:b/>
          <w:bCs/>
          <w:szCs w:val="24"/>
        </w:rPr>
      </w:pPr>
      <w:r w:rsidRPr="00856DF8">
        <w:rPr>
          <w:rFonts w:eastAsia="Calibri"/>
          <w:b/>
          <w:bCs/>
          <w:szCs w:val="24"/>
        </w:rPr>
        <w:t xml:space="preserve">Необходимост от промени в </w:t>
      </w:r>
      <w:r w:rsidR="002513C2" w:rsidRPr="00856DF8">
        <w:rPr>
          <w:rFonts w:eastAsia="Calibri"/>
          <w:b/>
          <w:bCs/>
          <w:szCs w:val="24"/>
        </w:rPr>
        <w:t>СФД</w:t>
      </w:r>
      <w:r w:rsidRPr="00856DF8">
        <w:rPr>
          <w:rFonts w:eastAsia="Calibri"/>
          <w:b/>
          <w:bCs/>
          <w:szCs w:val="24"/>
        </w:rPr>
        <w:t xml:space="preserve"> за СЗЗ </w:t>
      </w:r>
      <w:r w:rsidRPr="00856DF8">
        <w:rPr>
          <w:rFonts w:eastAsia="Calibri"/>
          <w:b/>
          <w:szCs w:val="24"/>
        </w:rPr>
        <w:t>BG0002007 „Остров Ибиша“</w:t>
      </w:r>
    </w:p>
    <w:p w:rsidR="00D67CD9" w:rsidRPr="00D67CD9" w:rsidRDefault="00D67CD9" w:rsidP="00D67CD9">
      <w:pPr>
        <w:spacing w:before="120"/>
        <w:jc w:val="both"/>
        <w:rPr>
          <w:rFonts w:eastAsia="Calibri"/>
          <w:szCs w:val="24"/>
        </w:rPr>
      </w:pPr>
      <w:r w:rsidRPr="00D67CD9">
        <w:rPr>
          <w:rFonts w:eastAsia="Calibri"/>
          <w:szCs w:val="24"/>
        </w:rPr>
        <w:t xml:space="preserve">Предвид липсата на информация за настоящата концентрираща се численост на червеноногата ветрушка в защитената зона по време на миграция, не може да бъде направена актуализация на </w:t>
      </w:r>
      <w:r w:rsidR="002513C2">
        <w:rPr>
          <w:rFonts w:eastAsia="Calibri"/>
          <w:szCs w:val="24"/>
        </w:rPr>
        <w:t>СФД</w:t>
      </w:r>
      <w:r w:rsidRPr="00D67CD9">
        <w:rPr>
          <w:rFonts w:eastAsia="Calibri"/>
          <w:szCs w:val="24"/>
        </w:rPr>
        <w:t>.</w:t>
      </w:r>
    </w:p>
    <w:p w:rsidR="00D67CD9" w:rsidRPr="00D67CD9" w:rsidRDefault="00D67CD9" w:rsidP="00CB7A2A">
      <w:pPr>
        <w:keepNext/>
        <w:keepLines/>
        <w:spacing w:before="240" w:after="0" w:line="259" w:lineRule="auto"/>
        <w:jc w:val="center"/>
        <w:rPr>
          <w:color w:val="2E74B5"/>
          <w:szCs w:val="24"/>
        </w:rPr>
      </w:pPr>
    </w:p>
    <w:p w:rsidR="00D67CD9" w:rsidRPr="00CB7A2A" w:rsidRDefault="00D67CD9" w:rsidP="00856DF8">
      <w:pPr>
        <w:pStyle w:val="Heading1"/>
        <w:jc w:val="center"/>
      </w:pPr>
      <w:bookmarkStart w:id="33" w:name="_Toc88794011"/>
      <w:bookmarkStart w:id="34" w:name="_Toc96937396"/>
      <w:r w:rsidRPr="00CB7A2A">
        <w:t xml:space="preserve">Специфични цели за А193 </w:t>
      </w:r>
      <w:r w:rsidRPr="00CB7A2A">
        <w:rPr>
          <w:i/>
        </w:rPr>
        <w:t>Sterna hirundo</w:t>
      </w:r>
      <w:r w:rsidR="00856DF8">
        <w:t xml:space="preserve"> (Р</w:t>
      </w:r>
      <w:r w:rsidRPr="00CB7A2A">
        <w:t>ечна рибарка)</w:t>
      </w:r>
      <w:bookmarkEnd w:id="33"/>
      <w:bookmarkEnd w:id="34"/>
    </w:p>
    <w:p w:rsidR="00D67CD9" w:rsidRPr="00D67CD9" w:rsidRDefault="00D67CD9" w:rsidP="00D67CD9">
      <w:pPr>
        <w:spacing w:line="259" w:lineRule="auto"/>
        <w:jc w:val="both"/>
        <w:rPr>
          <w:rFonts w:eastAsia="Calibri"/>
          <w:b/>
          <w:szCs w:val="24"/>
        </w:rPr>
      </w:pPr>
    </w:p>
    <w:p w:rsidR="00D67CD9" w:rsidRPr="00856DF8" w:rsidRDefault="00D67CD9" w:rsidP="00856DF8">
      <w:pPr>
        <w:pStyle w:val="ListParagraph"/>
        <w:numPr>
          <w:ilvl w:val="0"/>
          <w:numId w:val="34"/>
        </w:numPr>
        <w:spacing w:line="259" w:lineRule="auto"/>
        <w:jc w:val="both"/>
        <w:rPr>
          <w:rFonts w:eastAsia="Calibri"/>
          <w:b/>
          <w:szCs w:val="24"/>
        </w:rPr>
      </w:pPr>
      <w:r w:rsidRPr="00856DF8">
        <w:rPr>
          <w:rFonts w:eastAsia="Calibri"/>
          <w:b/>
          <w:szCs w:val="24"/>
        </w:rPr>
        <w:t>Кратка характеристика на вида</w:t>
      </w:r>
    </w:p>
    <w:p w:rsidR="00D67CD9" w:rsidRPr="00D67CD9" w:rsidRDefault="00D67CD9" w:rsidP="00D67CD9">
      <w:pPr>
        <w:spacing w:line="259" w:lineRule="auto"/>
        <w:jc w:val="both"/>
        <w:rPr>
          <w:rFonts w:eastAsia="Calibri"/>
          <w:szCs w:val="24"/>
        </w:rPr>
      </w:pPr>
      <w:r w:rsidRPr="00D67CD9">
        <w:rPr>
          <w:rFonts w:eastAsia="Calibri"/>
          <w:szCs w:val="24"/>
        </w:rPr>
        <w:t xml:space="preserve">Дължина на тялото: 31-35 см. Размах на крилата: 77-98 см. Има възрастов диморфизъм и малки сезонни различия. Възрастните през лятото отгоре са сиви, а отдолу — бели; главата отгоре е черна; клюнът е яркочервен с черен връх; краката са яркочервени. През есенно-зимния период челото е белезникаво, а клюнът и краката — черни. Младите са с черни плещи. От полярната рибарка се отличава по черните външни </w:t>
      </w:r>
      <w:r w:rsidRPr="00D67CD9">
        <w:rPr>
          <w:rFonts w:eastAsia="Calibri"/>
          <w:szCs w:val="24"/>
        </w:rPr>
        <w:lastRenderedPageBreak/>
        <w:t>махови пера и черния връх на клюна, а отблизо главата е по-слабо заоблена и коремът е по-светъл.</w:t>
      </w:r>
    </w:p>
    <w:p w:rsidR="00D67CD9" w:rsidRPr="00D67CD9" w:rsidRDefault="00D67CD9" w:rsidP="00D67CD9">
      <w:pPr>
        <w:spacing w:line="259" w:lineRule="auto"/>
        <w:jc w:val="both"/>
        <w:rPr>
          <w:rFonts w:eastAsia="Calibri"/>
          <w:i/>
          <w:szCs w:val="24"/>
        </w:rPr>
      </w:pPr>
      <w:r w:rsidRPr="00D67CD9">
        <w:rPr>
          <w:rFonts w:eastAsia="Calibri"/>
          <w:i/>
          <w:szCs w:val="24"/>
        </w:rPr>
        <w:t>Характер на пребиваване в страната</w:t>
      </w:r>
    </w:p>
    <w:p w:rsidR="00D67CD9" w:rsidRPr="00D67CD9" w:rsidRDefault="00D67CD9" w:rsidP="00D67CD9">
      <w:pPr>
        <w:spacing w:line="259" w:lineRule="auto"/>
        <w:jc w:val="both"/>
        <w:rPr>
          <w:rFonts w:eastAsia="Calibri"/>
          <w:szCs w:val="24"/>
        </w:rPr>
      </w:pPr>
      <w:r w:rsidRPr="00D67CD9">
        <w:rPr>
          <w:rFonts w:eastAsia="Calibri"/>
          <w:szCs w:val="24"/>
        </w:rPr>
        <w:t>Гнездящ прелетен и преминаващ вид. Среща се на малки групи. Гнезди колониално самостоятелно или с белочелата, белобузата и черната рибарка. Миграцията протича от средата на март до началото на май и от края на юли до началото на декември (Нанкинов и др., 1997).</w:t>
      </w:r>
    </w:p>
    <w:p w:rsidR="00D67CD9" w:rsidRPr="00D67CD9" w:rsidRDefault="00D67CD9" w:rsidP="00D67CD9">
      <w:pPr>
        <w:spacing w:line="259" w:lineRule="auto"/>
        <w:jc w:val="both"/>
        <w:rPr>
          <w:rFonts w:eastAsia="Calibri"/>
          <w:i/>
          <w:szCs w:val="24"/>
        </w:rPr>
      </w:pPr>
      <w:r w:rsidRPr="00D67CD9">
        <w:rPr>
          <w:rFonts w:eastAsia="Calibri"/>
          <w:i/>
          <w:szCs w:val="24"/>
        </w:rPr>
        <w:t>Характерно местообитание</w:t>
      </w:r>
    </w:p>
    <w:p w:rsidR="00D67CD9" w:rsidRPr="00D67CD9" w:rsidRDefault="00D67CD9" w:rsidP="00D67CD9">
      <w:pPr>
        <w:spacing w:line="259" w:lineRule="auto"/>
        <w:jc w:val="both"/>
        <w:rPr>
          <w:rFonts w:eastAsia="Calibri"/>
          <w:szCs w:val="24"/>
        </w:rPr>
      </w:pPr>
      <w:r w:rsidRPr="00D67CD9">
        <w:rPr>
          <w:rFonts w:eastAsia="Calibri"/>
          <w:szCs w:val="24"/>
        </w:rPr>
        <w:t>Гнезди в лагуни (по разделителни диги и изкуствени острови в солници), в растителност по периферията на водоеми, в стоящи пресни води, стоящи бракични води, по острови в течащи води. При устието на р. Ропотамо гнезди на малки скални острови в морето (Янков, ред., 2007). По течението на р. Дунав на пясъчни коси и малки острови. През годините, когато нивото на водата е високо и пясъчните коси и острови са наводнени, гнезди в ез. Сребърна и Персински блата (Shurulinkov et al., 2019). Средното разстояние между гнездата е 0,99 м. (Нанкинов и др., 1997). Подходящи местообитания вероятно са 1150 и 3150 според Директивата за хабитатите (Кавръкова и др., 2009).</w:t>
      </w:r>
    </w:p>
    <w:p w:rsidR="00D67CD9" w:rsidRPr="00D67CD9" w:rsidRDefault="00D67CD9" w:rsidP="00D67CD9">
      <w:pPr>
        <w:spacing w:line="259" w:lineRule="auto"/>
        <w:jc w:val="both"/>
        <w:rPr>
          <w:rFonts w:eastAsia="Calibri"/>
          <w:i/>
          <w:szCs w:val="24"/>
        </w:rPr>
      </w:pPr>
      <w:r w:rsidRPr="00D67CD9">
        <w:rPr>
          <w:rFonts w:eastAsia="Calibri"/>
          <w:i/>
          <w:szCs w:val="24"/>
        </w:rPr>
        <w:t>Хранене</w:t>
      </w:r>
    </w:p>
    <w:p w:rsidR="00D67CD9" w:rsidRPr="00D67CD9" w:rsidRDefault="00D67CD9" w:rsidP="00D67CD9">
      <w:pPr>
        <w:spacing w:line="259" w:lineRule="auto"/>
        <w:jc w:val="both"/>
        <w:rPr>
          <w:rFonts w:eastAsia="Calibri"/>
          <w:szCs w:val="24"/>
        </w:rPr>
      </w:pPr>
      <w:r w:rsidRPr="00D67CD9">
        <w:rPr>
          <w:rFonts w:eastAsia="Calibri"/>
          <w:szCs w:val="24"/>
        </w:rPr>
        <w:t>Храни се с риби, скариди, насекоми (</w:t>
      </w:r>
      <w:r w:rsidRPr="00D67CD9">
        <w:rPr>
          <w:rFonts w:eastAsia="Calibri"/>
          <w:i/>
          <w:szCs w:val="24"/>
        </w:rPr>
        <w:t>Odonata, Gerridae, Dytiscidae</w:t>
      </w:r>
      <w:r w:rsidRPr="00D67CD9">
        <w:rPr>
          <w:rFonts w:eastAsia="Calibri"/>
          <w:szCs w:val="24"/>
        </w:rPr>
        <w:t>).</w:t>
      </w:r>
    </w:p>
    <w:p w:rsidR="00D67CD9" w:rsidRPr="00856DF8" w:rsidRDefault="00D67CD9" w:rsidP="00856DF8">
      <w:pPr>
        <w:pStyle w:val="ListParagraph"/>
        <w:numPr>
          <w:ilvl w:val="0"/>
          <w:numId w:val="34"/>
        </w:numPr>
        <w:spacing w:line="259" w:lineRule="auto"/>
        <w:jc w:val="both"/>
        <w:rPr>
          <w:rFonts w:eastAsia="Calibri"/>
          <w:b/>
          <w:szCs w:val="24"/>
        </w:rPr>
      </w:pPr>
      <w:r w:rsidRPr="00856DF8">
        <w:rPr>
          <w:rFonts w:eastAsia="Calibri"/>
          <w:b/>
          <w:szCs w:val="24"/>
        </w:rPr>
        <w:t>Разпространение, природозащитно състояние и тенденции в популацията на вида на национално ниво</w:t>
      </w:r>
    </w:p>
    <w:p w:rsidR="00D67CD9" w:rsidRPr="00D67CD9" w:rsidRDefault="00D67CD9" w:rsidP="00D67CD9">
      <w:pPr>
        <w:spacing w:line="259" w:lineRule="auto"/>
        <w:jc w:val="both"/>
        <w:rPr>
          <w:rFonts w:eastAsia="Calibri"/>
          <w:szCs w:val="24"/>
        </w:rPr>
      </w:pPr>
      <w:r w:rsidRPr="00D67CD9">
        <w:rPr>
          <w:rFonts w:eastAsia="Calibri"/>
          <w:szCs w:val="24"/>
        </w:rPr>
        <w:t xml:space="preserve"> С разпръснато разпространение, по-групирано на места по Черноморското крайбрежие (главно Бургаски влажни зони) и покрай р. Дунав (по крайбрежни блата и острови, особено около о. Белене). С отделни гнездовища и по някои по-големи вътрешни реки – Марица, Арда, Струма, Огоста и др. Колониите по р. Дунав променят местоположението си поради непостоянството на гнездовия субстрат – пясъчните коси (Янков, ред. 2007).</w:t>
      </w:r>
    </w:p>
    <w:p w:rsidR="00D67CD9" w:rsidRPr="00D67CD9" w:rsidRDefault="00D67CD9" w:rsidP="00D67CD9">
      <w:pPr>
        <w:spacing w:line="259" w:lineRule="auto"/>
        <w:jc w:val="both"/>
        <w:rPr>
          <w:rFonts w:eastAsia="Calibri"/>
          <w:szCs w:val="24"/>
        </w:rPr>
      </w:pPr>
      <w:r w:rsidRPr="00D67CD9">
        <w:rPr>
          <w:rFonts w:eastAsia="Calibri"/>
          <w:szCs w:val="24"/>
        </w:rPr>
        <w:t>Включен в Приложение 1 на Директивата за птиците. Защитен вид по ЗБР (Приложения 2 и 3). Включен в Червената книга на Р България (2015) в категория застрашен (EN). Според IUCN – LC (Least Concern), за територията на континентална Европа – LC (Least Concern).</w:t>
      </w:r>
    </w:p>
    <w:p w:rsidR="00D67CD9" w:rsidRPr="00D67CD9" w:rsidRDefault="00D67CD9" w:rsidP="00D67CD9">
      <w:pPr>
        <w:spacing w:line="259" w:lineRule="auto"/>
        <w:jc w:val="both"/>
        <w:rPr>
          <w:rFonts w:eastAsia="Calibri"/>
          <w:szCs w:val="24"/>
        </w:rPr>
      </w:pPr>
      <w:r w:rsidRPr="00D67CD9">
        <w:rPr>
          <w:rFonts w:eastAsia="Calibri"/>
          <w:szCs w:val="24"/>
        </w:rPr>
        <w:t xml:space="preserve">Съгласно докладването през 2019 г. (за периода 2013-2018 г.), </w:t>
      </w:r>
      <w:r w:rsidRPr="00D67CD9">
        <w:rPr>
          <w:rFonts w:eastAsia="Calibri"/>
          <w:b/>
          <w:szCs w:val="24"/>
        </w:rPr>
        <w:t>гнездящата</w:t>
      </w:r>
      <w:r w:rsidRPr="00D67CD9">
        <w:rPr>
          <w:rFonts w:eastAsia="Calibri"/>
          <w:szCs w:val="24"/>
        </w:rPr>
        <w:t xml:space="preserve"> национална популация се оценява на </w:t>
      </w:r>
      <w:r w:rsidRPr="00D67CD9">
        <w:rPr>
          <w:rFonts w:eastAsia="Calibri"/>
          <w:b/>
          <w:szCs w:val="24"/>
        </w:rPr>
        <w:t>500-1500</w:t>
      </w:r>
      <w:r w:rsidRPr="00D67CD9">
        <w:rPr>
          <w:rFonts w:eastAsia="Calibri"/>
          <w:szCs w:val="24"/>
        </w:rPr>
        <w:t xml:space="preserve"> двойки. Краткосрочната (2000-2018 г.) и дългосрочната (1980-2018 г.) популационни тенденции са флуктуиращи. Посочени са следните заплахи и влияния: </w:t>
      </w:r>
      <w:r w:rsidRPr="00D67CD9">
        <w:rPr>
          <w:rFonts w:eastAsia="Calibri"/>
          <w:i/>
          <w:szCs w:val="24"/>
        </w:rPr>
        <w:t>H01; J02; K03</w:t>
      </w:r>
      <w:r w:rsidRPr="00D67CD9">
        <w:rPr>
          <w:rFonts w:eastAsia="Calibri"/>
          <w:szCs w:val="24"/>
        </w:rPr>
        <w:t xml:space="preserve">. </w:t>
      </w:r>
    </w:p>
    <w:p w:rsidR="00D67CD9" w:rsidRPr="00D67CD9" w:rsidRDefault="00D67CD9" w:rsidP="00D67CD9">
      <w:pPr>
        <w:spacing w:line="259" w:lineRule="auto"/>
        <w:jc w:val="both"/>
        <w:rPr>
          <w:rFonts w:eastAsia="Calibri"/>
          <w:szCs w:val="24"/>
        </w:rPr>
      </w:pPr>
      <w:r w:rsidRPr="00D67CD9">
        <w:rPr>
          <w:rFonts w:eastAsia="Calibri"/>
          <w:b/>
          <w:szCs w:val="24"/>
        </w:rPr>
        <w:t>Мигриращата</w:t>
      </w:r>
      <w:r w:rsidRPr="00D67CD9">
        <w:rPr>
          <w:rFonts w:eastAsia="Calibri"/>
          <w:szCs w:val="24"/>
        </w:rPr>
        <w:t xml:space="preserve"> национална популация се оценява на </w:t>
      </w:r>
      <w:r w:rsidRPr="00D67CD9">
        <w:rPr>
          <w:rFonts w:eastAsia="Calibri"/>
          <w:b/>
          <w:szCs w:val="24"/>
        </w:rPr>
        <w:t>3000-10000</w:t>
      </w:r>
      <w:r w:rsidRPr="00D67CD9">
        <w:rPr>
          <w:rFonts w:eastAsia="Calibri"/>
          <w:szCs w:val="24"/>
        </w:rPr>
        <w:t xml:space="preserve"> индивида. Не са посочени краткосрочни и дългосрочни тенденции в числеността на преминаващите индивиди. Посочени са следните заплахи и влияния: </w:t>
      </w:r>
      <w:r w:rsidRPr="00D67CD9">
        <w:rPr>
          <w:rFonts w:eastAsia="Calibri"/>
          <w:i/>
          <w:szCs w:val="24"/>
        </w:rPr>
        <w:t>E01; H01</w:t>
      </w:r>
      <w:r w:rsidRPr="00D67CD9">
        <w:rPr>
          <w:rFonts w:eastAsia="Calibri"/>
          <w:szCs w:val="24"/>
        </w:rPr>
        <w:t>.</w:t>
      </w:r>
    </w:p>
    <w:p w:rsidR="00D67CD9" w:rsidRPr="00D67CD9" w:rsidRDefault="00D67CD9" w:rsidP="00D67CD9">
      <w:pPr>
        <w:spacing w:line="259" w:lineRule="auto"/>
        <w:jc w:val="both"/>
        <w:rPr>
          <w:rFonts w:eastAsia="Calibri"/>
          <w:szCs w:val="24"/>
        </w:rPr>
      </w:pPr>
      <w:r w:rsidRPr="00D67CD9">
        <w:rPr>
          <w:rFonts w:eastAsia="Calibri"/>
          <w:szCs w:val="24"/>
        </w:rPr>
        <w:t>В Червената книга (2015) като заплахи са посочени наводняване на гнездовите колонии, унищожаване на мътилата и люпилата от градушки и наземни хищници. Безпокойство, отстрел, разрушаване или прекомерно обрастване на гнездовите находища, замърсяване с нефтопродукти.</w:t>
      </w:r>
    </w:p>
    <w:p w:rsidR="00D67CD9" w:rsidRPr="00856DF8" w:rsidRDefault="00D67CD9" w:rsidP="00856DF8">
      <w:pPr>
        <w:pStyle w:val="ListParagraph"/>
        <w:numPr>
          <w:ilvl w:val="0"/>
          <w:numId w:val="34"/>
        </w:numPr>
        <w:spacing w:line="259" w:lineRule="auto"/>
        <w:jc w:val="both"/>
        <w:rPr>
          <w:rFonts w:eastAsia="Calibri"/>
          <w:b/>
          <w:szCs w:val="24"/>
        </w:rPr>
      </w:pPr>
      <w:r w:rsidRPr="00856DF8">
        <w:rPr>
          <w:rFonts w:eastAsia="Calibri"/>
          <w:b/>
          <w:szCs w:val="24"/>
        </w:rPr>
        <w:lastRenderedPageBreak/>
        <w:t xml:space="preserve">Състояние в </w:t>
      </w:r>
      <w:r w:rsidRPr="00856DF8">
        <w:rPr>
          <w:rFonts w:eastAsia="Calibri"/>
          <w:b/>
          <w:bCs/>
          <w:szCs w:val="24"/>
        </w:rPr>
        <w:t xml:space="preserve">СЗЗ </w:t>
      </w:r>
      <w:r w:rsidRPr="00856DF8">
        <w:rPr>
          <w:rFonts w:eastAsia="Calibri"/>
          <w:b/>
          <w:szCs w:val="24"/>
        </w:rPr>
        <w:t>„Остров Ибиша ”</w:t>
      </w:r>
    </w:p>
    <w:p w:rsidR="00D67CD9" w:rsidRPr="00D67CD9" w:rsidRDefault="00D67CD9" w:rsidP="00D67CD9">
      <w:pPr>
        <w:spacing w:line="259" w:lineRule="auto"/>
        <w:jc w:val="both"/>
        <w:rPr>
          <w:rFonts w:eastAsia="Calibri"/>
          <w:szCs w:val="24"/>
        </w:rPr>
      </w:pPr>
      <w:r w:rsidRPr="00D67CD9">
        <w:rPr>
          <w:rFonts w:eastAsia="Calibri"/>
          <w:szCs w:val="24"/>
        </w:rPr>
        <w:t xml:space="preserve">Съгласно </w:t>
      </w:r>
      <w:r w:rsidR="002513C2">
        <w:rPr>
          <w:rFonts w:eastAsia="Calibri"/>
          <w:szCs w:val="24"/>
        </w:rPr>
        <w:t>СФД</w:t>
      </w:r>
      <w:r w:rsidRPr="00D67CD9">
        <w:rPr>
          <w:rFonts w:eastAsia="Calibri"/>
          <w:szCs w:val="24"/>
        </w:rPr>
        <w:t xml:space="preserve"> на зоната, вида е гнездящ. Гнездовата популация в зоната е оценена на 5-10 двойки. Оценката за значимост на популацията е „С“, като в зоната се счита че се опазват 2,6 % от националната популация, оценката за опазване е отлично (оценка „А“), оценката за изолация е „С“ и общата оценка също е „С“.</w:t>
      </w:r>
    </w:p>
    <w:p w:rsidR="00D67CD9" w:rsidRPr="00856DF8" w:rsidRDefault="00D67CD9" w:rsidP="00856DF8">
      <w:pPr>
        <w:pStyle w:val="ListParagraph"/>
        <w:numPr>
          <w:ilvl w:val="0"/>
          <w:numId w:val="34"/>
        </w:numPr>
        <w:spacing w:line="259" w:lineRule="auto"/>
        <w:jc w:val="both"/>
        <w:rPr>
          <w:rFonts w:eastAsia="Calibri"/>
          <w:b/>
          <w:szCs w:val="24"/>
        </w:rPr>
      </w:pPr>
      <w:r w:rsidRPr="00856DF8">
        <w:rPr>
          <w:rFonts w:eastAsia="Calibri"/>
          <w:b/>
          <w:szCs w:val="24"/>
        </w:rPr>
        <w:t xml:space="preserve">Анализ на наличната информация </w:t>
      </w:r>
    </w:p>
    <w:p w:rsidR="00D67CD9" w:rsidRPr="00D67CD9" w:rsidRDefault="00D67CD9" w:rsidP="00D67CD9">
      <w:pPr>
        <w:spacing w:line="259" w:lineRule="auto"/>
        <w:jc w:val="both"/>
        <w:rPr>
          <w:rFonts w:eastAsia="Calibri"/>
          <w:szCs w:val="24"/>
          <w:highlight w:val="yellow"/>
        </w:rPr>
      </w:pPr>
      <w:r w:rsidRPr="00D67CD9">
        <w:rPr>
          <w:rFonts w:eastAsia="Calibri"/>
          <w:szCs w:val="24"/>
        </w:rPr>
        <w:t xml:space="preserve">През гнездовия сезон на 2021 г. на 4 юли върху пясъчна коса, разположена в най-източната част на зоната, са установени 24 индивида (вероятно гнездене - Б3). В съседство със зоната (до 3-4 км) в същия ден са установени още 4 точки с общо 21 индивида. Общата численост от 45 индивида е най-високата еднократно установена за 2021 г. в района на зоната. На 17 юни 2020 г. върху същата пясъчна са установени 10 индивида, 8 от които са вероятно гнездящи (вероятно гнездене - Б3) (Чешмеджиев, 2020). На същата коса (отбелязана като о-в Кича) през 2011 са установени максимално 26 гнездящи двойки, а през 2013 – 5 (Shurulinkov, 2019a). През 2012 г. числеността е 20 дв. (лични данни на П. Шурулинков). </w:t>
      </w:r>
      <w:r w:rsidRPr="00D67CD9">
        <w:rPr>
          <w:rFonts w:eastAsia="Calibri"/>
          <w:szCs w:val="24"/>
          <w:highlight w:val="yellow"/>
        </w:rPr>
        <w:t xml:space="preserve"> </w:t>
      </w:r>
    </w:p>
    <w:p w:rsidR="00D67CD9" w:rsidRPr="00D67CD9" w:rsidRDefault="00D67CD9" w:rsidP="00D67CD9">
      <w:pPr>
        <w:spacing w:line="259" w:lineRule="auto"/>
        <w:jc w:val="both"/>
        <w:rPr>
          <w:rFonts w:eastAsia="Calibri"/>
          <w:szCs w:val="24"/>
        </w:rPr>
      </w:pPr>
      <w:r w:rsidRPr="00D67CD9">
        <w:rPr>
          <w:rFonts w:eastAsia="Calibri"/>
          <w:szCs w:val="24"/>
        </w:rPr>
        <w:t>Въпросната пясъчна коса се намира между опашката на о-в Ибиша и носа на о-в Кича (Остров до Горни Цибър) при р. км. 715. Тя представлява една най-благоприятните за гнезденето на речните рибарки локации в района за периода 2011-2021 г. Другите най-близки точки с подобни характеристика, но вероятно по-малко значими за вида, са разположени съответно на ок. 40 км. нагоре по течението в близост до СЗЗ „Рибарници Орсоя“ и на ок. 13 км. надолу по течението при носа на о-в Козлодуй. Разглежданата пясъчна коса е значимо място за концентриране на водолюбиви птици (Чешмеджиев, 2020).</w:t>
      </w:r>
    </w:p>
    <w:p w:rsidR="00D67CD9" w:rsidRPr="00D67CD9" w:rsidRDefault="00D67CD9" w:rsidP="00D67CD9">
      <w:pPr>
        <w:spacing w:line="259" w:lineRule="auto"/>
        <w:jc w:val="both"/>
        <w:rPr>
          <w:rFonts w:eastAsia="Calibri"/>
          <w:szCs w:val="24"/>
        </w:rPr>
      </w:pPr>
      <w:r w:rsidRPr="00D67CD9">
        <w:rPr>
          <w:rFonts w:eastAsia="Calibri"/>
          <w:szCs w:val="24"/>
        </w:rPr>
        <w:t xml:space="preserve">Границите на СЗЗ „Остров Ибиша ” и съседната СЗЗ „Остров до Горни Цибър“ не отговарят на съвременното състояние на целевите територии и следва да бъдат преразгледани. Предлагаме разширяване и сливане на двете СЗЗ, при което да се обхванат островите и акваторията между тях.  </w:t>
      </w:r>
    </w:p>
    <w:p w:rsidR="00D67CD9" w:rsidRPr="00D67CD9" w:rsidRDefault="00D67CD9" w:rsidP="00D67CD9">
      <w:pPr>
        <w:spacing w:line="259" w:lineRule="auto"/>
        <w:jc w:val="both"/>
        <w:rPr>
          <w:rFonts w:eastAsia="Calibri"/>
          <w:szCs w:val="24"/>
        </w:rPr>
      </w:pPr>
      <w:r w:rsidRPr="00D67CD9">
        <w:rPr>
          <w:rFonts w:eastAsia="Calibri"/>
          <w:szCs w:val="24"/>
        </w:rPr>
        <w:t xml:space="preserve">През август броят на речните рибарки в зоната намалява. Най-висока численост е установена на 9.08.2018 – 15 екз., а най-късна на  18.08.2018 – 5 екз. (лични данни на П. Шурулинков). В следгнездовия сезон през 2021 г. периода 6-9 септември видът не е установен в зоната. Най-близко наблюдение (от 9 септември) е на 2 екземпляра на ок. 10 км при гр. Козлодуй. </w:t>
      </w:r>
    </w:p>
    <w:p w:rsidR="00D67CD9" w:rsidRPr="00D67CD9" w:rsidRDefault="00D67CD9" w:rsidP="00D67CD9">
      <w:pPr>
        <w:spacing w:line="259" w:lineRule="auto"/>
        <w:jc w:val="both"/>
        <w:rPr>
          <w:rFonts w:eastAsia="Calibri"/>
          <w:szCs w:val="24"/>
        </w:rPr>
      </w:pPr>
      <w:r w:rsidRPr="00D67CD9">
        <w:rPr>
          <w:rFonts w:eastAsia="Calibri"/>
          <w:szCs w:val="24"/>
        </w:rPr>
        <w:t xml:space="preserve">Основни негативни фактори за речните рибарки са хидроморфологичните промени в реката, свързани със загубата на гнездови местообитания и безпокойството. Безпокойството най-често е причинено от риболов и бивакуване. В извънразможителния период най-значимото безпокойство е свързано с лова на птици. Препоръчваме налагане на режим за ограничаване на човешкото присъствие върху пясъчната коса и о-в Кича целогодишно, чрез режима на СЗЗ и/или на нова защитена територия съгласно ЗЗТ.  </w:t>
      </w:r>
    </w:p>
    <w:p w:rsidR="00D67CD9" w:rsidRPr="00856DF8" w:rsidRDefault="00883810" w:rsidP="00856DF8">
      <w:pPr>
        <w:pStyle w:val="ListParagraph"/>
        <w:numPr>
          <w:ilvl w:val="0"/>
          <w:numId w:val="34"/>
        </w:numPr>
        <w:spacing w:line="259" w:lineRule="auto"/>
        <w:jc w:val="both"/>
        <w:rPr>
          <w:rFonts w:eastAsia="Calibri"/>
          <w:szCs w:val="24"/>
        </w:rPr>
      </w:pPr>
      <w:r w:rsidRPr="00856DF8">
        <w:rPr>
          <w:rFonts w:eastAsia="Calibri"/>
          <w:b/>
          <w:szCs w:val="24"/>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190"/>
        <w:gridCol w:w="1182"/>
        <w:gridCol w:w="3221"/>
        <w:gridCol w:w="1756"/>
      </w:tblGrid>
      <w:tr w:rsidR="00D67CD9" w:rsidRPr="00CB7A2A" w:rsidTr="00856DF8">
        <w:trPr>
          <w:tblHeader/>
          <w:jc w:val="center"/>
        </w:trPr>
        <w:tc>
          <w:tcPr>
            <w:tcW w:w="1012" w:type="pct"/>
            <w:shd w:val="clear" w:color="auto" w:fill="DBE5F1" w:themeFill="accent1" w:themeFillTint="33"/>
            <w:vAlign w:val="center"/>
          </w:tcPr>
          <w:p w:rsidR="00D67CD9" w:rsidRPr="00CB7A2A" w:rsidRDefault="00D67CD9" w:rsidP="00D67CD9">
            <w:pPr>
              <w:spacing w:line="259" w:lineRule="auto"/>
              <w:jc w:val="both"/>
              <w:rPr>
                <w:rFonts w:eastAsia="Calibri"/>
                <w:b/>
                <w:bCs/>
              </w:rPr>
            </w:pPr>
            <w:r w:rsidRPr="00CB7A2A">
              <w:rPr>
                <w:rFonts w:eastAsia="Calibri"/>
                <w:b/>
                <w:bCs/>
              </w:rPr>
              <w:lastRenderedPageBreak/>
              <w:t>Параметър</w:t>
            </w:r>
          </w:p>
        </w:tc>
        <w:tc>
          <w:tcPr>
            <w:tcW w:w="637" w:type="pct"/>
            <w:shd w:val="clear" w:color="auto" w:fill="DBE5F1" w:themeFill="accent1" w:themeFillTint="33"/>
            <w:vAlign w:val="center"/>
          </w:tcPr>
          <w:p w:rsidR="00D67CD9" w:rsidRPr="00CB7A2A" w:rsidRDefault="00D67CD9" w:rsidP="00D67CD9">
            <w:pPr>
              <w:spacing w:line="259" w:lineRule="auto"/>
              <w:jc w:val="both"/>
              <w:rPr>
                <w:rFonts w:eastAsia="Calibri"/>
                <w:b/>
                <w:bCs/>
              </w:rPr>
            </w:pPr>
            <w:r w:rsidRPr="00CB7A2A">
              <w:rPr>
                <w:rFonts w:eastAsia="Calibri"/>
                <w:b/>
                <w:bCs/>
              </w:rPr>
              <w:t>Мерна единица</w:t>
            </w:r>
          </w:p>
        </w:tc>
        <w:tc>
          <w:tcPr>
            <w:tcW w:w="632" w:type="pct"/>
            <w:shd w:val="clear" w:color="auto" w:fill="DBE5F1" w:themeFill="accent1" w:themeFillTint="33"/>
            <w:vAlign w:val="center"/>
          </w:tcPr>
          <w:p w:rsidR="00D67CD9" w:rsidRPr="00CB7A2A" w:rsidRDefault="00D67CD9" w:rsidP="00D67CD9">
            <w:pPr>
              <w:spacing w:line="259" w:lineRule="auto"/>
              <w:jc w:val="both"/>
              <w:rPr>
                <w:rFonts w:eastAsia="Calibri"/>
                <w:b/>
                <w:bCs/>
              </w:rPr>
            </w:pPr>
            <w:r w:rsidRPr="00CB7A2A">
              <w:rPr>
                <w:rFonts w:eastAsia="Calibri"/>
                <w:b/>
                <w:bCs/>
              </w:rPr>
              <w:t>Целева стойност</w:t>
            </w:r>
          </w:p>
        </w:tc>
        <w:tc>
          <w:tcPr>
            <w:tcW w:w="1780" w:type="pct"/>
            <w:shd w:val="clear" w:color="auto" w:fill="DBE5F1" w:themeFill="accent1" w:themeFillTint="33"/>
            <w:vAlign w:val="center"/>
          </w:tcPr>
          <w:p w:rsidR="00D67CD9" w:rsidRPr="00CB7A2A" w:rsidRDefault="00D67CD9" w:rsidP="00D67CD9">
            <w:pPr>
              <w:spacing w:line="259" w:lineRule="auto"/>
              <w:jc w:val="both"/>
              <w:rPr>
                <w:rFonts w:eastAsia="Calibri"/>
                <w:b/>
                <w:bCs/>
              </w:rPr>
            </w:pPr>
            <w:r w:rsidRPr="00CB7A2A">
              <w:rPr>
                <w:rFonts w:eastAsia="Calibri"/>
                <w:b/>
                <w:bCs/>
              </w:rPr>
              <w:t>Допълнителна информация</w:t>
            </w:r>
          </w:p>
        </w:tc>
        <w:tc>
          <w:tcPr>
            <w:tcW w:w="939" w:type="pct"/>
            <w:shd w:val="clear" w:color="auto" w:fill="DBE5F1" w:themeFill="accent1" w:themeFillTint="33"/>
            <w:vAlign w:val="center"/>
          </w:tcPr>
          <w:p w:rsidR="00D67CD9" w:rsidRPr="00CB7A2A" w:rsidRDefault="00D67CD9" w:rsidP="00D67CD9">
            <w:pPr>
              <w:spacing w:line="259" w:lineRule="auto"/>
              <w:jc w:val="both"/>
              <w:rPr>
                <w:rFonts w:eastAsia="Calibri"/>
                <w:b/>
                <w:bCs/>
              </w:rPr>
            </w:pPr>
            <w:r w:rsidRPr="00CB7A2A">
              <w:rPr>
                <w:rFonts w:eastAsia="Calibri"/>
                <w:b/>
                <w:bCs/>
              </w:rPr>
              <w:t>Специфични за зоната цели</w:t>
            </w:r>
          </w:p>
        </w:tc>
      </w:tr>
      <w:tr w:rsidR="00D67CD9" w:rsidRPr="00CB7A2A" w:rsidTr="00856DF8">
        <w:trPr>
          <w:jc w:val="center"/>
        </w:trPr>
        <w:tc>
          <w:tcPr>
            <w:tcW w:w="1012" w:type="pct"/>
            <w:shd w:val="clear" w:color="auto" w:fill="auto"/>
          </w:tcPr>
          <w:p w:rsidR="00D67CD9" w:rsidRPr="00CB7A2A" w:rsidRDefault="00D67CD9" w:rsidP="00D67CD9">
            <w:pPr>
              <w:spacing w:line="259" w:lineRule="auto"/>
              <w:rPr>
                <w:rFonts w:eastAsia="Calibri"/>
                <w:b/>
              </w:rPr>
            </w:pPr>
            <w:r w:rsidRPr="00CB7A2A">
              <w:rPr>
                <w:rFonts w:eastAsia="Calibri"/>
                <w:b/>
              </w:rPr>
              <w:t xml:space="preserve">Популация: </w:t>
            </w:r>
            <w:r w:rsidRPr="00CB7A2A">
              <w:rPr>
                <w:rFonts w:eastAsia="Calibri"/>
                <w:bCs/>
              </w:rPr>
              <w:t>Размер на гнездовата популация</w:t>
            </w:r>
          </w:p>
        </w:tc>
        <w:tc>
          <w:tcPr>
            <w:tcW w:w="637" w:type="pct"/>
            <w:shd w:val="clear" w:color="auto" w:fill="auto"/>
          </w:tcPr>
          <w:p w:rsidR="00D67CD9" w:rsidRPr="00CB7A2A" w:rsidRDefault="00D67CD9" w:rsidP="00D67CD9">
            <w:pPr>
              <w:spacing w:line="259" w:lineRule="auto"/>
              <w:rPr>
                <w:rFonts w:eastAsia="Calibri"/>
              </w:rPr>
            </w:pPr>
            <w:r w:rsidRPr="00CB7A2A">
              <w:rPr>
                <w:rFonts w:eastAsia="Calibri"/>
                <w:bCs/>
              </w:rPr>
              <w:t>Брой гнездящи двойки</w:t>
            </w:r>
          </w:p>
        </w:tc>
        <w:tc>
          <w:tcPr>
            <w:tcW w:w="632" w:type="pct"/>
            <w:shd w:val="clear" w:color="auto" w:fill="auto"/>
          </w:tcPr>
          <w:p w:rsidR="00D67CD9" w:rsidRPr="00CB7A2A" w:rsidRDefault="00D67CD9" w:rsidP="00D67CD9">
            <w:pPr>
              <w:spacing w:line="259" w:lineRule="auto"/>
              <w:rPr>
                <w:rFonts w:eastAsia="Calibri"/>
              </w:rPr>
            </w:pPr>
            <w:r w:rsidRPr="00CB7A2A">
              <w:rPr>
                <w:rFonts w:eastAsia="Calibri"/>
              </w:rPr>
              <w:t>Най-малко</w:t>
            </w:r>
          </w:p>
          <w:p w:rsidR="00D67CD9" w:rsidRPr="00CB7A2A" w:rsidRDefault="00D67CD9" w:rsidP="00D67CD9">
            <w:pPr>
              <w:spacing w:line="259" w:lineRule="auto"/>
              <w:rPr>
                <w:rFonts w:eastAsia="Calibri"/>
              </w:rPr>
            </w:pPr>
            <w:r w:rsidRPr="00CB7A2A">
              <w:rPr>
                <w:rFonts w:eastAsia="Calibri"/>
              </w:rPr>
              <w:t>5 двойки</w:t>
            </w:r>
          </w:p>
        </w:tc>
        <w:tc>
          <w:tcPr>
            <w:tcW w:w="1780" w:type="pct"/>
            <w:shd w:val="clear" w:color="auto" w:fill="auto"/>
          </w:tcPr>
          <w:p w:rsidR="00D67CD9" w:rsidRPr="00CB7A2A" w:rsidRDefault="00D67CD9" w:rsidP="00D67CD9">
            <w:pPr>
              <w:spacing w:line="259" w:lineRule="auto"/>
              <w:rPr>
                <w:rFonts w:eastAsia="Calibri"/>
              </w:rPr>
            </w:pPr>
            <w:r w:rsidRPr="00CB7A2A">
              <w:rPr>
                <w:rFonts w:eastAsia="Calibri"/>
              </w:rPr>
              <w:t>Гнезди  на колонии по пясъчни и чакълести брегове, на пясъчни коси и островчета.</w:t>
            </w:r>
          </w:p>
        </w:tc>
        <w:tc>
          <w:tcPr>
            <w:tcW w:w="939" w:type="pct"/>
          </w:tcPr>
          <w:p w:rsidR="00D67CD9" w:rsidRPr="00CB7A2A" w:rsidRDefault="00D67CD9" w:rsidP="00D67CD9">
            <w:pPr>
              <w:spacing w:line="259" w:lineRule="auto"/>
              <w:rPr>
                <w:rFonts w:eastAsia="Calibri"/>
              </w:rPr>
            </w:pPr>
            <w:r w:rsidRPr="00CB7A2A">
              <w:rPr>
                <w:rFonts w:eastAsia="Calibri"/>
              </w:rPr>
              <w:t>Поддържане на популацията на вида в зоната в размер от най-малко 5 гнездящи дв..</w:t>
            </w:r>
          </w:p>
        </w:tc>
      </w:tr>
      <w:tr w:rsidR="00D67CD9" w:rsidRPr="00CB7A2A" w:rsidTr="00856DF8">
        <w:trPr>
          <w:jc w:val="center"/>
        </w:trPr>
        <w:tc>
          <w:tcPr>
            <w:tcW w:w="1012" w:type="pct"/>
            <w:shd w:val="clear" w:color="auto" w:fill="auto"/>
          </w:tcPr>
          <w:p w:rsidR="00D67CD9" w:rsidRPr="00CB7A2A" w:rsidRDefault="00D67CD9" w:rsidP="00D67CD9">
            <w:pPr>
              <w:spacing w:line="259" w:lineRule="auto"/>
              <w:rPr>
                <w:rFonts w:eastAsia="Calibri"/>
                <w:b/>
              </w:rPr>
            </w:pPr>
            <w:r w:rsidRPr="00CB7A2A">
              <w:rPr>
                <w:rFonts w:eastAsia="Calibri"/>
                <w:b/>
              </w:rPr>
              <w:t xml:space="preserve">Местообитание на вида: </w:t>
            </w:r>
            <w:r w:rsidRPr="00CB7A2A">
              <w:rPr>
                <w:rFonts w:eastAsia="Calibri"/>
                <w:bCs/>
              </w:rPr>
              <w:t>Площ на подходящите гнездови местообитания на вида</w:t>
            </w:r>
          </w:p>
        </w:tc>
        <w:tc>
          <w:tcPr>
            <w:tcW w:w="637" w:type="pct"/>
            <w:shd w:val="clear" w:color="auto" w:fill="auto"/>
          </w:tcPr>
          <w:p w:rsidR="00D67CD9" w:rsidRPr="00CB7A2A" w:rsidRDefault="00D67CD9" w:rsidP="00D67CD9">
            <w:pPr>
              <w:spacing w:line="259" w:lineRule="auto"/>
              <w:rPr>
                <w:rFonts w:eastAsia="Calibri"/>
              </w:rPr>
            </w:pPr>
            <w:r w:rsidRPr="00CB7A2A">
              <w:rPr>
                <w:rFonts w:eastAsia="Calibri"/>
              </w:rPr>
              <w:t>ha</w:t>
            </w:r>
          </w:p>
        </w:tc>
        <w:tc>
          <w:tcPr>
            <w:tcW w:w="632" w:type="pct"/>
            <w:shd w:val="clear" w:color="auto" w:fill="auto"/>
          </w:tcPr>
          <w:p w:rsidR="00D67CD9" w:rsidRPr="00CB7A2A" w:rsidRDefault="00D67CD9" w:rsidP="00D67CD9">
            <w:pPr>
              <w:spacing w:line="259" w:lineRule="auto"/>
              <w:rPr>
                <w:rFonts w:eastAsia="Calibri"/>
              </w:rPr>
            </w:pPr>
            <w:r w:rsidRPr="00CB7A2A">
              <w:rPr>
                <w:rFonts w:eastAsia="Calibri"/>
              </w:rPr>
              <w:t>Най-малко 40</w:t>
            </w:r>
          </w:p>
          <w:p w:rsidR="00D67CD9" w:rsidRPr="00CB7A2A" w:rsidRDefault="00D67CD9" w:rsidP="00D67CD9">
            <w:pPr>
              <w:spacing w:line="259" w:lineRule="auto"/>
              <w:rPr>
                <w:rFonts w:eastAsia="Calibri"/>
              </w:rPr>
            </w:pPr>
            <w:r w:rsidRPr="00CB7A2A">
              <w:rPr>
                <w:rFonts w:eastAsia="Calibri"/>
              </w:rPr>
              <w:t>ha</w:t>
            </w:r>
          </w:p>
        </w:tc>
        <w:tc>
          <w:tcPr>
            <w:tcW w:w="1780" w:type="pct"/>
            <w:shd w:val="clear" w:color="auto" w:fill="auto"/>
          </w:tcPr>
          <w:p w:rsidR="00D67CD9" w:rsidRPr="00CB7A2A" w:rsidRDefault="00D67CD9" w:rsidP="00D67CD9">
            <w:pPr>
              <w:spacing w:line="259" w:lineRule="auto"/>
              <w:rPr>
                <w:rFonts w:eastAsia="Calibri"/>
              </w:rPr>
            </w:pPr>
            <w:r w:rsidRPr="00CB7A2A">
              <w:rPr>
                <w:rFonts w:eastAsia="Calibri"/>
              </w:rPr>
              <w:t xml:space="preserve">Площта на подходящите гнездови местообитания е определена при средни водни нива през гнездовия сезон. </w:t>
            </w:r>
          </w:p>
        </w:tc>
        <w:tc>
          <w:tcPr>
            <w:tcW w:w="939" w:type="pct"/>
          </w:tcPr>
          <w:p w:rsidR="00D67CD9" w:rsidRPr="00CB7A2A" w:rsidRDefault="00D67CD9" w:rsidP="00D67CD9">
            <w:pPr>
              <w:spacing w:line="259" w:lineRule="auto"/>
              <w:rPr>
                <w:rFonts w:eastAsia="Calibri"/>
              </w:rPr>
            </w:pPr>
            <w:r w:rsidRPr="00CB7A2A">
              <w:rPr>
                <w:rFonts w:eastAsia="Calibri"/>
              </w:rPr>
              <w:t>Поддържане на площта на подходящите гнездови местообитания на вида в защитената зона, в размер на най-малко  40 ha. Разширяване границите на зоната.  Налагане на режим за целогодишно ограничаване на човешкото присъствие върху пясъчната коса при р. км 715 и о-в Кича.</w:t>
            </w:r>
          </w:p>
        </w:tc>
      </w:tr>
      <w:tr w:rsidR="00D67CD9" w:rsidRPr="00CB7A2A" w:rsidTr="00856DF8">
        <w:trPr>
          <w:jc w:val="center"/>
        </w:trPr>
        <w:tc>
          <w:tcPr>
            <w:tcW w:w="1012" w:type="pct"/>
            <w:shd w:val="clear" w:color="auto" w:fill="auto"/>
          </w:tcPr>
          <w:p w:rsidR="00D67CD9" w:rsidRPr="00CB7A2A" w:rsidRDefault="00D67CD9" w:rsidP="00D67CD9">
            <w:pPr>
              <w:spacing w:line="259" w:lineRule="auto"/>
              <w:rPr>
                <w:rFonts w:eastAsia="Calibri"/>
                <w:b/>
              </w:rPr>
            </w:pPr>
            <w:r w:rsidRPr="00CB7A2A">
              <w:rPr>
                <w:rFonts w:eastAsia="Calibri"/>
                <w:b/>
              </w:rPr>
              <w:t xml:space="preserve">Местообитание на вида: </w:t>
            </w:r>
            <w:r w:rsidRPr="00CB7A2A">
              <w:rPr>
                <w:rFonts w:eastAsia="Calibri"/>
              </w:rPr>
              <w:t>Екологично състояние на водните тела с местообитания на вида, по биологичен елемент риби (JDS4-Fish)</w:t>
            </w:r>
          </w:p>
        </w:tc>
        <w:tc>
          <w:tcPr>
            <w:tcW w:w="637" w:type="pct"/>
            <w:shd w:val="clear" w:color="auto" w:fill="auto"/>
          </w:tcPr>
          <w:p w:rsidR="00D67CD9" w:rsidRPr="00CB7A2A" w:rsidRDefault="00D67CD9" w:rsidP="00D67CD9">
            <w:pPr>
              <w:spacing w:line="259" w:lineRule="auto"/>
              <w:rPr>
                <w:rFonts w:eastAsia="Calibri"/>
              </w:rPr>
            </w:pPr>
            <w:r w:rsidRPr="00CB7A2A">
              <w:rPr>
                <w:rFonts w:eastAsia="Calibri"/>
              </w:rPr>
              <w:t>5 степенна скала</w:t>
            </w:r>
          </w:p>
        </w:tc>
        <w:tc>
          <w:tcPr>
            <w:tcW w:w="632" w:type="pct"/>
            <w:shd w:val="clear" w:color="auto" w:fill="auto"/>
          </w:tcPr>
          <w:p w:rsidR="00D67CD9" w:rsidRPr="00CB7A2A" w:rsidRDefault="00D67CD9" w:rsidP="00D67CD9">
            <w:pPr>
              <w:spacing w:line="259" w:lineRule="auto"/>
              <w:rPr>
                <w:rFonts w:eastAsia="Calibri"/>
              </w:rPr>
            </w:pPr>
            <w:r w:rsidRPr="00CB7A2A">
              <w:rPr>
                <w:rFonts w:eastAsia="Calibri"/>
              </w:rPr>
              <w:t>2-Добро или 1-Отлично</w:t>
            </w:r>
          </w:p>
        </w:tc>
        <w:tc>
          <w:tcPr>
            <w:tcW w:w="1780" w:type="pct"/>
            <w:shd w:val="clear" w:color="auto" w:fill="auto"/>
          </w:tcPr>
          <w:tbl>
            <w:tblPr>
              <w:tblW w:w="2740" w:type="dxa"/>
              <w:jc w:val="center"/>
              <w:tblCellMar>
                <w:left w:w="70" w:type="dxa"/>
                <w:right w:w="70" w:type="dxa"/>
              </w:tblCellMar>
              <w:tblLook w:val="04A0" w:firstRow="1" w:lastRow="0" w:firstColumn="1" w:lastColumn="0" w:noHBand="0" w:noVBand="1"/>
            </w:tblPr>
            <w:tblGrid>
              <w:gridCol w:w="2740"/>
            </w:tblGrid>
            <w:tr w:rsidR="00D67CD9" w:rsidRPr="00CB7A2A" w:rsidTr="00856DF8">
              <w:trPr>
                <w:trHeight w:val="300"/>
                <w:jc w:val="center"/>
              </w:trPr>
              <w:tc>
                <w:tcPr>
                  <w:tcW w:w="2740" w:type="dxa"/>
                  <w:tcBorders>
                    <w:top w:val="single" w:sz="4" w:space="0" w:color="auto"/>
                    <w:left w:val="single" w:sz="4" w:space="0" w:color="auto"/>
                    <w:bottom w:val="single" w:sz="4" w:space="0" w:color="auto"/>
                    <w:right w:val="nil"/>
                  </w:tcBorders>
                  <w:shd w:val="clear" w:color="000000" w:fill="BFBFBF"/>
                  <w:noWrap/>
                  <w:vAlign w:val="bottom"/>
                  <w:hideMark/>
                </w:tcPr>
                <w:p w:rsidR="00D67CD9" w:rsidRPr="00CB7A2A" w:rsidRDefault="00D67CD9" w:rsidP="00D67CD9">
                  <w:pPr>
                    <w:spacing w:line="259" w:lineRule="auto"/>
                    <w:rPr>
                      <w:rFonts w:eastAsia="Calibri"/>
                      <w:b/>
                      <w:bCs/>
                    </w:rPr>
                  </w:pPr>
                  <w:r w:rsidRPr="00CB7A2A">
                    <w:rPr>
                      <w:rFonts w:eastAsia="Calibri"/>
                      <w:b/>
                      <w:bCs/>
                    </w:rPr>
                    <w:t>Екологично състояние</w:t>
                  </w:r>
                </w:p>
              </w:tc>
            </w:tr>
            <w:tr w:rsidR="00D67CD9" w:rsidRPr="00CB7A2A" w:rsidTr="00856DF8">
              <w:trPr>
                <w:trHeight w:val="300"/>
                <w:jc w:val="center"/>
              </w:trPr>
              <w:tc>
                <w:tcPr>
                  <w:tcW w:w="274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67CD9" w:rsidRPr="00CB7A2A" w:rsidRDefault="00D67CD9" w:rsidP="00D67CD9">
                  <w:pPr>
                    <w:spacing w:line="259" w:lineRule="auto"/>
                    <w:rPr>
                      <w:rFonts w:eastAsia="Calibri"/>
                    </w:rPr>
                  </w:pPr>
                  <w:r w:rsidRPr="00CB7A2A">
                    <w:rPr>
                      <w:rFonts w:eastAsia="Calibri"/>
                    </w:rPr>
                    <w:t>1-Отлично - High</w:t>
                  </w:r>
                </w:p>
              </w:tc>
            </w:tr>
            <w:tr w:rsidR="00D67CD9" w:rsidRPr="00CB7A2A" w:rsidTr="00856DF8">
              <w:trPr>
                <w:trHeight w:val="300"/>
                <w:jc w:val="center"/>
              </w:trPr>
              <w:tc>
                <w:tcPr>
                  <w:tcW w:w="274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67CD9" w:rsidRPr="00CB7A2A" w:rsidRDefault="00D67CD9" w:rsidP="00D67CD9">
                  <w:pPr>
                    <w:spacing w:line="259" w:lineRule="auto"/>
                    <w:rPr>
                      <w:rFonts w:eastAsia="Calibri"/>
                    </w:rPr>
                  </w:pPr>
                  <w:r w:rsidRPr="00CB7A2A">
                    <w:rPr>
                      <w:rFonts w:eastAsia="Calibri"/>
                    </w:rPr>
                    <w:t>2-Добро - Good</w:t>
                  </w:r>
                </w:p>
              </w:tc>
            </w:tr>
            <w:tr w:rsidR="00D67CD9" w:rsidRPr="00CB7A2A" w:rsidTr="00856DF8">
              <w:trPr>
                <w:trHeight w:val="300"/>
                <w:jc w:val="center"/>
              </w:trPr>
              <w:tc>
                <w:tcPr>
                  <w:tcW w:w="27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67CD9" w:rsidRPr="00CB7A2A" w:rsidRDefault="00D67CD9" w:rsidP="00D67CD9">
                  <w:pPr>
                    <w:spacing w:line="259" w:lineRule="auto"/>
                    <w:rPr>
                      <w:rFonts w:eastAsia="Calibri"/>
                    </w:rPr>
                  </w:pPr>
                  <w:r w:rsidRPr="00CB7A2A">
                    <w:rPr>
                      <w:rFonts w:eastAsia="Calibri"/>
                    </w:rPr>
                    <w:t>3-Умерено - Moderate</w:t>
                  </w:r>
                </w:p>
              </w:tc>
            </w:tr>
            <w:tr w:rsidR="00D67CD9" w:rsidRPr="00CB7A2A" w:rsidTr="00856DF8">
              <w:trPr>
                <w:trHeight w:val="300"/>
                <w:jc w:val="center"/>
              </w:trPr>
              <w:tc>
                <w:tcPr>
                  <w:tcW w:w="274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67CD9" w:rsidRPr="00CB7A2A" w:rsidRDefault="00D67CD9" w:rsidP="00D67CD9">
                  <w:pPr>
                    <w:spacing w:line="259" w:lineRule="auto"/>
                    <w:rPr>
                      <w:rFonts w:eastAsia="Calibri"/>
                    </w:rPr>
                  </w:pPr>
                  <w:r w:rsidRPr="00CB7A2A">
                    <w:rPr>
                      <w:rFonts w:eastAsia="Calibri"/>
                    </w:rPr>
                    <w:t>4-Лошо - Poor</w:t>
                  </w:r>
                </w:p>
              </w:tc>
            </w:tr>
            <w:tr w:rsidR="00D67CD9" w:rsidRPr="00CB7A2A" w:rsidTr="00856DF8">
              <w:trPr>
                <w:trHeight w:val="300"/>
                <w:jc w:val="center"/>
              </w:trPr>
              <w:tc>
                <w:tcPr>
                  <w:tcW w:w="274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67CD9" w:rsidRPr="00CB7A2A" w:rsidRDefault="00D67CD9" w:rsidP="00D67CD9">
                  <w:pPr>
                    <w:spacing w:line="259" w:lineRule="auto"/>
                    <w:rPr>
                      <w:rFonts w:eastAsia="Calibri"/>
                    </w:rPr>
                  </w:pPr>
                  <w:r w:rsidRPr="00CB7A2A">
                    <w:rPr>
                      <w:rFonts w:eastAsia="Calibri"/>
                    </w:rPr>
                    <w:t>5-Много лошо - Bad</w:t>
                  </w:r>
                </w:p>
              </w:tc>
            </w:tr>
          </w:tbl>
          <w:p w:rsidR="00D67CD9" w:rsidRPr="00CB7A2A" w:rsidRDefault="00D67CD9" w:rsidP="00D67CD9">
            <w:pPr>
              <w:spacing w:line="259" w:lineRule="auto"/>
              <w:rPr>
                <w:rFonts w:eastAsia="Calibri"/>
              </w:rPr>
            </w:pPr>
            <w:r w:rsidRPr="00CB7A2A">
              <w:rPr>
                <w:rFonts w:eastAsia="Calibri"/>
              </w:rPr>
              <w:t xml:space="preserve">Екологичното състояние на </w:t>
            </w:r>
            <w:r w:rsidRPr="00CB7A2A">
              <w:rPr>
                <w:rFonts w:eastAsia="Calibri"/>
              </w:rPr>
              <w:lastRenderedPageBreak/>
              <w:t xml:space="preserve">водите по р. Дунав по показател риби (пункт устието на Искър и устието на Янтра) е оценено на </w:t>
            </w:r>
            <w:r w:rsidRPr="00CB7A2A">
              <w:rPr>
                <w:rFonts w:eastAsia="Calibri"/>
                <w:b/>
              </w:rPr>
              <w:t xml:space="preserve">добро (2) </w:t>
            </w:r>
            <w:r w:rsidRPr="00CB7A2A">
              <w:rPr>
                <w:rFonts w:eastAsia="Calibri"/>
              </w:rPr>
              <w:t>според доклада на JDS4 (2019-2020, Табл. 5, стр. 51).</w:t>
            </w:r>
          </w:p>
        </w:tc>
        <w:tc>
          <w:tcPr>
            <w:tcW w:w="939" w:type="pct"/>
            <w:shd w:val="clear" w:color="auto" w:fill="auto"/>
          </w:tcPr>
          <w:p w:rsidR="00D67CD9" w:rsidRPr="00CB7A2A" w:rsidRDefault="00D67CD9" w:rsidP="00D67CD9">
            <w:pPr>
              <w:spacing w:line="259" w:lineRule="auto"/>
              <w:rPr>
                <w:rFonts w:eastAsia="Calibri"/>
              </w:rPr>
            </w:pPr>
            <w:r w:rsidRPr="00CB7A2A">
              <w:rPr>
                <w:rFonts w:eastAsia="Calibri"/>
              </w:rPr>
              <w:lastRenderedPageBreak/>
              <w:t xml:space="preserve">Поддържане или подобряване на екологичното състояние на водните тела с подходящи местообитания на вида, на </w:t>
            </w:r>
            <w:r w:rsidRPr="00CB7A2A">
              <w:rPr>
                <w:rFonts w:eastAsia="Calibri"/>
              </w:rPr>
              <w:lastRenderedPageBreak/>
              <w:t>стойности 2-Добро или 1-Отлично състояние</w:t>
            </w:r>
          </w:p>
        </w:tc>
      </w:tr>
    </w:tbl>
    <w:p w:rsidR="00D67CD9" w:rsidRPr="00D67CD9" w:rsidRDefault="00D67CD9" w:rsidP="00D67CD9">
      <w:pPr>
        <w:spacing w:line="259" w:lineRule="auto"/>
        <w:jc w:val="both"/>
        <w:rPr>
          <w:rFonts w:eastAsia="Calibri"/>
          <w:szCs w:val="24"/>
        </w:rPr>
      </w:pPr>
    </w:p>
    <w:p w:rsidR="00D67CD9" w:rsidRPr="00856DF8" w:rsidRDefault="00D67CD9" w:rsidP="00856DF8">
      <w:pPr>
        <w:pStyle w:val="ListParagraph"/>
        <w:numPr>
          <w:ilvl w:val="0"/>
          <w:numId w:val="34"/>
        </w:numPr>
        <w:spacing w:line="259" w:lineRule="auto"/>
        <w:jc w:val="both"/>
        <w:rPr>
          <w:rFonts w:eastAsia="Calibri"/>
          <w:b/>
          <w:bCs/>
          <w:szCs w:val="24"/>
        </w:rPr>
      </w:pPr>
      <w:r w:rsidRPr="00856DF8">
        <w:rPr>
          <w:rFonts w:eastAsia="Calibri"/>
          <w:b/>
          <w:bCs/>
          <w:szCs w:val="24"/>
        </w:rPr>
        <w:t xml:space="preserve">Необходимост от промени в </w:t>
      </w:r>
      <w:r w:rsidR="002513C2" w:rsidRPr="00856DF8">
        <w:rPr>
          <w:rFonts w:eastAsia="Calibri"/>
          <w:b/>
          <w:bCs/>
          <w:szCs w:val="24"/>
        </w:rPr>
        <w:t>СФД</w:t>
      </w:r>
      <w:r w:rsidRPr="00856DF8">
        <w:rPr>
          <w:rFonts w:eastAsia="Calibri"/>
          <w:b/>
          <w:bCs/>
          <w:szCs w:val="24"/>
        </w:rPr>
        <w:t xml:space="preserve"> за СЗЗ </w:t>
      </w:r>
      <w:r w:rsidRPr="00856DF8">
        <w:rPr>
          <w:rFonts w:eastAsia="Calibri"/>
          <w:b/>
          <w:szCs w:val="24"/>
        </w:rPr>
        <w:t>„Остров Ибиша ”</w:t>
      </w:r>
    </w:p>
    <w:p w:rsidR="00D67CD9" w:rsidRPr="00D67CD9" w:rsidRDefault="00D67CD9" w:rsidP="00D67CD9">
      <w:pPr>
        <w:spacing w:line="259" w:lineRule="auto"/>
        <w:jc w:val="both"/>
        <w:rPr>
          <w:rFonts w:eastAsia="Calibri"/>
          <w:szCs w:val="24"/>
        </w:rPr>
      </w:pPr>
      <w:r w:rsidRPr="00D67CD9">
        <w:rPr>
          <w:rFonts w:eastAsia="Calibri"/>
          <w:szCs w:val="24"/>
        </w:rPr>
        <w:t xml:space="preserve">Предвид наличната информация за настоящата гнездова численост на вида в защитената зона е необходима актуализация на </w:t>
      </w:r>
      <w:r w:rsidR="002513C2">
        <w:rPr>
          <w:rFonts w:eastAsia="Calibri"/>
          <w:szCs w:val="24"/>
        </w:rPr>
        <w:t>СФД</w:t>
      </w:r>
      <w:r w:rsidRPr="00D67CD9">
        <w:rPr>
          <w:rFonts w:eastAsia="Calibri"/>
          <w:szCs w:val="24"/>
        </w:rPr>
        <w:t xml:space="preserve"> в частта за гнездящата популация</w:t>
      </w:r>
      <w:r w:rsidRPr="00D67CD9">
        <w:rPr>
          <w:rFonts w:eastAsia="Calibri"/>
          <w:szCs w:val="24"/>
          <w:lang w:val="en-US"/>
        </w:rPr>
        <w:t xml:space="preserve"> </w:t>
      </w:r>
      <w:r w:rsidRPr="00D67CD9">
        <w:rPr>
          <w:rFonts w:eastAsia="Calibri"/>
          <w:szCs w:val="24"/>
        </w:rPr>
        <w:t>и опазването: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8"/>
        <w:gridCol w:w="1019"/>
        <w:gridCol w:w="328"/>
        <w:gridCol w:w="483"/>
        <w:gridCol w:w="211"/>
        <w:gridCol w:w="213"/>
        <w:gridCol w:w="572"/>
        <w:gridCol w:w="612"/>
        <w:gridCol w:w="601"/>
        <w:gridCol w:w="584"/>
        <w:gridCol w:w="850"/>
        <w:gridCol w:w="225"/>
        <w:gridCol w:w="767"/>
        <w:gridCol w:w="628"/>
        <w:gridCol w:w="527"/>
        <w:gridCol w:w="582"/>
      </w:tblGrid>
      <w:tr w:rsidR="00D67CD9" w:rsidRPr="00CB7A2A" w:rsidTr="00CB7A2A">
        <w:trPr>
          <w:jc w:val="center"/>
        </w:trPr>
        <w:tc>
          <w:tcPr>
            <w:tcW w:w="1677" w:type="pct"/>
            <w:gridSpan w:val="6"/>
            <w:shd w:val="clear" w:color="auto" w:fill="D9D9D9" w:themeFill="background1" w:themeFillShade="D9"/>
            <w:vAlign w:val="center"/>
          </w:tcPr>
          <w:p w:rsidR="00D67CD9" w:rsidRPr="00CB7A2A" w:rsidRDefault="00D67CD9" w:rsidP="00D67CD9">
            <w:pPr>
              <w:spacing w:line="259" w:lineRule="auto"/>
              <w:jc w:val="both"/>
              <w:rPr>
                <w:rFonts w:eastAsia="Calibri"/>
                <w:b/>
                <w:sz w:val="20"/>
                <w:szCs w:val="20"/>
              </w:rPr>
            </w:pPr>
            <w:r w:rsidRPr="00CB7A2A">
              <w:rPr>
                <w:rFonts w:eastAsia="Calibri"/>
                <w:b/>
                <w:sz w:val="20"/>
                <w:szCs w:val="20"/>
              </w:rPr>
              <w:t>Species</w:t>
            </w:r>
          </w:p>
        </w:tc>
        <w:tc>
          <w:tcPr>
            <w:tcW w:w="1964" w:type="pct"/>
            <w:gridSpan w:val="7"/>
            <w:shd w:val="clear" w:color="auto" w:fill="D9D9D9" w:themeFill="background1" w:themeFillShade="D9"/>
            <w:vAlign w:val="center"/>
          </w:tcPr>
          <w:p w:rsidR="00D67CD9" w:rsidRPr="00CB7A2A" w:rsidRDefault="00D67CD9" w:rsidP="00D67CD9">
            <w:pPr>
              <w:spacing w:line="259" w:lineRule="auto"/>
              <w:jc w:val="both"/>
              <w:rPr>
                <w:rFonts w:eastAsia="Calibri"/>
                <w:b/>
                <w:sz w:val="20"/>
                <w:szCs w:val="20"/>
              </w:rPr>
            </w:pPr>
            <w:r w:rsidRPr="00CB7A2A">
              <w:rPr>
                <w:rFonts w:eastAsia="Calibri"/>
                <w:b/>
                <w:sz w:val="20"/>
                <w:szCs w:val="20"/>
              </w:rPr>
              <w:t>Population in the site</w:t>
            </w:r>
          </w:p>
        </w:tc>
        <w:tc>
          <w:tcPr>
            <w:tcW w:w="1358" w:type="pct"/>
            <w:gridSpan w:val="4"/>
            <w:shd w:val="clear" w:color="auto" w:fill="D9D9D9" w:themeFill="background1" w:themeFillShade="D9"/>
            <w:vAlign w:val="center"/>
          </w:tcPr>
          <w:p w:rsidR="00D67CD9" w:rsidRPr="00CB7A2A" w:rsidRDefault="00D67CD9" w:rsidP="00D67CD9">
            <w:pPr>
              <w:spacing w:line="259" w:lineRule="auto"/>
              <w:jc w:val="both"/>
              <w:rPr>
                <w:rFonts w:eastAsia="Calibri"/>
                <w:b/>
                <w:sz w:val="20"/>
                <w:szCs w:val="20"/>
              </w:rPr>
            </w:pPr>
            <w:r w:rsidRPr="00CB7A2A">
              <w:rPr>
                <w:rFonts w:eastAsia="Calibri"/>
                <w:b/>
                <w:sz w:val="20"/>
                <w:szCs w:val="20"/>
              </w:rPr>
              <w:t>Site assessment</w:t>
            </w:r>
          </w:p>
        </w:tc>
      </w:tr>
      <w:tr w:rsidR="00883810" w:rsidRPr="00CB7A2A" w:rsidTr="00CB7A2A">
        <w:trPr>
          <w:jc w:val="center"/>
        </w:trPr>
        <w:tc>
          <w:tcPr>
            <w:tcW w:w="203" w:type="pct"/>
            <w:vMerge w:val="restart"/>
            <w:shd w:val="clear" w:color="auto" w:fill="D9D9D9" w:themeFill="background1" w:themeFillShade="D9"/>
            <w:vAlign w:val="center"/>
          </w:tcPr>
          <w:p w:rsidR="00D67CD9" w:rsidRPr="00CB7A2A" w:rsidRDefault="00D67CD9" w:rsidP="00D67CD9">
            <w:pPr>
              <w:spacing w:line="259" w:lineRule="auto"/>
              <w:jc w:val="both"/>
              <w:rPr>
                <w:rFonts w:eastAsia="Calibri"/>
                <w:b/>
                <w:sz w:val="20"/>
                <w:szCs w:val="20"/>
              </w:rPr>
            </w:pPr>
            <w:r w:rsidRPr="00CB7A2A">
              <w:rPr>
                <w:rFonts w:eastAsia="Calibri"/>
                <w:b/>
                <w:sz w:val="20"/>
                <w:szCs w:val="20"/>
              </w:rPr>
              <w:t>G</w:t>
            </w:r>
          </w:p>
        </w:tc>
        <w:tc>
          <w:tcPr>
            <w:tcW w:w="363" w:type="pct"/>
            <w:vMerge w:val="restart"/>
            <w:shd w:val="clear" w:color="auto" w:fill="D9D9D9" w:themeFill="background1" w:themeFillShade="D9"/>
            <w:vAlign w:val="center"/>
          </w:tcPr>
          <w:p w:rsidR="00D67CD9" w:rsidRPr="00CB7A2A" w:rsidRDefault="00D67CD9" w:rsidP="00D67CD9">
            <w:pPr>
              <w:spacing w:line="259" w:lineRule="auto"/>
              <w:jc w:val="both"/>
              <w:rPr>
                <w:rFonts w:eastAsia="Calibri"/>
                <w:b/>
                <w:sz w:val="20"/>
                <w:szCs w:val="20"/>
              </w:rPr>
            </w:pPr>
            <w:r w:rsidRPr="00CB7A2A">
              <w:rPr>
                <w:rFonts w:eastAsia="Calibri"/>
                <w:b/>
                <w:sz w:val="20"/>
                <w:szCs w:val="20"/>
              </w:rPr>
              <w:t>Code</w:t>
            </w:r>
          </w:p>
        </w:tc>
        <w:tc>
          <w:tcPr>
            <w:tcW w:w="553" w:type="pct"/>
            <w:vMerge w:val="restart"/>
            <w:shd w:val="clear" w:color="auto" w:fill="D9D9D9" w:themeFill="background1" w:themeFillShade="D9"/>
            <w:vAlign w:val="center"/>
          </w:tcPr>
          <w:p w:rsidR="00D67CD9" w:rsidRPr="00CB7A2A" w:rsidRDefault="00D67CD9" w:rsidP="00D67CD9">
            <w:pPr>
              <w:spacing w:line="259" w:lineRule="auto"/>
              <w:jc w:val="both"/>
              <w:rPr>
                <w:rFonts w:eastAsia="Calibri"/>
                <w:b/>
                <w:sz w:val="20"/>
                <w:szCs w:val="20"/>
              </w:rPr>
            </w:pPr>
            <w:r w:rsidRPr="00CB7A2A">
              <w:rPr>
                <w:rFonts w:eastAsia="Calibri"/>
                <w:b/>
                <w:sz w:val="20"/>
                <w:szCs w:val="20"/>
              </w:rPr>
              <w:t>Scientific Name</w:t>
            </w:r>
          </w:p>
        </w:tc>
        <w:tc>
          <w:tcPr>
            <w:tcW w:w="178" w:type="pct"/>
            <w:vMerge w:val="restart"/>
            <w:shd w:val="clear" w:color="auto" w:fill="D9D9D9" w:themeFill="background1" w:themeFillShade="D9"/>
            <w:vAlign w:val="center"/>
          </w:tcPr>
          <w:p w:rsidR="00D67CD9" w:rsidRPr="00CB7A2A" w:rsidRDefault="00D67CD9" w:rsidP="00D67CD9">
            <w:pPr>
              <w:spacing w:line="259" w:lineRule="auto"/>
              <w:jc w:val="both"/>
              <w:rPr>
                <w:rFonts w:eastAsia="Calibri"/>
                <w:b/>
                <w:sz w:val="20"/>
                <w:szCs w:val="20"/>
              </w:rPr>
            </w:pPr>
            <w:r w:rsidRPr="00CB7A2A">
              <w:rPr>
                <w:rFonts w:eastAsia="Calibri"/>
                <w:b/>
                <w:sz w:val="20"/>
                <w:szCs w:val="20"/>
              </w:rPr>
              <w:t>S</w:t>
            </w:r>
          </w:p>
        </w:tc>
        <w:tc>
          <w:tcPr>
            <w:tcW w:w="264" w:type="pct"/>
            <w:vMerge w:val="restart"/>
            <w:shd w:val="clear" w:color="auto" w:fill="D9D9D9" w:themeFill="background1" w:themeFillShade="D9"/>
            <w:vAlign w:val="center"/>
          </w:tcPr>
          <w:p w:rsidR="00D67CD9" w:rsidRPr="00CB7A2A" w:rsidRDefault="00D67CD9" w:rsidP="00D67CD9">
            <w:pPr>
              <w:spacing w:line="259" w:lineRule="auto"/>
              <w:jc w:val="both"/>
              <w:rPr>
                <w:rFonts w:eastAsia="Calibri"/>
                <w:b/>
                <w:sz w:val="20"/>
                <w:szCs w:val="20"/>
              </w:rPr>
            </w:pPr>
            <w:r w:rsidRPr="00CB7A2A">
              <w:rPr>
                <w:rFonts w:eastAsia="Calibri"/>
                <w:b/>
                <w:sz w:val="20"/>
                <w:szCs w:val="20"/>
              </w:rPr>
              <w:t>NP</w:t>
            </w:r>
          </w:p>
        </w:tc>
        <w:tc>
          <w:tcPr>
            <w:tcW w:w="233" w:type="pct"/>
            <w:gridSpan w:val="2"/>
            <w:vMerge w:val="restart"/>
            <w:shd w:val="clear" w:color="auto" w:fill="D9D9D9" w:themeFill="background1" w:themeFillShade="D9"/>
            <w:vAlign w:val="center"/>
          </w:tcPr>
          <w:p w:rsidR="00D67CD9" w:rsidRPr="00CB7A2A" w:rsidRDefault="00D67CD9" w:rsidP="00D67CD9">
            <w:pPr>
              <w:spacing w:line="259" w:lineRule="auto"/>
              <w:jc w:val="both"/>
              <w:rPr>
                <w:rFonts w:eastAsia="Calibri"/>
                <w:b/>
                <w:sz w:val="20"/>
                <w:szCs w:val="20"/>
              </w:rPr>
            </w:pPr>
            <w:r w:rsidRPr="00CB7A2A">
              <w:rPr>
                <w:rFonts w:eastAsia="Calibri"/>
                <w:b/>
                <w:sz w:val="20"/>
                <w:szCs w:val="20"/>
              </w:rPr>
              <w:t>T</w:t>
            </w:r>
          </w:p>
        </w:tc>
        <w:tc>
          <w:tcPr>
            <w:tcW w:w="620" w:type="pct"/>
            <w:gridSpan w:val="2"/>
            <w:shd w:val="clear" w:color="auto" w:fill="D9D9D9" w:themeFill="background1" w:themeFillShade="D9"/>
            <w:vAlign w:val="center"/>
          </w:tcPr>
          <w:p w:rsidR="00D67CD9" w:rsidRPr="00CB7A2A" w:rsidRDefault="00D67CD9" w:rsidP="00D67CD9">
            <w:pPr>
              <w:spacing w:line="259" w:lineRule="auto"/>
              <w:jc w:val="both"/>
              <w:rPr>
                <w:rFonts w:eastAsia="Calibri"/>
                <w:b/>
                <w:sz w:val="20"/>
                <w:szCs w:val="20"/>
              </w:rPr>
            </w:pPr>
            <w:r w:rsidRPr="00CB7A2A">
              <w:rPr>
                <w:rFonts w:eastAsia="Calibri"/>
                <w:b/>
                <w:sz w:val="20"/>
                <w:szCs w:val="20"/>
              </w:rPr>
              <w:t>Size</w:t>
            </w:r>
          </w:p>
        </w:tc>
        <w:tc>
          <w:tcPr>
            <w:tcW w:w="326" w:type="pct"/>
            <w:vMerge w:val="restart"/>
            <w:shd w:val="clear" w:color="auto" w:fill="D9D9D9" w:themeFill="background1" w:themeFillShade="D9"/>
            <w:vAlign w:val="center"/>
          </w:tcPr>
          <w:p w:rsidR="00D67CD9" w:rsidRPr="00CB7A2A" w:rsidRDefault="00D67CD9" w:rsidP="00D67CD9">
            <w:pPr>
              <w:spacing w:line="259" w:lineRule="auto"/>
              <w:jc w:val="both"/>
              <w:rPr>
                <w:rFonts w:eastAsia="Calibri"/>
                <w:b/>
                <w:sz w:val="20"/>
                <w:szCs w:val="20"/>
              </w:rPr>
            </w:pPr>
            <w:r w:rsidRPr="00CB7A2A">
              <w:rPr>
                <w:rFonts w:eastAsia="Calibri"/>
                <w:b/>
                <w:sz w:val="20"/>
                <w:szCs w:val="20"/>
              </w:rPr>
              <w:t>Unit</w:t>
            </w:r>
          </w:p>
        </w:tc>
        <w:tc>
          <w:tcPr>
            <w:tcW w:w="317" w:type="pct"/>
            <w:vMerge w:val="restart"/>
            <w:shd w:val="clear" w:color="auto" w:fill="D9D9D9" w:themeFill="background1" w:themeFillShade="D9"/>
            <w:vAlign w:val="center"/>
          </w:tcPr>
          <w:p w:rsidR="00D67CD9" w:rsidRPr="00CB7A2A" w:rsidRDefault="00D67CD9" w:rsidP="00D67CD9">
            <w:pPr>
              <w:spacing w:line="259" w:lineRule="auto"/>
              <w:jc w:val="both"/>
              <w:rPr>
                <w:rFonts w:eastAsia="Calibri"/>
                <w:b/>
                <w:sz w:val="20"/>
                <w:szCs w:val="20"/>
              </w:rPr>
            </w:pPr>
            <w:r w:rsidRPr="00CB7A2A">
              <w:rPr>
                <w:rFonts w:eastAsia="Calibri"/>
                <w:b/>
                <w:sz w:val="20"/>
                <w:szCs w:val="20"/>
              </w:rPr>
              <w:t>Cat.</w:t>
            </w:r>
          </w:p>
        </w:tc>
        <w:tc>
          <w:tcPr>
            <w:tcW w:w="461" w:type="pct"/>
            <w:vMerge w:val="restart"/>
            <w:shd w:val="clear" w:color="auto" w:fill="D9D9D9" w:themeFill="background1" w:themeFillShade="D9"/>
            <w:vAlign w:val="center"/>
          </w:tcPr>
          <w:p w:rsidR="00D67CD9" w:rsidRPr="00CB7A2A" w:rsidRDefault="00D67CD9" w:rsidP="00D67CD9">
            <w:pPr>
              <w:spacing w:line="259" w:lineRule="auto"/>
              <w:jc w:val="both"/>
              <w:rPr>
                <w:rFonts w:eastAsia="Calibri"/>
                <w:b/>
                <w:sz w:val="20"/>
                <w:szCs w:val="20"/>
              </w:rPr>
            </w:pPr>
            <w:r w:rsidRPr="00CB7A2A">
              <w:rPr>
                <w:rFonts w:eastAsia="Calibri"/>
                <w:b/>
                <w:sz w:val="20"/>
                <w:szCs w:val="20"/>
              </w:rPr>
              <w:t>D.qual.</w:t>
            </w:r>
          </w:p>
        </w:tc>
        <w:tc>
          <w:tcPr>
            <w:tcW w:w="539" w:type="pct"/>
            <w:gridSpan w:val="2"/>
            <w:shd w:val="clear" w:color="auto" w:fill="D9D9D9" w:themeFill="background1" w:themeFillShade="D9"/>
            <w:vAlign w:val="center"/>
          </w:tcPr>
          <w:p w:rsidR="00D67CD9" w:rsidRPr="00CB7A2A" w:rsidRDefault="00D67CD9" w:rsidP="00D67CD9">
            <w:pPr>
              <w:spacing w:line="259" w:lineRule="auto"/>
              <w:jc w:val="both"/>
              <w:rPr>
                <w:rFonts w:eastAsia="Calibri"/>
                <w:b/>
                <w:sz w:val="20"/>
                <w:szCs w:val="20"/>
              </w:rPr>
            </w:pPr>
            <w:r w:rsidRPr="00CB7A2A">
              <w:rPr>
                <w:rFonts w:eastAsia="Calibri"/>
                <w:b/>
                <w:sz w:val="20"/>
                <w:szCs w:val="20"/>
              </w:rPr>
              <w:t>A/B/C/D</w:t>
            </w:r>
          </w:p>
        </w:tc>
        <w:tc>
          <w:tcPr>
            <w:tcW w:w="944" w:type="pct"/>
            <w:gridSpan w:val="3"/>
            <w:shd w:val="clear" w:color="auto" w:fill="D9D9D9" w:themeFill="background1" w:themeFillShade="D9"/>
            <w:vAlign w:val="center"/>
          </w:tcPr>
          <w:p w:rsidR="00D67CD9" w:rsidRPr="00CB7A2A" w:rsidRDefault="00D67CD9" w:rsidP="00D67CD9">
            <w:pPr>
              <w:spacing w:line="259" w:lineRule="auto"/>
              <w:jc w:val="both"/>
              <w:rPr>
                <w:rFonts w:eastAsia="Calibri"/>
                <w:b/>
                <w:sz w:val="20"/>
                <w:szCs w:val="20"/>
              </w:rPr>
            </w:pPr>
            <w:r w:rsidRPr="00CB7A2A">
              <w:rPr>
                <w:rFonts w:eastAsia="Calibri"/>
                <w:b/>
                <w:sz w:val="20"/>
                <w:szCs w:val="20"/>
              </w:rPr>
              <w:t>A/B/C</w:t>
            </w:r>
          </w:p>
        </w:tc>
      </w:tr>
      <w:tr w:rsidR="00883810" w:rsidRPr="00CB7A2A" w:rsidTr="00CB7A2A">
        <w:trPr>
          <w:jc w:val="center"/>
        </w:trPr>
        <w:tc>
          <w:tcPr>
            <w:tcW w:w="203" w:type="pct"/>
            <w:vMerge/>
            <w:shd w:val="clear" w:color="auto" w:fill="D9D9D9" w:themeFill="background1" w:themeFillShade="D9"/>
            <w:vAlign w:val="center"/>
          </w:tcPr>
          <w:p w:rsidR="00D67CD9" w:rsidRPr="00CB7A2A" w:rsidRDefault="00D67CD9" w:rsidP="00D67CD9">
            <w:pPr>
              <w:spacing w:line="259" w:lineRule="auto"/>
              <w:jc w:val="both"/>
              <w:rPr>
                <w:rFonts w:eastAsia="Calibri"/>
                <w:sz w:val="20"/>
                <w:szCs w:val="20"/>
              </w:rPr>
            </w:pPr>
          </w:p>
        </w:tc>
        <w:tc>
          <w:tcPr>
            <w:tcW w:w="363" w:type="pct"/>
            <w:vMerge/>
            <w:shd w:val="clear" w:color="auto" w:fill="D9D9D9" w:themeFill="background1" w:themeFillShade="D9"/>
            <w:vAlign w:val="center"/>
          </w:tcPr>
          <w:p w:rsidR="00D67CD9" w:rsidRPr="00CB7A2A" w:rsidRDefault="00D67CD9" w:rsidP="00D67CD9">
            <w:pPr>
              <w:spacing w:line="259" w:lineRule="auto"/>
              <w:jc w:val="both"/>
              <w:rPr>
                <w:rFonts w:eastAsia="Calibri"/>
                <w:sz w:val="20"/>
                <w:szCs w:val="20"/>
              </w:rPr>
            </w:pPr>
          </w:p>
        </w:tc>
        <w:tc>
          <w:tcPr>
            <w:tcW w:w="553" w:type="pct"/>
            <w:vMerge/>
            <w:shd w:val="clear" w:color="auto" w:fill="D9D9D9" w:themeFill="background1" w:themeFillShade="D9"/>
            <w:vAlign w:val="center"/>
          </w:tcPr>
          <w:p w:rsidR="00D67CD9" w:rsidRPr="00CB7A2A" w:rsidRDefault="00D67CD9" w:rsidP="00D67CD9">
            <w:pPr>
              <w:spacing w:line="259" w:lineRule="auto"/>
              <w:jc w:val="both"/>
              <w:rPr>
                <w:rFonts w:eastAsia="Calibri"/>
                <w:sz w:val="20"/>
                <w:szCs w:val="20"/>
              </w:rPr>
            </w:pPr>
          </w:p>
        </w:tc>
        <w:tc>
          <w:tcPr>
            <w:tcW w:w="178" w:type="pct"/>
            <w:vMerge/>
            <w:shd w:val="clear" w:color="auto" w:fill="D9D9D9" w:themeFill="background1" w:themeFillShade="D9"/>
            <w:vAlign w:val="center"/>
          </w:tcPr>
          <w:p w:rsidR="00D67CD9" w:rsidRPr="00CB7A2A" w:rsidRDefault="00D67CD9" w:rsidP="00D67CD9">
            <w:pPr>
              <w:spacing w:line="259" w:lineRule="auto"/>
              <w:jc w:val="both"/>
              <w:rPr>
                <w:rFonts w:eastAsia="Calibri"/>
                <w:sz w:val="20"/>
                <w:szCs w:val="20"/>
              </w:rPr>
            </w:pPr>
          </w:p>
        </w:tc>
        <w:tc>
          <w:tcPr>
            <w:tcW w:w="264" w:type="pct"/>
            <w:vMerge/>
            <w:shd w:val="clear" w:color="auto" w:fill="D9D9D9" w:themeFill="background1" w:themeFillShade="D9"/>
            <w:vAlign w:val="center"/>
          </w:tcPr>
          <w:p w:rsidR="00D67CD9" w:rsidRPr="00CB7A2A" w:rsidRDefault="00D67CD9" w:rsidP="00D67CD9">
            <w:pPr>
              <w:spacing w:line="259" w:lineRule="auto"/>
              <w:jc w:val="both"/>
              <w:rPr>
                <w:rFonts w:eastAsia="Calibri"/>
                <w:b/>
                <w:sz w:val="20"/>
                <w:szCs w:val="20"/>
              </w:rPr>
            </w:pPr>
          </w:p>
        </w:tc>
        <w:tc>
          <w:tcPr>
            <w:tcW w:w="233" w:type="pct"/>
            <w:gridSpan w:val="2"/>
            <w:vMerge/>
            <w:shd w:val="clear" w:color="auto" w:fill="D9D9D9" w:themeFill="background1" w:themeFillShade="D9"/>
            <w:vAlign w:val="center"/>
          </w:tcPr>
          <w:p w:rsidR="00D67CD9" w:rsidRPr="00CB7A2A" w:rsidRDefault="00D67CD9" w:rsidP="00D67CD9">
            <w:pPr>
              <w:spacing w:line="259" w:lineRule="auto"/>
              <w:jc w:val="both"/>
              <w:rPr>
                <w:rFonts w:eastAsia="Calibri"/>
                <w:b/>
                <w:sz w:val="20"/>
                <w:szCs w:val="20"/>
              </w:rPr>
            </w:pPr>
          </w:p>
        </w:tc>
        <w:tc>
          <w:tcPr>
            <w:tcW w:w="288" w:type="pct"/>
            <w:shd w:val="clear" w:color="auto" w:fill="D9D9D9" w:themeFill="background1" w:themeFillShade="D9"/>
            <w:vAlign w:val="center"/>
          </w:tcPr>
          <w:p w:rsidR="00D67CD9" w:rsidRPr="00CB7A2A" w:rsidRDefault="00D67CD9" w:rsidP="00D67CD9">
            <w:pPr>
              <w:spacing w:line="259" w:lineRule="auto"/>
              <w:jc w:val="both"/>
              <w:rPr>
                <w:rFonts w:eastAsia="Calibri"/>
                <w:b/>
                <w:sz w:val="20"/>
                <w:szCs w:val="20"/>
              </w:rPr>
            </w:pPr>
            <w:r w:rsidRPr="00CB7A2A">
              <w:rPr>
                <w:rFonts w:eastAsia="Calibri"/>
                <w:b/>
                <w:sz w:val="20"/>
                <w:szCs w:val="20"/>
              </w:rPr>
              <w:t>Min</w:t>
            </w:r>
          </w:p>
        </w:tc>
        <w:tc>
          <w:tcPr>
            <w:tcW w:w="332" w:type="pct"/>
            <w:shd w:val="clear" w:color="auto" w:fill="D9D9D9" w:themeFill="background1" w:themeFillShade="D9"/>
            <w:vAlign w:val="center"/>
          </w:tcPr>
          <w:p w:rsidR="00D67CD9" w:rsidRPr="00CB7A2A" w:rsidRDefault="00D67CD9" w:rsidP="00D67CD9">
            <w:pPr>
              <w:spacing w:line="259" w:lineRule="auto"/>
              <w:jc w:val="both"/>
              <w:rPr>
                <w:rFonts w:eastAsia="Calibri"/>
                <w:b/>
                <w:sz w:val="20"/>
                <w:szCs w:val="20"/>
              </w:rPr>
            </w:pPr>
            <w:r w:rsidRPr="00CB7A2A">
              <w:rPr>
                <w:rFonts w:eastAsia="Calibri"/>
                <w:b/>
                <w:sz w:val="20"/>
                <w:szCs w:val="20"/>
              </w:rPr>
              <w:t>Max</w:t>
            </w:r>
          </w:p>
        </w:tc>
        <w:tc>
          <w:tcPr>
            <w:tcW w:w="326" w:type="pct"/>
            <w:vMerge/>
            <w:shd w:val="clear" w:color="auto" w:fill="D9D9D9" w:themeFill="background1" w:themeFillShade="D9"/>
            <w:vAlign w:val="center"/>
          </w:tcPr>
          <w:p w:rsidR="00D67CD9" w:rsidRPr="00CB7A2A" w:rsidRDefault="00D67CD9" w:rsidP="00D67CD9">
            <w:pPr>
              <w:spacing w:line="259" w:lineRule="auto"/>
              <w:jc w:val="both"/>
              <w:rPr>
                <w:rFonts w:eastAsia="Calibri"/>
                <w:b/>
                <w:sz w:val="20"/>
                <w:szCs w:val="20"/>
              </w:rPr>
            </w:pPr>
          </w:p>
        </w:tc>
        <w:tc>
          <w:tcPr>
            <w:tcW w:w="317" w:type="pct"/>
            <w:vMerge/>
            <w:shd w:val="clear" w:color="auto" w:fill="D9D9D9" w:themeFill="background1" w:themeFillShade="D9"/>
            <w:vAlign w:val="center"/>
          </w:tcPr>
          <w:p w:rsidR="00D67CD9" w:rsidRPr="00CB7A2A" w:rsidRDefault="00D67CD9" w:rsidP="00D67CD9">
            <w:pPr>
              <w:spacing w:line="259" w:lineRule="auto"/>
              <w:jc w:val="both"/>
              <w:rPr>
                <w:rFonts w:eastAsia="Calibri"/>
                <w:b/>
                <w:sz w:val="20"/>
                <w:szCs w:val="20"/>
              </w:rPr>
            </w:pPr>
          </w:p>
        </w:tc>
        <w:tc>
          <w:tcPr>
            <w:tcW w:w="461" w:type="pct"/>
            <w:vMerge/>
            <w:shd w:val="clear" w:color="auto" w:fill="D9D9D9" w:themeFill="background1" w:themeFillShade="D9"/>
            <w:vAlign w:val="center"/>
          </w:tcPr>
          <w:p w:rsidR="00D67CD9" w:rsidRPr="00CB7A2A" w:rsidRDefault="00D67CD9" w:rsidP="00D67CD9">
            <w:pPr>
              <w:spacing w:line="259" w:lineRule="auto"/>
              <w:jc w:val="both"/>
              <w:rPr>
                <w:rFonts w:eastAsia="Calibri"/>
                <w:b/>
                <w:sz w:val="20"/>
                <w:szCs w:val="20"/>
              </w:rPr>
            </w:pPr>
          </w:p>
        </w:tc>
        <w:tc>
          <w:tcPr>
            <w:tcW w:w="539" w:type="pct"/>
            <w:gridSpan w:val="2"/>
            <w:shd w:val="clear" w:color="auto" w:fill="D9D9D9" w:themeFill="background1" w:themeFillShade="D9"/>
            <w:vAlign w:val="center"/>
          </w:tcPr>
          <w:p w:rsidR="00D67CD9" w:rsidRPr="00CB7A2A" w:rsidRDefault="00D67CD9" w:rsidP="00D67CD9">
            <w:pPr>
              <w:spacing w:line="259" w:lineRule="auto"/>
              <w:jc w:val="both"/>
              <w:rPr>
                <w:rFonts w:eastAsia="Calibri"/>
                <w:b/>
                <w:sz w:val="20"/>
                <w:szCs w:val="20"/>
              </w:rPr>
            </w:pPr>
            <w:r w:rsidRPr="00CB7A2A">
              <w:rPr>
                <w:rFonts w:eastAsia="Calibri"/>
                <w:b/>
                <w:sz w:val="20"/>
                <w:szCs w:val="20"/>
              </w:rPr>
              <w:t>Pop.</w:t>
            </w:r>
          </w:p>
        </w:tc>
        <w:tc>
          <w:tcPr>
            <w:tcW w:w="341" w:type="pct"/>
            <w:shd w:val="clear" w:color="auto" w:fill="D9D9D9" w:themeFill="background1" w:themeFillShade="D9"/>
            <w:vAlign w:val="center"/>
          </w:tcPr>
          <w:p w:rsidR="00D67CD9" w:rsidRPr="00CB7A2A" w:rsidRDefault="00D67CD9" w:rsidP="00D67CD9">
            <w:pPr>
              <w:spacing w:line="259" w:lineRule="auto"/>
              <w:jc w:val="both"/>
              <w:rPr>
                <w:rFonts w:eastAsia="Calibri"/>
                <w:b/>
                <w:sz w:val="20"/>
                <w:szCs w:val="20"/>
              </w:rPr>
            </w:pPr>
            <w:r w:rsidRPr="00CB7A2A">
              <w:rPr>
                <w:rFonts w:eastAsia="Calibri"/>
                <w:b/>
                <w:sz w:val="20"/>
                <w:szCs w:val="20"/>
              </w:rPr>
              <w:t>Con.</w:t>
            </w:r>
          </w:p>
        </w:tc>
        <w:tc>
          <w:tcPr>
            <w:tcW w:w="286" w:type="pct"/>
            <w:shd w:val="clear" w:color="auto" w:fill="D9D9D9" w:themeFill="background1" w:themeFillShade="D9"/>
            <w:vAlign w:val="center"/>
          </w:tcPr>
          <w:p w:rsidR="00D67CD9" w:rsidRPr="00CB7A2A" w:rsidRDefault="00D67CD9" w:rsidP="00D67CD9">
            <w:pPr>
              <w:spacing w:line="259" w:lineRule="auto"/>
              <w:jc w:val="both"/>
              <w:rPr>
                <w:rFonts w:eastAsia="Calibri"/>
                <w:b/>
                <w:sz w:val="20"/>
                <w:szCs w:val="20"/>
              </w:rPr>
            </w:pPr>
            <w:r w:rsidRPr="00CB7A2A">
              <w:rPr>
                <w:rFonts w:eastAsia="Calibri"/>
                <w:b/>
                <w:sz w:val="20"/>
                <w:szCs w:val="20"/>
              </w:rPr>
              <w:t>Iso.</w:t>
            </w:r>
          </w:p>
        </w:tc>
        <w:tc>
          <w:tcPr>
            <w:tcW w:w="317" w:type="pct"/>
            <w:shd w:val="clear" w:color="auto" w:fill="D9D9D9" w:themeFill="background1" w:themeFillShade="D9"/>
            <w:vAlign w:val="center"/>
          </w:tcPr>
          <w:p w:rsidR="00D67CD9" w:rsidRPr="00CB7A2A" w:rsidRDefault="00D67CD9" w:rsidP="00D67CD9">
            <w:pPr>
              <w:spacing w:line="259" w:lineRule="auto"/>
              <w:jc w:val="both"/>
              <w:rPr>
                <w:rFonts w:eastAsia="Calibri"/>
                <w:b/>
                <w:sz w:val="20"/>
                <w:szCs w:val="20"/>
              </w:rPr>
            </w:pPr>
            <w:r w:rsidRPr="00CB7A2A">
              <w:rPr>
                <w:rFonts w:eastAsia="Calibri"/>
                <w:b/>
                <w:sz w:val="20"/>
                <w:szCs w:val="20"/>
              </w:rPr>
              <w:t>Glo.</w:t>
            </w:r>
          </w:p>
        </w:tc>
      </w:tr>
      <w:tr w:rsidR="00883810" w:rsidRPr="00CB7A2A" w:rsidTr="00864653">
        <w:trPr>
          <w:jc w:val="center"/>
        </w:trPr>
        <w:tc>
          <w:tcPr>
            <w:tcW w:w="203" w:type="pct"/>
            <w:shd w:val="clear" w:color="auto" w:fill="auto"/>
            <w:vAlign w:val="center"/>
          </w:tcPr>
          <w:p w:rsidR="00D67CD9" w:rsidRPr="00CB7A2A" w:rsidRDefault="00D67CD9" w:rsidP="00864653">
            <w:pPr>
              <w:spacing w:line="259" w:lineRule="auto"/>
              <w:rPr>
                <w:rFonts w:eastAsia="Calibri"/>
                <w:sz w:val="20"/>
                <w:szCs w:val="20"/>
              </w:rPr>
            </w:pPr>
            <w:r w:rsidRPr="00CB7A2A">
              <w:rPr>
                <w:rFonts w:eastAsia="Calibri"/>
                <w:sz w:val="20"/>
                <w:szCs w:val="20"/>
              </w:rPr>
              <w:t>B</w:t>
            </w:r>
          </w:p>
        </w:tc>
        <w:tc>
          <w:tcPr>
            <w:tcW w:w="363" w:type="pct"/>
            <w:shd w:val="clear" w:color="auto" w:fill="auto"/>
            <w:vAlign w:val="center"/>
          </w:tcPr>
          <w:p w:rsidR="00D67CD9" w:rsidRPr="00CB7A2A" w:rsidRDefault="00D67CD9" w:rsidP="00864653">
            <w:pPr>
              <w:spacing w:line="259" w:lineRule="auto"/>
              <w:rPr>
                <w:rFonts w:eastAsia="Calibri"/>
                <w:sz w:val="20"/>
                <w:szCs w:val="20"/>
              </w:rPr>
            </w:pPr>
            <w:r w:rsidRPr="00CB7A2A">
              <w:rPr>
                <w:rFonts w:eastAsia="Calibri"/>
                <w:sz w:val="20"/>
                <w:szCs w:val="20"/>
              </w:rPr>
              <w:t>A193</w:t>
            </w:r>
          </w:p>
        </w:tc>
        <w:tc>
          <w:tcPr>
            <w:tcW w:w="553" w:type="pct"/>
            <w:shd w:val="clear" w:color="auto" w:fill="auto"/>
            <w:vAlign w:val="center"/>
          </w:tcPr>
          <w:p w:rsidR="00D67CD9" w:rsidRPr="00CB7A2A" w:rsidRDefault="00D67CD9" w:rsidP="00864653">
            <w:pPr>
              <w:spacing w:line="259" w:lineRule="auto"/>
              <w:rPr>
                <w:rFonts w:eastAsia="Calibri"/>
                <w:i/>
                <w:sz w:val="20"/>
                <w:szCs w:val="20"/>
              </w:rPr>
            </w:pPr>
            <w:r w:rsidRPr="00CB7A2A">
              <w:rPr>
                <w:rFonts w:eastAsia="Calibri"/>
                <w:i/>
                <w:sz w:val="20"/>
                <w:szCs w:val="20"/>
              </w:rPr>
              <w:t>Sterna hirundo</w:t>
            </w:r>
          </w:p>
        </w:tc>
        <w:tc>
          <w:tcPr>
            <w:tcW w:w="178" w:type="pct"/>
            <w:shd w:val="clear" w:color="auto" w:fill="auto"/>
            <w:vAlign w:val="center"/>
          </w:tcPr>
          <w:p w:rsidR="00D67CD9" w:rsidRPr="00CB7A2A" w:rsidRDefault="00D67CD9" w:rsidP="00864653">
            <w:pPr>
              <w:spacing w:line="259" w:lineRule="auto"/>
              <w:rPr>
                <w:rFonts w:eastAsia="Calibri"/>
                <w:sz w:val="20"/>
                <w:szCs w:val="20"/>
              </w:rPr>
            </w:pPr>
          </w:p>
        </w:tc>
        <w:tc>
          <w:tcPr>
            <w:tcW w:w="264" w:type="pct"/>
            <w:shd w:val="clear" w:color="auto" w:fill="auto"/>
            <w:vAlign w:val="center"/>
          </w:tcPr>
          <w:p w:rsidR="00D67CD9" w:rsidRPr="00CB7A2A" w:rsidRDefault="00D67CD9" w:rsidP="00864653">
            <w:pPr>
              <w:spacing w:line="259" w:lineRule="auto"/>
              <w:rPr>
                <w:rFonts w:eastAsia="Calibri"/>
                <w:sz w:val="20"/>
                <w:szCs w:val="20"/>
              </w:rPr>
            </w:pPr>
          </w:p>
        </w:tc>
        <w:tc>
          <w:tcPr>
            <w:tcW w:w="233" w:type="pct"/>
            <w:gridSpan w:val="2"/>
            <w:shd w:val="clear" w:color="auto" w:fill="auto"/>
            <w:vAlign w:val="center"/>
          </w:tcPr>
          <w:p w:rsidR="00D67CD9" w:rsidRPr="00CB7A2A" w:rsidRDefault="00D67CD9" w:rsidP="00864653">
            <w:pPr>
              <w:spacing w:line="259" w:lineRule="auto"/>
              <w:rPr>
                <w:rFonts w:eastAsia="Calibri"/>
                <w:sz w:val="20"/>
                <w:szCs w:val="20"/>
              </w:rPr>
            </w:pPr>
            <w:r w:rsidRPr="00CB7A2A">
              <w:rPr>
                <w:rFonts w:eastAsia="Calibri"/>
                <w:sz w:val="20"/>
                <w:szCs w:val="20"/>
              </w:rPr>
              <w:t>r</w:t>
            </w:r>
          </w:p>
        </w:tc>
        <w:tc>
          <w:tcPr>
            <w:tcW w:w="288" w:type="pct"/>
            <w:shd w:val="clear" w:color="auto" w:fill="auto"/>
            <w:vAlign w:val="center"/>
          </w:tcPr>
          <w:p w:rsidR="00D67CD9" w:rsidRPr="00CB7A2A" w:rsidRDefault="00D67CD9" w:rsidP="00864653">
            <w:pPr>
              <w:spacing w:line="259" w:lineRule="auto"/>
              <w:rPr>
                <w:rFonts w:eastAsia="Calibri"/>
                <w:sz w:val="20"/>
                <w:szCs w:val="20"/>
              </w:rPr>
            </w:pPr>
            <w:r w:rsidRPr="00CB7A2A">
              <w:rPr>
                <w:rFonts w:eastAsia="Calibri"/>
                <w:sz w:val="20"/>
                <w:szCs w:val="20"/>
              </w:rPr>
              <w:t>5</w:t>
            </w:r>
          </w:p>
        </w:tc>
        <w:tc>
          <w:tcPr>
            <w:tcW w:w="332" w:type="pct"/>
            <w:shd w:val="clear" w:color="auto" w:fill="auto"/>
            <w:vAlign w:val="center"/>
          </w:tcPr>
          <w:p w:rsidR="00D67CD9" w:rsidRPr="00CB7A2A" w:rsidRDefault="00D67CD9" w:rsidP="00864653">
            <w:pPr>
              <w:spacing w:line="259" w:lineRule="auto"/>
              <w:rPr>
                <w:rFonts w:eastAsia="Calibri"/>
                <w:color w:val="FF0000"/>
                <w:sz w:val="20"/>
                <w:szCs w:val="20"/>
              </w:rPr>
            </w:pPr>
            <w:r w:rsidRPr="00CB7A2A">
              <w:rPr>
                <w:rFonts w:eastAsia="Calibri"/>
                <w:color w:val="FF0000"/>
                <w:sz w:val="20"/>
                <w:szCs w:val="20"/>
              </w:rPr>
              <w:t>26</w:t>
            </w:r>
          </w:p>
        </w:tc>
        <w:tc>
          <w:tcPr>
            <w:tcW w:w="326" w:type="pct"/>
            <w:shd w:val="clear" w:color="auto" w:fill="auto"/>
            <w:vAlign w:val="center"/>
          </w:tcPr>
          <w:p w:rsidR="00D67CD9" w:rsidRPr="00CB7A2A" w:rsidRDefault="00D67CD9" w:rsidP="00864653">
            <w:pPr>
              <w:spacing w:line="259" w:lineRule="auto"/>
              <w:rPr>
                <w:rFonts w:eastAsia="Calibri"/>
                <w:bCs/>
                <w:sz w:val="20"/>
                <w:szCs w:val="20"/>
              </w:rPr>
            </w:pPr>
            <w:r w:rsidRPr="00CB7A2A">
              <w:rPr>
                <w:rFonts w:eastAsia="Calibri"/>
                <w:bCs/>
                <w:sz w:val="20"/>
                <w:szCs w:val="20"/>
              </w:rPr>
              <w:t>p</w:t>
            </w:r>
          </w:p>
        </w:tc>
        <w:tc>
          <w:tcPr>
            <w:tcW w:w="317" w:type="pct"/>
            <w:shd w:val="clear" w:color="auto" w:fill="auto"/>
            <w:vAlign w:val="center"/>
          </w:tcPr>
          <w:p w:rsidR="00D67CD9" w:rsidRPr="00CB7A2A" w:rsidRDefault="00D67CD9" w:rsidP="00864653">
            <w:pPr>
              <w:spacing w:line="259" w:lineRule="auto"/>
              <w:rPr>
                <w:rFonts w:eastAsia="Calibri"/>
                <w:sz w:val="20"/>
                <w:szCs w:val="20"/>
              </w:rPr>
            </w:pPr>
          </w:p>
        </w:tc>
        <w:tc>
          <w:tcPr>
            <w:tcW w:w="461" w:type="pct"/>
            <w:shd w:val="clear" w:color="auto" w:fill="auto"/>
            <w:vAlign w:val="center"/>
          </w:tcPr>
          <w:p w:rsidR="00D67CD9" w:rsidRPr="00CB7A2A" w:rsidRDefault="00D67CD9" w:rsidP="00864653">
            <w:pPr>
              <w:spacing w:line="259" w:lineRule="auto"/>
              <w:rPr>
                <w:rFonts w:eastAsia="Calibri"/>
                <w:sz w:val="20"/>
                <w:szCs w:val="20"/>
              </w:rPr>
            </w:pPr>
            <w:r w:rsidRPr="00CB7A2A">
              <w:rPr>
                <w:rFonts w:eastAsia="Calibri"/>
                <w:sz w:val="20"/>
                <w:szCs w:val="20"/>
              </w:rPr>
              <w:t>G</w:t>
            </w:r>
          </w:p>
        </w:tc>
        <w:tc>
          <w:tcPr>
            <w:tcW w:w="539" w:type="pct"/>
            <w:gridSpan w:val="2"/>
            <w:shd w:val="clear" w:color="auto" w:fill="auto"/>
            <w:vAlign w:val="center"/>
          </w:tcPr>
          <w:p w:rsidR="00D67CD9" w:rsidRPr="00CB7A2A" w:rsidRDefault="00D67CD9" w:rsidP="00864653">
            <w:pPr>
              <w:spacing w:line="259" w:lineRule="auto"/>
              <w:rPr>
                <w:rFonts w:eastAsia="Calibri"/>
                <w:sz w:val="20"/>
                <w:szCs w:val="20"/>
                <w:lang w:val="en-US"/>
              </w:rPr>
            </w:pPr>
            <w:r w:rsidRPr="00CB7A2A">
              <w:rPr>
                <w:rFonts w:eastAsia="Calibri"/>
                <w:sz w:val="20"/>
                <w:szCs w:val="20"/>
                <w:lang w:val="en-US"/>
              </w:rPr>
              <w:t>C</w:t>
            </w:r>
          </w:p>
        </w:tc>
        <w:tc>
          <w:tcPr>
            <w:tcW w:w="341" w:type="pct"/>
            <w:shd w:val="clear" w:color="auto" w:fill="auto"/>
            <w:vAlign w:val="center"/>
          </w:tcPr>
          <w:p w:rsidR="00D67CD9" w:rsidRPr="00CB7A2A" w:rsidRDefault="00D67CD9" w:rsidP="00864653">
            <w:pPr>
              <w:spacing w:line="259" w:lineRule="auto"/>
              <w:rPr>
                <w:rFonts w:eastAsia="Calibri"/>
                <w:sz w:val="20"/>
                <w:szCs w:val="20"/>
                <w:lang w:val="en-US"/>
              </w:rPr>
            </w:pPr>
            <w:r w:rsidRPr="00CB7A2A">
              <w:rPr>
                <w:rFonts w:eastAsia="Calibri"/>
                <w:color w:val="FF0000"/>
                <w:sz w:val="20"/>
                <w:szCs w:val="20"/>
                <w:lang w:val="en-US"/>
              </w:rPr>
              <w:t>B</w:t>
            </w:r>
          </w:p>
        </w:tc>
        <w:tc>
          <w:tcPr>
            <w:tcW w:w="286" w:type="pct"/>
            <w:shd w:val="clear" w:color="auto" w:fill="auto"/>
            <w:vAlign w:val="center"/>
          </w:tcPr>
          <w:p w:rsidR="00D67CD9" w:rsidRPr="00CB7A2A" w:rsidRDefault="00D67CD9" w:rsidP="00864653">
            <w:pPr>
              <w:spacing w:line="259" w:lineRule="auto"/>
              <w:rPr>
                <w:rFonts w:eastAsia="Calibri"/>
                <w:sz w:val="20"/>
                <w:szCs w:val="20"/>
              </w:rPr>
            </w:pPr>
            <w:r w:rsidRPr="00CB7A2A">
              <w:rPr>
                <w:rFonts w:eastAsia="Calibri"/>
                <w:sz w:val="20"/>
                <w:szCs w:val="20"/>
              </w:rPr>
              <w:t>C</w:t>
            </w:r>
          </w:p>
        </w:tc>
        <w:tc>
          <w:tcPr>
            <w:tcW w:w="317" w:type="pct"/>
            <w:shd w:val="clear" w:color="auto" w:fill="auto"/>
            <w:vAlign w:val="center"/>
          </w:tcPr>
          <w:p w:rsidR="00D67CD9" w:rsidRPr="00CB7A2A" w:rsidRDefault="00D67CD9" w:rsidP="00864653">
            <w:pPr>
              <w:spacing w:line="259" w:lineRule="auto"/>
              <w:rPr>
                <w:rFonts w:eastAsia="Calibri"/>
                <w:sz w:val="20"/>
                <w:szCs w:val="20"/>
                <w:lang w:val="en-US"/>
              </w:rPr>
            </w:pPr>
            <w:r w:rsidRPr="00CB7A2A">
              <w:rPr>
                <w:rFonts w:eastAsia="Calibri"/>
                <w:sz w:val="20"/>
                <w:szCs w:val="20"/>
                <w:lang w:val="en-US"/>
              </w:rPr>
              <w:t>C</w:t>
            </w:r>
          </w:p>
        </w:tc>
      </w:tr>
    </w:tbl>
    <w:p w:rsidR="00D67CD9" w:rsidRPr="00D67CD9" w:rsidRDefault="00D67CD9" w:rsidP="00D67CD9">
      <w:pPr>
        <w:spacing w:after="160" w:line="259" w:lineRule="auto"/>
        <w:rPr>
          <w:rFonts w:eastAsia="Calibri"/>
          <w:szCs w:val="24"/>
        </w:rPr>
      </w:pPr>
    </w:p>
    <w:p w:rsidR="00D67CD9" w:rsidRPr="00CB7A2A" w:rsidRDefault="00D67CD9" w:rsidP="00856DF8">
      <w:pPr>
        <w:pStyle w:val="Heading1"/>
        <w:jc w:val="center"/>
      </w:pPr>
      <w:bookmarkStart w:id="35" w:name="_Toc96937397"/>
      <w:r w:rsidRPr="00CB7A2A">
        <w:t xml:space="preserve">Специфични цели за А429 </w:t>
      </w:r>
      <w:r w:rsidRPr="00CB7A2A">
        <w:rPr>
          <w:i/>
          <w:lang w:val="en-GB"/>
        </w:rPr>
        <w:t>D</w:t>
      </w:r>
      <w:r w:rsidRPr="00CB7A2A">
        <w:rPr>
          <w:i/>
        </w:rPr>
        <w:t>endrocopos syriacus</w:t>
      </w:r>
      <w:r w:rsidR="00856DF8">
        <w:t xml:space="preserve"> (С</w:t>
      </w:r>
      <w:r w:rsidRPr="00CB7A2A">
        <w:t>ирийски пъстър кълвач)</w:t>
      </w:r>
      <w:bookmarkEnd w:id="27"/>
      <w:bookmarkEnd w:id="35"/>
    </w:p>
    <w:p w:rsidR="00D67CD9" w:rsidRPr="00D67CD9" w:rsidRDefault="00D67CD9" w:rsidP="00D67CD9">
      <w:pPr>
        <w:spacing w:line="259" w:lineRule="auto"/>
        <w:rPr>
          <w:rFonts w:eastAsia="Calibri"/>
          <w:b/>
          <w:szCs w:val="24"/>
        </w:rPr>
      </w:pPr>
    </w:p>
    <w:p w:rsidR="00D67CD9" w:rsidRPr="00856DF8" w:rsidRDefault="00D67CD9" w:rsidP="00856DF8">
      <w:pPr>
        <w:pStyle w:val="ListParagraph"/>
        <w:numPr>
          <w:ilvl w:val="0"/>
          <w:numId w:val="35"/>
        </w:numPr>
        <w:spacing w:line="259" w:lineRule="auto"/>
        <w:rPr>
          <w:rFonts w:eastAsia="Calibri"/>
          <w:b/>
          <w:szCs w:val="24"/>
        </w:rPr>
      </w:pPr>
      <w:r w:rsidRPr="00856DF8">
        <w:rPr>
          <w:rFonts w:eastAsia="Calibri"/>
          <w:b/>
          <w:szCs w:val="24"/>
        </w:rPr>
        <w:t>Кратка хaрактеристика на вида</w:t>
      </w:r>
    </w:p>
    <w:p w:rsidR="00D67CD9" w:rsidRPr="00D67CD9" w:rsidRDefault="00D67CD9" w:rsidP="00CB7A2A">
      <w:pPr>
        <w:spacing w:line="259" w:lineRule="auto"/>
        <w:jc w:val="both"/>
        <w:rPr>
          <w:rFonts w:eastAsia="Calibri"/>
          <w:szCs w:val="24"/>
        </w:rPr>
      </w:pPr>
      <w:r w:rsidRPr="00D67CD9">
        <w:rPr>
          <w:rFonts w:eastAsia="Calibri"/>
          <w:szCs w:val="24"/>
        </w:rPr>
        <w:t xml:space="preserve">Дължината на тялото 22-25 cm, тегло 55- 83 g, размах на крилата 34-39  cm. Гърбът е черен с две добре изразени дълги бели петна. Коремът е бял, подопашието –розово. Мъжките имат червено петно на тила, което при женските липсва. Кормилните пера са черни, като крайните кормилни са с бели петна. При младите цялото теме и тил са червени, а на корема и гърдите имат фини тъмни ивици. </w:t>
      </w:r>
    </w:p>
    <w:p w:rsidR="00D67CD9" w:rsidRPr="00D67CD9" w:rsidRDefault="00D67CD9" w:rsidP="00CB7A2A">
      <w:pPr>
        <w:spacing w:line="259" w:lineRule="auto"/>
        <w:jc w:val="both"/>
        <w:rPr>
          <w:rFonts w:eastAsia="Calibri"/>
          <w:i/>
          <w:szCs w:val="24"/>
        </w:rPr>
      </w:pPr>
      <w:r w:rsidRPr="00D67CD9">
        <w:rPr>
          <w:rFonts w:eastAsia="Calibri"/>
          <w:i/>
          <w:szCs w:val="24"/>
        </w:rPr>
        <w:t>Характер на пребиваване в страната</w:t>
      </w:r>
    </w:p>
    <w:p w:rsidR="00D67CD9" w:rsidRPr="00D67CD9" w:rsidRDefault="00D67CD9" w:rsidP="00CB7A2A">
      <w:pPr>
        <w:spacing w:line="259" w:lineRule="auto"/>
        <w:jc w:val="both"/>
        <w:rPr>
          <w:rFonts w:eastAsia="Calibri"/>
          <w:szCs w:val="24"/>
        </w:rPr>
      </w:pPr>
      <w:r w:rsidRPr="00D67CD9">
        <w:rPr>
          <w:rFonts w:eastAsia="Calibri"/>
          <w:szCs w:val="24"/>
        </w:rPr>
        <w:t xml:space="preserve">Постоянен и скитащ. През зимата често се включва в ята с участието на редица видове врабчоподобни птици и скитат в по-широка околност. </w:t>
      </w:r>
    </w:p>
    <w:p w:rsidR="00D67CD9" w:rsidRPr="00D67CD9" w:rsidRDefault="00D67CD9" w:rsidP="00CB7A2A">
      <w:pPr>
        <w:spacing w:line="259" w:lineRule="auto"/>
        <w:jc w:val="both"/>
        <w:rPr>
          <w:rFonts w:eastAsia="Calibri"/>
          <w:i/>
          <w:szCs w:val="24"/>
        </w:rPr>
      </w:pPr>
      <w:r w:rsidRPr="00D67CD9">
        <w:rPr>
          <w:rFonts w:eastAsia="Calibri"/>
          <w:i/>
          <w:szCs w:val="24"/>
        </w:rPr>
        <w:t>Характерно местообитание</w:t>
      </w:r>
    </w:p>
    <w:p w:rsidR="00D67CD9" w:rsidRPr="00D67CD9" w:rsidRDefault="00D67CD9" w:rsidP="00CB7A2A">
      <w:pPr>
        <w:spacing w:line="259" w:lineRule="auto"/>
        <w:jc w:val="both"/>
        <w:rPr>
          <w:rFonts w:eastAsia="Calibri"/>
          <w:b/>
          <w:szCs w:val="24"/>
        </w:rPr>
      </w:pPr>
      <w:r w:rsidRPr="00D67CD9">
        <w:rPr>
          <w:rFonts w:eastAsia="Calibri"/>
          <w:szCs w:val="24"/>
        </w:rPr>
        <w:t xml:space="preserve">Гнезди в стари овощни градини, редки широколистни гори от парков тип, градини, дворове в малките населени места, окрайнини на гори, крайречни галерии от върба, елша и топола, островни гори сред полето (често от дъб, ясен, бряст). Може да гнезди в местообитания с кодове 9180, 91Е0, 91F0, 92A0, 91Z0, както и във всички кодове дъбови гори, но само в разредени участъци или в окрайнините им. Среща се в низините </w:t>
      </w:r>
      <w:r w:rsidRPr="00D67CD9">
        <w:rPr>
          <w:rFonts w:eastAsia="Calibri"/>
          <w:szCs w:val="24"/>
        </w:rPr>
        <w:lastRenderedPageBreak/>
        <w:t>и в хълмисти и предпланински райони, до около 1000 м.н.в. През зимата се среща в същите местообитания в които и гнезди.</w:t>
      </w:r>
    </w:p>
    <w:p w:rsidR="00D67CD9" w:rsidRPr="00D67CD9" w:rsidRDefault="00D67CD9" w:rsidP="00CB7A2A">
      <w:pPr>
        <w:spacing w:line="259" w:lineRule="auto"/>
        <w:jc w:val="both"/>
        <w:rPr>
          <w:rFonts w:eastAsia="Calibri"/>
          <w:i/>
          <w:szCs w:val="24"/>
        </w:rPr>
      </w:pPr>
      <w:r w:rsidRPr="00D67CD9">
        <w:rPr>
          <w:rFonts w:eastAsia="Calibri"/>
          <w:i/>
          <w:szCs w:val="24"/>
        </w:rPr>
        <w:t>Хранене</w:t>
      </w:r>
    </w:p>
    <w:p w:rsidR="00D67CD9" w:rsidRPr="00D67CD9" w:rsidRDefault="00D67CD9" w:rsidP="00CB7A2A">
      <w:pPr>
        <w:spacing w:line="259" w:lineRule="auto"/>
        <w:jc w:val="both"/>
        <w:rPr>
          <w:rFonts w:eastAsia="Calibri"/>
          <w:szCs w:val="24"/>
        </w:rPr>
      </w:pPr>
      <w:r w:rsidRPr="00D67CD9">
        <w:rPr>
          <w:rFonts w:eastAsia="Calibri"/>
          <w:szCs w:val="24"/>
        </w:rPr>
        <w:t>Сирийският пъстър кълвач се храни с различни насекоми – бръмбари, мравки, щурци, ларви на насекоми, главно бръмбари и пеперуди, паяци, които намира в кората на засъхващи и здрави дървета. Понякога се храни и с плодове - грозде, ябълки, орехи, костилки на кайсии и др. (Нанкинов и др., 1997).</w:t>
      </w:r>
    </w:p>
    <w:p w:rsidR="00D67CD9" w:rsidRPr="00AB41B3" w:rsidRDefault="00D67CD9" w:rsidP="00AB41B3">
      <w:pPr>
        <w:pStyle w:val="ListParagraph"/>
        <w:numPr>
          <w:ilvl w:val="0"/>
          <w:numId w:val="35"/>
        </w:numPr>
        <w:spacing w:line="259" w:lineRule="auto"/>
        <w:rPr>
          <w:rFonts w:eastAsia="Calibri"/>
          <w:b/>
          <w:szCs w:val="24"/>
        </w:rPr>
      </w:pPr>
      <w:r w:rsidRPr="00AB41B3">
        <w:rPr>
          <w:rFonts w:eastAsia="Calibri"/>
          <w:b/>
          <w:szCs w:val="24"/>
        </w:rPr>
        <w:t>Разпространение, природозащитно състояние и тенденции в популацията на вида на национално ниво</w:t>
      </w:r>
    </w:p>
    <w:p w:rsidR="00D67CD9" w:rsidRPr="00D67CD9" w:rsidRDefault="00D67CD9" w:rsidP="00CB7A2A">
      <w:pPr>
        <w:spacing w:line="259" w:lineRule="auto"/>
        <w:jc w:val="both"/>
        <w:rPr>
          <w:rFonts w:eastAsia="Calibri"/>
          <w:szCs w:val="24"/>
        </w:rPr>
      </w:pPr>
      <w:r w:rsidRPr="00D67CD9">
        <w:rPr>
          <w:rFonts w:eastAsia="Calibri"/>
          <w:szCs w:val="24"/>
        </w:rPr>
        <w:t xml:space="preserve">Сирийският пъстър кълвач се среща в цялата страна с изключение на високите планини, над 1000 м.н.в. Отсъства и в компактни, обширни горски масиви като тези във вътрешността на Странджа, Източна Стара планина и Същинска Средна гора. В безлесните равнини се среща в селищата и покрай реките. Сравнително многочислен вид, но с намаляваща численост през последните 15-20 години. Според Атласа на гнездещите птици у нас гнездят 14 000 – 25 000 двойки (Янков отг. ред., 2007). </w:t>
      </w:r>
    </w:p>
    <w:p w:rsidR="00D67CD9" w:rsidRPr="00D67CD9" w:rsidRDefault="00D67CD9" w:rsidP="00D67CD9">
      <w:pPr>
        <w:spacing w:line="259" w:lineRule="auto"/>
        <w:rPr>
          <w:rFonts w:eastAsia="Calibri"/>
          <w:szCs w:val="24"/>
        </w:rPr>
      </w:pPr>
      <w:r w:rsidRPr="00D67CD9">
        <w:rPr>
          <w:rFonts w:eastAsia="Calibri"/>
          <w:szCs w:val="24"/>
        </w:rPr>
        <w:t xml:space="preserve">Включен в Приложение 1 на Директивата за птиците. Според </w:t>
      </w:r>
      <w:r w:rsidRPr="00D67CD9">
        <w:rPr>
          <w:rFonts w:eastAsia="Calibri"/>
          <w:szCs w:val="24"/>
          <w:lang w:val="en-GB"/>
        </w:rPr>
        <w:t xml:space="preserve">IUCN – LC, </w:t>
      </w:r>
      <w:r w:rsidRPr="00D67CD9">
        <w:rPr>
          <w:rFonts w:eastAsia="Calibri"/>
          <w:szCs w:val="24"/>
        </w:rPr>
        <w:t xml:space="preserve">слабо засегнат. </w:t>
      </w:r>
    </w:p>
    <w:p w:rsidR="00D67CD9" w:rsidRPr="00D67CD9" w:rsidRDefault="00D67CD9" w:rsidP="00CB7A2A">
      <w:pPr>
        <w:spacing w:line="259" w:lineRule="auto"/>
        <w:jc w:val="both"/>
        <w:rPr>
          <w:rFonts w:eastAsia="Calibri"/>
          <w:szCs w:val="24"/>
        </w:rPr>
      </w:pPr>
      <w:r w:rsidRPr="00D67CD9">
        <w:rPr>
          <w:rFonts w:eastAsia="Calibri"/>
          <w:szCs w:val="24"/>
        </w:rPr>
        <w:t>Според Докладването по чл.12 от 2019 г. гнездовата популация e оценена на 12 000 – 25 000 двойки, но според нас е намаляла. Краткосрочната тенденция</w:t>
      </w:r>
      <w:r w:rsidRPr="00D67CD9">
        <w:rPr>
          <w:rFonts w:eastAsia="Calibri"/>
          <w:szCs w:val="24"/>
          <w:lang w:val="en-US"/>
        </w:rPr>
        <w:t xml:space="preserve"> </w:t>
      </w:r>
      <w:r w:rsidRPr="00D67CD9">
        <w:rPr>
          <w:rFonts w:eastAsia="Calibri"/>
          <w:szCs w:val="24"/>
        </w:rPr>
        <w:t>на намаление е потвърдена и в този източник. Дългосрочната тенденция е стабилна.</w:t>
      </w:r>
    </w:p>
    <w:p w:rsidR="00D67CD9" w:rsidRPr="00D67CD9" w:rsidRDefault="00D67CD9" w:rsidP="00CB7A2A">
      <w:pPr>
        <w:spacing w:line="259" w:lineRule="auto"/>
        <w:jc w:val="both"/>
        <w:rPr>
          <w:rFonts w:eastAsia="Calibri"/>
          <w:szCs w:val="24"/>
        </w:rPr>
      </w:pPr>
      <w:r w:rsidRPr="00D67CD9">
        <w:rPr>
          <w:rFonts w:eastAsia="Calibri"/>
          <w:szCs w:val="24"/>
        </w:rPr>
        <w:t>При Докладването по чл.12 като заплахи за вида са посочени превръщането на горите в култури и промяната на предназначението на земите/горите в индустриални, промишлени зони. Други негативни фактори са пожарите, изоставянето и впоследствие, изсичането на старите овощни градини. Химизацията в овощарството и растениевъдството, изсичането на крайречните и крайпътни гори, особено на ивиците тополи покрай реки и канали. Вероятно е и негативно въздействие в резултат на конкуренция с големия пъстър кълвач.</w:t>
      </w:r>
    </w:p>
    <w:p w:rsidR="00D67CD9" w:rsidRPr="00AB41B3" w:rsidRDefault="00D67CD9" w:rsidP="00AB41B3">
      <w:pPr>
        <w:pStyle w:val="ListParagraph"/>
        <w:numPr>
          <w:ilvl w:val="0"/>
          <w:numId w:val="35"/>
        </w:numPr>
        <w:spacing w:line="259" w:lineRule="auto"/>
        <w:jc w:val="both"/>
        <w:rPr>
          <w:rFonts w:eastAsia="Calibri"/>
          <w:b/>
          <w:szCs w:val="24"/>
        </w:rPr>
      </w:pPr>
      <w:r w:rsidRPr="00AB41B3">
        <w:rPr>
          <w:rFonts w:eastAsia="Calibri"/>
          <w:b/>
          <w:szCs w:val="24"/>
        </w:rPr>
        <w:t xml:space="preserve">Състояние в СЗЗ „Остров Ибиша“ </w:t>
      </w:r>
    </w:p>
    <w:p w:rsidR="00D67CD9" w:rsidRPr="00D67CD9" w:rsidRDefault="00D67CD9" w:rsidP="00CB7A2A">
      <w:pPr>
        <w:spacing w:line="259" w:lineRule="auto"/>
        <w:jc w:val="both"/>
        <w:rPr>
          <w:rFonts w:eastAsia="Calibri"/>
          <w:szCs w:val="24"/>
        </w:rPr>
      </w:pPr>
      <w:r w:rsidRPr="00D67CD9">
        <w:rPr>
          <w:rFonts w:eastAsia="Calibri"/>
          <w:szCs w:val="24"/>
        </w:rPr>
        <w:t xml:space="preserve">Според </w:t>
      </w:r>
      <w:r w:rsidR="002513C2">
        <w:rPr>
          <w:rFonts w:eastAsia="Calibri"/>
          <w:szCs w:val="24"/>
        </w:rPr>
        <w:t>СФД</w:t>
      </w:r>
      <w:r w:rsidRPr="00D67CD9">
        <w:rPr>
          <w:rFonts w:eastAsia="Calibri"/>
          <w:szCs w:val="24"/>
        </w:rPr>
        <w:t xml:space="preserve"> на зоната сирийският пъстър кълвач е гнездещ, постоянен вид с численост 1 - 2 двойки. Тази численост представлява едва около 0,01% от националната гнездова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w:t>
      </w:r>
    </w:p>
    <w:p w:rsidR="00D67CD9" w:rsidRPr="00AB41B3" w:rsidRDefault="00D67CD9" w:rsidP="00AB41B3">
      <w:pPr>
        <w:pStyle w:val="ListParagraph"/>
        <w:numPr>
          <w:ilvl w:val="0"/>
          <w:numId w:val="35"/>
        </w:numPr>
        <w:spacing w:line="259" w:lineRule="auto"/>
        <w:jc w:val="both"/>
        <w:rPr>
          <w:rFonts w:eastAsia="Calibri"/>
          <w:b/>
          <w:bCs/>
          <w:szCs w:val="24"/>
        </w:rPr>
      </w:pPr>
      <w:r w:rsidRPr="00AB41B3">
        <w:rPr>
          <w:rFonts w:eastAsia="Calibri"/>
          <w:b/>
          <w:bCs/>
          <w:szCs w:val="24"/>
        </w:rPr>
        <w:t>Анализ на наличната информация</w:t>
      </w:r>
    </w:p>
    <w:p w:rsidR="00D67CD9" w:rsidRPr="00D67CD9" w:rsidRDefault="00D67CD9" w:rsidP="00CB7A2A">
      <w:pPr>
        <w:spacing w:line="259" w:lineRule="auto"/>
        <w:jc w:val="both"/>
        <w:rPr>
          <w:rFonts w:eastAsia="Calibri"/>
          <w:szCs w:val="24"/>
          <w:lang w:val="en-US"/>
        </w:rPr>
      </w:pPr>
      <w:r w:rsidRPr="00D67CD9">
        <w:rPr>
          <w:rFonts w:eastAsia="Calibri"/>
          <w:szCs w:val="24"/>
        </w:rPr>
        <w:t xml:space="preserve">При проучванията през гнездовия период на 2021 г. сирийският пъстър кълвач не беше установен в зоната. В близост до нея обаче има скорошни наблюдения –– до с.Горни Цибър -16.01.2016 г.- 1 екз (Т.Стефанов - ebird),21.04.2020 г. -1 екз. </w:t>
      </w:r>
      <w:r w:rsidRPr="00D67CD9">
        <w:rPr>
          <w:rFonts w:eastAsia="Calibri"/>
          <w:szCs w:val="24"/>
          <w:lang w:val="en-US"/>
        </w:rPr>
        <w:t>(</w:t>
      </w:r>
      <w:r w:rsidRPr="00D67CD9">
        <w:rPr>
          <w:rFonts w:eastAsia="Calibri"/>
          <w:szCs w:val="24"/>
        </w:rPr>
        <w:t>Р.</w:t>
      </w:r>
      <w:r w:rsidR="00AB41B3">
        <w:rPr>
          <w:rFonts w:eastAsia="Calibri"/>
          <w:szCs w:val="24"/>
        </w:rPr>
        <w:t xml:space="preserve"> </w:t>
      </w:r>
      <w:r w:rsidRPr="00D67CD9">
        <w:rPr>
          <w:rFonts w:eastAsia="Calibri"/>
          <w:szCs w:val="24"/>
        </w:rPr>
        <w:t>Попов,</w:t>
      </w:r>
      <w:r w:rsidR="00AB41B3">
        <w:rPr>
          <w:rFonts w:eastAsia="Calibri"/>
          <w:szCs w:val="24"/>
        </w:rPr>
        <w:t xml:space="preserve"> </w:t>
      </w:r>
      <w:r w:rsidRPr="00D67CD9">
        <w:rPr>
          <w:rFonts w:eastAsia="Calibri"/>
          <w:szCs w:val="24"/>
        </w:rPr>
        <w:t>В.</w:t>
      </w:r>
      <w:r w:rsidR="00AB41B3">
        <w:rPr>
          <w:rFonts w:eastAsia="Calibri"/>
          <w:szCs w:val="24"/>
        </w:rPr>
        <w:t xml:space="preserve"> </w:t>
      </w:r>
      <w:r w:rsidRPr="00D67CD9">
        <w:rPr>
          <w:rFonts w:eastAsia="Calibri"/>
          <w:szCs w:val="24"/>
        </w:rPr>
        <w:t xml:space="preserve">Петров – </w:t>
      </w:r>
      <w:r w:rsidRPr="00D67CD9">
        <w:rPr>
          <w:rFonts w:eastAsia="Calibri"/>
          <w:szCs w:val="24"/>
          <w:lang w:val="en-US"/>
        </w:rPr>
        <w:t xml:space="preserve">ebird), </w:t>
      </w:r>
      <w:r w:rsidRPr="00D67CD9">
        <w:rPr>
          <w:rFonts w:eastAsia="Calibri"/>
          <w:szCs w:val="24"/>
        </w:rPr>
        <w:t xml:space="preserve">в с.-Станево – 11.01.2020 -1 екз. </w:t>
      </w:r>
      <w:r w:rsidRPr="00D67CD9">
        <w:rPr>
          <w:rFonts w:eastAsia="Calibri"/>
          <w:szCs w:val="24"/>
          <w:lang w:val="en-US"/>
        </w:rPr>
        <w:t>(</w:t>
      </w:r>
      <w:r w:rsidRPr="00D67CD9">
        <w:rPr>
          <w:rFonts w:eastAsia="Calibri"/>
          <w:szCs w:val="24"/>
        </w:rPr>
        <w:t xml:space="preserve">Р.Попов – </w:t>
      </w:r>
      <w:r w:rsidRPr="00D67CD9">
        <w:rPr>
          <w:rFonts w:eastAsia="Calibri"/>
          <w:szCs w:val="24"/>
          <w:lang w:val="en-US"/>
        </w:rPr>
        <w:t>ebird)</w:t>
      </w:r>
      <w:r w:rsidRPr="00D67CD9">
        <w:rPr>
          <w:rFonts w:eastAsia="Calibri"/>
          <w:szCs w:val="24"/>
        </w:rPr>
        <w:t xml:space="preserve">, с.Долно Линево – 4.03.2018 г. -2 екз. </w:t>
      </w:r>
      <w:r w:rsidRPr="00D67CD9">
        <w:rPr>
          <w:rFonts w:eastAsia="Calibri"/>
          <w:szCs w:val="24"/>
          <w:lang w:val="en-US"/>
        </w:rPr>
        <w:t>(</w:t>
      </w:r>
      <w:r w:rsidRPr="00D67CD9">
        <w:rPr>
          <w:rFonts w:eastAsia="Calibri"/>
          <w:szCs w:val="24"/>
        </w:rPr>
        <w:t xml:space="preserve">С.Гигов – </w:t>
      </w:r>
      <w:r w:rsidRPr="00D67CD9">
        <w:rPr>
          <w:rFonts w:eastAsia="Calibri"/>
          <w:szCs w:val="24"/>
          <w:lang w:val="en-US"/>
        </w:rPr>
        <w:t>ebird).</w:t>
      </w:r>
    </w:p>
    <w:p w:rsidR="00D67CD9" w:rsidRPr="00D67CD9" w:rsidRDefault="00D67CD9" w:rsidP="00CB7A2A">
      <w:pPr>
        <w:spacing w:line="259" w:lineRule="auto"/>
        <w:jc w:val="both"/>
        <w:rPr>
          <w:rFonts w:eastAsia="Calibri"/>
          <w:szCs w:val="24"/>
        </w:rPr>
      </w:pPr>
      <w:r w:rsidRPr="00D67CD9">
        <w:rPr>
          <w:rFonts w:eastAsia="Calibri"/>
          <w:szCs w:val="24"/>
        </w:rPr>
        <w:t xml:space="preserve">В зоната сирийският пъстър кълвач гнезди в разредени широколистни гори,тополови плантации, дървета в околностите на село Долни Цибър.Общата площ на широколистните гори в зоната е около 143 ха. </w:t>
      </w:r>
    </w:p>
    <w:p w:rsidR="00D67CD9" w:rsidRPr="00D67CD9" w:rsidRDefault="00D67CD9" w:rsidP="00CB7A2A">
      <w:pPr>
        <w:spacing w:line="259" w:lineRule="auto"/>
        <w:jc w:val="both"/>
        <w:rPr>
          <w:rFonts w:eastAsia="Calibri"/>
          <w:szCs w:val="24"/>
        </w:rPr>
      </w:pPr>
      <w:r w:rsidRPr="00D67CD9">
        <w:rPr>
          <w:rFonts w:eastAsia="Calibri"/>
          <w:szCs w:val="24"/>
        </w:rPr>
        <w:lastRenderedPageBreak/>
        <w:t xml:space="preserve">Заплахи за вида в зоната са горскостопанските сечи, залесяванията с неместни видове дървета, пожарите и химизацията в горското и селското стопанство. </w:t>
      </w:r>
      <w:r w:rsidR="00A22BE6">
        <w:rPr>
          <w:rFonts w:eastAsia="Calibri"/>
          <w:szCs w:val="24"/>
        </w:rPr>
        <w:t>Да не се допуска изсичане на естествените гори на територията на</w:t>
      </w:r>
      <w:r w:rsidRPr="00D67CD9">
        <w:rPr>
          <w:rFonts w:eastAsia="Calibri"/>
          <w:szCs w:val="24"/>
        </w:rPr>
        <w:t xml:space="preserve"> СЗЗ „Остров Ибиша“</w:t>
      </w:r>
      <w:r w:rsidR="00A22BE6">
        <w:rPr>
          <w:rFonts w:eastAsia="Calibri"/>
          <w:szCs w:val="24"/>
        </w:rPr>
        <w:t>.</w:t>
      </w:r>
    </w:p>
    <w:p w:rsidR="00D67CD9" w:rsidRPr="00AB41B3" w:rsidRDefault="00883810" w:rsidP="00AB41B3">
      <w:pPr>
        <w:pStyle w:val="ListParagraph"/>
        <w:numPr>
          <w:ilvl w:val="0"/>
          <w:numId w:val="35"/>
        </w:numPr>
        <w:spacing w:line="259" w:lineRule="auto"/>
        <w:rPr>
          <w:rFonts w:eastAsia="Calibri"/>
          <w:szCs w:val="24"/>
        </w:rPr>
      </w:pPr>
      <w:r w:rsidRPr="00AB41B3">
        <w:rPr>
          <w:rFonts w:eastAsia="Calibri"/>
          <w:b/>
          <w:szCs w:val="24"/>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118"/>
        <w:gridCol w:w="1182"/>
        <w:gridCol w:w="3293"/>
        <w:gridCol w:w="1756"/>
      </w:tblGrid>
      <w:tr w:rsidR="00D67CD9" w:rsidRPr="00CB7A2A" w:rsidTr="00AB41B3">
        <w:trPr>
          <w:tblHeader/>
          <w:jc w:val="center"/>
        </w:trPr>
        <w:tc>
          <w:tcPr>
            <w:tcW w:w="1024" w:type="pct"/>
            <w:shd w:val="clear" w:color="auto" w:fill="DBE5F1" w:themeFill="accent1" w:themeFillTint="33"/>
            <w:vAlign w:val="center"/>
          </w:tcPr>
          <w:p w:rsidR="00D67CD9" w:rsidRPr="00CB7A2A" w:rsidRDefault="00D67CD9" w:rsidP="00D67CD9">
            <w:pPr>
              <w:spacing w:line="259" w:lineRule="auto"/>
              <w:rPr>
                <w:rFonts w:eastAsia="Calibri"/>
                <w:b/>
                <w:bCs/>
              </w:rPr>
            </w:pPr>
            <w:r w:rsidRPr="00CB7A2A">
              <w:rPr>
                <w:rFonts w:eastAsia="Calibri"/>
                <w:b/>
                <w:bCs/>
              </w:rPr>
              <w:t>Параметър</w:t>
            </w:r>
          </w:p>
        </w:tc>
        <w:tc>
          <w:tcPr>
            <w:tcW w:w="605" w:type="pct"/>
            <w:shd w:val="clear" w:color="auto" w:fill="DBE5F1" w:themeFill="accent1" w:themeFillTint="33"/>
            <w:vAlign w:val="center"/>
          </w:tcPr>
          <w:p w:rsidR="00D67CD9" w:rsidRPr="00CB7A2A" w:rsidRDefault="00D67CD9" w:rsidP="00D67CD9">
            <w:pPr>
              <w:spacing w:line="259" w:lineRule="auto"/>
              <w:rPr>
                <w:rFonts w:eastAsia="Calibri"/>
                <w:b/>
                <w:bCs/>
              </w:rPr>
            </w:pPr>
            <w:r w:rsidRPr="00CB7A2A">
              <w:rPr>
                <w:rFonts w:eastAsia="Calibri"/>
                <w:b/>
                <w:bCs/>
              </w:rPr>
              <w:t>Мерна единица</w:t>
            </w:r>
          </w:p>
        </w:tc>
        <w:tc>
          <w:tcPr>
            <w:tcW w:w="639" w:type="pct"/>
            <w:shd w:val="clear" w:color="auto" w:fill="DBE5F1" w:themeFill="accent1" w:themeFillTint="33"/>
            <w:vAlign w:val="center"/>
          </w:tcPr>
          <w:p w:rsidR="00D67CD9" w:rsidRPr="00CB7A2A" w:rsidRDefault="00D67CD9" w:rsidP="00D67CD9">
            <w:pPr>
              <w:spacing w:line="259" w:lineRule="auto"/>
              <w:rPr>
                <w:rFonts w:eastAsia="Calibri"/>
                <w:b/>
                <w:bCs/>
              </w:rPr>
            </w:pPr>
            <w:r w:rsidRPr="00CB7A2A">
              <w:rPr>
                <w:rFonts w:eastAsia="Calibri"/>
                <w:b/>
                <w:bCs/>
              </w:rPr>
              <w:t>Целева стойност</w:t>
            </w:r>
          </w:p>
        </w:tc>
        <w:tc>
          <w:tcPr>
            <w:tcW w:w="1782" w:type="pct"/>
            <w:shd w:val="clear" w:color="auto" w:fill="DBE5F1" w:themeFill="accent1" w:themeFillTint="33"/>
            <w:vAlign w:val="center"/>
          </w:tcPr>
          <w:p w:rsidR="00D67CD9" w:rsidRPr="00CB7A2A" w:rsidRDefault="00D67CD9" w:rsidP="00D67CD9">
            <w:pPr>
              <w:spacing w:line="259" w:lineRule="auto"/>
              <w:rPr>
                <w:rFonts w:eastAsia="Calibri"/>
                <w:b/>
                <w:bCs/>
              </w:rPr>
            </w:pPr>
            <w:r w:rsidRPr="00CB7A2A">
              <w:rPr>
                <w:rFonts w:eastAsia="Calibri"/>
                <w:b/>
                <w:bCs/>
              </w:rPr>
              <w:t>Допълнителна информация</w:t>
            </w:r>
          </w:p>
        </w:tc>
        <w:tc>
          <w:tcPr>
            <w:tcW w:w="950" w:type="pct"/>
            <w:shd w:val="clear" w:color="auto" w:fill="DBE5F1" w:themeFill="accent1" w:themeFillTint="33"/>
            <w:vAlign w:val="center"/>
          </w:tcPr>
          <w:p w:rsidR="00D67CD9" w:rsidRPr="00CB7A2A" w:rsidRDefault="00D67CD9" w:rsidP="00D67CD9">
            <w:pPr>
              <w:spacing w:line="259" w:lineRule="auto"/>
              <w:rPr>
                <w:rFonts w:eastAsia="Calibri"/>
                <w:b/>
                <w:bCs/>
              </w:rPr>
            </w:pPr>
            <w:r w:rsidRPr="00CB7A2A">
              <w:rPr>
                <w:rFonts w:eastAsia="Calibri"/>
                <w:b/>
                <w:bCs/>
              </w:rPr>
              <w:t>Специфични за зоната цели</w:t>
            </w:r>
          </w:p>
        </w:tc>
      </w:tr>
      <w:tr w:rsidR="00D67CD9" w:rsidRPr="00CB7A2A" w:rsidTr="00AB41B3">
        <w:trPr>
          <w:jc w:val="center"/>
        </w:trPr>
        <w:tc>
          <w:tcPr>
            <w:tcW w:w="1024" w:type="pct"/>
            <w:shd w:val="clear" w:color="auto" w:fill="auto"/>
          </w:tcPr>
          <w:p w:rsidR="00D67CD9" w:rsidRPr="00CB7A2A" w:rsidRDefault="00D67CD9" w:rsidP="00D67CD9">
            <w:pPr>
              <w:spacing w:line="259" w:lineRule="auto"/>
              <w:rPr>
                <w:rFonts w:eastAsia="Calibri"/>
                <w:b/>
              </w:rPr>
            </w:pPr>
            <w:r w:rsidRPr="00CB7A2A">
              <w:rPr>
                <w:rFonts w:eastAsia="Calibri"/>
                <w:b/>
              </w:rPr>
              <w:t xml:space="preserve">Популация: </w:t>
            </w:r>
            <w:r w:rsidRPr="00CB7A2A">
              <w:rPr>
                <w:rFonts w:eastAsia="Calibri"/>
                <w:bCs/>
              </w:rPr>
              <w:t>Размер на гнездовата популация</w:t>
            </w:r>
          </w:p>
        </w:tc>
        <w:tc>
          <w:tcPr>
            <w:tcW w:w="605" w:type="pct"/>
            <w:shd w:val="clear" w:color="auto" w:fill="auto"/>
          </w:tcPr>
          <w:p w:rsidR="00D67CD9" w:rsidRPr="00CB7A2A" w:rsidRDefault="00D67CD9" w:rsidP="00D67CD9">
            <w:pPr>
              <w:spacing w:line="259" w:lineRule="auto"/>
              <w:rPr>
                <w:rFonts w:eastAsia="Calibri"/>
              </w:rPr>
            </w:pPr>
            <w:r w:rsidRPr="00CB7A2A">
              <w:rPr>
                <w:rFonts w:eastAsia="Calibri"/>
              </w:rPr>
              <w:t>Брой двойки</w:t>
            </w:r>
          </w:p>
        </w:tc>
        <w:tc>
          <w:tcPr>
            <w:tcW w:w="639" w:type="pct"/>
            <w:shd w:val="clear" w:color="auto" w:fill="auto"/>
          </w:tcPr>
          <w:p w:rsidR="00D67CD9" w:rsidRPr="00CB7A2A" w:rsidRDefault="00D67CD9" w:rsidP="00D67CD9">
            <w:pPr>
              <w:spacing w:line="259" w:lineRule="auto"/>
              <w:rPr>
                <w:rFonts w:eastAsia="Calibri"/>
              </w:rPr>
            </w:pPr>
            <w:r w:rsidRPr="00CB7A2A">
              <w:rPr>
                <w:rFonts w:eastAsia="Calibri"/>
              </w:rPr>
              <w:t>Най-малко 1 дв.</w:t>
            </w:r>
          </w:p>
        </w:tc>
        <w:tc>
          <w:tcPr>
            <w:tcW w:w="1782" w:type="pct"/>
            <w:shd w:val="clear" w:color="auto" w:fill="auto"/>
          </w:tcPr>
          <w:p w:rsidR="00D67CD9" w:rsidRPr="00CB7A2A" w:rsidRDefault="00D67CD9" w:rsidP="00D67CD9">
            <w:pPr>
              <w:spacing w:line="259" w:lineRule="auto"/>
              <w:rPr>
                <w:rFonts w:eastAsia="Calibri"/>
              </w:rPr>
            </w:pPr>
            <w:r w:rsidRPr="00CB7A2A">
              <w:rPr>
                <w:rFonts w:eastAsia="Calibri"/>
              </w:rPr>
              <w:t xml:space="preserve">Определена на база </w:t>
            </w:r>
            <w:r w:rsidR="002513C2">
              <w:rPr>
                <w:rFonts w:eastAsia="Calibri"/>
              </w:rPr>
              <w:t>СФД</w:t>
            </w:r>
            <w:r w:rsidRPr="00CB7A2A">
              <w:rPr>
                <w:rFonts w:eastAsia="Calibri"/>
              </w:rPr>
              <w:t xml:space="preserve"> за зоната и предвид наблюденията на вида в близост.</w:t>
            </w:r>
          </w:p>
        </w:tc>
        <w:tc>
          <w:tcPr>
            <w:tcW w:w="950" w:type="pct"/>
          </w:tcPr>
          <w:p w:rsidR="00D67CD9" w:rsidRPr="00CB7A2A" w:rsidRDefault="00D67CD9" w:rsidP="00D67CD9">
            <w:pPr>
              <w:spacing w:line="259" w:lineRule="auto"/>
              <w:rPr>
                <w:rFonts w:eastAsia="Calibri"/>
              </w:rPr>
            </w:pPr>
            <w:r w:rsidRPr="00CB7A2A">
              <w:rPr>
                <w:rFonts w:eastAsia="Calibri"/>
              </w:rPr>
              <w:t>Поддържане на гнездовата популация с численост от най-малко 1 дв.</w:t>
            </w:r>
          </w:p>
        </w:tc>
      </w:tr>
      <w:tr w:rsidR="00D67CD9" w:rsidRPr="00CB7A2A" w:rsidTr="00AB41B3">
        <w:trPr>
          <w:jc w:val="center"/>
        </w:trPr>
        <w:tc>
          <w:tcPr>
            <w:tcW w:w="1024" w:type="pct"/>
            <w:shd w:val="clear" w:color="auto" w:fill="auto"/>
          </w:tcPr>
          <w:p w:rsidR="00D67CD9" w:rsidRPr="00CB7A2A" w:rsidRDefault="00D67CD9" w:rsidP="00D67CD9">
            <w:pPr>
              <w:spacing w:line="259" w:lineRule="auto"/>
              <w:rPr>
                <w:rFonts w:eastAsia="Calibri"/>
                <w:b/>
              </w:rPr>
            </w:pPr>
            <w:r w:rsidRPr="00CB7A2A">
              <w:rPr>
                <w:rFonts w:eastAsia="Calibri"/>
                <w:b/>
              </w:rPr>
              <w:t xml:space="preserve">Местообитание на вида: </w:t>
            </w:r>
            <w:r w:rsidRPr="00CB7A2A">
              <w:rPr>
                <w:rFonts w:eastAsia="Calibri"/>
                <w:bCs/>
              </w:rPr>
              <w:t>Площ на подходящите местообитания на вида</w:t>
            </w:r>
          </w:p>
        </w:tc>
        <w:tc>
          <w:tcPr>
            <w:tcW w:w="605" w:type="pct"/>
            <w:shd w:val="clear" w:color="auto" w:fill="auto"/>
          </w:tcPr>
          <w:p w:rsidR="00D67CD9" w:rsidRPr="00CB7A2A" w:rsidRDefault="00D67CD9" w:rsidP="00D67CD9">
            <w:pPr>
              <w:spacing w:line="259" w:lineRule="auto"/>
              <w:rPr>
                <w:rFonts w:eastAsia="Calibri"/>
              </w:rPr>
            </w:pPr>
            <w:r w:rsidRPr="00CB7A2A">
              <w:rPr>
                <w:rFonts w:eastAsia="Calibri"/>
              </w:rPr>
              <w:t>ha</w:t>
            </w:r>
          </w:p>
        </w:tc>
        <w:tc>
          <w:tcPr>
            <w:tcW w:w="639" w:type="pct"/>
            <w:shd w:val="clear" w:color="auto" w:fill="auto"/>
          </w:tcPr>
          <w:p w:rsidR="00D67CD9" w:rsidRPr="00CB7A2A" w:rsidRDefault="00D67CD9" w:rsidP="00D67CD9">
            <w:pPr>
              <w:spacing w:line="259" w:lineRule="auto"/>
              <w:rPr>
                <w:rFonts w:eastAsia="Calibri"/>
              </w:rPr>
            </w:pPr>
            <w:r w:rsidRPr="00CB7A2A">
              <w:rPr>
                <w:rFonts w:eastAsia="Calibri"/>
              </w:rPr>
              <w:t>Най-малко 143 ha</w:t>
            </w:r>
          </w:p>
        </w:tc>
        <w:tc>
          <w:tcPr>
            <w:tcW w:w="1782" w:type="pct"/>
            <w:shd w:val="clear" w:color="auto" w:fill="auto"/>
          </w:tcPr>
          <w:p w:rsidR="00D67CD9" w:rsidRPr="00CB7A2A" w:rsidRDefault="00D67CD9" w:rsidP="00D67CD9">
            <w:pPr>
              <w:spacing w:line="259" w:lineRule="auto"/>
              <w:rPr>
                <w:rFonts w:eastAsia="Calibri"/>
              </w:rPr>
            </w:pPr>
            <w:r w:rsidRPr="00CB7A2A">
              <w:rPr>
                <w:rFonts w:eastAsia="Calibri"/>
              </w:rPr>
              <w:t>Изчислена въз основа на 36 % местообитание от широколистна естествена гора (N16)  в рамките на зоната. Площта на гнездовото и хранителното местообитание се припокриват.</w:t>
            </w:r>
          </w:p>
        </w:tc>
        <w:tc>
          <w:tcPr>
            <w:tcW w:w="950" w:type="pct"/>
          </w:tcPr>
          <w:p w:rsidR="00D67CD9" w:rsidRPr="00CB7A2A" w:rsidRDefault="00D67CD9" w:rsidP="00D67CD9">
            <w:pPr>
              <w:spacing w:line="259" w:lineRule="auto"/>
              <w:rPr>
                <w:rFonts w:eastAsia="Calibri"/>
              </w:rPr>
            </w:pPr>
            <w:r w:rsidRPr="00CB7A2A">
              <w:rPr>
                <w:rFonts w:eastAsia="Calibri"/>
              </w:rPr>
              <w:t>Поддържане на площта на подходящите гнездови местообитания на вида в размер най-малко 143 ha.</w:t>
            </w:r>
          </w:p>
        </w:tc>
      </w:tr>
    </w:tbl>
    <w:p w:rsidR="00D67CD9" w:rsidRPr="00D67CD9" w:rsidRDefault="00D67CD9" w:rsidP="00D67CD9">
      <w:pPr>
        <w:spacing w:line="259" w:lineRule="auto"/>
        <w:rPr>
          <w:rFonts w:eastAsia="Calibri"/>
          <w:b/>
          <w:bCs/>
          <w:szCs w:val="24"/>
        </w:rPr>
      </w:pPr>
    </w:p>
    <w:p w:rsidR="00D67CD9" w:rsidRPr="00AB41B3" w:rsidRDefault="00D67CD9" w:rsidP="00AB41B3">
      <w:pPr>
        <w:pStyle w:val="ListParagraph"/>
        <w:numPr>
          <w:ilvl w:val="0"/>
          <w:numId w:val="35"/>
        </w:numPr>
        <w:spacing w:line="259" w:lineRule="auto"/>
        <w:rPr>
          <w:rFonts w:eastAsia="Calibri"/>
          <w:b/>
          <w:bCs/>
          <w:szCs w:val="24"/>
        </w:rPr>
      </w:pPr>
      <w:r w:rsidRPr="00AB41B3">
        <w:rPr>
          <w:rFonts w:eastAsia="Calibri"/>
          <w:b/>
          <w:bCs/>
          <w:szCs w:val="24"/>
        </w:rPr>
        <w:t xml:space="preserve">Необходимост от промени в </w:t>
      </w:r>
      <w:r w:rsidR="002513C2" w:rsidRPr="00AB41B3">
        <w:rPr>
          <w:rFonts w:eastAsia="Calibri"/>
          <w:b/>
          <w:bCs/>
          <w:szCs w:val="24"/>
        </w:rPr>
        <w:t>СФД</w:t>
      </w:r>
      <w:r w:rsidRPr="00AB41B3">
        <w:rPr>
          <w:rFonts w:eastAsia="Calibri"/>
          <w:b/>
          <w:bCs/>
          <w:szCs w:val="24"/>
        </w:rPr>
        <w:t xml:space="preserve"> за СЗЗ „Остров Ибиша“</w:t>
      </w:r>
    </w:p>
    <w:p w:rsidR="00D67CD9" w:rsidRDefault="00D67CD9" w:rsidP="00D67CD9">
      <w:pPr>
        <w:spacing w:line="259" w:lineRule="auto"/>
        <w:rPr>
          <w:rFonts w:eastAsia="Calibri"/>
          <w:bCs/>
          <w:szCs w:val="24"/>
        </w:rPr>
      </w:pPr>
      <w:r w:rsidRPr="00D67CD9">
        <w:rPr>
          <w:rFonts w:eastAsia="Calibri"/>
          <w:bCs/>
          <w:szCs w:val="24"/>
        </w:rPr>
        <w:t>Не са необходими промени за този вид.</w:t>
      </w:r>
    </w:p>
    <w:p w:rsidR="00CB7A2A" w:rsidRPr="00D67CD9" w:rsidRDefault="00CB7A2A" w:rsidP="00D67CD9">
      <w:pPr>
        <w:spacing w:line="259" w:lineRule="auto"/>
        <w:rPr>
          <w:rFonts w:eastAsia="Calibri"/>
          <w:bCs/>
          <w:szCs w:val="24"/>
        </w:rPr>
      </w:pPr>
    </w:p>
    <w:p w:rsidR="00D67CD9" w:rsidRDefault="00CB7A2A" w:rsidP="00AB41B3">
      <w:pPr>
        <w:pStyle w:val="Heading1"/>
        <w:jc w:val="center"/>
      </w:pPr>
      <w:bookmarkStart w:id="36" w:name="_Toc96937398"/>
      <w:r w:rsidRPr="00CB7A2A">
        <w:t xml:space="preserve">Специфични цели за </w:t>
      </w:r>
      <w:r w:rsidRPr="00CB7A2A">
        <w:rPr>
          <w:lang w:val="en-GB"/>
        </w:rPr>
        <w:t xml:space="preserve">A234 </w:t>
      </w:r>
      <w:r w:rsidRPr="00CB7A2A">
        <w:rPr>
          <w:i/>
          <w:lang w:val="en-GB"/>
        </w:rPr>
        <w:t>Picus canus</w:t>
      </w:r>
      <w:r w:rsidRPr="00CB7A2A">
        <w:rPr>
          <w:lang w:val="en-GB"/>
        </w:rPr>
        <w:t xml:space="preserve"> </w:t>
      </w:r>
      <w:r w:rsidRPr="00CB7A2A">
        <w:t>(Сив кълвач)</w:t>
      </w:r>
      <w:bookmarkEnd w:id="36"/>
    </w:p>
    <w:p w:rsidR="00CB7A2A" w:rsidRPr="00CB7A2A" w:rsidRDefault="00CB7A2A" w:rsidP="00AB41B3"/>
    <w:p w:rsidR="00D67CD9" w:rsidRPr="00AB41B3" w:rsidRDefault="00D67CD9" w:rsidP="00AB41B3">
      <w:pPr>
        <w:pStyle w:val="ListParagraph"/>
        <w:numPr>
          <w:ilvl w:val="0"/>
          <w:numId w:val="36"/>
        </w:numPr>
        <w:rPr>
          <w:b/>
          <w:szCs w:val="24"/>
        </w:rPr>
      </w:pPr>
      <w:r w:rsidRPr="00AB41B3">
        <w:rPr>
          <w:b/>
          <w:szCs w:val="24"/>
        </w:rPr>
        <w:t xml:space="preserve">Кратка характеристика на вида </w:t>
      </w:r>
    </w:p>
    <w:p w:rsidR="00D67CD9" w:rsidRPr="00D67CD9" w:rsidRDefault="00D67CD9" w:rsidP="00AB41B3">
      <w:pPr>
        <w:rPr>
          <w:szCs w:val="24"/>
        </w:rPr>
      </w:pPr>
      <w:r w:rsidRPr="00D67CD9">
        <w:rPr>
          <w:szCs w:val="24"/>
        </w:rPr>
        <w:t>Дължина на тялото 25-26 см. Чело и предна част на темето червени, Задна част на темето и тилът сиви. Между клюна и окото черно петно. От ъгъла на клюна до под ухото тънка черна ивица – „мустаци“. Горна страна на тялото сива със слаб зеленикав оттенък на кръста. Маховите и кормилни пера кафяви със светли петна. Гърло белезникаво, гърдите и коремът светлосиви до жълтеникаворезедави изцяло едноцветни. При женските челото и предната част на темето сиви (Нанкинов и др. 1997).</w:t>
      </w:r>
    </w:p>
    <w:p w:rsidR="00D67CD9" w:rsidRPr="00D67CD9" w:rsidRDefault="00D67CD9" w:rsidP="00AB41B3">
      <w:pPr>
        <w:rPr>
          <w:i/>
          <w:szCs w:val="24"/>
        </w:rPr>
      </w:pPr>
      <w:r w:rsidRPr="00D67CD9">
        <w:rPr>
          <w:i/>
          <w:szCs w:val="24"/>
        </w:rPr>
        <w:t>Характер на пребиваване в страната</w:t>
      </w:r>
    </w:p>
    <w:p w:rsidR="00D67CD9" w:rsidRPr="00D67CD9" w:rsidRDefault="00D67CD9" w:rsidP="00AB41B3">
      <w:pPr>
        <w:rPr>
          <w:szCs w:val="24"/>
        </w:rPr>
      </w:pPr>
      <w:r w:rsidRPr="00D67CD9">
        <w:rPr>
          <w:szCs w:val="24"/>
        </w:rPr>
        <w:t>Постоянен вид. Формирането на двойките, размножаването и отглеждането на малките е от март до средата на юни. През есенно-зимния период скитащ в равнинните части на страната (Нанкинов и др., 1997).</w:t>
      </w:r>
    </w:p>
    <w:p w:rsidR="00D67CD9" w:rsidRPr="00D67CD9" w:rsidRDefault="00D67CD9" w:rsidP="00AB41B3">
      <w:pPr>
        <w:rPr>
          <w:i/>
          <w:szCs w:val="24"/>
        </w:rPr>
      </w:pPr>
      <w:r w:rsidRPr="00D67CD9">
        <w:rPr>
          <w:i/>
          <w:szCs w:val="24"/>
        </w:rPr>
        <w:lastRenderedPageBreak/>
        <w:t>Характерно местообитание</w:t>
      </w:r>
    </w:p>
    <w:p w:rsidR="00D67CD9" w:rsidRPr="00D67CD9" w:rsidRDefault="00D67CD9" w:rsidP="00AB41B3">
      <w:pPr>
        <w:rPr>
          <w:color w:val="000000"/>
          <w:szCs w:val="24"/>
        </w:rPr>
      </w:pPr>
      <w:r w:rsidRPr="00D67CD9">
        <w:rPr>
          <w:color w:val="000000"/>
          <w:szCs w:val="24"/>
        </w:rPr>
        <w:t>Среща се главно в широколистни и смесени гори. По-рядък в чисти иглолистни гори,предимно бялборови. Предпочита стари дъбови, габърови, букови и крайречни гори.</w:t>
      </w:r>
      <w:r w:rsidRPr="00D67CD9">
        <w:rPr>
          <w:szCs w:val="24"/>
        </w:rPr>
        <w:t xml:space="preserve"> Гнездовата камера е в ствол с диаметър над 35 cm и на височина 0,85–15 m. Трофично зависи от изобилието на мравки, а през зимата от насекоми ксилофаги и ларвите им. Посещава и хранилките за птици. Привързан е към гнездовите райони. Териториите на двойките в стари и богати на мравки гори най-често е 200–400 ha (Големански гл. ред., 2015).</w:t>
      </w:r>
    </w:p>
    <w:p w:rsidR="00D67CD9" w:rsidRPr="00D67CD9" w:rsidRDefault="00D67CD9" w:rsidP="00AB41B3">
      <w:pPr>
        <w:rPr>
          <w:szCs w:val="24"/>
        </w:rPr>
      </w:pPr>
      <w:r w:rsidRPr="00D67CD9">
        <w:rPr>
          <w:szCs w:val="24"/>
        </w:rPr>
        <w:t>Подходящи местообитания за гнездене на вида са всякакви широколистни и смесени гори, особено от типовете 91E0, 91F0, 91H0, 91M0, 91Z0 (Кавръкова, В. и др. 2009).</w:t>
      </w:r>
    </w:p>
    <w:p w:rsidR="00D67CD9" w:rsidRPr="00D67CD9" w:rsidRDefault="00D67CD9" w:rsidP="00AB41B3">
      <w:pPr>
        <w:rPr>
          <w:i/>
          <w:szCs w:val="24"/>
        </w:rPr>
      </w:pPr>
      <w:r w:rsidRPr="00D67CD9">
        <w:rPr>
          <w:i/>
          <w:szCs w:val="24"/>
        </w:rPr>
        <w:t>Хранене</w:t>
      </w:r>
    </w:p>
    <w:p w:rsidR="00D67CD9" w:rsidRPr="00D67CD9" w:rsidRDefault="00D67CD9" w:rsidP="00AB41B3">
      <w:pPr>
        <w:rPr>
          <w:szCs w:val="24"/>
        </w:rPr>
      </w:pPr>
      <w:r w:rsidRPr="00D67CD9">
        <w:rPr>
          <w:szCs w:val="24"/>
        </w:rPr>
        <w:t>С яйца, ларви и възрастни на мравки, различни насекоми, семена на различни широколистни дървета и храсти.</w:t>
      </w:r>
    </w:p>
    <w:p w:rsidR="00D67CD9" w:rsidRPr="003A74A6" w:rsidRDefault="00D67CD9" w:rsidP="003A74A6">
      <w:pPr>
        <w:pStyle w:val="ListParagraph"/>
        <w:numPr>
          <w:ilvl w:val="0"/>
          <w:numId w:val="36"/>
        </w:numPr>
        <w:spacing w:before="120"/>
        <w:jc w:val="both"/>
        <w:rPr>
          <w:rFonts w:eastAsia="Calibri"/>
          <w:b/>
          <w:szCs w:val="24"/>
        </w:rPr>
      </w:pPr>
      <w:r w:rsidRPr="003A74A6">
        <w:rPr>
          <w:rFonts w:eastAsia="Calibri"/>
          <w:b/>
          <w:szCs w:val="24"/>
        </w:rPr>
        <w:t>Разпространение, природозащитно състояние и тенденции в популацията на вида на национално ниво</w:t>
      </w:r>
    </w:p>
    <w:p w:rsidR="00D67CD9" w:rsidRPr="00D67CD9" w:rsidRDefault="00D67CD9" w:rsidP="00CB7A2A">
      <w:pPr>
        <w:spacing w:after="160" w:line="259" w:lineRule="auto"/>
        <w:jc w:val="both"/>
        <w:rPr>
          <w:rFonts w:eastAsia="Calibri"/>
          <w:color w:val="000000"/>
          <w:szCs w:val="24"/>
        </w:rPr>
      </w:pPr>
      <w:r w:rsidRPr="00D67CD9">
        <w:rPr>
          <w:rFonts w:eastAsia="Calibri"/>
          <w:color w:val="000000"/>
          <w:szCs w:val="24"/>
        </w:rPr>
        <w:t xml:space="preserve">Широко разпространен, но малочислен вид в цялата страна, от морското равнище до около 1700 м.н.в. </w:t>
      </w:r>
      <w:r w:rsidRPr="00D67CD9">
        <w:rPr>
          <w:rFonts w:eastAsia="Calibri"/>
          <w:color w:val="000000"/>
          <w:szCs w:val="24"/>
          <w:lang w:val="en-US"/>
        </w:rPr>
        <w:t>(</w:t>
      </w:r>
      <w:r w:rsidR="003A74A6">
        <w:rPr>
          <w:rFonts w:eastAsia="Calibri"/>
          <w:color w:val="000000"/>
          <w:szCs w:val="24"/>
        </w:rPr>
        <w:t xml:space="preserve">Янков, ред. 2007; Големански гл. </w:t>
      </w:r>
      <w:r w:rsidRPr="00D67CD9">
        <w:rPr>
          <w:rFonts w:eastAsia="Calibri"/>
          <w:color w:val="000000"/>
          <w:szCs w:val="24"/>
        </w:rPr>
        <w:t>ред.</w:t>
      </w:r>
      <w:r w:rsidR="003A74A6">
        <w:rPr>
          <w:rFonts w:eastAsia="Calibri"/>
          <w:color w:val="000000"/>
          <w:szCs w:val="24"/>
        </w:rPr>
        <w:t xml:space="preserve">, </w:t>
      </w:r>
      <w:r w:rsidRPr="00D67CD9">
        <w:rPr>
          <w:rFonts w:eastAsia="Calibri"/>
          <w:color w:val="000000"/>
          <w:szCs w:val="24"/>
        </w:rPr>
        <w:t>2015</w:t>
      </w:r>
      <w:r w:rsidRPr="00D67CD9">
        <w:rPr>
          <w:rFonts w:eastAsia="Calibri"/>
          <w:color w:val="000000"/>
          <w:szCs w:val="24"/>
          <w:lang w:val="en-US"/>
        </w:rPr>
        <w:t>)</w:t>
      </w:r>
      <w:r w:rsidRPr="00D67CD9">
        <w:rPr>
          <w:rFonts w:eastAsia="Calibri"/>
          <w:color w:val="000000"/>
          <w:szCs w:val="24"/>
        </w:rPr>
        <w:t xml:space="preserve">. </w:t>
      </w:r>
    </w:p>
    <w:p w:rsidR="00D67CD9" w:rsidRPr="00D67CD9" w:rsidRDefault="00D67CD9" w:rsidP="00CB7A2A">
      <w:pPr>
        <w:spacing w:line="259" w:lineRule="auto"/>
        <w:jc w:val="both"/>
        <w:rPr>
          <w:rFonts w:eastAsia="Calibri"/>
          <w:szCs w:val="24"/>
        </w:rPr>
      </w:pPr>
      <w:r w:rsidRPr="00D67CD9">
        <w:rPr>
          <w:rFonts w:eastAsia="Calibri"/>
          <w:color w:val="000000"/>
          <w:szCs w:val="24"/>
        </w:rPr>
        <w:t xml:space="preserve">Включен в Приложение 1 на Директивата за птиците на ЕС и </w:t>
      </w:r>
      <w:r w:rsidRPr="00D67CD9">
        <w:rPr>
          <w:rFonts w:eastAsia="Calibri"/>
          <w:szCs w:val="24"/>
        </w:rPr>
        <w:t>и Приложение 2 и 3 на ЗБР. Включен в SPEC 1. Включен е в Червената книга на България със статус- застрашен EN. Според IUCN – LC (Least Concern), за територията на континентална Европа.</w:t>
      </w:r>
    </w:p>
    <w:p w:rsidR="00D67CD9" w:rsidRPr="00D67CD9" w:rsidRDefault="00D67CD9" w:rsidP="00CB7A2A">
      <w:pPr>
        <w:spacing w:line="259" w:lineRule="auto"/>
        <w:jc w:val="both"/>
        <w:rPr>
          <w:rFonts w:eastAsia="Calibri"/>
          <w:szCs w:val="24"/>
        </w:rPr>
      </w:pPr>
      <w:r w:rsidRPr="00D67CD9">
        <w:rPr>
          <w:rFonts w:eastAsia="Calibri"/>
          <w:szCs w:val="24"/>
        </w:rPr>
        <w:t xml:space="preserve">Съгласно докладването през 2019 г. (за периода 2013-2018 г.), гнездящата популация у нас е от 6500 – 10000 дв, като краткосрочната тенденция е оценена на стабилна. Краткосрочната тенденция (за периода 2000 – 2018 г.) е оценена на </w:t>
      </w:r>
      <w:r w:rsidRPr="00D67CD9">
        <w:rPr>
          <w:rFonts w:eastAsia="Calibri"/>
          <w:b/>
          <w:szCs w:val="24"/>
        </w:rPr>
        <w:t>стабилна</w:t>
      </w:r>
      <w:r w:rsidRPr="00D67CD9">
        <w:rPr>
          <w:rFonts w:eastAsia="Calibri"/>
          <w:szCs w:val="24"/>
        </w:rPr>
        <w:t xml:space="preserve">, както и дългосрочната (за периода 1980 – 2018 г.), която отново е оценена на </w:t>
      </w:r>
      <w:r w:rsidRPr="00D67CD9">
        <w:rPr>
          <w:rFonts w:eastAsia="Calibri"/>
          <w:b/>
          <w:szCs w:val="24"/>
        </w:rPr>
        <w:t>стабилна</w:t>
      </w:r>
      <w:r w:rsidRPr="00D67CD9">
        <w:rPr>
          <w:rFonts w:eastAsia="Calibri"/>
          <w:szCs w:val="24"/>
        </w:rPr>
        <w:t>.</w:t>
      </w:r>
    </w:p>
    <w:p w:rsidR="00D67CD9" w:rsidRPr="00D67CD9" w:rsidRDefault="00D67CD9" w:rsidP="00CB7A2A">
      <w:pPr>
        <w:spacing w:line="259" w:lineRule="auto"/>
        <w:jc w:val="both"/>
        <w:rPr>
          <w:rFonts w:eastAsia="Calibri"/>
          <w:szCs w:val="24"/>
        </w:rPr>
      </w:pPr>
      <w:r w:rsidRPr="00D67CD9">
        <w:rPr>
          <w:rFonts w:eastAsia="Calibri"/>
          <w:szCs w:val="24"/>
        </w:rPr>
        <w:t>В Докладването от 2019 г. като заплахи и въздействия са посочени две горскостопански дейности: B02, B03.</w:t>
      </w:r>
    </w:p>
    <w:p w:rsidR="00D67CD9" w:rsidRPr="00DF4738" w:rsidRDefault="00D67CD9" w:rsidP="00DF4738">
      <w:pPr>
        <w:pStyle w:val="ListParagraph"/>
        <w:numPr>
          <w:ilvl w:val="0"/>
          <w:numId w:val="36"/>
        </w:numPr>
        <w:spacing w:line="259" w:lineRule="auto"/>
        <w:rPr>
          <w:rFonts w:eastAsia="Calibri"/>
          <w:b/>
          <w:szCs w:val="24"/>
        </w:rPr>
      </w:pPr>
      <w:r w:rsidRPr="00DF4738">
        <w:rPr>
          <w:rFonts w:eastAsia="Calibri"/>
          <w:b/>
          <w:szCs w:val="24"/>
        </w:rPr>
        <w:t xml:space="preserve">Състояние в СЗЗ „Остров Ибиша“ </w:t>
      </w:r>
    </w:p>
    <w:p w:rsidR="00D67CD9" w:rsidRPr="00D67CD9" w:rsidRDefault="00D67CD9" w:rsidP="00CB7A2A">
      <w:pPr>
        <w:spacing w:line="259" w:lineRule="auto"/>
        <w:jc w:val="both"/>
        <w:rPr>
          <w:rFonts w:eastAsia="Calibri"/>
          <w:szCs w:val="24"/>
        </w:rPr>
      </w:pPr>
      <w:r w:rsidRPr="00D67CD9">
        <w:rPr>
          <w:rFonts w:eastAsia="Calibri"/>
          <w:szCs w:val="24"/>
        </w:rPr>
        <w:t xml:space="preserve">Според </w:t>
      </w:r>
      <w:r w:rsidR="002513C2">
        <w:rPr>
          <w:rFonts w:eastAsia="Calibri"/>
          <w:szCs w:val="24"/>
        </w:rPr>
        <w:t>СФД</w:t>
      </w:r>
      <w:r w:rsidRPr="00D67CD9">
        <w:rPr>
          <w:rFonts w:eastAsia="Calibri"/>
          <w:szCs w:val="24"/>
        </w:rPr>
        <w:t xml:space="preserve"> на зоната сивият кълвач е гнездещ, постоянен вид с численост 1 двойка. Тази численост представлява едва около 0,012% от националната гнездова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w:t>
      </w:r>
    </w:p>
    <w:p w:rsidR="00D67CD9" w:rsidRPr="00DF4738" w:rsidRDefault="00D67CD9" w:rsidP="00DF4738">
      <w:pPr>
        <w:pStyle w:val="ListParagraph"/>
        <w:numPr>
          <w:ilvl w:val="0"/>
          <w:numId w:val="36"/>
        </w:numPr>
        <w:spacing w:line="259" w:lineRule="auto"/>
        <w:jc w:val="both"/>
        <w:rPr>
          <w:rFonts w:eastAsia="Calibri"/>
          <w:b/>
          <w:bCs/>
          <w:szCs w:val="24"/>
        </w:rPr>
      </w:pPr>
      <w:r w:rsidRPr="00DF4738">
        <w:rPr>
          <w:rFonts w:eastAsia="Calibri"/>
          <w:b/>
          <w:bCs/>
          <w:szCs w:val="24"/>
        </w:rPr>
        <w:t>Анализ на наличната информация</w:t>
      </w:r>
    </w:p>
    <w:p w:rsidR="00D67CD9" w:rsidRPr="00D67CD9" w:rsidRDefault="00D67CD9" w:rsidP="00CB7A2A">
      <w:pPr>
        <w:spacing w:line="259" w:lineRule="auto"/>
        <w:jc w:val="both"/>
        <w:rPr>
          <w:rFonts w:eastAsia="Calibri"/>
          <w:szCs w:val="24"/>
          <w:lang w:val="en-US"/>
        </w:rPr>
      </w:pPr>
      <w:r w:rsidRPr="00D67CD9">
        <w:rPr>
          <w:rFonts w:eastAsia="Calibri"/>
          <w:szCs w:val="24"/>
        </w:rPr>
        <w:t xml:space="preserve">При проучванията през гнездовия период на 2021 г. сивият кълвач не беше установен в зоната. В предишни години,в периода 2006-2014 г. сме регистрирали вида на о.Ибиша. Числеността му съвпада с посочената в </w:t>
      </w:r>
      <w:r w:rsidR="002513C2">
        <w:rPr>
          <w:rFonts w:eastAsia="Calibri"/>
          <w:szCs w:val="24"/>
        </w:rPr>
        <w:t>СФД</w:t>
      </w:r>
      <w:r w:rsidRPr="00D67CD9">
        <w:rPr>
          <w:rFonts w:eastAsia="Calibri"/>
          <w:szCs w:val="24"/>
        </w:rPr>
        <w:t>.</w:t>
      </w:r>
    </w:p>
    <w:p w:rsidR="00D67CD9" w:rsidRPr="00D67CD9" w:rsidRDefault="00D67CD9" w:rsidP="00CB7A2A">
      <w:pPr>
        <w:spacing w:line="259" w:lineRule="auto"/>
        <w:jc w:val="both"/>
        <w:rPr>
          <w:rFonts w:eastAsia="Calibri"/>
          <w:szCs w:val="24"/>
        </w:rPr>
      </w:pPr>
      <w:r w:rsidRPr="00D67CD9">
        <w:rPr>
          <w:rFonts w:eastAsia="Calibri"/>
          <w:szCs w:val="24"/>
        </w:rPr>
        <w:t xml:space="preserve">В зоната сивият кълвач гнезди в разредени широколистни гори и тополови плантации. Общата площ на широколистните гори в зоната е около 143 ха. </w:t>
      </w:r>
    </w:p>
    <w:p w:rsidR="00D67CD9" w:rsidRPr="00D67CD9" w:rsidRDefault="00D67CD9" w:rsidP="00CB7A2A">
      <w:pPr>
        <w:spacing w:line="259" w:lineRule="auto"/>
        <w:jc w:val="both"/>
        <w:rPr>
          <w:rFonts w:eastAsia="Calibri"/>
          <w:szCs w:val="24"/>
        </w:rPr>
      </w:pPr>
      <w:r w:rsidRPr="00D67CD9">
        <w:rPr>
          <w:rFonts w:eastAsia="Calibri"/>
          <w:szCs w:val="24"/>
        </w:rPr>
        <w:lastRenderedPageBreak/>
        <w:t xml:space="preserve">Заплахи за вида в зоната са горскостопанските сечи, залесяванията с неместни видове дървета, пожарите и химизацията в горското и селското стопанство. </w:t>
      </w:r>
      <w:r w:rsidR="00A22BE6">
        <w:rPr>
          <w:rFonts w:eastAsia="Calibri"/>
          <w:szCs w:val="24"/>
        </w:rPr>
        <w:t>Да не се допуска изсичане на естествените гори на територията на</w:t>
      </w:r>
      <w:r w:rsidR="00A22BE6" w:rsidRPr="00D67CD9">
        <w:rPr>
          <w:rFonts w:eastAsia="Calibri"/>
          <w:szCs w:val="24"/>
        </w:rPr>
        <w:t xml:space="preserve"> СЗЗ „Остров Ибиша“</w:t>
      </w:r>
      <w:r w:rsidR="00A22BE6">
        <w:rPr>
          <w:rFonts w:eastAsia="Calibri"/>
          <w:szCs w:val="24"/>
        </w:rPr>
        <w:t>.</w:t>
      </w:r>
    </w:p>
    <w:p w:rsidR="00D67CD9" w:rsidRPr="002D4FC5" w:rsidRDefault="00883810" w:rsidP="002D4FC5">
      <w:pPr>
        <w:pStyle w:val="ListParagraph"/>
        <w:numPr>
          <w:ilvl w:val="0"/>
          <w:numId w:val="36"/>
        </w:numPr>
        <w:spacing w:line="259" w:lineRule="auto"/>
        <w:rPr>
          <w:rFonts w:eastAsia="Calibri"/>
          <w:szCs w:val="24"/>
        </w:rPr>
      </w:pPr>
      <w:r w:rsidRPr="002D4FC5">
        <w:rPr>
          <w:rFonts w:eastAsia="Calibri"/>
          <w:b/>
          <w:szCs w:val="24"/>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118"/>
        <w:gridCol w:w="1182"/>
        <w:gridCol w:w="3293"/>
        <w:gridCol w:w="1756"/>
      </w:tblGrid>
      <w:tr w:rsidR="00D67CD9" w:rsidRPr="00CB7A2A" w:rsidTr="002D4FC5">
        <w:trPr>
          <w:tblHeader/>
          <w:jc w:val="center"/>
        </w:trPr>
        <w:tc>
          <w:tcPr>
            <w:tcW w:w="1024" w:type="pct"/>
            <w:shd w:val="clear" w:color="auto" w:fill="DBE5F1" w:themeFill="accent1" w:themeFillTint="33"/>
            <w:vAlign w:val="center"/>
          </w:tcPr>
          <w:p w:rsidR="00D67CD9" w:rsidRPr="00CB7A2A" w:rsidRDefault="00D67CD9" w:rsidP="00D67CD9">
            <w:pPr>
              <w:spacing w:line="259" w:lineRule="auto"/>
              <w:rPr>
                <w:rFonts w:eastAsia="Calibri"/>
                <w:b/>
                <w:bCs/>
              </w:rPr>
            </w:pPr>
            <w:r w:rsidRPr="00CB7A2A">
              <w:rPr>
                <w:rFonts w:eastAsia="Calibri"/>
                <w:b/>
                <w:bCs/>
              </w:rPr>
              <w:t>Параметър</w:t>
            </w:r>
          </w:p>
        </w:tc>
        <w:tc>
          <w:tcPr>
            <w:tcW w:w="605" w:type="pct"/>
            <w:shd w:val="clear" w:color="auto" w:fill="DBE5F1" w:themeFill="accent1" w:themeFillTint="33"/>
            <w:vAlign w:val="center"/>
          </w:tcPr>
          <w:p w:rsidR="00D67CD9" w:rsidRPr="00CB7A2A" w:rsidRDefault="00D67CD9" w:rsidP="00D67CD9">
            <w:pPr>
              <w:spacing w:line="259" w:lineRule="auto"/>
              <w:rPr>
                <w:rFonts w:eastAsia="Calibri"/>
                <w:b/>
                <w:bCs/>
              </w:rPr>
            </w:pPr>
            <w:r w:rsidRPr="00CB7A2A">
              <w:rPr>
                <w:rFonts w:eastAsia="Calibri"/>
                <w:b/>
                <w:bCs/>
              </w:rPr>
              <w:t>Мерна единица</w:t>
            </w:r>
          </w:p>
        </w:tc>
        <w:tc>
          <w:tcPr>
            <w:tcW w:w="639" w:type="pct"/>
            <w:shd w:val="clear" w:color="auto" w:fill="DBE5F1" w:themeFill="accent1" w:themeFillTint="33"/>
            <w:vAlign w:val="center"/>
          </w:tcPr>
          <w:p w:rsidR="00D67CD9" w:rsidRPr="00CB7A2A" w:rsidRDefault="00D67CD9" w:rsidP="00D67CD9">
            <w:pPr>
              <w:spacing w:line="259" w:lineRule="auto"/>
              <w:rPr>
                <w:rFonts w:eastAsia="Calibri"/>
                <w:b/>
                <w:bCs/>
              </w:rPr>
            </w:pPr>
            <w:r w:rsidRPr="00CB7A2A">
              <w:rPr>
                <w:rFonts w:eastAsia="Calibri"/>
                <w:b/>
                <w:bCs/>
              </w:rPr>
              <w:t>Целева стойност</w:t>
            </w:r>
          </w:p>
        </w:tc>
        <w:tc>
          <w:tcPr>
            <w:tcW w:w="1782" w:type="pct"/>
            <w:shd w:val="clear" w:color="auto" w:fill="DBE5F1" w:themeFill="accent1" w:themeFillTint="33"/>
            <w:vAlign w:val="center"/>
          </w:tcPr>
          <w:p w:rsidR="00D67CD9" w:rsidRPr="00CB7A2A" w:rsidRDefault="00D67CD9" w:rsidP="00D67CD9">
            <w:pPr>
              <w:spacing w:line="259" w:lineRule="auto"/>
              <w:rPr>
                <w:rFonts w:eastAsia="Calibri"/>
                <w:b/>
                <w:bCs/>
              </w:rPr>
            </w:pPr>
            <w:r w:rsidRPr="00CB7A2A">
              <w:rPr>
                <w:rFonts w:eastAsia="Calibri"/>
                <w:b/>
                <w:bCs/>
              </w:rPr>
              <w:t>Допълнителна информация</w:t>
            </w:r>
          </w:p>
        </w:tc>
        <w:tc>
          <w:tcPr>
            <w:tcW w:w="950" w:type="pct"/>
            <w:shd w:val="clear" w:color="auto" w:fill="DBE5F1" w:themeFill="accent1" w:themeFillTint="33"/>
            <w:vAlign w:val="center"/>
          </w:tcPr>
          <w:p w:rsidR="00D67CD9" w:rsidRPr="00CB7A2A" w:rsidRDefault="00D67CD9" w:rsidP="00D67CD9">
            <w:pPr>
              <w:spacing w:line="259" w:lineRule="auto"/>
              <w:rPr>
                <w:rFonts w:eastAsia="Calibri"/>
                <w:b/>
                <w:bCs/>
              </w:rPr>
            </w:pPr>
            <w:r w:rsidRPr="00CB7A2A">
              <w:rPr>
                <w:rFonts w:eastAsia="Calibri"/>
                <w:b/>
                <w:bCs/>
              </w:rPr>
              <w:t>Специфични за зоната цели</w:t>
            </w:r>
          </w:p>
        </w:tc>
      </w:tr>
      <w:tr w:rsidR="00D67CD9" w:rsidRPr="00CB7A2A" w:rsidTr="002D4FC5">
        <w:trPr>
          <w:jc w:val="center"/>
        </w:trPr>
        <w:tc>
          <w:tcPr>
            <w:tcW w:w="1024" w:type="pct"/>
            <w:shd w:val="clear" w:color="auto" w:fill="auto"/>
          </w:tcPr>
          <w:p w:rsidR="00D67CD9" w:rsidRPr="00CB7A2A" w:rsidRDefault="00D67CD9" w:rsidP="00D67CD9">
            <w:pPr>
              <w:spacing w:line="259" w:lineRule="auto"/>
              <w:rPr>
                <w:rFonts w:eastAsia="Calibri"/>
                <w:b/>
              </w:rPr>
            </w:pPr>
            <w:r w:rsidRPr="00CB7A2A">
              <w:rPr>
                <w:rFonts w:eastAsia="Calibri"/>
                <w:b/>
              </w:rPr>
              <w:t xml:space="preserve">Популация: </w:t>
            </w:r>
            <w:r w:rsidRPr="00CB7A2A">
              <w:rPr>
                <w:rFonts w:eastAsia="Calibri"/>
                <w:bCs/>
              </w:rPr>
              <w:t>Размер на гнездовата популация</w:t>
            </w:r>
          </w:p>
        </w:tc>
        <w:tc>
          <w:tcPr>
            <w:tcW w:w="605" w:type="pct"/>
            <w:shd w:val="clear" w:color="auto" w:fill="auto"/>
          </w:tcPr>
          <w:p w:rsidR="00D67CD9" w:rsidRPr="00CB7A2A" w:rsidRDefault="00D67CD9" w:rsidP="00D67CD9">
            <w:pPr>
              <w:spacing w:line="259" w:lineRule="auto"/>
              <w:rPr>
                <w:rFonts w:eastAsia="Calibri"/>
              </w:rPr>
            </w:pPr>
            <w:r w:rsidRPr="00CB7A2A">
              <w:rPr>
                <w:rFonts w:eastAsia="Calibri"/>
              </w:rPr>
              <w:t>Брой двойки</w:t>
            </w:r>
          </w:p>
        </w:tc>
        <w:tc>
          <w:tcPr>
            <w:tcW w:w="639" w:type="pct"/>
            <w:shd w:val="clear" w:color="auto" w:fill="auto"/>
          </w:tcPr>
          <w:p w:rsidR="00D67CD9" w:rsidRPr="00CB7A2A" w:rsidRDefault="00D67CD9" w:rsidP="00D67CD9">
            <w:pPr>
              <w:spacing w:line="259" w:lineRule="auto"/>
              <w:rPr>
                <w:rFonts w:eastAsia="Calibri"/>
              </w:rPr>
            </w:pPr>
            <w:r w:rsidRPr="00CB7A2A">
              <w:rPr>
                <w:rFonts w:eastAsia="Calibri"/>
              </w:rPr>
              <w:t>Най-малко 1 дв.</w:t>
            </w:r>
          </w:p>
        </w:tc>
        <w:tc>
          <w:tcPr>
            <w:tcW w:w="1782" w:type="pct"/>
            <w:shd w:val="clear" w:color="auto" w:fill="auto"/>
          </w:tcPr>
          <w:p w:rsidR="00D67CD9" w:rsidRPr="00CB7A2A" w:rsidRDefault="00D67CD9" w:rsidP="00D67CD9">
            <w:pPr>
              <w:spacing w:line="259" w:lineRule="auto"/>
              <w:rPr>
                <w:rFonts w:eastAsia="Calibri"/>
              </w:rPr>
            </w:pPr>
            <w:r w:rsidRPr="00CB7A2A">
              <w:rPr>
                <w:rFonts w:eastAsia="Calibri"/>
              </w:rPr>
              <w:t xml:space="preserve">Определена на база </w:t>
            </w:r>
            <w:r w:rsidR="002513C2">
              <w:rPr>
                <w:rFonts w:eastAsia="Calibri"/>
              </w:rPr>
              <w:t>СФД</w:t>
            </w:r>
            <w:r w:rsidRPr="00CB7A2A">
              <w:rPr>
                <w:rFonts w:eastAsia="Calibri"/>
              </w:rPr>
              <w:t xml:space="preserve"> за зоната и предвид наблюденията на вида в близост.</w:t>
            </w:r>
          </w:p>
        </w:tc>
        <w:tc>
          <w:tcPr>
            <w:tcW w:w="950" w:type="pct"/>
          </w:tcPr>
          <w:p w:rsidR="00D67CD9" w:rsidRPr="00CB7A2A" w:rsidRDefault="00D67CD9" w:rsidP="00D67CD9">
            <w:pPr>
              <w:spacing w:line="259" w:lineRule="auto"/>
              <w:rPr>
                <w:rFonts w:eastAsia="Calibri"/>
              </w:rPr>
            </w:pPr>
            <w:r w:rsidRPr="00CB7A2A">
              <w:rPr>
                <w:rFonts w:eastAsia="Calibri"/>
              </w:rPr>
              <w:t>Поддържане на гнездовата популация с численост от най-малко 1 дв.</w:t>
            </w:r>
          </w:p>
        </w:tc>
      </w:tr>
      <w:tr w:rsidR="00D67CD9" w:rsidRPr="00CB7A2A" w:rsidTr="002D4FC5">
        <w:trPr>
          <w:jc w:val="center"/>
        </w:trPr>
        <w:tc>
          <w:tcPr>
            <w:tcW w:w="1024" w:type="pct"/>
            <w:shd w:val="clear" w:color="auto" w:fill="auto"/>
          </w:tcPr>
          <w:p w:rsidR="00D67CD9" w:rsidRPr="00CB7A2A" w:rsidRDefault="00D67CD9" w:rsidP="00D67CD9">
            <w:pPr>
              <w:spacing w:line="259" w:lineRule="auto"/>
              <w:rPr>
                <w:rFonts w:eastAsia="Calibri"/>
                <w:b/>
              </w:rPr>
            </w:pPr>
            <w:r w:rsidRPr="00CB7A2A">
              <w:rPr>
                <w:rFonts w:eastAsia="Calibri"/>
                <w:b/>
              </w:rPr>
              <w:t xml:space="preserve">Местообитание на вида: </w:t>
            </w:r>
            <w:r w:rsidRPr="00CB7A2A">
              <w:rPr>
                <w:rFonts w:eastAsia="Calibri"/>
                <w:bCs/>
              </w:rPr>
              <w:t>Площ на подходящите местообитания на вида</w:t>
            </w:r>
          </w:p>
        </w:tc>
        <w:tc>
          <w:tcPr>
            <w:tcW w:w="605" w:type="pct"/>
            <w:shd w:val="clear" w:color="auto" w:fill="auto"/>
          </w:tcPr>
          <w:p w:rsidR="00D67CD9" w:rsidRPr="00CB7A2A" w:rsidRDefault="00D67CD9" w:rsidP="00D67CD9">
            <w:pPr>
              <w:spacing w:line="259" w:lineRule="auto"/>
              <w:rPr>
                <w:rFonts w:eastAsia="Calibri"/>
              </w:rPr>
            </w:pPr>
            <w:r w:rsidRPr="00CB7A2A">
              <w:rPr>
                <w:rFonts w:eastAsia="Calibri"/>
              </w:rPr>
              <w:t>ha</w:t>
            </w:r>
          </w:p>
        </w:tc>
        <w:tc>
          <w:tcPr>
            <w:tcW w:w="639" w:type="pct"/>
            <w:shd w:val="clear" w:color="auto" w:fill="auto"/>
          </w:tcPr>
          <w:p w:rsidR="00D67CD9" w:rsidRPr="00CB7A2A" w:rsidRDefault="00D67CD9" w:rsidP="00D67CD9">
            <w:pPr>
              <w:spacing w:line="259" w:lineRule="auto"/>
              <w:rPr>
                <w:rFonts w:eastAsia="Calibri"/>
              </w:rPr>
            </w:pPr>
            <w:r w:rsidRPr="00CB7A2A">
              <w:rPr>
                <w:rFonts w:eastAsia="Calibri"/>
              </w:rPr>
              <w:t>Най-малко 143 ha</w:t>
            </w:r>
          </w:p>
        </w:tc>
        <w:tc>
          <w:tcPr>
            <w:tcW w:w="1782" w:type="pct"/>
            <w:shd w:val="clear" w:color="auto" w:fill="auto"/>
          </w:tcPr>
          <w:p w:rsidR="00D67CD9" w:rsidRPr="00CB7A2A" w:rsidRDefault="00D67CD9" w:rsidP="00D67CD9">
            <w:pPr>
              <w:spacing w:line="259" w:lineRule="auto"/>
              <w:rPr>
                <w:rFonts w:eastAsia="Calibri"/>
              </w:rPr>
            </w:pPr>
            <w:r w:rsidRPr="00CB7A2A">
              <w:rPr>
                <w:rFonts w:eastAsia="Calibri"/>
              </w:rPr>
              <w:t>Изчислена въз основа на 36 % местообитание от широколистна естествена гора (N</w:t>
            </w:r>
            <w:r w:rsidR="000502F5">
              <w:rPr>
                <w:rFonts w:eastAsia="Calibri"/>
              </w:rPr>
              <w:t xml:space="preserve">16) </w:t>
            </w:r>
            <w:r w:rsidRPr="00CB7A2A">
              <w:rPr>
                <w:rFonts w:eastAsia="Calibri"/>
              </w:rPr>
              <w:t>в рамките на зоната. Площта на гнездовото и хранителното местообитание се припокриват.</w:t>
            </w:r>
          </w:p>
        </w:tc>
        <w:tc>
          <w:tcPr>
            <w:tcW w:w="950" w:type="pct"/>
          </w:tcPr>
          <w:p w:rsidR="00D67CD9" w:rsidRPr="00CB7A2A" w:rsidRDefault="00D67CD9" w:rsidP="00D67CD9">
            <w:pPr>
              <w:spacing w:line="259" w:lineRule="auto"/>
              <w:rPr>
                <w:rFonts w:eastAsia="Calibri"/>
              </w:rPr>
            </w:pPr>
            <w:r w:rsidRPr="00CB7A2A">
              <w:rPr>
                <w:rFonts w:eastAsia="Calibri"/>
              </w:rPr>
              <w:t>Поддържане на площта на подходящите гнездови местообитания на вида в размер най-малко 143 ha.</w:t>
            </w:r>
          </w:p>
        </w:tc>
      </w:tr>
    </w:tbl>
    <w:p w:rsidR="00D67CD9" w:rsidRPr="00D67CD9" w:rsidRDefault="00D67CD9" w:rsidP="00D67CD9">
      <w:pPr>
        <w:spacing w:line="259" w:lineRule="auto"/>
        <w:rPr>
          <w:rFonts w:eastAsia="Calibri"/>
          <w:b/>
          <w:bCs/>
          <w:szCs w:val="24"/>
        </w:rPr>
      </w:pPr>
    </w:p>
    <w:p w:rsidR="00D67CD9" w:rsidRPr="000502F5" w:rsidRDefault="00D67CD9" w:rsidP="000502F5">
      <w:pPr>
        <w:pStyle w:val="ListParagraph"/>
        <w:numPr>
          <w:ilvl w:val="0"/>
          <w:numId w:val="36"/>
        </w:numPr>
        <w:spacing w:line="259" w:lineRule="auto"/>
        <w:rPr>
          <w:rFonts w:eastAsia="Calibri"/>
          <w:b/>
          <w:bCs/>
          <w:szCs w:val="24"/>
        </w:rPr>
      </w:pPr>
      <w:r w:rsidRPr="000502F5">
        <w:rPr>
          <w:rFonts w:eastAsia="Calibri"/>
          <w:b/>
          <w:bCs/>
          <w:szCs w:val="24"/>
        </w:rPr>
        <w:t xml:space="preserve">Необходимост от промени в </w:t>
      </w:r>
      <w:r w:rsidR="002513C2" w:rsidRPr="000502F5">
        <w:rPr>
          <w:rFonts w:eastAsia="Calibri"/>
          <w:b/>
          <w:bCs/>
          <w:szCs w:val="24"/>
        </w:rPr>
        <w:t>СФД</w:t>
      </w:r>
      <w:r w:rsidRPr="000502F5">
        <w:rPr>
          <w:rFonts w:eastAsia="Calibri"/>
          <w:b/>
          <w:bCs/>
          <w:szCs w:val="24"/>
        </w:rPr>
        <w:t xml:space="preserve"> за СЗЗ „Остров Ибиша“</w:t>
      </w:r>
    </w:p>
    <w:p w:rsidR="00D67CD9" w:rsidRPr="00D67CD9" w:rsidRDefault="00D67CD9" w:rsidP="00D67CD9">
      <w:pPr>
        <w:spacing w:line="259" w:lineRule="auto"/>
        <w:rPr>
          <w:rFonts w:eastAsia="Calibri"/>
          <w:bCs/>
          <w:szCs w:val="24"/>
        </w:rPr>
      </w:pPr>
      <w:r w:rsidRPr="00D67CD9">
        <w:rPr>
          <w:rFonts w:eastAsia="Calibri"/>
          <w:bCs/>
          <w:szCs w:val="24"/>
        </w:rPr>
        <w:t>Не са необходими промени за този вид.</w:t>
      </w:r>
    </w:p>
    <w:p w:rsidR="00D67CD9" w:rsidRPr="00D67CD9" w:rsidRDefault="00D67CD9" w:rsidP="00D67CD9">
      <w:pPr>
        <w:spacing w:line="259" w:lineRule="auto"/>
        <w:rPr>
          <w:rFonts w:eastAsia="Calibri"/>
          <w:bCs/>
          <w:szCs w:val="24"/>
        </w:rPr>
      </w:pPr>
    </w:p>
    <w:p w:rsidR="00D67CD9" w:rsidRPr="00CB7A2A" w:rsidRDefault="00D67CD9" w:rsidP="000502F5">
      <w:pPr>
        <w:pStyle w:val="Heading1"/>
        <w:jc w:val="center"/>
      </w:pPr>
      <w:bookmarkStart w:id="37" w:name="_Toc87115690"/>
      <w:bookmarkStart w:id="38" w:name="_Toc88794015"/>
      <w:bookmarkStart w:id="39" w:name="_Toc96937399"/>
      <w:r w:rsidRPr="00CB7A2A">
        <w:t xml:space="preserve">Специфични цели за А229 </w:t>
      </w:r>
      <w:r w:rsidRPr="00CB7A2A">
        <w:rPr>
          <w:i/>
        </w:rPr>
        <w:t>Alcedo atthis</w:t>
      </w:r>
      <w:r w:rsidR="0002676C">
        <w:t xml:space="preserve"> (З</w:t>
      </w:r>
      <w:r w:rsidRPr="00CB7A2A">
        <w:t>емеродно рибарче)</w:t>
      </w:r>
      <w:bookmarkEnd w:id="37"/>
      <w:bookmarkEnd w:id="38"/>
      <w:bookmarkEnd w:id="39"/>
    </w:p>
    <w:p w:rsidR="00D67CD9" w:rsidRPr="00D67CD9" w:rsidRDefault="00D67CD9" w:rsidP="00D67CD9">
      <w:pPr>
        <w:spacing w:line="259" w:lineRule="auto"/>
        <w:jc w:val="both"/>
        <w:rPr>
          <w:rFonts w:eastAsia="Calibri"/>
          <w:szCs w:val="24"/>
        </w:rPr>
      </w:pPr>
    </w:p>
    <w:p w:rsidR="00D67CD9" w:rsidRPr="000502F5" w:rsidRDefault="00D67CD9" w:rsidP="000502F5">
      <w:pPr>
        <w:pStyle w:val="ListParagraph"/>
        <w:numPr>
          <w:ilvl w:val="0"/>
          <w:numId w:val="37"/>
        </w:numPr>
        <w:spacing w:line="259" w:lineRule="auto"/>
        <w:jc w:val="both"/>
        <w:rPr>
          <w:rFonts w:eastAsia="Calibri"/>
          <w:b/>
          <w:szCs w:val="24"/>
        </w:rPr>
      </w:pPr>
      <w:r w:rsidRPr="000502F5">
        <w:rPr>
          <w:rFonts w:eastAsia="Calibri"/>
          <w:b/>
          <w:szCs w:val="24"/>
        </w:rPr>
        <w:t>Кратка хaрактеристика на вида</w:t>
      </w:r>
    </w:p>
    <w:p w:rsidR="00D67CD9" w:rsidRPr="00D67CD9" w:rsidRDefault="00D67CD9" w:rsidP="00D67CD9">
      <w:pPr>
        <w:spacing w:line="259" w:lineRule="auto"/>
        <w:jc w:val="both"/>
        <w:rPr>
          <w:rFonts w:eastAsia="Calibri"/>
          <w:szCs w:val="24"/>
        </w:rPr>
      </w:pPr>
      <w:r w:rsidRPr="00D67CD9">
        <w:rPr>
          <w:rFonts w:eastAsia="Calibri"/>
          <w:szCs w:val="24"/>
        </w:rPr>
        <w:t>Дължина на тялото 16-17 cm. Горната страна на главата зелена с напречни сини и синьозелени препаски. Гърбът и надопашката сини до лазурно сини със слаб метален блясък. Плещите тъмнозелени, а надкрилията със светлосини петна. Маховите пера чернокафяви със сини вътрешни ветрила. Опашка тъмносиня. Отстрани на шията по едно белезникаво петно. Гърло бяло. Гърдите и коремът ръждиви до раждивокафяви. Клюнът черен. Крака коралово червени. Женските с по-бледо оперение, матово , без метален блясък по гърба, кръста и надопашката. Основата на подклюнието светлочервено (Нанкинов и др., 1997).</w:t>
      </w:r>
    </w:p>
    <w:p w:rsidR="00D67CD9" w:rsidRPr="00D67CD9" w:rsidRDefault="00D67CD9" w:rsidP="00D67CD9">
      <w:pPr>
        <w:spacing w:line="259" w:lineRule="auto"/>
        <w:jc w:val="both"/>
        <w:rPr>
          <w:rFonts w:eastAsia="Calibri"/>
          <w:i/>
          <w:szCs w:val="24"/>
        </w:rPr>
      </w:pPr>
      <w:r w:rsidRPr="00D67CD9">
        <w:rPr>
          <w:rFonts w:eastAsia="Calibri"/>
          <w:i/>
          <w:szCs w:val="24"/>
        </w:rPr>
        <w:t>Характер на пребиваване в страната</w:t>
      </w:r>
    </w:p>
    <w:p w:rsidR="00D67CD9" w:rsidRPr="00D67CD9" w:rsidRDefault="00D67CD9" w:rsidP="00D67CD9">
      <w:pPr>
        <w:spacing w:line="259" w:lineRule="auto"/>
        <w:jc w:val="both"/>
        <w:rPr>
          <w:rFonts w:eastAsia="Calibri"/>
          <w:szCs w:val="24"/>
        </w:rPr>
      </w:pPr>
      <w:r w:rsidRPr="00D67CD9">
        <w:rPr>
          <w:rFonts w:eastAsia="Calibri"/>
          <w:szCs w:val="24"/>
        </w:rPr>
        <w:t xml:space="preserve">Постоянен и скитащ вид. През зимата напуска водоемите, които обитава през гнездовия сезон и се среща по не замръзващи части на реки, язовири, рибарници и др. </w:t>
      </w:r>
      <w:r w:rsidRPr="00D67CD9">
        <w:rPr>
          <w:rFonts w:eastAsia="Calibri"/>
          <w:szCs w:val="24"/>
        </w:rPr>
        <w:lastRenderedPageBreak/>
        <w:t>В ез. Сребърна се среща най-късно до началото на ноември и се появява в края на април (Нанкинов и др., 1997).</w:t>
      </w:r>
    </w:p>
    <w:p w:rsidR="00D67CD9" w:rsidRPr="00D67CD9" w:rsidRDefault="00D67CD9" w:rsidP="00D67CD9">
      <w:pPr>
        <w:spacing w:line="259" w:lineRule="auto"/>
        <w:jc w:val="both"/>
        <w:rPr>
          <w:rFonts w:eastAsia="Calibri"/>
          <w:i/>
          <w:szCs w:val="24"/>
        </w:rPr>
      </w:pPr>
      <w:r w:rsidRPr="00D67CD9">
        <w:rPr>
          <w:rFonts w:eastAsia="Calibri"/>
          <w:i/>
          <w:szCs w:val="24"/>
        </w:rPr>
        <w:t>Характерно местообитание</w:t>
      </w:r>
    </w:p>
    <w:p w:rsidR="00D67CD9" w:rsidRPr="00D67CD9" w:rsidRDefault="00D67CD9" w:rsidP="00D67CD9">
      <w:pPr>
        <w:spacing w:line="259" w:lineRule="auto"/>
        <w:jc w:val="both"/>
        <w:rPr>
          <w:rFonts w:eastAsia="Calibri"/>
          <w:szCs w:val="24"/>
        </w:rPr>
      </w:pPr>
      <w:r w:rsidRPr="00D67CD9">
        <w:rPr>
          <w:rFonts w:eastAsia="Calibri"/>
          <w:szCs w:val="24"/>
        </w:rPr>
        <w:t>Отвесни глинести, песъчливи и чакълести брегове. Течащи води, стоящи пресни води, стоящи бракични води, тесни морски заливи, естуари. (Нанкинов и др., 1997; Янков отг. ред., 2007). Изследване по поречието на р. Дунав в Словакия (Turčoková et al., 2016) установява гнездова плътност от 23-27 дв./ 55 км речен участък и разстояние между гнездата около 816 м. Следователно може да кажем, че на една двойка и трябва около 1-2 км речно течение. Друго изследване (Vilches et al., 2012) установява, че за гнезденето на земеродното рибарче е важно водата в речните течения да е богата на кислород и да не е дълбока, тъй като максималната дълбочина, на която се гмурка рибарчето е около 30 cm. Подходящи местообитания за гнездене на вида са – 2340, 3260, 3270, 1130 (Кавръкова и др., 2009).</w:t>
      </w:r>
    </w:p>
    <w:p w:rsidR="00D67CD9" w:rsidRPr="00D67CD9" w:rsidRDefault="00D67CD9" w:rsidP="00D67CD9">
      <w:pPr>
        <w:spacing w:line="259" w:lineRule="auto"/>
        <w:jc w:val="both"/>
        <w:rPr>
          <w:rFonts w:eastAsia="Calibri"/>
          <w:i/>
          <w:szCs w:val="24"/>
        </w:rPr>
      </w:pPr>
      <w:r w:rsidRPr="00D67CD9">
        <w:rPr>
          <w:rFonts w:eastAsia="Calibri"/>
          <w:i/>
          <w:szCs w:val="24"/>
        </w:rPr>
        <w:t>Хранене</w:t>
      </w:r>
    </w:p>
    <w:p w:rsidR="00D67CD9" w:rsidRPr="00D67CD9" w:rsidRDefault="00D67CD9" w:rsidP="00D67CD9">
      <w:pPr>
        <w:spacing w:line="259" w:lineRule="auto"/>
        <w:jc w:val="both"/>
        <w:rPr>
          <w:rFonts w:eastAsia="Calibri"/>
          <w:szCs w:val="24"/>
        </w:rPr>
      </w:pPr>
      <w:r w:rsidRPr="00D67CD9">
        <w:rPr>
          <w:rFonts w:eastAsia="Calibri"/>
          <w:szCs w:val="24"/>
        </w:rPr>
        <w:t>Предимно с дребни риби с дължина 6-7 cm.</w:t>
      </w:r>
    </w:p>
    <w:p w:rsidR="00D67CD9" w:rsidRPr="00C56616" w:rsidRDefault="00D67CD9" w:rsidP="00C56616">
      <w:pPr>
        <w:pStyle w:val="ListParagraph"/>
        <w:numPr>
          <w:ilvl w:val="0"/>
          <w:numId w:val="37"/>
        </w:numPr>
        <w:spacing w:line="259" w:lineRule="auto"/>
        <w:jc w:val="both"/>
        <w:rPr>
          <w:rFonts w:eastAsia="Calibri"/>
          <w:b/>
          <w:szCs w:val="24"/>
        </w:rPr>
      </w:pPr>
      <w:r w:rsidRPr="00C56616">
        <w:rPr>
          <w:rFonts w:eastAsia="Calibri"/>
          <w:b/>
          <w:szCs w:val="24"/>
        </w:rPr>
        <w:t>Разпространение, природозащитно състояние и тенденции в популацията на вида на национално ниво</w:t>
      </w:r>
    </w:p>
    <w:p w:rsidR="00D67CD9" w:rsidRPr="00D67CD9" w:rsidRDefault="00D67CD9" w:rsidP="00D67CD9">
      <w:pPr>
        <w:spacing w:line="259" w:lineRule="auto"/>
        <w:jc w:val="both"/>
        <w:rPr>
          <w:rFonts w:eastAsia="Calibri"/>
          <w:szCs w:val="24"/>
        </w:rPr>
      </w:pPr>
      <w:r w:rsidRPr="00D67CD9">
        <w:rPr>
          <w:rFonts w:eastAsia="Calibri"/>
          <w:szCs w:val="24"/>
        </w:rPr>
        <w:t>С групово и линейно разпространение, свързано с речната мрежа. Водоеми в равнините и хълмисти части на цялата страна. Разпространението се колебае силно на места според динамиката на речните брегове (Янков отг. ред., 2007).</w:t>
      </w:r>
    </w:p>
    <w:p w:rsidR="00D67CD9" w:rsidRPr="00D67CD9" w:rsidRDefault="00D67CD9" w:rsidP="00D67CD9">
      <w:pPr>
        <w:spacing w:line="259" w:lineRule="auto"/>
        <w:jc w:val="both"/>
        <w:rPr>
          <w:rFonts w:eastAsia="Calibri"/>
          <w:szCs w:val="24"/>
        </w:rPr>
      </w:pPr>
      <w:r w:rsidRPr="00D67CD9">
        <w:rPr>
          <w:rFonts w:eastAsia="Calibri"/>
          <w:szCs w:val="24"/>
        </w:rPr>
        <w:t xml:space="preserve">Включен в </w:t>
      </w:r>
      <w:r w:rsidRPr="00D67CD9">
        <w:rPr>
          <w:rFonts w:eastAsia="Calibri"/>
          <w:b/>
          <w:szCs w:val="24"/>
        </w:rPr>
        <w:t>Приложение 1</w:t>
      </w:r>
      <w:r w:rsidRPr="00D67CD9">
        <w:rPr>
          <w:rFonts w:eastAsia="Calibri"/>
          <w:szCs w:val="24"/>
        </w:rPr>
        <w:t xml:space="preserve"> на Директивата за птиците. Според IUCN – LC (Least Concern). Включен в Приложение 2 на ЗБР. С категория SPEC3 за България. </w:t>
      </w:r>
    </w:p>
    <w:p w:rsidR="00D67CD9" w:rsidRPr="00D67CD9" w:rsidRDefault="00D67CD9" w:rsidP="00D67CD9">
      <w:pPr>
        <w:spacing w:line="259" w:lineRule="auto"/>
        <w:jc w:val="both"/>
        <w:rPr>
          <w:rFonts w:eastAsia="Calibri"/>
          <w:szCs w:val="24"/>
        </w:rPr>
      </w:pPr>
      <w:r w:rsidRPr="00D67CD9">
        <w:rPr>
          <w:rFonts w:eastAsia="Calibri"/>
          <w:szCs w:val="24"/>
        </w:rPr>
        <w:t xml:space="preserve">Съгласно Докладването от 2019 г. (за периода 2005-2018 г.), гнездящата популация е от </w:t>
      </w:r>
      <w:r w:rsidRPr="00D67CD9">
        <w:rPr>
          <w:rFonts w:eastAsia="Calibri"/>
          <w:b/>
          <w:szCs w:val="24"/>
        </w:rPr>
        <w:t>900 – 3600 двойки</w:t>
      </w:r>
      <w:r w:rsidRPr="00D67CD9">
        <w:rPr>
          <w:rFonts w:eastAsia="Calibri"/>
          <w:szCs w:val="24"/>
        </w:rPr>
        <w:t xml:space="preserve">, като краткосрочната тенденция (за периода 2001 – 2018 г.) на популацията е оценена на </w:t>
      </w:r>
      <w:r w:rsidRPr="00D67CD9">
        <w:rPr>
          <w:rFonts w:eastAsia="Calibri"/>
          <w:b/>
          <w:szCs w:val="24"/>
        </w:rPr>
        <w:t>намаляваща</w:t>
      </w:r>
      <w:r w:rsidRPr="00D67CD9">
        <w:rPr>
          <w:rFonts w:eastAsia="Calibri"/>
          <w:szCs w:val="24"/>
        </w:rPr>
        <w:t xml:space="preserve">. Дългосрочната тенденция (за периода 1980 – 2018 г.) на популацията е оценена на </w:t>
      </w:r>
      <w:r w:rsidRPr="00D67CD9">
        <w:rPr>
          <w:rFonts w:eastAsia="Calibri"/>
          <w:b/>
          <w:szCs w:val="24"/>
        </w:rPr>
        <w:t>намаляваща</w:t>
      </w:r>
      <w:r w:rsidRPr="00D67CD9">
        <w:rPr>
          <w:rFonts w:eastAsia="Calibri"/>
          <w:szCs w:val="24"/>
        </w:rPr>
        <w:t>.</w:t>
      </w:r>
    </w:p>
    <w:p w:rsidR="00D67CD9" w:rsidRPr="00D67CD9" w:rsidRDefault="00D67CD9" w:rsidP="00D67CD9">
      <w:pPr>
        <w:spacing w:line="259" w:lineRule="auto"/>
        <w:jc w:val="both"/>
        <w:rPr>
          <w:rFonts w:eastAsia="Calibri"/>
          <w:szCs w:val="24"/>
        </w:rPr>
      </w:pPr>
      <w:r w:rsidRPr="00D67CD9">
        <w:rPr>
          <w:rFonts w:eastAsia="Calibri"/>
          <w:szCs w:val="24"/>
        </w:rPr>
        <w:t>За гнездящата популация са посочени следните заплахи и влияния: K04.</w:t>
      </w:r>
    </w:p>
    <w:p w:rsidR="00D67CD9" w:rsidRPr="00C56616" w:rsidRDefault="00D67CD9" w:rsidP="00C56616">
      <w:pPr>
        <w:pStyle w:val="ListParagraph"/>
        <w:numPr>
          <w:ilvl w:val="0"/>
          <w:numId w:val="37"/>
        </w:numPr>
        <w:spacing w:line="259" w:lineRule="auto"/>
        <w:jc w:val="both"/>
        <w:rPr>
          <w:rFonts w:eastAsia="Calibri"/>
          <w:b/>
          <w:szCs w:val="24"/>
        </w:rPr>
      </w:pPr>
      <w:r w:rsidRPr="00C56616">
        <w:rPr>
          <w:rFonts w:eastAsia="Calibri"/>
          <w:b/>
          <w:szCs w:val="24"/>
        </w:rPr>
        <w:t xml:space="preserve">Състояние в </w:t>
      </w:r>
      <w:r w:rsidRPr="00C56616">
        <w:rPr>
          <w:rFonts w:eastAsia="Calibri"/>
          <w:b/>
          <w:bCs/>
          <w:szCs w:val="24"/>
        </w:rPr>
        <w:t>СЗЗ „Остров Ибиша”</w:t>
      </w:r>
    </w:p>
    <w:p w:rsidR="00D67CD9" w:rsidRPr="00D67CD9" w:rsidRDefault="00D67CD9" w:rsidP="00D67CD9">
      <w:pPr>
        <w:spacing w:line="259" w:lineRule="auto"/>
        <w:jc w:val="both"/>
        <w:rPr>
          <w:rFonts w:eastAsia="Calibri"/>
          <w:szCs w:val="24"/>
        </w:rPr>
      </w:pPr>
      <w:r w:rsidRPr="00D67CD9">
        <w:rPr>
          <w:rFonts w:eastAsia="Calibri"/>
          <w:szCs w:val="24"/>
        </w:rPr>
        <w:t xml:space="preserve">Съгласно </w:t>
      </w:r>
      <w:r w:rsidR="002513C2">
        <w:rPr>
          <w:rFonts w:eastAsia="Calibri"/>
          <w:szCs w:val="24"/>
        </w:rPr>
        <w:t>СФД</w:t>
      </w:r>
      <w:r w:rsidRPr="00D67CD9">
        <w:rPr>
          <w:rFonts w:eastAsia="Calibri"/>
          <w:szCs w:val="24"/>
        </w:rPr>
        <w:t xml:space="preserve"> в зоната вида се опазва като постоянен. Популация на вида се оценява на 1 двойка, което е 0,1 от националната гнездяща популация (оценка „С“). Опазването на вида е отлично (оценка „A“),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D67CD9" w:rsidRPr="00C56616" w:rsidRDefault="00D67CD9" w:rsidP="00C56616">
      <w:pPr>
        <w:pStyle w:val="ListParagraph"/>
        <w:numPr>
          <w:ilvl w:val="0"/>
          <w:numId w:val="37"/>
        </w:numPr>
        <w:spacing w:line="259" w:lineRule="auto"/>
        <w:jc w:val="both"/>
        <w:rPr>
          <w:rFonts w:eastAsia="Calibri"/>
          <w:b/>
          <w:szCs w:val="24"/>
        </w:rPr>
      </w:pPr>
      <w:r w:rsidRPr="00C56616">
        <w:rPr>
          <w:rFonts w:eastAsia="Calibri"/>
          <w:b/>
          <w:szCs w:val="24"/>
        </w:rPr>
        <w:t xml:space="preserve">Анализ на наличната информация </w:t>
      </w:r>
    </w:p>
    <w:p w:rsidR="00D67CD9" w:rsidRPr="00D67CD9" w:rsidRDefault="00D67CD9" w:rsidP="00D67CD9">
      <w:pPr>
        <w:spacing w:line="259" w:lineRule="auto"/>
        <w:jc w:val="both"/>
        <w:rPr>
          <w:rFonts w:eastAsia="Calibri"/>
          <w:szCs w:val="24"/>
        </w:rPr>
      </w:pPr>
      <w:r w:rsidRPr="00D67CD9">
        <w:rPr>
          <w:rFonts w:eastAsia="Calibri"/>
          <w:szCs w:val="24"/>
        </w:rPr>
        <w:t>Земеродното рибарче е широко разпространен, но малочислен гнездящ вид по р. Дунав и в Дунавската равнина (Шурулинков и др., 2005; Янков отг. ред., 2007). По време на теренното проучване през 2020 и 2021 г. са установени по една птица на о-в Ибиша при р. км 717. Подходящите гнездови местообитания на вида в зоната са разположени предимно по южните брегове на о-в Ибиша. Гнездовите местообитания на българския бряг на реката са ограничени, особено в участъка с брегоукрепителни съоръжения.</w:t>
      </w:r>
    </w:p>
    <w:p w:rsidR="00D67CD9" w:rsidRPr="00D67CD9" w:rsidRDefault="00D67CD9" w:rsidP="00D67CD9">
      <w:pPr>
        <w:spacing w:line="259" w:lineRule="auto"/>
        <w:jc w:val="both"/>
        <w:rPr>
          <w:rFonts w:eastAsia="Calibri"/>
          <w:szCs w:val="24"/>
        </w:rPr>
      </w:pPr>
      <w:r w:rsidRPr="00D67CD9">
        <w:rPr>
          <w:rFonts w:eastAsia="Calibri"/>
          <w:szCs w:val="24"/>
        </w:rPr>
        <w:t xml:space="preserve">По време на СЗП през 2015 г. в участъка с. Връв – с. Д. Цибър са наблюдавани 2 екз. </w:t>
      </w:r>
    </w:p>
    <w:p w:rsidR="00D67CD9" w:rsidRPr="00D67CD9" w:rsidRDefault="00D67CD9" w:rsidP="00D67CD9">
      <w:pPr>
        <w:spacing w:line="259" w:lineRule="auto"/>
        <w:jc w:val="both"/>
        <w:rPr>
          <w:rFonts w:eastAsia="Calibri"/>
          <w:szCs w:val="24"/>
        </w:rPr>
      </w:pPr>
      <w:r w:rsidRPr="00D67CD9">
        <w:rPr>
          <w:rFonts w:eastAsia="Calibri"/>
          <w:szCs w:val="24"/>
        </w:rPr>
        <w:lastRenderedPageBreak/>
        <w:t>Определената от Докладването единствена заплахa за гнездящата популация K04 - Изменение на хидродинамичните Характеристики; е валидна с пълна сила и за СЗЗ „Остров Ибиша”, както и за всички зони по р</w:t>
      </w:r>
      <w:r w:rsidR="0002676C">
        <w:rPr>
          <w:rFonts w:eastAsia="Calibri"/>
          <w:szCs w:val="24"/>
        </w:rPr>
        <w:t>.</w:t>
      </w:r>
      <w:r w:rsidRPr="00D67CD9">
        <w:rPr>
          <w:rFonts w:eastAsia="Calibri"/>
          <w:szCs w:val="24"/>
        </w:rPr>
        <w:t xml:space="preserve"> Дунав. Колебанието на водното ниво и заливането на гнездовите местообитания през размножителния период е допълнителен негативен фактор със случаен характер.</w:t>
      </w:r>
    </w:p>
    <w:p w:rsidR="00E2785B" w:rsidRPr="00E2785B" w:rsidRDefault="00883810" w:rsidP="00E2785B">
      <w:pPr>
        <w:pStyle w:val="ListParagraph"/>
        <w:numPr>
          <w:ilvl w:val="0"/>
          <w:numId w:val="37"/>
        </w:numPr>
        <w:spacing w:line="259" w:lineRule="auto"/>
        <w:jc w:val="both"/>
        <w:rPr>
          <w:rFonts w:eastAsia="Calibri"/>
          <w:b/>
          <w:szCs w:val="24"/>
        </w:rPr>
      </w:pPr>
      <w:r w:rsidRPr="00C56616">
        <w:rPr>
          <w:rFonts w:eastAsia="Calibri"/>
          <w:b/>
          <w:szCs w:val="24"/>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190"/>
        <w:gridCol w:w="1182"/>
        <w:gridCol w:w="3103"/>
        <w:gridCol w:w="1874"/>
      </w:tblGrid>
      <w:tr w:rsidR="00D67CD9" w:rsidRPr="00CB7A2A" w:rsidTr="00C56616">
        <w:trPr>
          <w:tblHeader/>
          <w:jc w:val="center"/>
        </w:trPr>
        <w:tc>
          <w:tcPr>
            <w:tcW w:w="923" w:type="pct"/>
            <w:shd w:val="clear" w:color="auto" w:fill="DBE5F1" w:themeFill="accent1" w:themeFillTint="33"/>
            <w:vAlign w:val="center"/>
          </w:tcPr>
          <w:p w:rsidR="00D67CD9" w:rsidRPr="00CB7A2A" w:rsidRDefault="00D67CD9" w:rsidP="00D67CD9">
            <w:pPr>
              <w:spacing w:line="259" w:lineRule="auto"/>
              <w:jc w:val="both"/>
              <w:rPr>
                <w:rFonts w:eastAsia="Calibri"/>
                <w:b/>
                <w:bCs/>
              </w:rPr>
            </w:pPr>
            <w:r w:rsidRPr="00CB7A2A">
              <w:rPr>
                <w:rFonts w:eastAsia="Calibri"/>
                <w:b/>
                <w:bCs/>
              </w:rPr>
              <w:t>Параметър</w:t>
            </w:r>
          </w:p>
        </w:tc>
        <w:tc>
          <w:tcPr>
            <w:tcW w:w="671" w:type="pct"/>
            <w:shd w:val="clear" w:color="auto" w:fill="DBE5F1" w:themeFill="accent1" w:themeFillTint="33"/>
            <w:vAlign w:val="center"/>
          </w:tcPr>
          <w:p w:rsidR="00D67CD9" w:rsidRPr="00CB7A2A" w:rsidRDefault="00D67CD9" w:rsidP="00D67CD9">
            <w:pPr>
              <w:spacing w:line="259" w:lineRule="auto"/>
              <w:jc w:val="both"/>
              <w:rPr>
                <w:rFonts w:eastAsia="Calibri"/>
                <w:b/>
                <w:bCs/>
              </w:rPr>
            </w:pPr>
            <w:r w:rsidRPr="00CB7A2A">
              <w:rPr>
                <w:rFonts w:eastAsia="Calibri"/>
                <w:b/>
                <w:bCs/>
              </w:rPr>
              <w:t>Мерна единица</w:t>
            </w:r>
          </w:p>
        </w:tc>
        <w:tc>
          <w:tcPr>
            <w:tcW w:w="639" w:type="pct"/>
            <w:shd w:val="clear" w:color="auto" w:fill="DBE5F1" w:themeFill="accent1" w:themeFillTint="33"/>
            <w:vAlign w:val="center"/>
          </w:tcPr>
          <w:p w:rsidR="00D67CD9" w:rsidRPr="00CB7A2A" w:rsidRDefault="00D67CD9" w:rsidP="00D67CD9">
            <w:pPr>
              <w:spacing w:line="259" w:lineRule="auto"/>
              <w:jc w:val="both"/>
              <w:rPr>
                <w:rFonts w:eastAsia="Calibri"/>
                <w:b/>
                <w:bCs/>
              </w:rPr>
            </w:pPr>
            <w:r w:rsidRPr="00CB7A2A">
              <w:rPr>
                <w:rFonts w:eastAsia="Calibri"/>
                <w:b/>
                <w:bCs/>
              </w:rPr>
              <w:t>Целева стойност</w:t>
            </w:r>
          </w:p>
        </w:tc>
        <w:tc>
          <w:tcPr>
            <w:tcW w:w="1659" w:type="pct"/>
            <w:shd w:val="clear" w:color="auto" w:fill="DBE5F1" w:themeFill="accent1" w:themeFillTint="33"/>
            <w:vAlign w:val="center"/>
          </w:tcPr>
          <w:p w:rsidR="00D67CD9" w:rsidRPr="00CB7A2A" w:rsidRDefault="00D67CD9" w:rsidP="00D67CD9">
            <w:pPr>
              <w:spacing w:line="259" w:lineRule="auto"/>
              <w:jc w:val="both"/>
              <w:rPr>
                <w:rFonts w:eastAsia="Calibri"/>
                <w:b/>
                <w:bCs/>
              </w:rPr>
            </w:pPr>
            <w:r w:rsidRPr="00CB7A2A">
              <w:rPr>
                <w:rFonts w:eastAsia="Calibri"/>
                <w:b/>
                <w:bCs/>
              </w:rPr>
              <w:t>Допълнителна информация</w:t>
            </w:r>
          </w:p>
        </w:tc>
        <w:tc>
          <w:tcPr>
            <w:tcW w:w="1109" w:type="pct"/>
            <w:shd w:val="clear" w:color="auto" w:fill="DBE5F1" w:themeFill="accent1" w:themeFillTint="33"/>
            <w:vAlign w:val="center"/>
          </w:tcPr>
          <w:p w:rsidR="00D67CD9" w:rsidRPr="00CB7A2A" w:rsidRDefault="00D67CD9" w:rsidP="00D67CD9">
            <w:pPr>
              <w:spacing w:line="259" w:lineRule="auto"/>
              <w:jc w:val="both"/>
              <w:rPr>
                <w:rFonts w:eastAsia="Calibri"/>
                <w:b/>
                <w:bCs/>
              </w:rPr>
            </w:pPr>
            <w:r w:rsidRPr="00CB7A2A">
              <w:rPr>
                <w:rFonts w:eastAsia="Calibri"/>
                <w:b/>
                <w:bCs/>
              </w:rPr>
              <w:t>Специфични за зоната цели</w:t>
            </w:r>
          </w:p>
        </w:tc>
      </w:tr>
      <w:tr w:rsidR="00D67CD9" w:rsidRPr="00CB7A2A" w:rsidTr="00C56616">
        <w:trPr>
          <w:jc w:val="center"/>
        </w:trPr>
        <w:tc>
          <w:tcPr>
            <w:tcW w:w="923" w:type="pct"/>
            <w:shd w:val="clear" w:color="auto" w:fill="auto"/>
          </w:tcPr>
          <w:p w:rsidR="00D67CD9" w:rsidRPr="00CB7A2A" w:rsidRDefault="00D67CD9" w:rsidP="00D67CD9">
            <w:pPr>
              <w:spacing w:line="259" w:lineRule="auto"/>
              <w:rPr>
                <w:rFonts w:eastAsia="Calibri"/>
                <w:b/>
              </w:rPr>
            </w:pPr>
            <w:r w:rsidRPr="00CB7A2A">
              <w:rPr>
                <w:rFonts w:eastAsia="Calibri"/>
                <w:b/>
              </w:rPr>
              <w:t xml:space="preserve">Популация: </w:t>
            </w:r>
            <w:r w:rsidRPr="00CB7A2A">
              <w:rPr>
                <w:rFonts w:eastAsia="Calibri"/>
                <w:bCs/>
              </w:rPr>
              <w:t>Размер гнездовата популацията</w:t>
            </w:r>
          </w:p>
        </w:tc>
        <w:tc>
          <w:tcPr>
            <w:tcW w:w="671" w:type="pct"/>
            <w:shd w:val="clear" w:color="auto" w:fill="auto"/>
          </w:tcPr>
          <w:p w:rsidR="00D67CD9" w:rsidRPr="00CB7A2A" w:rsidRDefault="00D67CD9" w:rsidP="00D67CD9">
            <w:pPr>
              <w:spacing w:line="259" w:lineRule="auto"/>
              <w:rPr>
                <w:rFonts w:eastAsia="Calibri"/>
              </w:rPr>
            </w:pPr>
            <w:r w:rsidRPr="00CB7A2A">
              <w:rPr>
                <w:rFonts w:eastAsia="Calibri"/>
              </w:rPr>
              <w:t>Брой гнездящи двойки</w:t>
            </w:r>
          </w:p>
        </w:tc>
        <w:tc>
          <w:tcPr>
            <w:tcW w:w="639" w:type="pct"/>
            <w:shd w:val="clear" w:color="auto" w:fill="auto"/>
          </w:tcPr>
          <w:p w:rsidR="00D67CD9" w:rsidRPr="00CB7A2A" w:rsidRDefault="00D67CD9" w:rsidP="00D67CD9">
            <w:pPr>
              <w:spacing w:line="259" w:lineRule="auto"/>
              <w:rPr>
                <w:rFonts w:eastAsia="Calibri"/>
              </w:rPr>
            </w:pPr>
            <w:r w:rsidRPr="00CB7A2A">
              <w:rPr>
                <w:rFonts w:eastAsia="Calibri"/>
              </w:rPr>
              <w:t xml:space="preserve">Най-малко 1 двойка </w:t>
            </w:r>
          </w:p>
        </w:tc>
        <w:tc>
          <w:tcPr>
            <w:tcW w:w="1659" w:type="pct"/>
            <w:shd w:val="clear" w:color="auto" w:fill="auto"/>
          </w:tcPr>
          <w:p w:rsidR="00D67CD9" w:rsidRPr="00CB7A2A" w:rsidRDefault="00D67CD9" w:rsidP="00D67CD9">
            <w:pPr>
              <w:spacing w:line="259" w:lineRule="auto"/>
              <w:rPr>
                <w:rFonts w:eastAsia="Calibri"/>
              </w:rPr>
            </w:pPr>
            <w:r w:rsidRPr="00CB7A2A">
              <w:rPr>
                <w:rFonts w:eastAsia="Calibri"/>
              </w:rPr>
              <w:t xml:space="preserve">Определена според </w:t>
            </w:r>
            <w:r w:rsidR="002513C2">
              <w:rPr>
                <w:rFonts w:eastAsia="Calibri"/>
              </w:rPr>
              <w:t>СФД</w:t>
            </w:r>
            <w:r w:rsidRPr="00CB7A2A">
              <w:rPr>
                <w:rFonts w:eastAsia="Calibri"/>
              </w:rPr>
              <w:t xml:space="preserve"> (актуализиран през 2015 г.) и данните от теренните проучвания. Разпространението се колебае според динамиката на речните брегове (срутване, заравняване, брегоукрепвания и т.н.).</w:t>
            </w:r>
          </w:p>
        </w:tc>
        <w:tc>
          <w:tcPr>
            <w:tcW w:w="1109" w:type="pct"/>
          </w:tcPr>
          <w:p w:rsidR="00D67CD9" w:rsidRPr="00CB7A2A" w:rsidRDefault="00D67CD9" w:rsidP="00D67CD9">
            <w:pPr>
              <w:spacing w:line="259" w:lineRule="auto"/>
              <w:rPr>
                <w:rFonts w:eastAsia="Calibri"/>
              </w:rPr>
            </w:pPr>
            <w:r w:rsidRPr="00CB7A2A">
              <w:rPr>
                <w:rFonts w:eastAsia="Calibri"/>
              </w:rPr>
              <w:t>Поддържане на популацията на вида в зоната в размер от най-малко 1 гнездящи двойки.</w:t>
            </w:r>
          </w:p>
        </w:tc>
      </w:tr>
      <w:tr w:rsidR="00D67CD9" w:rsidRPr="00CB7A2A" w:rsidTr="00C56616">
        <w:trPr>
          <w:jc w:val="center"/>
        </w:trPr>
        <w:tc>
          <w:tcPr>
            <w:tcW w:w="923" w:type="pct"/>
            <w:shd w:val="clear" w:color="auto" w:fill="auto"/>
          </w:tcPr>
          <w:p w:rsidR="00D67CD9" w:rsidRPr="00CB7A2A" w:rsidRDefault="00D67CD9" w:rsidP="00D67CD9">
            <w:pPr>
              <w:spacing w:line="259" w:lineRule="auto"/>
              <w:rPr>
                <w:rFonts w:eastAsia="Calibri"/>
                <w:b/>
              </w:rPr>
            </w:pPr>
            <w:r w:rsidRPr="00CB7A2A">
              <w:rPr>
                <w:rFonts w:eastAsia="Calibri"/>
                <w:b/>
              </w:rPr>
              <w:t xml:space="preserve">Местообитание на вида: </w:t>
            </w:r>
            <w:r w:rsidRPr="00CB7A2A">
              <w:rPr>
                <w:rFonts w:eastAsia="Calibri"/>
                <w:bCs/>
              </w:rPr>
              <w:t>Площ на подходящото местообитание за вида</w:t>
            </w:r>
          </w:p>
        </w:tc>
        <w:tc>
          <w:tcPr>
            <w:tcW w:w="671" w:type="pct"/>
            <w:shd w:val="clear" w:color="auto" w:fill="auto"/>
          </w:tcPr>
          <w:p w:rsidR="00D67CD9" w:rsidRPr="00CB7A2A" w:rsidRDefault="00D67CD9" w:rsidP="00D67CD9">
            <w:pPr>
              <w:spacing w:line="259" w:lineRule="auto"/>
              <w:rPr>
                <w:rFonts w:eastAsia="Calibri"/>
              </w:rPr>
            </w:pPr>
            <w:r w:rsidRPr="00CB7A2A">
              <w:rPr>
                <w:rFonts w:eastAsia="Calibri"/>
              </w:rPr>
              <w:t>ha</w:t>
            </w:r>
          </w:p>
        </w:tc>
        <w:tc>
          <w:tcPr>
            <w:tcW w:w="639" w:type="pct"/>
            <w:shd w:val="clear" w:color="auto" w:fill="auto"/>
          </w:tcPr>
          <w:p w:rsidR="00D67CD9" w:rsidRPr="00CB7A2A" w:rsidRDefault="00D67CD9" w:rsidP="00D67CD9">
            <w:pPr>
              <w:spacing w:line="259" w:lineRule="auto"/>
              <w:rPr>
                <w:rFonts w:eastAsia="Calibri"/>
              </w:rPr>
            </w:pPr>
            <w:r w:rsidRPr="00CB7A2A">
              <w:rPr>
                <w:rFonts w:eastAsia="Calibri"/>
              </w:rPr>
              <w:t>Най-малко 60 ha</w:t>
            </w:r>
          </w:p>
        </w:tc>
        <w:tc>
          <w:tcPr>
            <w:tcW w:w="1659" w:type="pct"/>
            <w:shd w:val="clear" w:color="auto" w:fill="auto"/>
          </w:tcPr>
          <w:p w:rsidR="00D67CD9" w:rsidRPr="00CB7A2A" w:rsidRDefault="00D67CD9" w:rsidP="00D67CD9">
            <w:pPr>
              <w:spacing w:line="259" w:lineRule="auto"/>
              <w:rPr>
                <w:rFonts w:eastAsia="Calibri"/>
              </w:rPr>
            </w:pPr>
            <w:r w:rsidRPr="00CB7A2A">
              <w:rPr>
                <w:rFonts w:eastAsia="Calibri"/>
              </w:rPr>
              <w:t>Изчислена е на база плитката част от р. Дунав на 1 m от брега на островите и сушата в рамките на зоната..</w:t>
            </w:r>
          </w:p>
        </w:tc>
        <w:tc>
          <w:tcPr>
            <w:tcW w:w="1109" w:type="pct"/>
          </w:tcPr>
          <w:p w:rsidR="00D67CD9" w:rsidRPr="00CB7A2A" w:rsidRDefault="00D67CD9" w:rsidP="00D67CD9">
            <w:pPr>
              <w:spacing w:line="259" w:lineRule="auto"/>
              <w:rPr>
                <w:rFonts w:eastAsia="Calibri"/>
              </w:rPr>
            </w:pPr>
            <w:r w:rsidRPr="00CB7A2A">
              <w:rPr>
                <w:rFonts w:eastAsia="Calibri"/>
              </w:rPr>
              <w:t>Поддържане на подходящото местообитание на вида в размер най-малко 60 ha.</w:t>
            </w:r>
          </w:p>
        </w:tc>
      </w:tr>
      <w:tr w:rsidR="00D67CD9" w:rsidRPr="00CB7A2A" w:rsidTr="00C56616">
        <w:trPr>
          <w:jc w:val="center"/>
        </w:trPr>
        <w:tc>
          <w:tcPr>
            <w:tcW w:w="923" w:type="pct"/>
            <w:shd w:val="clear" w:color="auto" w:fill="auto"/>
          </w:tcPr>
          <w:p w:rsidR="00D67CD9" w:rsidRPr="00CB7A2A" w:rsidRDefault="00D67CD9" w:rsidP="00D67CD9">
            <w:pPr>
              <w:spacing w:line="259" w:lineRule="auto"/>
              <w:rPr>
                <w:rFonts w:eastAsia="Calibri"/>
                <w:b/>
              </w:rPr>
            </w:pPr>
            <w:r w:rsidRPr="00CB7A2A">
              <w:rPr>
                <w:rFonts w:eastAsia="Calibri"/>
                <w:b/>
              </w:rPr>
              <w:t xml:space="preserve">Местообитание на вида: </w:t>
            </w:r>
            <w:r w:rsidRPr="00CB7A2A">
              <w:rPr>
                <w:rFonts w:eastAsia="Calibri"/>
              </w:rPr>
              <w:t>Екологично състояние на водните тела с местообитания на вида, по биологичен елемент риби (JDS4-Fish)</w:t>
            </w:r>
          </w:p>
        </w:tc>
        <w:tc>
          <w:tcPr>
            <w:tcW w:w="671" w:type="pct"/>
            <w:shd w:val="clear" w:color="auto" w:fill="auto"/>
          </w:tcPr>
          <w:p w:rsidR="00D67CD9" w:rsidRPr="00CB7A2A" w:rsidRDefault="00D67CD9" w:rsidP="00D67CD9">
            <w:pPr>
              <w:spacing w:line="259" w:lineRule="auto"/>
              <w:rPr>
                <w:rFonts w:eastAsia="Calibri"/>
              </w:rPr>
            </w:pPr>
            <w:r w:rsidRPr="00CB7A2A">
              <w:rPr>
                <w:rFonts w:eastAsia="Calibri"/>
              </w:rPr>
              <w:t>5 степенна скала</w:t>
            </w:r>
          </w:p>
        </w:tc>
        <w:tc>
          <w:tcPr>
            <w:tcW w:w="639" w:type="pct"/>
            <w:shd w:val="clear" w:color="auto" w:fill="auto"/>
          </w:tcPr>
          <w:p w:rsidR="00D67CD9" w:rsidRPr="00CB7A2A" w:rsidRDefault="00D67CD9" w:rsidP="00D67CD9">
            <w:pPr>
              <w:spacing w:line="259" w:lineRule="auto"/>
              <w:rPr>
                <w:rFonts w:eastAsia="Calibri"/>
              </w:rPr>
            </w:pPr>
            <w:r w:rsidRPr="00CB7A2A">
              <w:rPr>
                <w:rFonts w:eastAsia="Calibri"/>
              </w:rPr>
              <w:t>2-Добро или 1-Отлично</w:t>
            </w:r>
          </w:p>
        </w:tc>
        <w:tc>
          <w:tcPr>
            <w:tcW w:w="1659" w:type="pct"/>
            <w:shd w:val="clear" w:color="auto" w:fill="auto"/>
          </w:tcPr>
          <w:tbl>
            <w:tblPr>
              <w:tblW w:w="2882" w:type="dxa"/>
              <w:jc w:val="center"/>
              <w:tblCellMar>
                <w:left w:w="70" w:type="dxa"/>
                <w:right w:w="70" w:type="dxa"/>
              </w:tblCellMar>
              <w:tblLook w:val="04A0" w:firstRow="1" w:lastRow="0" w:firstColumn="1" w:lastColumn="0" w:noHBand="0" w:noVBand="1"/>
            </w:tblPr>
            <w:tblGrid>
              <w:gridCol w:w="2882"/>
            </w:tblGrid>
            <w:tr w:rsidR="00D67CD9" w:rsidRPr="00CB7A2A" w:rsidTr="00C56616">
              <w:trPr>
                <w:trHeight w:val="300"/>
                <w:jc w:val="center"/>
              </w:trPr>
              <w:tc>
                <w:tcPr>
                  <w:tcW w:w="2882" w:type="dxa"/>
                  <w:tcBorders>
                    <w:top w:val="single" w:sz="4" w:space="0" w:color="auto"/>
                    <w:left w:val="single" w:sz="4" w:space="0" w:color="auto"/>
                    <w:bottom w:val="single" w:sz="4" w:space="0" w:color="auto"/>
                    <w:right w:val="nil"/>
                  </w:tcBorders>
                  <w:shd w:val="clear" w:color="000000" w:fill="BFBFBF"/>
                  <w:noWrap/>
                  <w:vAlign w:val="bottom"/>
                  <w:hideMark/>
                </w:tcPr>
                <w:p w:rsidR="00D67CD9" w:rsidRPr="00CB7A2A" w:rsidRDefault="00D67CD9" w:rsidP="00D67CD9">
                  <w:pPr>
                    <w:spacing w:line="259" w:lineRule="auto"/>
                    <w:rPr>
                      <w:rFonts w:eastAsia="Calibri"/>
                      <w:b/>
                      <w:bCs/>
                    </w:rPr>
                  </w:pPr>
                  <w:r w:rsidRPr="00CB7A2A">
                    <w:rPr>
                      <w:rFonts w:eastAsia="Calibri"/>
                      <w:b/>
                      <w:bCs/>
                    </w:rPr>
                    <w:t>Екологично състояние</w:t>
                  </w:r>
                </w:p>
              </w:tc>
            </w:tr>
            <w:tr w:rsidR="00D67CD9" w:rsidRPr="00CB7A2A" w:rsidTr="00C56616">
              <w:trPr>
                <w:trHeight w:val="300"/>
                <w:jc w:val="center"/>
              </w:trPr>
              <w:tc>
                <w:tcPr>
                  <w:tcW w:w="288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67CD9" w:rsidRPr="00CB7A2A" w:rsidRDefault="00D67CD9" w:rsidP="00D67CD9">
                  <w:pPr>
                    <w:spacing w:line="259" w:lineRule="auto"/>
                    <w:rPr>
                      <w:rFonts w:eastAsia="Calibri"/>
                    </w:rPr>
                  </w:pPr>
                  <w:r w:rsidRPr="00CB7A2A">
                    <w:rPr>
                      <w:rFonts w:eastAsia="Calibri"/>
                    </w:rPr>
                    <w:t>1-Отлично - High</w:t>
                  </w:r>
                </w:p>
              </w:tc>
            </w:tr>
            <w:tr w:rsidR="00D67CD9" w:rsidRPr="00CB7A2A" w:rsidTr="00C56616">
              <w:trPr>
                <w:trHeight w:val="300"/>
                <w:jc w:val="center"/>
              </w:trPr>
              <w:tc>
                <w:tcPr>
                  <w:tcW w:w="288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67CD9" w:rsidRPr="00CB7A2A" w:rsidRDefault="00D67CD9" w:rsidP="00D67CD9">
                  <w:pPr>
                    <w:spacing w:line="259" w:lineRule="auto"/>
                    <w:rPr>
                      <w:rFonts w:eastAsia="Calibri"/>
                    </w:rPr>
                  </w:pPr>
                  <w:r w:rsidRPr="00CB7A2A">
                    <w:rPr>
                      <w:rFonts w:eastAsia="Calibri"/>
                    </w:rPr>
                    <w:t>2-Добро - Good</w:t>
                  </w:r>
                </w:p>
              </w:tc>
            </w:tr>
            <w:tr w:rsidR="00D67CD9" w:rsidRPr="00CB7A2A" w:rsidTr="00C56616">
              <w:trPr>
                <w:trHeight w:val="300"/>
                <w:jc w:val="center"/>
              </w:trPr>
              <w:tc>
                <w:tcPr>
                  <w:tcW w:w="288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67CD9" w:rsidRPr="00CB7A2A" w:rsidRDefault="00D67CD9" w:rsidP="00D67CD9">
                  <w:pPr>
                    <w:spacing w:line="259" w:lineRule="auto"/>
                    <w:rPr>
                      <w:rFonts w:eastAsia="Calibri"/>
                    </w:rPr>
                  </w:pPr>
                  <w:r w:rsidRPr="00CB7A2A">
                    <w:rPr>
                      <w:rFonts w:eastAsia="Calibri"/>
                    </w:rPr>
                    <w:t>3-Умерено - Moderate</w:t>
                  </w:r>
                </w:p>
              </w:tc>
            </w:tr>
            <w:tr w:rsidR="00D67CD9" w:rsidRPr="00CB7A2A" w:rsidTr="00C56616">
              <w:trPr>
                <w:trHeight w:val="300"/>
                <w:jc w:val="center"/>
              </w:trPr>
              <w:tc>
                <w:tcPr>
                  <w:tcW w:w="288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67CD9" w:rsidRPr="00CB7A2A" w:rsidRDefault="00D67CD9" w:rsidP="00D67CD9">
                  <w:pPr>
                    <w:spacing w:line="259" w:lineRule="auto"/>
                    <w:rPr>
                      <w:rFonts w:eastAsia="Calibri"/>
                    </w:rPr>
                  </w:pPr>
                  <w:r w:rsidRPr="00CB7A2A">
                    <w:rPr>
                      <w:rFonts w:eastAsia="Calibri"/>
                    </w:rPr>
                    <w:t>4-Лошо - Poor</w:t>
                  </w:r>
                </w:p>
              </w:tc>
            </w:tr>
            <w:tr w:rsidR="00D67CD9" w:rsidRPr="00CB7A2A" w:rsidTr="00C56616">
              <w:trPr>
                <w:trHeight w:val="300"/>
                <w:jc w:val="center"/>
              </w:trPr>
              <w:tc>
                <w:tcPr>
                  <w:tcW w:w="288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67CD9" w:rsidRPr="00CB7A2A" w:rsidRDefault="00D67CD9" w:rsidP="00D67CD9">
                  <w:pPr>
                    <w:spacing w:line="259" w:lineRule="auto"/>
                    <w:rPr>
                      <w:rFonts w:eastAsia="Calibri"/>
                    </w:rPr>
                  </w:pPr>
                  <w:r w:rsidRPr="00CB7A2A">
                    <w:rPr>
                      <w:rFonts w:eastAsia="Calibri"/>
                    </w:rPr>
                    <w:t>5-Много лошо - Bad</w:t>
                  </w:r>
                </w:p>
              </w:tc>
            </w:tr>
          </w:tbl>
          <w:p w:rsidR="00D67CD9" w:rsidRPr="00CB7A2A" w:rsidRDefault="00D67CD9" w:rsidP="00D67CD9">
            <w:pPr>
              <w:spacing w:line="259" w:lineRule="auto"/>
              <w:rPr>
                <w:rFonts w:eastAsia="Calibri"/>
              </w:rPr>
            </w:pPr>
            <w:r w:rsidRPr="00CB7A2A">
              <w:rPr>
                <w:rFonts w:eastAsia="Calibri"/>
              </w:rPr>
              <w:t xml:space="preserve">Екологичното състояние на водите по р. Дунав по показател риби (пункт устието на Искър и устието на Янтра) е оценено на </w:t>
            </w:r>
            <w:r w:rsidRPr="00CB7A2A">
              <w:rPr>
                <w:rFonts w:eastAsia="Calibri"/>
                <w:b/>
              </w:rPr>
              <w:t xml:space="preserve">добро (2) </w:t>
            </w:r>
            <w:r w:rsidRPr="00CB7A2A">
              <w:rPr>
                <w:rFonts w:eastAsia="Calibri"/>
              </w:rPr>
              <w:t>според доклада на JDS4 (2019-2020, Табл. 5, стр. 51).</w:t>
            </w:r>
          </w:p>
        </w:tc>
        <w:tc>
          <w:tcPr>
            <w:tcW w:w="1109" w:type="pct"/>
          </w:tcPr>
          <w:p w:rsidR="00D67CD9" w:rsidRPr="00CB7A2A" w:rsidRDefault="00D67CD9" w:rsidP="00D67CD9">
            <w:pPr>
              <w:spacing w:line="259" w:lineRule="auto"/>
              <w:rPr>
                <w:rFonts w:eastAsia="Calibri"/>
              </w:rPr>
            </w:pPr>
            <w:r w:rsidRPr="00CB7A2A">
              <w:rPr>
                <w:rFonts w:eastAsia="Calibri"/>
              </w:rPr>
              <w:t>Поддържане или подобряване на екологичното състояние на водните тела с подходящи местообитания на вида, на стойности 2-Добро или 1-Отлично състояние</w:t>
            </w:r>
          </w:p>
        </w:tc>
      </w:tr>
    </w:tbl>
    <w:p w:rsidR="00E2785B" w:rsidRPr="000502F5" w:rsidRDefault="00E2785B" w:rsidP="00960361">
      <w:pPr>
        <w:pStyle w:val="ListParagraph"/>
        <w:numPr>
          <w:ilvl w:val="0"/>
          <w:numId w:val="37"/>
        </w:numPr>
        <w:spacing w:line="259" w:lineRule="auto"/>
        <w:rPr>
          <w:rFonts w:eastAsia="Calibri"/>
          <w:b/>
          <w:bCs/>
          <w:szCs w:val="24"/>
        </w:rPr>
      </w:pPr>
      <w:r w:rsidRPr="000502F5">
        <w:rPr>
          <w:rFonts w:eastAsia="Calibri"/>
          <w:b/>
          <w:bCs/>
          <w:szCs w:val="24"/>
        </w:rPr>
        <w:t>Необходимост от промени в СФД за СЗЗ „Остров Ибиша“</w:t>
      </w:r>
    </w:p>
    <w:p w:rsidR="00D67CD9" w:rsidRPr="00D67CD9" w:rsidRDefault="00D67CD9" w:rsidP="00D67CD9">
      <w:pPr>
        <w:spacing w:line="259" w:lineRule="auto"/>
        <w:jc w:val="both"/>
        <w:rPr>
          <w:rFonts w:eastAsia="Calibri"/>
          <w:szCs w:val="24"/>
        </w:rPr>
      </w:pPr>
      <w:r w:rsidRPr="00D67CD9">
        <w:rPr>
          <w:rFonts w:eastAsia="Calibri"/>
          <w:szCs w:val="24"/>
        </w:rPr>
        <w:t xml:space="preserve">Не са необходими промени в </w:t>
      </w:r>
      <w:r w:rsidR="002513C2">
        <w:rPr>
          <w:rFonts w:eastAsia="Calibri"/>
          <w:szCs w:val="24"/>
        </w:rPr>
        <w:t>СФД</w:t>
      </w:r>
      <w:r w:rsidRPr="00D67CD9">
        <w:rPr>
          <w:rFonts w:eastAsia="Calibri"/>
          <w:szCs w:val="24"/>
        </w:rPr>
        <w:t>.</w:t>
      </w:r>
    </w:p>
    <w:p w:rsidR="00D67CD9" w:rsidRPr="00D67CD9" w:rsidRDefault="00D67CD9" w:rsidP="00D67CD9">
      <w:pPr>
        <w:spacing w:line="259" w:lineRule="auto"/>
        <w:rPr>
          <w:rFonts w:eastAsia="Calibri"/>
          <w:bCs/>
          <w:i/>
          <w:szCs w:val="24"/>
        </w:rPr>
      </w:pPr>
    </w:p>
    <w:p w:rsidR="00D67CD9" w:rsidRPr="001260FF" w:rsidRDefault="00D67CD9" w:rsidP="00C56616">
      <w:pPr>
        <w:pStyle w:val="Heading1"/>
      </w:pPr>
      <w:bookmarkStart w:id="40" w:name="_Toc96937400"/>
      <w:r w:rsidRPr="001260FF">
        <w:t>И</w:t>
      </w:r>
      <w:r w:rsidR="001260FF" w:rsidRPr="001260FF">
        <w:t>зползвана литература</w:t>
      </w:r>
      <w:bookmarkEnd w:id="40"/>
    </w:p>
    <w:p w:rsidR="00C56616" w:rsidRDefault="00C56616" w:rsidP="00D67CD9">
      <w:pPr>
        <w:spacing w:after="160" w:line="259" w:lineRule="auto"/>
        <w:jc w:val="both"/>
      </w:pPr>
    </w:p>
    <w:p w:rsidR="00D67CD9" w:rsidRPr="00D67CD9" w:rsidRDefault="00D67CD9" w:rsidP="001260FF">
      <w:pPr>
        <w:spacing w:after="0"/>
        <w:ind w:left="709" w:hanging="709"/>
        <w:jc w:val="both"/>
        <w:rPr>
          <w:rFonts w:eastAsia="Calibri"/>
          <w:szCs w:val="24"/>
        </w:rPr>
      </w:pPr>
      <w:r w:rsidRPr="00D67CD9">
        <w:rPr>
          <w:rFonts w:eastAsia="Calibri"/>
          <w:szCs w:val="24"/>
        </w:rPr>
        <w:t>Големански, В. и др. (Eds) (2015). Червена книга на Република България, Том 2, Животни, БАН-МОСВ, София, 250 стр.</w:t>
      </w:r>
    </w:p>
    <w:p w:rsidR="00D67CD9" w:rsidRPr="00D67CD9" w:rsidRDefault="00D67CD9" w:rsidP="001260FF">
      <w:pPr>
        <w:spacing w:after="0"/>
        <w:ind w:left="709" w:hanging="709"/>
        <w:jc w:val="both"/>
        <w:rPr>
          <w:rFonts w:eastAsia="Calibri"/>
          <w:szCs w:val="24"/>
        </w:rPr>
      </w:pPr>
      <w:r w:rsidRPr="00D67CD9">
        <w:rPr>
          <w:rFonts w:eastAsia="Calibri"/>
          <w:szCs w:val="24"/>
        </w:rPr>
        <w:t>Даскалова Г., Шурулинков П., Ангелов И., Петров П. (2020) Птиците на Тунджанската хълмиста низина. Globe Edit 408 стр.</w:t>
      </w:r>
    </w:p>
    <w:p w:rsidR="00D67CD9" w:rsidRPr="00D67CD9" w:rsidRDefault="00D67CD9" w:rsidP="001260FF">
      <w:pPr>
        <w:spacing w:after="0"/>
        <w:ind w:left="709" w:hanging="709"/>
        <w:jc w:val="both"/>
        <w:rPr>
          <w:rFonts w:eastAsia="Calibri"/>
          <w:szCs w:val="24"/>
        </w:rPr>
      </w:pPr>
      <w:r w:rsidRPr="00D67CD9">
        <w:rPr>
          <w:rFonts w:eastAsia="Calibri"/>
          <w:szCs w:val="24"/>
        </w:rPr>
        <w:t>Демерджиев, Д. (2000). Видов състав, сезонна и годишна динамика на орнитофауната във влажните зони между с. Партизанин и с. Оризово, Старозагорско. – Дипл. работа, ПУ, катедра „Зоология на гръбначните животни”. Демерджиев, Д. 2004. Опазване на световно застрашеният малък корморан (</w:t>
      </w:r>
      <w:r w:rsidRPr="00D67CD9">
        <w:rPr>
          <w:rFonts w:eastAsia="Calibri"/>
          <w:i/>
          <w:szCs w:val="24"/>
        </w:rPr>
        <w:t>Phalacrocorax pygmeus</w:t>
      </w:r>
      <w:r w:rsidRPr="00D67CD9">
        <w:rPr>
          <w:rFonts w:eastAsia="Calibri"/>
          <w:szCs w:val="24"/>
        </w:rPr>
        <w:t>) в защитената местност Злато поле. – Доклад по проект, БДЗП, 7 с.</w:t>
      </w:r>
    </w:p>
    <w:p w:rsidR="00D67CD9" w:rsidRPr="00D67CD9" w:rsidRDefault="00D67CD9" w:rsidP="001260FF">
      <w:pPr>
        <w:spacing w:after="0"/>
        <w:ind w:left="709" w:hanging="709"/>
        <w:jc w:val="both"/>
        <w:rPr>
          <w:rFonts w:eastAsia="Calibri"/>
          <w:szCs w:val="24"/>
        </w:rPr>
      </w:pPr>
      <w:r w:rsidRPr="00D67CD9">
        <w:rPr>
          <w:rFonts w:eastAsia="Calibri"/>
          <w:szCs w:val="24"/>
        </w:rPr>
        <w:t xml:space="preserve">Демерджиев, Д. </w:t>
      </w:r>
      <w:r w:rsidRPr="00D67CD9">
        <w:rPr>
          <w:rFonts w:eastAsia="Calibri"/>
          <w:szCs w:val="24"/>
          <w:lang w:val="en-US"/>
        </w:rPr>
        <w:t>(</w:t>
      </w:r>
      <w:r w:rsidRPr="00D67CD9">
        <w:rPr>
          <w:rFonts w:eastAsia="Calibri"/>
          <w:szCs w:val="24"/>
        </w:rPr>
        <w:t>2004</w:t>
      </w:r>
      <w:r w:rsidRPr="00D67CD9">
        <w:rPr>
          <w:rFonts w:eastAsia="Calibri"/>
          <w:szCs w:val="24"/>
          <w:lang w:val="en-US"/>
        </w:rPr>
        <w:t>)</w:t>
      </w:r>
      <w:r w:rsidRPr="00D67CD9">
        <w:rPr>
          <w:rFonts w:eastAsia="Calibri"/>
          <w:szCs w:val="24"/>
        </w:rPr>
        <w:t>. Опазване на световно застрашеният малък корморан (</w:t>
      </w:r>
      <w:r w:rsidRPr="00D67CD9">
        <w:rPr>
          <w:rFonts w:eastAsia="Calibri"/>
          <w:i/>
          <w:szCs w:val="24"/>
        </w:rPr>
        <w:t>Phalacrocorax pygmeus</w:t>
      </w:r>
      <w:r w:rsidRPr="00D67CD9">
        <w:rPr>
          <w:rFonts w:eastAsia="Calibri"/>
          <w:szCs w:val="24"/>
        </w:rPr>
        <w:t>) в защитената местност Злато поле. – Доклад по проект, БДЗП, 7 с.</w:t>
      </w:r>
    </w:p>
    <w:p w:rsidR="00D67CD9" w:rsidRPr="00D67CD9" w:rsidRDefault="00D67CD9" w:rsidP="001260FF">
      <w:pPr>
        <w:spacing w:after="0"/>
        <w:ind w:left="709" w:hanging="709"/>
        <w:jc w:val="both"/>
        <w:rPr>
          <w:rFonts w:eastAsia="Calibri"/>
          <w:szCs w:val="24"/>
        </w:rPr>
      </w:pPr>
      <w:r w:rsidRPr="00D67CD9">
        <w:rPr>
          <w:rFonts w:eastAsia="Calibri"/>
          <w:color w:val="000000"/>
          <w:szCs w:val="24"/>
        </w:rPr>
        <w:t>Димитров, Д. (2018). Експедиция за проучване на гнездящите птици по река Дунав в Българо-Румънския участък през 2017 г. Десета юбилейна студентска научна конференция на Пловдивски Университет „Паисий Хилендарски“, Биологически факултет, Катедра „Екология и ООС“, 1 ноември 2018 г., Пловдив, 98-120.</w:t>
      </w:r>
      <w:r w:rsidRPr="00D67CD9">
        <w:rPr>
          <w:rFonts w:eastAsia="Calibri"/>
          <w:szCs w:val="24"/>
        </w:rPr>
        <w:t xml:space="preserve"> </w:t>
      </w:r>
    </w:p>
    <w:p w:rsidR="00D67CD9" w:rsidRPr="00D67CD9" w:rsidRDefault="00D67CD9" w:rsidP="001260FF">
      <w:pPr>
        <w:spacing w:after="0"/>
        <w:ind w:left="709" w:hanging="709"/>
        <w:jc w:val="both"/>
        <w:rPr>
          <w:rFonts w:eastAsia="Calibri"/>
          <w:szCs w:val="24"/>
        </w:rPr>
      </w:pPr>
      <w:r w:rsidRPr="00D67CD9">
        <w:rPr>
          <w:rFonts w:eastAsia="Calibri"/>
          <w:szCs w:val="24"/>
        </w:rPr>
        <w:t xml:space="preserve">Иванов Б., Д. Георгиев, М. Димитров, Б. Бъров. Морски орел, </w:t>
      </w:r>
      <w:r w:rsidRPr="00D67CD9">
        <w:rPr>
          <w:rFonts w:eastAsia="Calibri"/>
          <w:i/>
          <w:szCs w:val="24"/>
        </w:rPr>
        <w:t>Haliaeetus albicilla</w:t>
      </w:r>
      <w:r w:rsidRPr="00D67CD9">
        <w:rPr>
          <w:rFonts w:eastAsia="Calibri"/>
          <w:szCs w:val="24"/>
        </w:rPr>
        <w:t xml:space="preserve">. В: Големански, В. и др. (ред.) </w:t>
      </w:r>
      <w:r w:rsidRPr="00D67CD9">
        <w:rPr>
          <w:rFonts w:eastAsia="Calibri"/>
          <w:szCs w:val="24"/>
          <w:lang w:val="en-US"/>
        </w:rPr>
        <w:t>(</w:t>
      </w:r>
      <w:r w:rsidRPr="00D67CD9">
        <w:rPr>
          <w:rFonts w:eastAsia="Calibri"/>
          <w:szCs w:val="24"/>
        </w:rPr>
        <w:t>2015</w:t>
      </w:r>
      <w:r w:rsidRPr="00D67CD9">
        <w:rPr>
          <w:rFonts w:eastAsia="Calibri"/>
          <w:szCs w:val="24"/>
          <w:lang w:val="en-US"/>
        </w:rPr>
        <w:t>).</w:t>
      </w:r>
      <w:r w:rsidRPr="00D67CD9">
        <w:rPr>
          <w:rFonts w:eastAsia="Calibri"/>
          <w:szCs w:val="24"/>
        </w:rPr>
        <w:t xml:space="preserve"> Червена книга на Република България. Том 2. Животни. ИБЕИ – БАН &amp; МОСВ, София, 259.</w:t>
      </w:r>
    </w:p>
    <w:p w:rsidR="00D67CD9" w:rsidRPr="00D67CD9" w:rsidRDefault="00D67CD9" w:rsidP="001260FF">
      <w:pPr>
        <w:spacing w:after="0"/>
        <w:ind w:left="709" w:hanging="709"/>
        <w:jc w:val="both"/>
        <w:rPr>
          <w:rFonts w:eastAsia="Calibri"/>
          <w:szCs w:val="24"/>
        </w:rPr>
      </w:pPr>
      <w:r w:rsidRPr="00D67CD9">
        <w:rPr>
          <w:rFonts w:eastAsia="Calibri"/>
          <w:szCs w:val="24"/>
        </w:rPr>
        <w:t>Иванов, Б., Муравеев, Ю. (2002). Национален план за действие за опазването на малкият корморан (Phalacrocorax pygmeus) в България, 2002–2006 г. – В: Янков, П. (отг. редактор). Световно застрашени видове птици в България. Национални планове за действие за опазването им, Част 1. БДЗП – МОСВ, Природозащитна поредица, Книга 4, БДЗП, София, 13–37.</w:t>
      </w:r>
    </w:p>
    <w:p w:rsidR="00D67CD9" w:rsidRPr="00D67CD9" w:rsidRDefault="00D67CD9" w:rsidP="001260FF">
      <w:pPr>
        <w:spacing w:after="0"/>
        <w:ind w:left="709" w:hanging="709"/>
        <w:jc w:val="both"/>
        <w:rPr>
          <w:rFonts w:eastAsia="Calibri"/>
          <w:szCs w:val="24"/>
        </w:rPr>
      </w:pPr>
      <w:r w:rsidRPr="00D67CD9">
        <w:rPr>
          <w:rFonts w:eastAsia="Calibri"/>
          <w:szCs w:val="24"/>
        </w:rPr>
        <w:t>Кавръкова, В., Димова, Д., Димитров, М., Цонев, Р., Белев, Т., Раковска, К. /ред./ (2009). Ръководство за определяне на местообитания от европейска значимост в България. Второ, преработено и допълнено издание. София, Световен фонд за дивата природа, Дунавско – Карпатска програма и федерация “ЗЕЛЕНИ БАЛКАНИ“</w:t>
      </w:r>
    </w:p>
    <w:p w:rsidR="00D67CD9" w:rsidRPr="00D67CD9" w:rsidRDefault="00D67CD9" w:rsidP="001260FF">
      <w:pPr>
        <w:spacing w:after="0"/>
        <w:ind w:left="709" w:hanging="709"/>
        <w:jc w:val="both"/>
        <w:rPr>
          <w:rFonts w:eastAsia="Calibri"/>
          <w:szCs w:val="24"/>
        </w:rPr>
      </w:pPr>
      <w:r w:rsidRPr="00D67CD9">
        <w:rPr>
          <w:rFonts w:eastAsia="Calibri"/>
          <w:szCs w:val="24"/>
        </w:rPr>
        <w:t>Матеева, И., и Янков, П. (2013). Характер на миграцията на 42 вида птици от българската орнитофауна според нивото на съвременните познания. Доклад, МОСВ, http://natura2000. moew. government. bg/Home/Reports.</w:t>
      </w:r>
    </w:p>
    <w:p w:rsidR="00D67CD9" w:rsidRDefault="00D67CD9" w:rsidP="001260FF">
      <w:pPr>
        <w:spacing w:after="0"/>
        <w:ind w:left="709" w:hanging="709"/>
        <w:jc w:val="both"/>
        <w:rPr>
          <w:rFonts w:eastAsia="Calibri"/>
          <w:szCs w:val="24"/>
        </w:rPr>
      </w:pPr>
      <w:r w:rsidRPr="00D67CD9">
        <w:rPr>
          <w:rFonts w:eastAsia="Calibri"/>
          <w:szCs w:val="24"/>
        </w:rPr>
        <w:t>Матеева, И., Стойчев, С., Василев, В., Плачийски Д., Янков, П., Сиердсема, Х. 2013. Проучване на гнездящите птици в защитени зони за птици от Натура 2000. Доклад. Обединение ЕКОНЕКТ.</w:t>
      </w:r>
    </w:p>
    <w:p w:rsidR="00DC1ACD" w:rsidRPr="00D67CD9" w:rsidRDefault="00DC1ACD" w:rsidP="001260FF">
      <w:pPr>
        <w:spacing w:after="0"/>
        <w:ind w:left="709" w:hanging="709"/>
        <w:jc w:val="both"/>
        <w:rPr>
          <w:rFonts w:eastAsia="Calibri"/>
          <w:szCs w:val="24"/>
        </w:rPr>
      </w:pPr>
      <w:r>
        <w:rPr>
          <w:szCs w:val="24"/>
        </w:rPr>
        <w:t>Мичев, Т. и</w:t>
      </w:r>
      <w:r w:rsidRPr="007C58D8">
        <w:rPr>
          <w:szCs w:val="24"/>
        </w:rPr>
        <w:t xml:space="preserve"> Профиров</w:t>
      </w:r>
      <w:r>
        <w:rPr>
          <w:szCs w:val="24"/>
        </w:rPr>
        <w:t>, Л.</w:t>
      </w:r>
      <w:r w:rsidRPr="007C58D8">
        <w:rPr>
          <w:szCs w:val="24"/>
        </w:rPr>
        <w:t xml:space="preserve"> (2010)</w:t>
      </w:r>
      <w:r>
        <w:rPr>
          <w:szCs w:val="24"/>
        </w:rPr>
        <w:t>.</w:t>
      </w:r>
      <w:r w:rsidRPr="007C58D8">
        <w:rPr>
          <w:szCs w:val="24"/>
        </w:rPr>
        <w:t xml:space="preserve"> Методически указания за провеждане на орнитологичен мониторинг и Методика за мониторинг на реещите се мигриращи птици. НСМБР </w:t>
      </w:r>
      <w:r>
        <w:rPr>
          <w:szCs w:val="24"/>
        </w:rPr>
        <w:t>–</w:t>
      </w:r>
      <w:r w:rsidRPr="007C58D8">
        <w:rPr>
          <w:szCs w:val="24"/>
        </w:rPr>
        <w:t xml:space="preserve"> ИАОС</w:t>
      </w:r>
      <w:r>
        <w:rPr>
          <w:szCs w:val="24"/>
        </w:rPr>
        <w:t>.</w:t>
      </w:r>
    </w:p>
    <w:p w:rsidR="00D67CD9" w:rsidRPr="00D67CD9" w:rsidRDefault="00D67CD9" w:rsidP="001260FF">
      <w:pPr>
        <w:spacing w:after="0"/>
        <w:ind w:left="709" w:hanging="709"/>
        <w:jc w:val="both"/>
        <w:rPr>
          <w:rFonts w:eastAsia="Calibri"/>
          <w:szCs w:val="24"/>
        </w:rPr>
      </w:pPr>
      <w:r w:rsidRPr="00D67CD9">
        <w:rPr>
          <w:rFonts w:eastAsia="Calibri"/>
          <w:szCs w:val="24"/>
        </w:rPr>
        <w:t>Нанкинов, Д. Н. (2012). Сведения о некоторых видах птиц в суровую зиму 1984/85 года в Болгарии (результаты анкетного опроса). Русский орнитологический журнал, 21(811).</w:t>
      </w:r>
    </w:p>
    <w:p w:rsidR="00D67CD9" w:rsidRPr="00D67CD9" w:rsidRDefault="00D67CD9" w:rsidP="001260FF">
      <w:pPr>
        <w:spacing w:after="0"/>
        <w:ind w:left="709" w:hanging="709"/>
        <w:jc w:val="both"/>
        <w:rPr>
          <w:rFonts w:eastAsia="Calibri"/>
          <w:szCs w:val="24"/>
        </w:rPr>
      </w:pPr>
      <w:r w:rsidRPr="00D67CD9">
        <w:rPr>
          <w:rFonts w:eastAsia="Calibri"/>
          <w:szCs w:val="24"/>
        </w:rPr>
        <w:t xml:space="preserve">Нанкинов, Д., Дуцов, А., Николов, Б., Борисов, Б.,  Стоянов, Г.,  Градев, Г., Георгиев, Д., Попов,  Д., Домусчиев, Д.,  Киров, Д.,  Тилова,  Е., Николов, И., Иванов, И., </w:t>
      </w:r>
      <w:r w:rsidRPr="00D67CD9">
        <w:rPr>
          <w:rFonts w:eastAsia="Calibri"/>
          <w:szCs w:val="24"/>
        </w:rPr>
        <w:lastRenderedPageBreak/>
        <w:t>Дичев, К., Попов, К.,. Караиванов, Н., Тодоров, Н., Шурулинков, П., Станчев, Р., Алексов, Р.,  Цонев, Р., Далакчиева, С., Иванов, С., Марин, С., Стайков, С., Николов, С., Николов, Х. (2004). Численост на националните популации на гнездящите в България птици, Зелени Балкани, Пловдив.</w:t>
      </w:r>
    </w:p>
    <w:p w:rsidR="00D67CD9" w:rsidRPr="00D67CD9" w:rsidRDefault="00D67CD9" w:rsidP="001260FF">
      <w:pPr>
        <w:spacing w:after="0"/>
        <w:ind w:left="709" w:hanging="709"/>
        <w:jc w:val="both"/>
        <w:rPr>
          <w:rFonts w:eastAsia="Calibri"/>
          <w:szCs w:val="24"/>
        </w:rPr>
      </w:pPr>
      <w:r w:rsidRPr="00D67CD9">
        <w:rPr>
          <w:rFonts w:eastAsia="Calibri"/>
          <w:szCs w:val="24"/>
        </w:rPr>
        <w:t>Нанкинов, Д., Симеонов, С., Мичев, Т., Иванов, Б. (1997). Фауна на България. Т.26. Aves, част II. С. АИ „Проф. М. Дринов“.</w:t>
      </w:r>
    </w:p>
    <w:p w:rsidR="00D67CD9" w:rsidRPr="00D67CD9" w:rsidRDefault="00D67CD9" w:rsidP="001260FF">
      <w:pPr>
        <w:spacing w:after="0"/>
        <w:ind w:left="709" w:hanging="709"/>
        <w:jc w:val="both"/>
        <w:rPr>
          <w:rFonts w:eastAsia="Calibri"/>
          <w:szCs w:val="24"/>
        </w:rPr>
      </w:pPr>
      <w:r w:rsidRPr="00D67CD9">
        <w:rPr>
          <w:rFonts w:eastAsia="Calibri"/>
          <w:szCs w:val="24"/>
        </w:rPr>
        <w:t>Нанкинов Д., Шурулинков П., Николов Б., Николов И., Христов И., Станчев Р., Далакчиева С., Дуцов А., Саров М., Рогев А. (2004)</w:t>
      </w:r>
      <w:r w:rsidRPr="00D67CD9">
        <w:rPr>
          <w:rFonts w:eastAsia="Calibri"/>
          <w:szCs w:val="24"/>
          <w:lang w:val="en-US"/>
        </w:rPr>
        <w:t>.</w:t>
      </w:r>
      <w:r w:rsidRPr="00D67CD9">
        <w:rPr>
          <w:rFonts w:eastAsia="Calibri"/>
          <w:szCs w:val="24"/>
        </w:rPr>
        <w:t xml:space="preserve"> Гъскоподобните птици (Аnseriformes) във влажните  зони край град София. Българска орнитологическа централа- ИЗ,БАН,София, 135 с.</w:t>
      </w:r>
    </w:p>
    <w:p w:rsidR="00D67CD9" w:rsidRPr="00D67CD9" w:rsidRDefault="00D67CD9" w:rsidP="001260FF">
      <w:pPr>
        <w:spacing w:after="0"/>
        <w:ind w:left="709" w:hanging="709"/>
        <w:jc w:val="both"/>
        <w:rPr>
          <w:rFonts w:eastAsia="Calibri"/>
          <w:szCs w:val="24"/>
        </w:rPr>
      </w:pPr>
      <w:r w:rsidRPr="00D67CD9">
        <w:rPr>
          <w:rFonts w:eastAsia="Calibri"/>
          <w:szCs w:val="24"/>
        </w:rPr>
        <w:t>Плачийски, Д., Демерджиев, Д., Попгеоргиев, Г., Петков, Н., Корнилев, Ю. (2014). План за действие за опазване на малкия корморан (Phalacrocorax pygmeus) в България (2014–2023 г.). София, БДЗП-МОСВ: 98 с.</w:t>
      </w:r>
    </w:p>
    <w:p w:rsidR="00D67CD9" w:rsidRPr="00D67CD9" w:rsidRDefault="00D67CD9" w:rsidP="001260FF">
      <w:pPr>
        <w:spacing w:after="0"/>
        <w:ind w:left="709" w:hanging="709"/>
        <w:jc w:val="both"/>
        <w:rPr>
          <w:rFonts w:eastAsia="Calibri"/>
          <w:szCs w:val="24"/>
        </w:rPr>
      </w:pPr>
      <w:r w:rsidRPr="00D67CD9">
        <w:rPr>
          <w:rFonts w:eastAsia="Calibri"/>
          <w:szCs w:val="24"/>
        </w:rPr>
        <w:t xml:space="preserve">Симеонов, С., Т. Мичев, Д. Нанкинов </w:t>
      </w:r>
      <w:r w:rsidRPr="00D67CD9">
        <w:rPr>
          <w:rFonts w:eastAsia="Calibri"/>
          <w:szCs w:val="24"/>
          <w:lang w:val="en-US"/>
        </w:rPr>
        <w:t>(</w:t>
      </w:r>
      <w:r w:rsidRPr="00D67CD9">
        <w:rPr>
          <w:rFonts w:eastAsia="Calibri"/>
          <w:szCs w:val="24"/>
        </w:rPr>
        <w:t>1990</w:t>
      </w:r>
      <w:r w:rsidRPr="00D67CD9">
        <w:rPr>
          <w:rFonts w:eastAsia="Calibri"/>
          <w:szCs w:val="24"/>
          <w:lang w:val="en-US"/>
        </w:rPr>
        <w:t>)</w:t>
      </w:r>
      <w:r w:rsidRPr="00D67CD9">
        <w:rPr>
          <w:rFonts w:eastAsia="Calibri"/>
          <w:szCs w:val="24"/>
        </w:rPr>
        <w:t>. Фауна на България. Том 20. Aves, част I. София, Издателство на БАН. 350 стр.</w:t>
      </w:r>
    </w:p>
    <w:p w:rsidR="00D67CD9" w:rsidRPr="00D67CD9" w:rsidRDefault="00D67CD9" w:rsidP="001260FF">
      <w:pPr>
        <w:spacing w:after="0"/>
        <w:ind w:left="709" w:hanging="709"/>
        <w:jc w:val="both"/>
        <w:rPr>
          <w:rFonts w:eastAsia="Calibri"/>
          <w:szCs w:val="24"/>
        </w:rPr>
      </w:pPr>
      <w:r w:rsidRPr="00D67CD9">
        <w:rPr>
          <w:rFonts w:eastAsia="Calibri"/>
          <w:szCs w:val="24"/>
        </w:rPr>
        <w:t>СНЦ Зелени Балкани (2016</w:t>
      </w:r>
      <w:r w:rsidRPr="00D67CD9">
        <w:rPr>
          <w:rFonts w:eastAsia="Calibri"/>
          <w:szCs w:val="24"/>
          <w:lang w:val="en-US"/>
        </w:rPr>
        <w:t>)</w:t>
      </w:r>
      <w:r w:rsidRPr="00D67CD9">
        <w:rPr>
          <w:rFonts w:eastAsia="Calibri"/>
          <w:szCs w:val="24"/>
        </w:rPr>
        <w:t>.</w:t>
      </w:r>
      <w:r w:rsidRPr="00D67CD9">
        <w:rPr>
          <w:rFonts w:eastAsia="Calibri"/>
          <w:szCs w:val="24"/>
          <w:lang w:val="en-US"/>
        </w:rPr>
        <w:t xml:space="preserve"> </w:t>
      </w:r>
      <w:r w:rsidRPr="00D67CD9">
        <w:rPr>
          <w:rFonts w:eastAsia="Calibri"/>
          <w:szCs w:val="24"/>
        </w:rPr>
        <w:t>План за управление на защитена зона „Язовир Конуш“ (BG0002015) по Директива 2009/147/ЕО за опазване на дивите птици, 59-71</w:t>
      </w:r>
    </w:p>
    <w:p w:rsidR="00D67CD9" w:rsidRDefault="00D67CD9" w:rsidP="001260FF">
      <w:pPr>
        <w:spacing w:after="0"/>
        <w:ind w:left="709" w:hanging="709"/>
        <w:jc w:val="both"/>
        <w:rPr>
          <w:rFonts w:eastAsia="Calibri"/>
          <w:szCs w:val="24"/>
        </w:rPr>
      </w:pPr>
      <w:r w:rsidRPr="00D67CD9">
        <w:rPr>
          <w:rFonts w:eastAsia="Calibri"/>
          <w:szCs w:val="24"/>
        </w:rPr>
        <w:t>Чешмеджиев, С., Христов, И. (2020). „Картиране на гнездящи птици в българо-румънския участък от плавателния път на река Дунав“. Доклад. ГеоМарин” ЕООД. 2020.</w:t>
      </w:r>
    </w:p>
    <w:p w:rsidR="006A732C" w:rsidRPr="00D67CD9" w:rsidRDefault="006A732C" w:rsidP="001260FF">
      <w:pPr>
        <w:spacing w:after="0"/>
        <w:ind w:left="709" w:hanging="709"/>
        <w:jc w:val="both"/>
        <w:rPr>
          <w:rFonts w:eastAsia="Calibri"/>
          <w:szCs w:val="24"/>
        </w:rPr>
      </w:pPr>
      <w:r>
        <w:t>Шурулинков, П., Даскалова, Г., Делов, В., Далакчиева,</w:t>
      </w:r>
      <w:r w:rsidRPr="006A732C">
        <w:t xml:space="preserve"> </w:t>
      </w:r>
      <w:r>
        <w:t>С., Борисов,</w:t>
      </w:r>
      <w:r w:rsidRPr="006A732C">
        <w:t xml:space="preserve"> </w:t>
      </w:r>
      <w:r>
        <w:t>Б., Стоянов, Г., Ангелов,</w:t>
      </w:r>
      <w:r w:rsidRPr="006A732C">
        <w:t xml:space="preserve"> </w:t>
      </w:r>
      <w:r>
        <w:t>И., Цветков, П. (2015). Методика за мониторинг на гнездящите видове птици. НСМБР</w:t>
      </w:r>
      <w:r w:rsidR="00DC1ACD">
        <w:t xml:space="preserve"> – ИАОС.</w:t>
      </w:r>
    </w:p>
    <w:p w:rsidR="00D67CD9" w:rsidRPr="00D67CD9" w:rsidRDefault="00D67CD9" w:rsidP="001260FF">
      <w:pPr>
        <w:spacing w:after="0"/>
        <w:ind w:left="709" w:hanging="709"/>
        <w:jc w:val="both"/>
        <w:rPr>
          <w:rFonts w:eastAsia="Calibri"/>
          <w:szCs w:val="24"/>
        </w:rPr>
      </w:pPr>
      <w:r w:rsidRPr="00D67CD9">
        <w:rPr>
          <w:rFonts w:eastAsia="Calibri"/>
          <w:szCs w:val="24"/>
        </w:rPr>
        <w:t>Шурулинков, П., Цонев, Р., Николов, Б., Стоянов, Г., Асенов, Л. (2005). Птиците на Средна Дунавска равнина. София: 1-120.</w:t>
      </w:r>
    </w:p>
    <w:p w:rsidR="00D67CD9" w:rsidRPr="00D67CD9" w:rsidRDefault="00D67CD9" w:rsidP="001260FF">
      <w:pPr>
        <w:spacing w:after="0"/>
        <w:ind w:left="709" w:hanging="709"/>
        <w:jc w:val="both"/>
        <w:rPr>
          <w:rFonts w:eastAsia="Calibri"/>
          <w:szCs w:val="24"/>
        </w:rPr>
      </w:pPr>
      <w:r w:rsidRPr="00D67CD9">
        <w:rPr>
          <w:rFonts w:eastAsia="Calibri"/>
          <w:szCs w:val="24"/>
        </w:rPr>
        <w:t xml:space="preserve">Янков, П. (отг. ред.). </w:t>
      </w:r>
      <w:r w:rsidRPr="00D67CD9">
        <w:rPr>
          <w:rFonts w:eastAsia="Calibri"/>
          <w:szCs w:val="24"/>
          <w:lang w:val="en-US"/>
        </w:rPr>
        <w:t>(</w:t>
      </w:r>
      <w:r w:rsidRPr="00D67CD9">
        <w:rPr>
          <w:rFonts w:eastAsia="Calibri"/>
          <w:szCs w:val="24"/>
        </w:rPr>
        <w:t>2007</w:t>
      </w:r>
      <w:r w:rsidRPr="00D67CD9">
        <w:rPr>
          <w:rFonts w:eastAsia="Calibri"/>
          <w:szCs w:val="24"/>
          <w:lang w:val="en-US"/>
        </w:rPr>
        <w:t>)</w:t>
      </w:r>
      <w:r w:rsidRPr="00D67CD9">
        <w:rPr>
          <w:rFonts w:eastAsia="Calibri"/>
          <w:szCs w:val="24"/>
        </w:rPr>
        <w:t>. Атлас на гнездящите птици в България. Българско дружество за защита на птиците, Природозащитна поредица, книга 10. БДЗП, София. 679 стр.</w:t>
      </w:r>
    </w:p>
    <w:p w:rsidR="00D67CD9" w:rsidRPr="00D67CD9" w:rsidRDefault="00D67CD9" w:rsidP="001260FF">
      <w:pPr>
        <w:spacing w:after="0"/>
        <w:ind w:left="709" w:hanging="709"/>
        <w:jc w:val="both"/>
        <w:rPr>
          <w:rFonts w:eastAsia="Calibri"/>
          <w:szCs w:val="24"/>
        </w:rPr>
      </w:pPr>
      <w:r w:rsidRPr="00D67CD9">
        <w:rPr>
          <w:rFonts w:eastAsia="Calibri"/>
          <w:szCs w:val="24"/>
        </w:rPr>
        <w:t>Alivizatos, H., Kassinis, N. (2021). Diet of the Red-footed Falcon (</w:t>
      </w:r>
      <w:r w:rsidRPr="00D67CD9">
        <w:rPr>
          <w:rFonts w:eastAsia="Calibri"/>
          <w:i/>
          <w:szCs w:val="24"/>
        </w:rPr>
        <w:t>Falco vespertinus</w:t>
      </w:r>
      <w:r w:rsidRPr="00D67CD9">
        <w:rPr>
          <w:rFonts w:eastAsia="Calibri"/>
          <w:szCs w:val="24"/>
        </w:rPr>
        <w:t>) in Cyprus during autumn migration. Ornis Hungarica 2021. 29(1): 120–125</w:t>
      </w:r>
    </w:p>
    <w:p w:rsidR="00D67CD9" w:rsidRPr="00D67CD9" w:rsidRDefault="00D67CD9" w:rsidP="001260FF">
      <w:pPr>
        <w:spacing w:after="0"/>
        <w:ind w:left="709" w:hanging="709"/>
        <w:jc w:val="both"/>
        <w:rPr>
          <w:rFonts w:eastAsia="Calibri"/>
          <w:szCs w:val="24"/>
        </w:rPr>
      </w:pPr>
      <w:r w:rsidRPr="00D67CD9">
        <w:rPr>
          <w:rFonts w:eastAsia="Calibri"/>
          <w:szCs w:val="24"/>
        </w:rPr>
        <w:t xml:space="preserve">Andone, G., H. Almasan, D. Rudu, L. Andone, E. Chirac, G. Sclarletescu. </w:t>
      </w:r>
      <w:r w:rsidRPr="00D67CD9">
        <w:rPr>
          <w:rFonts w:eastAsia="Calibri"/>
          <w:szCs w:val="24"/>
          <w:lang w:val="en-US"/>
        </w:rPr>
        <w:t>(</w:t>
      </w:r>
      <w:r w:rsidRPr="00D67CD9">
        <w:rPr>
          <w:rFonts w:eastAsia="Calibri"/>
          <w:szCs w:val="24"/>
        </w:rPr>
        <w:t>1969</w:t>
      </w:r>
      <w:r w:rsidRPr="00D67CD9">
        <w:rPr>
          <w:rFonts w:eastAsia="Calibri"/>
          <w:szCs w:val="24"/>
          <w:lang w:val="en-US"/>
        </w:rPr>
        <w:t>)</w:t>
      </w:r>
      <w:r w:rsidRPr="00D67CD9">
        <w:rPr>
          <w:rFonts w:eastAsia="Calibri"/>
          <w:szCs w:val="24"/>
        </w:rPr>
        <w:t>. Cercetare asupra pasarilorichiofage din delta Dunarii. Inst. Cercet. Pisc. Studi si Cercetari 27: 133–183.</w:t>
      </w:r>
    </w:p>
    <w:p w:rsidR="00D67CD9" w:rsidRPr="00D67CD9" w:rsidRDefault="00D67CD9" w:rsidP="001260FF">
      <w:pPr>
        <w:spacing w:after="0"/>
        <w:ind w:left="709" w:hanging="709"/>
        <w:jc w:val="both"/>
        <w:rPr>
          <w:rFonts w:eastAsia="Calibri"/>
          <w:szCs w:val="24"/>
        </w:rPr>
      </w:pPr>
      <w:r w:rsidRPr="00D67CD9">
        <w:rPr>
          <w:rFonts w:eastAsia="Calibri"/>
          <w:szCs w:val="24"/>
        </w:rPr>
        <w:t>BirdLife International (2017) European birds of conservation concern: populations, trends and national responsibilities Cambridge, UK: BirdLife International.</w:t>
      </w:r>
    </w:p>
    <w:p w:rsidR="00D67CD9" w:rsidRPr="00D67CD9" w:rsidRDefault="00D67CD9" w:rsidP="001260FF">
      <w:pPr>
        <w:spacing w:after="0"/>
        <w:ind w:left="709" w:hanging="709"/>
        <w:jc w:val="both"/>
        <w:rPr>
          <w:rFonts w:eastAsia="Calibri"/>
          <w:szCs w:val="24"/>
        </w:rPr>
      </w:pPr>
      <w:r w:rsidRPr="00D67CD9">
        <w:rPr>
          <w:rFonts w:eastAsia="Calibri"/>
          <w:szCs w:val="24"/>
        </w:rPr>
        <w:t xml:space="preserve">BirdLife International (2021) Species factsheet: </w:t>
      </w:r>
      <w:r w:rsidRPr="00D67CD9">
        <w:rPr>
          <w:rFonts w:eastAsia="Calibri"/>
          <w:szCs w:val="24"/>
          <w:lang w:val="en-GB"/>
        </w:rPr>
        <w:t>Ardeola ralloides</w:t>
      </w:r>
      <w:r w:rsidRPr="00D67CD9">
        <w:rPr>
          <w:rFonts w:eastAsia="Calibri"/>
          <w:szCs w:val="24"/>
        </w:rPr>
        <w:t xml:space="preserve">. Downloaded from </w:t>
      </w:r>
      <w:hyperlink r:id="rId9" w:history="1">
        <w:r w:rsidRPr="00D67CD9">
          <w:rPr>
            <w:rFonts w:eastAsia="Calibri"/>
            <w:color w:val="0563C1"/>
            <w:szCs w:val="24"/>
            <w:u w:val="single"/>
          </w:rPr>
          <w:t>http://datazone.birdlife.org/species/factsheet/squacco-heron-ardeola-ralloides</w:t>
        </w:r>
      </w:hyperlink>
      <w:r w:rsidRPr="00D67CD9">
        <w:rPr>
          <w:rFonts w:eastAsia="Calibri"/>
          <w:szCs w:val="24"/>
        </w:rPr>
        <w:t xml:space="preserve"> </w:t>
      </w:r>
    </w:p>
    <w:p w:rsidR="00D67CD9" w:rsidRPr="00D67CD9" w:rsidRDefault="00D67CD9" w:rsidP="001260FF">
      <w:pPr>
        <w:spacing w:after="0"/>
        <w:ind w:left="709" w:hanging="709"/>
        <w:jc w:val="both"/>
        <w:rPr>
          <w:rFonts w:eastAsia="Calibri"/>
          <w:szCs w:val="24"/>
          <w:lang w:val="en-GB"/>
        </w:rPr>
      </w:pPr>
      <w:r w:rsidRPr="00D67CD9">
        <w:rPr>
          <w:rFonts w:eastAsia="Calibri"/>
          <w:szCs w:val="24"/>
        </w:rPr>
        <w:t xml:space="preserve">BirdLife International (2021) Species factsheet: </w:t>
      </w:r>
      <w:r w:rsidRPr="00D67CD9">
        <w:rPr>
          <w:rFonts w:eastAsia="Calibri"/>
          <w:i/>
          <w:szCs w:val="24"/>
          <w:lang w:val="en-GB"/>
        </w:rPr>
        <w:t>Phalacrocorax carbo</w:t>
      </w:r>
      <w:r w:rsidRPr="00D67CD9">
        <w:rPr>
          <w:rFonts w:eastAsia="Calibri"/>
          <w:szCs w:val="24"/>
        </w:rPr>
        <w:t xml:space="preserve">. Downloaded from </w:t>
      </w:r>
      <w:hyperlink r:id="rId10" w:history="1">
        <w:r w:rsidRPr="00D67CD9">
          <w:rPr>
            <w:rFonts w:eastAsia="Calibri"/>
            <w:color w:val="0563C1"/>
            <w:szCs w:val="24"/>
            <w:u w:val="single"/>
          </w:rPr>
          <w:t>http://datazone.birdlife.org/species/factsheet/great-cormorant-phalacrocorax-carbo</w:t>
        </w:r>
      </w:hyperlink>
      <w:r w:rsidRPr="00D67CD9">
        <w:rPr>
          <w:rFonts w:eastAsia="Calibri"/>
          <w:szCs w:val="24"/>
        </w:rPr>
        <w:t>.</w:t>
      </w:r>
      <w:r w:rsidRPr="00D67CD9">
        <w:rPr>
          <w:rFonts w:eastAsia="Calibri"/>
          <w:szCs w:val="24"/>
          <w:lang w:val="en-GB"/>
        </w:rPr>
        <w:t xml:space="preserve"> </w:t>
      </w:r>
    </w:p>
    <w:p w:rsidR="00D67CD9" w:rsidRPr="00D67CD9" w:rsidRDefault="00D67CD9" w:rsidP="001260FF">
      <w:pPr>
        <w:spacing w:after="0"/>
        <w:ind w:left="709" w:hanging="709"/>
        <w:jc w:val="both"/>
        <w:rPr>
          <w:rFonts w:eastAsia="Calibri"/>
          <w:szCs w:val="24"/>
        </w:rPr>
      </w:pPr>
      <w:r w:rsidRPr="00D67CD9">
        <w:rPr>
          <w:rFonts w:eastAsia="Calibri"/>
          <w:szCs w:val="24"/>
        </w:rPr>
        <w:t xml:space="preserve">BirdLife International (2021) Species factsheet: </w:t>
      </w:r>
      <w:r w:rsidRPr="00D67CD9">
        <w:rPr>
          <w:rFonts w:eastAsia="Calibri"/>
          <w:i/>
          <w:szCs w:val="24"/>
          <w:lang w:val="en-GB"/>
        </w:rPr>
        <w:t>Microcarbo pygmaeus</w:t>
      </w:r>
      <w:r w:rsidRPr="00D67CD9">
        <w:rPr>
          <w:rFonts w:eastAsia="Calibri"/>
          <w:szCs w:val="24"/>
        </w:rPr>
        <w:t xml:space="preserve">. Downloaded from </w:t>
      </w:r>
      <w:hyperlink r:id="rId11" w:history="1">
        <w:r w:rsidRPr="00D67CD9">
          <w:rPr>
            <w:rFonts w:eastAsia="Calibri"/>
            <w:color w:val="0563C1"/>
            <w:szCs w:val="24"/>
            <w:u w:val="single"/>
          </w:rPr>
          <w:t>http://datazone.birdlife.org/species/factsheet/pygmy-cormorant-microcarbo-pygmaeus/refs</w:t>
        </w:r>
      </w:hyperlink>
    </w:p>
    <w:p w:rsidR="00D67CD9" w:rsidRPr="00D67CD9" w:rsidRDefault="00D67CD9" w:rsidP="001260FF">
      <w:pPr>
        <w:spacing w:after="0"/>
        <w:ind w:left="709" w:hanging="709"/>
        <w:jc w:val="both"/>
        <w:rPr>
          <w:rFonts w:eastAsia="Calibri"/>
          <w:szCs w:val="24"/>
          <w:lang w:val="en-GB"/>
        </w:rPr>
      </w:pPr>
      <w:r w:rsidRPr="00D67CD9">
        <w:rPr>
          <w:rFonts w:eastAsia="Calibri"/>
          <w:szCs w:val="24"/>
        </w:rPr>
        <w:t xml:space="preserve">BirdLife International (2021) Species factsheet: </w:t>
      </w:r>
      <w:r w:rsidRPr="00D67CD9">
        <w:rPr>
          <w:rFonts w:eastAsia="Calibri"/>
          <w:i/>
          <w:szCs w:val="24"/>
          <w:lang w:val="en-GB"/>
        </w:rPr>
        <w:t>Pelecanus onocrotalus</w:t>
      </w:r>
      <w:r w:rsidRPr="00D67CD9">
        <w:rPr>
          <w:rFonts w:eastAsia="Calibri"/>
          <w:szCs w:val="24"/>
        </w:rPr>
        <w:t xml:space="preserve">. Downloaded from </w:t>
      </w:r>
      <w:hyperlink r:id="rId12" w:history="1">
        <w:r w:rsidRPr="00D67CD9">
          <w:rPr>
            <w:rFonts w:eastAsia="Calibri"/>
            <w:color w:val="0563C1"/>
            <w:szCs w:val="24"/>
            <w:u w:val="single"/>
          </w:rPr>
          <w:t>http://datazone.birdlife.org/species/factsheet/great-white-pelican-pelecanus-onocrotalus</w:t>
        </w:r>
      </w:hyperlink>
      <w:r w:rsidRPr="00D67CD9">
        <w:rPr>
          <w:rFonts w:eastAsia="Calibri"/>
          <w:szCs w:val="24"/>
        </w:rPr>
        <w:t>.</w:t>
      </w:r>
      <w:r w:rsidRPr="00D67CD9">
        <w:rPr>
          <w:rFonts w:eastAsia="Calibri"/>
          <w:szCs w:val="24"/>
          <w:lang w:val="en-GB"/>
        </w:rPr>
        <w:t xml:space="preserve"> </w:t>
      </w:r>
    </w:p>
    <w:p w:rsidR="00D67CD9" w:rsidRPr="00D67CD9" w:rsidRDefault="00D67CD9" w:rsidP="001260FF">
      <w:pPr>
        <w:spacing w:after="0"/>
        <w:ind w:left="709" w:hanging="709"/>
        <w:jc w:val="both"/>
        <w:rPr>
          <w:rFonts w:eastAsia="Calibri"/>
          <w:szCs w:val="24"/>
        </w:rPr>
      </w:pPr>
      <w:r w:rsidRPr="00D67CD9">
        <w:rPr>
          <w:rFonts w:eastAsia="Calibri"/>
          <w:szCs w:val="24"/>
        </w:rPr>
        <w:t xml:space="preserve">BirdLife International (2021) Species factsheet: </w:t>
      </w:r>
      <w:r w:rsidRPr="00D67CD9">
        <w:rPr>
          <w:rFonts w:eastAsia="Calibri"/>
          <w:i/>
          <w:szCs w:val="24"/>
          <w:lang w:val="en-GB"/>
        </w:rPr>
        <w:t>Pelecanus crispus</w:t>
      </w:r>
      <w:r w:rsidRPr="00D67CD9">
        <w:rPr>
          <w:rFonts w:eastAsia="Calibri"/>
          <w:szCs w:val="24"/>
        </w:rPr>
        <w:t xml:space="preserve">. Downloaded from </w:t>
      </w:r>
      <w:hyperlink r:id="rId13" w:history="1">
        <w:r w:rsidRPr="00D67CD9">
          <w:rPr>
            <w:rFonts w:eastAsia="Calibri"/>
            <w:color w:val="0563C1"/>
            <w:szCs w:val="24"/>
            <w:u w:val="single"/>
          </w:rPr>
          <w:t>http://datazone.birdlife.org/species/factsheet/dalmatian-pelican-pelecanus-crispus</w:t>
        </w:r>
      </w:hyperlink>
    </w:p>
    <w:p w:rsidR="00D67CD9" w:rsidRPr="00D67CD9" w:rsidRDefault="00D67CD9" w:rsidP="001260FF">
      <w:pPr>
        <w:spacing w:after="0"/>
        <w:ind w:left="709" w:hanging="709"/>
        <w:jc w:val="both"/>
        <w:rPr>
          <w:rFonts w:eastAsia="Calibri"/>
          <w:szCs w:val="24"/>
        </w:rPr>
      </w:pPr>
      <w:r w:rsidRPr="00D67CD9">
        <w:rPr>
          <w:rFonts w:eastAsia="Calibri"/>
          <w:szCs w:val="24"/>
        </w:rPr>
        <w:t xml:space="preserve">BirdLife International (2021) Species factsheet: </w:t>
      </w:r>
      <w:r w:rsidRPr="00D67CD9">
        <w:rPr>
          <w:rFonts w:eastAsia="Calibri"/>
          <w:i/>
          <w:szCs w:val="24"/>
        </w:rPr>
        <w:t>Ardea purpurea</w:t>
      </w:r>
      <w:r w:rsidRPr="00D67CD9">
        <w:rPr>
          <w:rFonts w:eastAsia="Calibri"/>
          <w:szCs w:val="24"/>
        </w:rPr>
        <w:t>. Downloaded from http://datazone.birdlife.org/species/factsheet/purple-heron-ardea-purpurea</w:t>
      </w:r>
    </w:p>
    <w:p w:rsidR="00D67CD9" w:rsidRPr="00D67CD9" w:rsidRDefault="00D67CD9" w:rsidP="001260FF">
      <w:pPr>
        <w:spacing w:after="0"/>
        <w:ind w:left="709" w:hanging="709"/>
        <w:jc w:val="both"/>
        <w:rPr>
          <w:rFonts w:eastAsia="Calibri"/>
          <w:szCs w:val="24"/>
        </w:rPr>
      </w:pPr>
      <w:r w:rsidRPr="00D67CD9">
        <w:rPr>
          <w:rFonts w:eastAsia="Calibri"/>
          <w:szCs w:val="24"/>
        </w:rPr>
        <w:lastRenderedPageBreak/>
        <w:t xml:space="preserve">Boev Z., Michev T., Kambourova N. </w:t>
      </w:r>
      <w:r w:rsidRPr="00D67CD9">
        <w:rPr>
          <w:rFonts w:eastAsia="Calibri"/>
          <w:szCs w:val="24"/>
          <w:lang w:val="en-US"/>
        </w:rPr>
        <w:t>(</w:t>
      </w:r>
      <w:r w:rsidRPr="00D67CD9">
        <w:rPr>
          <w:rFonts w:eastAsia="Calibri"/>
          <w:szCs w:val="24"/>
        </w:rPr>
        <w:t>2011</w:t>
      </w:r>
      <w:r w:rsidRPr="00D67CD9">
        <w:rPr>
          <w:rFonts w:eastAsia="Calibri"/>
          <w:szCs w:val="24"/>
          <w:lang w:val="en-US"/>
        </w:rPr>
        <w:t>)</w:t>
      </w:r>
      <w:r w:rsidRPr="00D67CD9">
        <w:rPr>
          <w:rFonts w:eastAsia="Calibri"/>
          <w:szCs w:val="24"/>
        </w:rPr>
        <w:t>. Purple Heron. In: Red Data Book of Bulgaria, Golemanski G. (ed.), (web edition, http://e-ecodb.bas.bg/rdb/bg/)</w:t>
      </w:r>
    </w:p>
    <w:p w:rsidR="00D67CD9" w:rsidRPr="00D67CD9" w:rsidRDefault="00D67CD9" w:rsidP="001260FF">
      <w:pPr>
        <w:spacing w:after="0"/>
        <w:ind w:left="709" w:hanging="709"/>
        <w:jc w:val="both"/>
        <w:rPr>
          <w:rFonts w:eastAsia="Calibri"/>
          <w:szCs w:val="24"/>
        </w:rPr>
      </w:pPr>
      <w:r w:rsidRPr="00D67CD9">
        <w:rPr>
          <w:rFonts w:eastAsia="Calibri"/>
          <w:szCs w:val="24"/>
        </w:rPr>
        <w:t xml:space="preserve">BWPi, </w:t>
      </w:r>
      <w:r w:rsidRPr="00D67CD9">
        <w:rPr>
          <w:rFonts w:eastAsia="Calibri"/>
          <w:szCs w:val="24"/>
          <w:lang w:val="en-US"/>
        </w:rPr>
        <w:t>(</w:t>
      </w:r>
      <w:r w:rsidRPr="00D67CD9">
        <w:rPr>
          <w:rFonts w:eastAsia="Calibri"/>
          <w:szCs w:val="24"/>
        </w:rPr>
        <w:t>2006</w:t>
      </w:r>
      <w:r w:rsidRPr="00D67CD9">
        <w:rPr>
          <w:rFonts w:eastAsia="Calibri"/>
          <w:szCs w:val="24"/>
          <w:lang w:val="en-US"/>
        </w:rPr>
        <w:t>)</w:t>
      </w:r>
      <w:r w:rsidRPr="00D67CD9">
        <w:rPr>
          <w:rFonts w:eastAsia="Calibri"/>
          <w:szCs w:val="24"/>
        </w:rPr>
        <w:t>. The birds of the western Palearctic interactive, 2006 Upgra. ed. DVD Birdguides, Shrewsbury.</w:t>
      </w:r>
    </w:p>
    <w:p w:rsidR="00D67CD9" w:rsidRPr="00D67CD9" w:rsidRDefault="00D67CD9" w:rsidP="001260FF">
      <w:pPr>
        <w:spacing w:after="0"/>
        <w:ind w:left="709" w:hanging="709"/>
        <w:jc w:val="both"/>
        <w:rPr>
          <w:rFonts w:eastAsia="Calibri"/>
          <w:szCs w:val="24"/>
        </w:rPr>
      </w:pPr>
      <w:r w:rsidRPr="00D67CD9">
        <w:rPr>
          <w:rFonts w:eastAsia="Calibri"/>
          <w:szCs w:val="24"/>
        </w:rPr>
        <w:t xml:space="preserve">Cheshmedzhiev, S., Shurulinkov, P., Daskalova, G. (2019). Status and distribution of diurnal birds of prey and the black stork along the Bulgarian section of the Danube river, in: Shurulinkov, P., Hubenov, Z., Beshkov, S., Popgeorgiev, G. (Eds.), </w:t>
      </w:r>
      <w:r w:rsidRPr="00D67CD9">
        <w:rPr>
          <w:rFonts w:eastAsia="Calibri"/>
          <w:i/>
          <w:szCs w:val="24"/>
        </w:rPr>
        <w:t>Biodiversity of the Bulgarian-Romanian Section of the Lower Danube</w:t>
      </w:r>
      <w:r w:rsidRPr="00D67CD9">
        <w:rPr>
          <w:rFonts w:eastAsia="Calibri"/>
          <w:szCs w:val="24"/>
        </w:rPr>
        <w:t>. Nova Science Publishers, New York, p. 461.</w:t>
      </w:r>
    </w:p>
    <w:p w:rsidR="00D67CD9" w:rsidRPr="00D67CD9" w:rsidRDefault="00D67CD9" w:rsidP="001260FF">
      <w:pPr>
        <w:spacing w:after="0"/>
        <w:ind w:left="709" w:hanging="709"/>
        <w:jc w:val="both"/>
        <w:rPr>
          <w:rFonts w:eastAsia="Calibri"/>
          <w:szCs w:val="24"/>
        </w:rPr>
      </w:pPr>
      <w:r w:rsidRPr="00D67CD9">
        <w:rPr>
          <w:rFonts w:eastAsia="Calibri"/>
          <w:szCs w:val="24"/>
        </w:rPr>
        <w:t>Cramp S., Simmons KEL (eds.) (1977)</w:t>
      </w:r>
      <w:r w:rsidRPr="00D67CD9">
        <w:rPr>
          <w:rFonts w:eastAsia="Calibri"/>
          <w:szCs w:val="24"/>
          <w:lang w:val="en-US"/>
        </w:rPr>
        <w:t>.</w:t>
      </w:r>
      <w:r w:rsidRPr="00D67CD9">
        <w:rPr>
          <w:rFonts w:eastAsia="Calibri"/>
          <w:szCs w:val="24"/>
        </w:rPr>
        <w:t xml:space="preserve"> Handbook of the Birds of Europe, the Middle East and North Africa.vol.1 Ostrich to Ducks. Oxford University Press.</w:t>
      </w:r>
    </w:p>
    <w:p w:rsidR="00D67CD9" w:rsidRPr="00D67CD9" w:rsidRDefault="00D67CD9" w:rsidP="001260FF">
      <w:pPr>
        <w:spacing w:after="0"/>
        <w:ind w:left="709" w:hanging="709"/>
        <w:jc w:val="both"/>
        <w:rPr>
          <w:rFonts w:eastAsia="Calibri"/>
          <w:szCs w:val="24"/>
        </w:rPr>
      </w:pPr>
      <w:r w:rsidRPr="00D67CD9">
        <w:rPr>
          <w:rFonts w:eastAsia="Calibri"/>
          <w:szCs w:val="24"/>
        </w:rPr>
        <w:t>Crivelli, А. J., T. Nazirides, H. Jerrentrup. (1996). Action plan for the Pygmy Cormorant (Phalacrocorax  pygmeus) in Europe. In: B. Heredia et al. 1996. Globally Threatened Birds In Europe. Action Plans. Council of Europe Strasbourg, France.</w:t>
      </w:r>
    </w:p>
    <w:p w:rsidR="00D67CD9" w:rsidRPr="00D67CD9" w:rsidRDefault="00D67CD9" w:rsidP="001260FF">
      <w:pPr>
        <w:spacing w:after="0"/>
        <w:ind w:left="709" w:hanging="709"/>
        <w:jc w:val="both"/>
        <w:rPr>
          <w:rFonts w:eastAsia="Calibri"/>
          <w:szCs w:val="24"/>
          <w:lang w:val="en-GB"/>
        </w:rPr>
      </w:pPr>
      <w:r w:rsidRPr="00D67CD9">
        <w:rPr>
          <w:rFonts w:eastAsia="Calibri"/>
          <w:szCs w:val="24"/>
          <w:lang w:val="en-GB"/>
        </w:rPr>
        <w:t xml:space="preserve">Crivelli,  A.  J.,  T.  Nazirides,  G.  Catsadorakis,  D.  Hulea,  M.  Malakou,  M.  Marinov,  I.  Shogolev. (2000).  Status  and  population  development  of  Pygmy  Cormorant  </w:t>
      </w:r>
      <w:r w:rsidRPr="00D67CD9">
        <w:rPr>
          <w:rFonts w:eastAsia="Calibri"/>
          <w:i/>
          <w:szCs w:val="24"/>
          <w:lang w:val="en-GB"/>
        </w:rPr>
        <w:t>Phalacrocorax  pygmaeus</w:t>
      </w:r>
      <w:r w:rsidRPr="00D67CD9">
        <w:rPr>
          <w:rFonts w:eastAsia="Calibri"/>
          <w:szCs w:val="24"/>
          <w:lang w:val="en-GB"/>
        </w:rPr>
        <w:t xml:space="preserve"> breeding  in  the  Palearctic.  In:  P.  Yesou,  J.  Sultana  (ed.),  Monitoring  and  conservation  of birds, mammals  and sea  turtles in the Mediterranean and Black Seas: Proceedings of the 5th Medmaravis Symposium, Gozo, Malta, 29 September – 3 October 1998, pp. 49–60. Environment Protection Department, Valetta.</w:t>
      </w:r>
    </w:p>
    <w:p w:rsidR="00D67CD9" w:rsidRPr="00D67CD9" w:rsidRDefault="00D67CD9" w:rsidP="001260FF">
      <w:pPr>
        <w:spacing w:after="0"/>
        <w:ind w:left="709" w:hanging="709"/>
        <w:jc w:val="both"/>
        <w:rPr>
          <w:rFonts w:eastAsia="Calibri"/>
          <w:szCs w:val="24"/>
        </w:rPr>
      </w:pPr>
      <w:r w:rsidRPr="00D67CD9">
        <w:rPr>
          <w:rFonts w:eastAsia="Calibri"/>
          <w:szCs w:val="24"/>
        </w:rPr>
        <w:t>Daskalova, G., Shurulinkov, P. (2018). Characteristics of the hunting behavior of the Red-footed Falcon (</w:t>
      </w:r>
      <w:r w:rsidRPr="00D67CD9">
        <w:rPr>
          <w:rFonts w:eastAsia="Calibri"/>
          <w:i/>
          <w:szCs w:val="24"/>
        </w:rPr>
        <w:t>Falco vespertinus</w:t>
      </w:r>
      <w:r w:rsidRPr="00D67CD9">
        <w:rPr>
          <w:rFonts w:eastAsia="Calibri"/>
          <w:szCs w:val="24"/>
        </w:rPr>
        <w:t>) in South-Eastern Bulgaria. ZooNotes 125: 1-4</w:t>
      </w:r>
    </w:p>
    <w:p w:rsidR="00D67CD9" w:rsidRPr="00D67CD9" w:rsidRDefault="00D67CD9" w:rsidP="001260FF">
      <w:pPr>
        <w:spacing w:after="0"/>
        <w:ind w:left="709" w:hanging="709"/>
        <w:jc w:val="both"/>
        <w:rPr>
          <w:rFonts w:eastAsia="Calibri"/>
          <w:szCs w:val="24"/>
          <w:lang w:val="en-GB"/>
        </w:rPr>
      </w:pPr>
      <w:r w:rsidRPr="00D67CD9">
        <w:rPr>
          <w:rFonts w:eastAsia="Calibri"/>
          <w:szCs w:val="24"/>
          <w:lang w:val="en-GB"/>
        </w:rPr>
        <w:t>Dimitrov, M., T. Michev, L.Profirov, K.Nyagolov (2005). Waterbirds of Bourgas Wetlands. Results and Evaluation of the MonthlyWaterbird Monitoring 1996-2002. Bulgarian Biodiversity Fondation and Pensoft Publishers, Sofia-Moscow, 160 pp.</w:t>
      </w:r>
    </w:p>
    <w:p w:rsidR="00D67CD9" w:rsidRPr="00D67CD9" w:rsidRDefault="00D67CD9" w:rsidP="001260FF">
      <w:pPr>
        <w:spacing w:after="0"/>
        <w:ind w:left="709" w:hanging="709"/>
        <w:jc w:val="both"/>
        <w:rPr>
          <w:rFonts w:eastAsia="Calibri"/>
          <w:color w:val="0563C1"/>
          <w:szCs w:val="24"/>
          <w:u w:val="single"/>
        </w:rPr>
      </w:pPr>
      <w:r w:rsidRPr="00D67CD9">
        <w:rPr>
          <w:rFonts w:eastAsia="Calibri"/>
          <w:szCs w:val="24"/>
        </w:rPr>
        <w:t xml:space="preserve">JDS4 (2019-2020). Scientific report: A shared analysis of the Danube river. </w:t>
      </w:r>
      <w:hyperlink r:id="rId14" w:history="1">
        <w:r w:rsidRPr="00D67CD9">
          <w:rPr>
            <w:rFonts w:eastAsia="Calibri"/>
            <w:color w:val="0563C1"/>
            <w:szCs w:val="24"/>
            <w:u w:val="single"/>
          </w:rPr>
          <w:t>http://www.danubesurvey.org/jds4/publications/scientific-report</w:t>
        </w:r>
      </w:hyperlink>
    </w:p>
    <w:p w:rsidR="00D67CD9" w:rsidRPr="00D67CD9" w:rsidRDefault="00D67CD9" w:rsidP="001260FF">
      <w:pPr>
        <w:spacing w:after="0"/>
        <w:ind w:left="709" w:hanging="709"/>
        <w:jc w:val="both"/>
        <w:rPr>
          <w:rFonts w:eastAsia="Calibri"/>
          <w:b/>
          <w:bCs/>
          <w:szCs w:val="24"/>
          <w:lang w:val="en-GB"/>
        </w:rPr>
      </w:pPr>
      <w:r w:rsidRPr="00D67CD9">
        <w:rPr>
          <w:rFonts w:eastAsia="Calibri"/>
          <w:szCs w:val="24"/>
        </w:rPr>
        <w:t xml:space="preserve">Krone O., G. Treu. </w:t>
      </w:r>
      <w:r w:rsidRPr="00D67CD9">
        <w:rPr>
          <w:rFonts w:eastAsia="Calibri"/>
          <w:szCs w:val="24"/>
          <w:lang w:val="en-US"/>
        </w:rPr>
        <w:t>(</w:t>
      </w:r>
      <w:r w:rsidRPr="00D67CD9">
        <w:rPr>
          <w:rFonts w:eastAsia="Calibri"/>
          <w:szCs w:val="24"/>
        </w:rPr>
        <w:t>2018</w:t>
      </w:r>
      <w:r w:rsidRPr="00D67CD9">
        <w:rPr>
          <w:rFonts w:eastAsia="Calibri"/>
          <w:szCs w:val="24"/>
          <w:lang w:val="en-US"/>
        </w:rPr>
        <w:t>)</w:t>
      </w:r>
      <w:r w:rsidRPr="00D67CD9">
        <w:rPr>
          <w:rFonts w:eastAsia="Calibri"/>
          <w:szCs w:val="24"/>
        </w:rPr>
        <w:t xml:space="preserve">. </w:t>
      </w:r>
      <w:r w:rsidRPr="00D67CD9">
        <w:rPr>
          <w:rFonts w:eastAsia="Calibri"/>
          <w:bCs/>
          <w:szCs w:val="24"/>
        </w:rPr>
        <w:t>Movement patterns of white-tailed sea eagles near wind turbines. The Journal of Wildlife Management, 82:1367–1375.</w:t>
      </w:r>
    </w:p>
    <w:p w:rsidR="00D67CD9" w:rsidRPr="00D67CD9" w:rsidRDefault="00D67CD9" w:rsidP="001260FF">
      <w:pPr>
        <w:spacing w:after="0"/>
        <w:ind w:left="709" w:hanging="709"/>
        <w:jc w:val="both"/>
        <w:rPr>
          <w:rFonts w:eastAsia="Calibri"/>
          <w:szCs w:val="24"/>
          <w:lang w:val="en-GB"/>
        </w:rPr>
      </w:pPr>
      <w:r w:rsidRPr="00D67CD9">
        <w:rPr>
          <w:rFonts w:eastAsia="Calibri"/>
          <w:szCs w:val="24"/>
          <w:lang w:val="en-GB"/>
        </w:rPr>
        <w:t>Metcheva, R., Beltcheva, M., Naumov, B., Yankov, Y., Michev, T., Profirov, L., Mitov, P., Kenderov, L., Georgieva, E., Petrov, P., Goranov, S. (2016). Faunistic study of the Danube Island Tsibar. — Fourth Romanian-Bulgarian-Hungarian-Serbian Conference 'Geographical Research and Cross-Border Cooperation within the Lower Basin of the Danube', 15—17 Sept. 2016, Vidin — Bulgaria, pp. 72.</w:t>
      </w:r>
    </w:p>
    <w:p w:rsidR="00D67CD9" w:rsidRPr="00D67CD9" w:rsidRDefault="00D67CD9" w:rsidP="001260FF">
      <w:pPr>
        <w:spacing w:after="0"/>
        <w:ind w:left="709" w:hanging="709"/>
        <w:jc w:val="both"/>
        <w:rPr>
          <w:rFonts w:eastAsia="Calibri"/>
          <w:szCs w:val="24"/>
          <w:lang w:val="en-GB"/>
        </w:rPr>
      </w:pPr>
      <w:r w:rsidRPr="00D67CD9">
        <w:rPr>
          <w:rFonts w:eastAsia="Calibri"/>
          <w:szCs w:val="24"/>
          <w:lang w:val="en-GB"/>
        </w:rPr>
        <w:t>Michev T., N. Kambourova (com.). (2012). "National Action Plan for conservation of the Dalmatian Pelican (</w:t>
      </w:r>
      <w:r w:rsidRPr="00D67CD9">
        <w:rPr>
          <w:rFonts w:eastAsia="Calibri"/>
          <w:i/>
          <w:szCs w:val="24"/>
          <w:lang w:val="en-GB"/>
        </w:rPr>
        <w:t>Pelecanus crispus</w:t>
      </w:r>
      <w:r w:rsidRPr="00D67CD9">
        <w:rPr>
          <w:rFonts w:eastAsia="Calibri"/>
          <w:szCs w:val="24"/>
          <w:lang w:val="en-GB"/>
        </w:rPr>
        <w:t>) in Bulgaria for the period 2013-2022", Sofia, MoEW, 99 p.</w:t>
      </w:r>
    </w:p>
    <w:p w:rsidR="00D67CD9" w:rsidRPr="00D67CD9" w:rsidRDefault="00D67CD9" w:rsidP="001260FF">
      <w:pPr>
        <w:spacing w:after="0"/>
        <w:ind w:left="709" w:hanging="709"/>
        <w:jc w:val="both"/>
        <w:rPr>
          <w:rFonts w:eastAsia="Calibri"/>
          <w:szCs w:val="24"/>
          <w:lang w:val="en-GB"/>
        </w:rPr>
      </w:pPr>
      <w:r w:rsidRPr="00D67CD9">
        <w:rPr>
          <w:rFonts w:eastAsia="Calibri"/>
          <w:szCs w:val="24"/>
          <w:lang w:val="en-GB"/>
        </w:rPr>
        <w:t>Michev, T. M., &amp; Profirov, L. (2003). Mid-winter Numbers of Waterbirds in Bulgaria (1977-2001): Results from 25 Years of Mid-winter Counts Carried Out at the Most Important Bulgarian Wetlands. Pensoft Pub.</w:t>
      </w:r>
    </w:p>
    <w:p w:rsidR="00D67CD9" w:rsidRPr="00D67CD9" w:rsidRDefault="00D67CD9" w:rsidP="001260FF">
      <w:pPr>
        <w:spacing w:after="0"/>
        <w:ind w:left="709" w:hanging="709"/>
        <w:jc w:val="both"/>
        <w:rPr>
          <w:rFonts w:eastAsia="Calibri"/>
          <w:szCs w:val="24"/>
        </w:rPr>
      </w:pPr>
      <w:r w:rsidRPr="00D67CD9">
        <w:rPr>
          <w:rFonts w:eastAsia="Calibri"/>
          <w:szCs w:val="24"/>
        </w:rPr>
        <w:t>Michev T., Profirov L., Dimitrov M., Nyagolov K. (2004)</w:t>
      </w:r>
      <w:r w:rsidRPr="00D67CD9">
        <w:rPr>
          <w:rFonts w:eastAsia="Calibri"/>
          <w:szCs w:val="24"/>
          <w:lang w:val="en-US"/>
        </w:rPr>
        <w:t>.</w:t>
      </w:r>
      <w:r w:rsidRPr="00D67CD9">
        <w:rPr>
          <w:rFonts w:eastAsia="Calibri"/>
          <w:szCs w:val="24"/>
        </w:rPr>
        <w:t xml:space="preserve"> The Birds of Atanasovsko Lake.Status and Checklist. Second edition. Bourgas Wetlands Conservation Series, 5, Bourgas ,2004</w:t>
      </w:r>
    </w:p>
    <w:p w:rsidR="00D67CD9" w:rsidRPr="00D67CD9" w:rsidRDefault="00D67CD9" w:rsidP="001260FF">
      <w:pPr>
        <w:spacing w:after="0"/>
        <w:ind w:left="709" w:hanging="709"/>
        <w:jc w:val="both"/>
        <w:rPr>
          <w:rFonts w:eastAsia="Calibri"/>
          <w:szCs w:val="24"/>
        </w:rPr>
      </w:pPr>
      <w:r w:rsidRPr="00D67CD9">
        <w:rPr>
          <w:rFonts w:eastAsia="Calibri"/>
          <w:szCs w:val="24"/>
        </w:rPr>
        <w:t>Michev, T. Profirov., L.A., Michev, B.T., Hristov, L.A., Ignatov, A.L., Stoynov, E.H., Chipev, N.H. (2018). Long-term Changes in Autumn Migration of Selected Soaring Bird Species at Burgas Bay, Bulgaria. Acta zool. bulg., 70 (1): 57-68.</w:t>
      </w:r>
    </w:p>
    <w:p w:rsidR="00D67CD9" w:rsidRPr="00D67CD9" w:rsidRDefault="00D67CD9" w:rsidP="001260FF">
      <w:pPr>
        <w:spacing w:after="0"/>
        <w:ind w:left="709" w:hanging="709"/>
        <w:jc w:val="both"/>
        <w:rPr>
          <w:rFonts w:eastAsia="Calibri"/>
          <w:szCs w:val="24"/>
        </w:rPr>
      </w:pPr>
      <w:r w:rsidRPr="00D67CD9">
        <w:rPr>
          <w:rFonts w:eastAsia="Calibri"/>
          <w:szCs w:val="24"/>
        </w:rPr>
        <w:t>Nikolov I., P.Shurulinkov, B.Borisov (2014)</w:t>
      </w:r>
      <w:r w:rsidRPr="00D67CD9">
        <w:rPr>
          <w:rFonts w:eastAsia="Calibri"/>
          <w:szCs w:val="24"/>
          <w:lang w:val="en-US"/>
        </w:rPr>
        <w:t>.</w:t>
      </w:r>
      <w:r w:rsidRPr="00D67CD9">
        <w:rPr>
          <w:rFonts w:eastAsia="Calibri"/>
          <w:szCs w:val="24"/>
        </w:rPr>
        <w:t xml:space="preserve"> Status of the breeding populations of Great Cormorants in Bulgaria in 2012. In: Bregnballe T.,Lynch J.,Parz-Gollner R., Marion L.,Volponi S.,Paquet J.Y.,Carss D.N., van Eerden M.R. (eds.) Breeding numbers of </w:t>
      </w:r>
      <w:r w:rsidRPr="00D67CD9">
        <w:rPr>
          <w:rFonts w:eastAsia="Calibri"/>
          <w:szCs w:val="24"/>
        </w:rPr>
        <w:lastRenderedPageBreak/>
        <w:t>Great Cormorants Phalacrocorax carbo in the Western Palearctic,2012-2013.- 99: 78-81.</w:t>
      </w:r>
    </w:p>
    <w:p w:rsidR="00D67CD9" w:rsidRPr="00D67CD9" w:rsidRDefault="00D67CD9" w:rsidP="001260FF">
      <w:pPr>
        <w:spacing w:after="0"/>
        <w:ind w:left="709" w:hanging="709"/>
        <w:jc w:val="both"/>
        <w:rPr>
          <w:rFonts w:eastAsia="Calibri"/>
          <w:szCs w:val="24"/>
        </w:rPr>
      </w:pPr>
      <w:r w:rsidRPr="00D67CD9">
        <w:rPr>
          <w:rFonts w:eastAsia="Calibri"/>
          <w:szCs w:val="24"/>
        </w:rPr>
        <w:t>Palatitz, P., Szabolc,s S., Horváth, É., Kotymán, L. (2015). Hunting efficiency of Red-footed Falcons in different habitats, Ornis Hungarica, 10.1515/orhu-2015-0003, 23, 1, (32-47).</w:t>
      </w:r>
    </w:p>
    <w:p w:rsidR="00D67CD9" w:rsidRPr="00D67CD9" w:rsidRDefault="00D67CD9" w:rsidP="001260FF">
      <w:pPr>
        <w:spacing w:after="0"/>
        <w:ind w:left="709" w:hanging="709"/>
        <w:jc w:val="both"/>
        <w:rPr>
          <w:rFonts w:eastAsia="Calibri"/>
          <w:szCs w:val="24"/>
        </w:rPr>
      </w:pPr>
      <w:r w:rsidRPr="00D67CD9">
        <w:rPr>
          <w:rFonts w:eastAsia="Calibri"/>
          <w:szCs w:val="24"/>
        </w:rPr>
        <w:t>Sándor A.D., Alexe, V., Marinov, M., Doroşencu, A., Domșa, C., Kiss. B. (2014). Nest-site selection, breeding success, and diet of white-tailed eagles (</w:t>
      </w:r>
      <w:r w:rsidRPr="00D67CD9">
        <w:rPr>
          <w:rFonts w:eastAsia="Calibri"/>
          <w:i/>
          <w:szCs w:val="24"/>
        </w:rPr>
        <w:t>Haliaeetus albicilla</w:t>
      </w:r>
      <w:r w:rsidRPr="00D67CD9">
        <w:rPr>
          <w:rFonts w:eastAsia="Calibri"/>
          <w:szCs w:val="24"/>
        </w:rPr>
        <w:t>) in the Danube Delta, Romania. Turkish Journal of Zoology, 38: 1-9.</w:t>
      </w:r>
    </w:p>
    <w:p w:rsidR="00D67CD9" w:rsidRPr="00D67CD9" w:rsidRDefault="00D67CD9" w:rsidP="001260FF">
      <w:pPr>
        <w:spacing w:after="0"/>
        <w:ind w:left="709" w:hanging="709"/>
        <w:jc w:val="both"/>
        <w:rPr>
          <w:rFonts w:eastAsia="Calibri"/>
          <w:szCs w:val="24"/>
        </w:rPr>
      </w:pPr>
      <w:r w:rsidRPr="00D67CD9">
        <w:rPr>
          <w:rFonts w:eastAsia="Calibri"/>
          <w:szCs w:val="24"/>
        </w:rPr>
        <w:t xml:space="preserve">Shurulinkov, P., Cheshmedzhiev, S., Daskalova, G., Dinkov, H., Kirov, K., Hristov, I., Kutsarov, Y., Koev, V., Michov, S. (2019a). Recent data on the distribution and numbers of the water birds in the wetlands along the Bulgarian section of the Danube river, in: Shurulinkov, P., Hubenov, Z., Beshkov, S., Popgeorgiev, G. (Eds.), </w:t>
      </w:r>
      <w:r w:rsidRPr="00D67CD9">
        <w:rPr>
          <w:rFonts w:eastAsia="Calibri"/>
          <w:i/>
          <w:szCs w:val="24"/>
        </w:rPr>
        <w:t>Biodiversity of the Bulgarian-Romanian Section of the Lower Danube</w:t>
      </w:r>
      <w:r w:rsidRPr="00D67CD9">
        <w:rPr>
          <w:rFonts w:eastAsia="Calibri"/>
          <w:szCs w:val="24"/>
        </w:rPr>
        <w:t>. Nova Science Publishers, New York, p. 461.</w:t>
      </w:r>
    </w:p>
    <w:p w:rsidR="00D67CD9" w:rsidRPr="00D67CD9" w:rsidRDefault="00D67CD9" w:rsidP="001260FF">
      <w:pPr>
        <w:spacing w:after="0"/>
        <w:ind w:left="709" w:hanging="709"/>
        <w:jc w:val="both"/>
        <w:rPr>
          <w:rFonts w:eastAsia="Calibri"/>
          <w:szCs w:val="24"/>
        </w:rPr>
      </w:pPr>
      <w:r w:rsidRPr="00D67CD9">
        <w:rPr>
          <w:rFonts w:eastAsia="Calibri"/>
          <w:szCs w:val="24"/>
        </w:rPr>
        <w:t>Shurulinkov, P., Daskalova, G., Cheshmedzhiev, S., Kirov, K., Koev, V., Dinkov, H., Hristov, I., Nikolov, I., Michov, S., Kutsarov, Y. (2019b). Heron and cormorant colonies along the Bulgarian-Romanian section of the Danube river: Status and trends, 2010-2014, in: Shurulinkov, P., Hubenov, Z., Beshkov, S., Popgeorgiev, G. (Eds.), Biodiversity of the Bulgarian-Romanian Section of the Lower Danube. Nova Science Publishers, New York, p. 461.</w:t>
      </w:r>
    </w:p>
    <w:p w:rsidR="00D67CD9" w:rsidRPr="00D67CD9" w:rsidRDefault="00D67CD9" w:rsidP="001260FF">
      <w:pPr>
        <w:spacing w:after="0"/>
        <w:ind w:left="709" w:hanging="709"/>
        <w:jc w:val="both"/>
        <w:rPr>
          <w:rFonts w:eastAsia="Calibri"/>
          <w:color w:val="000000"/>
          <w:szCs w:val="24"/>
          <w:shd w:val="clear" w:color="auto" w:fill="FFFFFF"/>
          <w:lang w:val="en-GB"/>
        </w:rPr>
      </w:pPr>
      <w:r w:rsidRPr="00D67CD9">
        <w:rPr>
          <w:rFonts w:eastAsia="Calibri"/>
          <w:bCs/>
          <w:color w:val="000000"/>
          <w:szCs w:val="24"/>
          <w:lang w:val="en-GB"/>
        </w:rPr>
        <w:t>Shurulinkov P., Daskalova, G.</w:t>
      </w:r>
      <w:r w:rsidRPr="00D67CD9">
        <w:rPr>
          <w:rFonts w:eastAsia="Calibri"/>
          <w:bCs/>
          <w:color w:val="000000"/>
          <w:szCs w:val="24"/>
        </w:rPr>
        <w:t>,</w:t>
      </w:r>
      <w:r w:rsidRPr="00D67CD9">
        <w:rPr>
          <w:rFonts w:eastAsia="Calibri"/>
          <w:bCs/>
          <w:color w:val="000000"/>
          <w:szCs w:val="24"/>
          <w:lang w:val="en-GB"/>
        </w:rPr>
        <w:t xml:space="preserve"> Tzonev</w:t>
      </w:r>
      <w:r w:rsidRPr="00D67CD9">
        <w:rPr>
          <w:rFonts w:eastAsia="Calibri"/>
          <w:bCs/>
          <w:color w:val="000000"/>
          <w:szCs w:val="24"/>
        </w:rPr>
        <w:t xml:space="preserve">, </w:t>
      </w:r>
      <w:r w:rsidRPr="00D67CD9">
        <w:rPr>
          <w:rFonts w:eastAsia="Calibri"/>
          <w:bCs/>
          <w:color w:val="000000"/>
          <w:szCs w:val="24"/>
          <w:lang w:val="en-GB"/>
        </w:rPr>
        <w:t>R. (2013)</w:t>
      </w:r>
      <w:r w:rsidRPr="00D67CD9">
        <w:rPr>
          <w:rFonts w:eastAsia="Calibri"/>
          <w:bCs/>
          <w:color w:val="000000"/>
          <w:szCs w:val="24"/>
        </w:rPr>
        <w:t>.</w:t>
      </w:r>
      <w:r w:rsidRPr="00D67CD9">
        <w:rPr>
          <w:rFonts w:eastAsia="Calibri"/>
          <w:color w:val="000000"/>
          <w:szCs w:val="24"/>
          <w:shd w:val="clear" w:color="auto" w:fill="FFFFFF"/>
          <w:lang w:val="en-GB"/>
        </w:rPr>
        <w:t xml:space="preserve"> Breeding waterbirds in temporally</w:t>
      </w:r>
      <w:r w:rsidRPr="00D67CD9">
        <w:rPr>
          <w:rFonts w:eastAsia="Calibri"/>
          <w:color w:val="000000"/>
          <w:szCs w:val="24"/>
          <w:shd w:val="clear" w:color="auto" w:fill="FFFFFF"/>
        </w:rPr>
        <w:t xml:space="preserve"> </w:t>
      </w:r>
      <w:r w:rsidRPr="00D67CD9">
        <w:rPr>
          <w:rFonts w:eastAsia="Calibri"/>
          <w:color w:val="000000"/>
          <w:szCs w:val="24"/>
          <w:shd w:val="clear" w:color="auto" w:fill="FFFFFF"/>
          <w:lang w:val="en-GB"/>
        </w:rPr>
        <w:t>flooded wetlands in northern Bulgaria.</w:t>
      </w:r>
      <w:r w:rsidRPr="00D67CD9">
        <w:rPr>
          <w:rFonts w:eastAsia="Calibri"/>
          <w:color w:val="000000"/>
          <w:szCs w:val="24"/>
          <w:shd w:val="clear" w:color="auto" w:fill="FFFFFF"/>
        </w:rPr>
        <w:t xml:space="preserve"> </w:t>
      </w:r>
      <w:r w:rsidRPr="00D67CD9">
        <w:rPr>
          <w:rFonts w:eastAsia="Calibri"/>
          <w:color w:val="000000"/>
          <w:szCs w:val="24"/>
          <w:shd w:val="clear" w:color="auto" w:fill="FFFFFF"/>
          <w:lang w:val="en-GB"/>
        </w:rPr>
        <w:t>Acta Zool.Bulgarica 65(2): 207-215.</w:t>
      </w:r>
    </w:p>
    <w:p w:rsidR="00D67CD9" w:rsidRPr="00D67CD9" w:rsidRDefault="00D67CD9" w:rsidP="001260FF">
      <w:pPr>
        <w:spacing w:after="0"/>
        <w:ind w:left="709" w:hanging="709"/>
        <w:jc w:val="both"/>
        <w:rPr>
          <w:rFonts w:eastAsia="Calibri"/>
          <w:szCs w:val="24"/>
        </w:rPr>
      </w:pPr>
      <w:r w:rsidRPr="00D67CD9">
        <w:rPr>
          <w:rFonts w:eastAsia="Calibri"/>
          <w:szCs w:val="24"/>
        </w:rPr>
        <w:t>Shurulinkov P., Hristov, I., Hristov, K., Nikolov, I., Nikolov, B., Velkov, S., Dinkov, H., Ralev А., Chakarov, N., Ragyov, D., Stanchev, R. Spassov, L. Hristova, I. (2007). Birds of Dragoman marsh and Chepun hills, W-Bulgaria –checklist, status and recent development of water birds populations. J.Balkan Ecology, 10(3): 251-264.</w:t>
      </w:r>
    </w:p>
    <w:p w:rsidR="00D67CD9" w:rsidRPr="00D67CD9" w:rsidRDefault="00D67CD9" w:rsidP="001260FF">
      <w:pPr>
        <w:spacing w:after="0"/>
        <w:ind w:left="709" w:hanging="709"/>
        <w:jc w:val="both"/>
        <w:rPr>
          <w:rFonts w:eastAsia="Calibri"/>
          <w:szCs w:val="24"/>
        </w:rPr>
      </w:pPr>
      <w:r w:rsidRPr="00D67CD9">
        <w:rPr>
          <w:rFonts w:eastAsia="Calibri"/>
          <w:szCs w:val="24"/>
        </w:rPr>
        <w:t>Štastny K., Hudec K. (2016). Fauna CR. Ptaci –Aves. 3, Academia, Praha 2016.</w:t>
      </w:r>
    </w:p>
    <w:p w:rsidR="00D67CD9" w:rsidRPr="00D67CD9" w:rsidRDefault="00D67CD9" w:rsidP="001260FF">
      <w:pPr>
        <w:spacing w:after="0"/>
        <w:ind w:left="709" w:hanging="709"/>
        <w:jc w:val="both"/>
        <w:rPr>
          <w:rFonts w:eastAsia="Calibri"/>
          <w:szCs w:val="24"/>
        </w:rPr>
      </w:pPr>
      <w:r w:rsidRPr="00D67CD9">
        <w:rPr>
          <w:rFonts w:eastAsia="Calibri"/>
          <w:szCs w:val="24"/>
        </w:rPr>
        <w:t xml:space="preserve">Svensson, L., Mullarney, K., Zetterström, D. (2009). </w:t>
      </w:r>
      <w:r w:rsidRPr="00D67CD9">
        <w:rPr>
          <w:rFonts w:eastAsia="Calibri"/>
          <w:i/>
          <w:szCs w:val="24"/>
        </w:rPr>
        <w:t>Collins Bird Guide, 2nd ed.</w:t>
      </w:r>
      <w:r w:rsidRPr="00D67CD9">
        <w:rPr>
          <w:rFonts w:eastAsia="Calibri"/>
          <w:szCs w:val="24"/>
        </w:rPr>
        <w:t xml:space="preserve"> HarperCollins. p. 416.</w:t>
      </w:r>
    </w:p>
    <w:p w:rsidR="00D67CD9" w:rsidRPr="00D67CD9" w:rsidRDefault="00D67CD9" w:rsidP="001260FF">
      <w:pPr>
        <w:spacing w:after="0"/>
        <w:ind w:left="709" w:hanging="709"/>
        <w:jc w:val="both"/>
        <w:rPr>
          <w:rFonts w:eastAsia="Calibri"/>
          <w:szCs w:val="24"/>
        </w:rPr>
      </w:pPr>
      <w:r w:rsidRPr="00D67CD9">
        <w:rPr>
          <w:rFonts w:eastAsia="Calibri"/>
          <w:szCs w:val="24"/>
        </w:rPr>
        <w:t xml:space="preserve">Todorov, E., Daskalova, G., Shurulinkov, P. (2015). Current Breeding Distribution and Conservation of White-tailed Eagle, </w:t>
      </w:r>
      <w:r w:rsidRPr="00D67CD9">
        <w:rPr>
          <w:rFonts w:eastAsia="Calibri"/>
          <w:i/>
          <w:szCs w:val="24"/>
        </w:rPr>
        <w:t>Haliaeetus albicilla</w:t>
      </w:r>
      <w:r w:rsidRPr="00D67CD9">
        <w:rPr>
          <w:rFonts w:eastAsia="Calibri"/>
          <w:szCs w:val="24"/>
        </w:rPr>
        <w:t xml:space="preserve"> (L.) in Bulgaria. Acta zool. bulg., 67 (1): 3-10.</w:t>
      </w:r>
    </w:p>
    <w:p w:rsidR="00D67CD9" w:rsidRPr="00D67CD9" w:rsidRDefault="00D67CD9" w:rsidP="001260FF">
      <w:pPr>
        <w:spacing w:after="0"/>
        <w:ind w:left="709" w:hanging="709"/>
        <w:jc w:val="both"/>
        <w:rPr>
          <w:rFonts w:eastAsia="Calibri"/>
          <w:szCs w:val="24"/>
        </w:rPr>
      </w:pPr>
      <w:r w:rsidRPr="00D67CD9">
        <w:rPr>
          <w:rFonts w:eastAsia="Calibri"/>
          <w:szCs w:val="24"/>
        </w:rPr>
        <w:t>Turčoková, L., Melišková, M., &amp; Balážová, M. (2016). Nest site location and breeding success of Common kingfisher (Alcedo atthis) in the Danube river system. Folia Oecol, 43, 74-82.</w:t>
      </w:r>
    </w:p>
    <w:p w:rsidR="00D67CD9" w:rsidRPr="00D67CD9" w:rsidRDefault="00D67CD9" w:rsidP="001260FF">
      <w:pPr>
        <w:spacing w:after="0"/>
        <w:ind w:left="709" w:hanging="709"/>
        <w:jc w:val="both"/>
        <w:rPr>
          <w:rFonts w:eastAsia="Calibri"/>
          <w:szCs w:val="24"/>
        </w:rPr>
      </w:pPr>
      <w:r w:rsidRPr="00D67CD9">
        <w:rPr>
          <w:rFonts w:eastAsia="Calibri"/>
          <w:szCs w:val="24"/>
        </w:rPr>
        <w:t xml:space="preserve">Vilches, A., Miranda, R., Arizaga, J., &amp; Galicia, D. (2012). Habitat selection by breeding Common Kingfishers (Alcedo atthis L.) in rivers from Northern Iberia. In </w:t>
      </w:r>
      <w:r w:rsidRPr="00D67CD9">
        <w:rPr>
          <w:rFonts w:eastAsia="Calibri"/>
          <w:i/>
          <w:iCs/>
          <w:szCs w:val="24"/>
        </w:rPr>
        <w:t>Annales de Limnologie-International Journal of Limnology</w:t>
      </w:r>
      <w:r w:rsidRPr="00D67CD9">
        <w:rPr>
          <w:rFonts w:eastAsia="Calibri"/>
          <w:szCs w:val="24"/>
        </w:rPr>
        <w:t> (Vol. 48, No. 3, pp. 289-294). EDP Sciences.</w:t>
      </w:r>
    </w:p>
    <w:p w:rsidR="00D67CD9" w:rsidRPr="00D67CD9" w:rsidRDefault="00D67CD9" w:rsidP="001260FF">
      <w:pPr>
        <w:spacing w:after="0"/>
        <w:ind w:left="709" w:hanging="709"/>
        <w:jc w:val="both"/>
        <w:rPr>
          <w:rFonts w:eastAsia="Calibri"/>
          <w:szCs w:val="24"/>
        </w:rPr>
      </w:pPr>
      <w:r w:rsidRPr="00D67CD9">
        <w:rPr>
          <w:rFonts w:eastAsia="Calibri"/>
          <w:szCs w:val="24"/>
        </w:rPr>
        <w:t xml:space="preserve">Wetlands International. </w:t>
      </w:r>
      <w:r w:rsidRPr="00D67CD9">
        <w:rPr>
          <w:rFonts w:eastAsia="Calibri"/>
          <w:szCs w:val="24"/>
          <w:lang w:val="en-US"/>
        </w:rPr>
        <w:t>(</w:t>
      </w:r>
      <w:r w:rsidRPr="00D67CD9">
        <w:rPr>
          <w:rFonts w:eastAsia="Calibri"/>
          <w:szCs w:val="24"/>
        </w:rPr>
        <w:t>2016</w:t>
      </w:r>
      <w:r w:rsidRPr="00D67CD9">
        <w:rPr>
          <w:rFonts w:eastAsia="Calibri"/>
          <w:szCs w:val="24"/>
          <w:lang w:val="en-US"/>
        </w:rPr>
        <w:t>)</w:t>
      </w:r>
      <w:r w:rsidRPr="00D67CD9">
        <w:rPr>
          <w:rFonts w:eastAsia="Calibri"/>
          <w:szCs w:val="24"/>
        </w:rPr>
        <w:t>. Waterbird Population Estimates. Available at: wpe.wetlands.org.</w:t>
      </w:r>
    </w:p>
    <w:p w:rsidR="00D67CD9" w:rsidRPr="00D67CD9" w:rsidRDefault="00D67CD9" w:rsidP="001260FF">
      <w:pPr>
        <w:spacing w:after="0"/>
        <w:ind w:left="709" w:hanging="709"/>
        <w:jc w:val="both"/>
        <w:rPr>
          <w:rFonts w:eastAsia="Calibri"/>
          <w:szCs w:val="24"/>
        </w:rPr>
      </w:pPr>
      <w:r w:rsidRPr="00D67CD9">
        <w:rPr>
          <w:rFonts w:eastAsia="Calibri"/>
          <w:szCs w:val="24"/>
        </w:rPr>
        <w:t>Zoltán, F., László, S. (1988). CONTRIBUTION TO THE FOOD BIOLOGY OF THE RED-FOOTED FALCON (</w:t>
      </w:r>
      <w:r w:rsidRPr="00D67CD9">
        <w:rPr>
          <w:rFonts w:eastAsia="Calibri"/>
          <w:i/>
          <w:szCs w:val="24"/>
        </w:rPr>
        <w:t>FALCO VESPERTINUS</w:t>
      </w:r>
      <w:r w:rsidRPr="00D67CD9">
        <w:rPr>
          <w:rFonts w:eastAsia="Calibri"/>
          <w:szCs w:val="24"/>
        </w:rPr>
        <w:t>). Aquila - Conservation of the Red-footed Falcon. 174 -181рр.</w:t>
      </w:r>
    </w:p>
    <w:p w:rsidR="00D67CD9" w:rsidRPr="00D67CD9" w:rsidRDefault="00D67CD9">
      <w:pPr>
        <w:rPr>
          <w:szCs w:val="24"/>
        </w:rPr>
      </w:pPr>
    </w:p>
    <w:sectPr w:rsidR="00D67CD9" w:rsidRPr="00D67CD9" w:rsidSect="00883810">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301" w:rsidRDefault="00351301" w:rsidP="00D67CD9">
      <w:pPr>
        <w:spacing w:after="0"/>
      </w:pPr>
      <w:r>
        <w:separator/>
      </w:r>
    </w:p>
  </w:endnote>
  <w:endnote w:type="continuationSeparator" w:id="0">
    <w:p w:rsidR="00351301" w:rsidRDefault="00351301" w:rsidP="00D67C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roteskHSBg-Light">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28375"/>
      <w:docPartObj>
        <w:docPartGallery w:val="Page Numbers (Bottom of Page)"/>
        <w:docPartUnique/>
      </w:docPartObj>
    </w:sdtPr>
    <w:sdtEndPr>
      <w:rPr>
        <w:noProof/>
      </w:rPr>
    </w:sdtEndPr>
    <w:sdtContent>
      <w:p w:rsidR="001C149C" w:rsidRDefault="001C149C">
        <w:pPr>
          <w:pStyle w:val="Footer"/>
          <w:jc w:val="right"/>
        </w:pPr>
        <w:r>
          <w:fldChar w:fldCharType="begin"/>
        </w:r>
        <w:r>
          <w:instrText xml:space="preserve"> PAGE   \* MERGEFORMAT </w:instrText>
        </w:r>
        <w:r>
          <w:fldChar w:fldCharType="separate"/>
        </w:r>
        <w:r w:rsidR="00DA03C9">
          <w:rPr>
            <w:noProof/>
          </w:rPr>
          <w:t>2</w:t>
        </w:r>
        <w:r>
          <w:rPr>
            <w:noProof/>
          </w:rPr>
          <w:fldChar w:fldCharType="end"/>
        </w:r>
      </w:p>
    </w:sdtContent>
  </w:sdt>
  <w:p w:rsidR="001C149C" w:rsidRDefault="001C1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301" w:rsidRDefault="00351301" w:rsidP="00D67CD9">
      <w:pPr>
        <w:spacing w:after="0"/>
      </w:pPr>
      <w:r>
        <w:separator/>
      </w:r>
    </w:p>
  </w:footnote>
  <w:footnote w:type="continuationSeparator" w:id="0">
    <w:p w:rsidR="00351301" w:rsidRDefault="00351301" w:rsidP="00D67CD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B60"/>
    <w:multiLevelType w:val="hybridMultilevel"/>
    <w:tmpl w:val="6F047CAE"/>
    <w:lvl w:ilvl="0" w:tplc="90C2F67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C22294"/>
    <w:multiLevelType w:val="hybridMultilevel"/>
    <w:tmpl w:val="CF50A51C"/>
    <w:lvl w:ilvl="0" w:tplc="90C2F67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F73F0F"/>
    <w:multiLevelType w:val="hybridMultilevel"/>
    <w:tmpl w:val="BB5EBBD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A56C11"/>
    <w:multiLevelType w:val="hybridMultilevel"/>
    <w:tmpl w:val="3CC267E2"/>
    <w:lvl w:ilvl="0" w:tplc="DD5CA516">
      <w:start w:val="1"/>
      <w:numFmt w:val="decimal"/>
      <w:pStyle w:val="TOC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7638ED"/>
    <w:multiLevelType w:val="hybridMultilevel"/>
    <w:tmpl w:val="95EE33B2"/>
    <w:lvl w:ilvl="0" w:tplc="90C2F67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116DE5"/>
    <w:multiLevelType w:val="hybridMultilevel"/>
    <w:tmpl w:val="4CFA6E1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CA7BDB"/>
    <w:multiLevelType w:val="hybridMultilevel"/>
    <w:tmpl w:val="9224DC66"/>
    <w:lvl w:ilvl="0" w:tplc="90C2F67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42C1646"/>
    <w:multiLevelType w:val="hybridMultilevel"/>
    <w:tmpl w:val="71427F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591119E"/>
    <w:multiLevelType w:val="hybridMultilevel"/>
    <w:tmpl w:val="CF50A51C"/>
    <w:lvl w:ilvl="0" w:tplc="90C2F67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6480C1F"/>
    <w:multiLevelType w:val="hybridMultilevel"/>
    <w:tmpl w:val="52563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830841"/>
    <w:multiLevelType w:val="hybridMultilevel"/>
    <w:tmpl w:val="20FA67F2"/>
    <w:lvl w:ilvl="0" w:tplc="90C2F67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41202C"/>
    <w:multiLevelType w:val="hybridMultilevel"/>
    <w:tmpl w:val="F7B68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92300F"/>
    <w:multiLevelType w:val="hybridMultilevel"/>
    <w:tmpl w:val="FA1490BE"/>
    <w:lvl w:ilvl="0" w:tplc="2F4010B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E1575A"/>
    <w:multiLevelType w:val="hybridMultilevel"/>
    <w:tmpl w:val="E83AABC4"/>
    <w:lvl w:ilvl="0" w:tplc="90C2F67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8E32EBC"/>
    <w:multiLevelType w:val="hybridMultilevel"/>
    <w:tmpl w:val="ECCAB41E"/>
    <w:lvl w:ilvl="0" w:tplc="90C2F67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CAD66A7"/>
    <w:multiLevelType w:val="hybridMultilevel"/>
    <w:tmpl w:val="0E52B4EA"/>
    <w:lvl w:ilvl="0" w:tplc="90C2F67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0284C3F"/>
    <w:multiLevelType w:val="hybridMultilevel"/>
    <w:tmpl w:val="89B8D52C"/>
    <w:lvl w:ilvl="0" w:tplc="90C2F67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56C228F"/>
    <w:multiLevelType w:val="hybridMultilevel"/>
    <w:tmpl w:val="314CBE4A"/>
    <w:lvl w:ilvl="0" w:tplc="1A7C65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803C13"/>
    <w:multiLevelType w:val="hybridMultilevel"/>
    <w:tmpl w:val="B4328102"/>
    <w:lvl w:ilvl="0" w:tplc="90C2F67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7BB3075"/>
    <w:multiLevelType w:val="hybridMultilevel"/>
    <w:tmpl w:val="D0AAB410"/>
    <w:lvl w:ilvl="0" w:tplc="90C2F67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EA161C6"/>
    <w:multiLevelType w:val="hybridMultilevel"/>
    <w:tmpl w:val="F71C9F90"/>
    <w:lvl w:ilvl="0" w:tplc="D8B0798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676636B"/>
    <w:multiLevelType w:val="hybridMultilevel"/>
    <w:tmpl w:val="AE00D7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7CEB067A"/>
    <w:multiLevelType w:val="hybridMultilevel"/>
    <w:tmpl w:val="86F02F32"/>
    <w:lvl w:ilvl="0" w:tplc="90C2F67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DFB5DFE"/>
    <w:multiLevelType w:val="hybridMultilevel"/>
    <w:tmpl w:val="F4C6D3A4"/>
    <w:lvl w:ilvl="0" w:tplc="90C2F67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E387FF5"/>
    <w:multiLevelType w:val="hybridMultilevel"/>
    <w:tmpl w:val="8E1E9B0A"/>
    <w:lvl w:ilvl="0" w:tplc="90C2F67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1"/>
  </w:num>
  <w:num w:numId="3">
    <w:abstractNumId w:val="20"/>
  </w:num>
  <w:num w:numId="4">
    <w:abstractNumId w:val="17"/>
  </w:num>
  <w:num w:numId="5">
    <w:abstractNumId w:val="3"/>
  </w:num>
  <w:num w:numId="6">
    <w:abstractNumId w:val="3"/>
  </w:num>
  <w:num w:numId="7">
    <w:abstractNumId w:val="3"/>
    <w:lvlOverride w:ilvl="0">
      <w:startOverride w:val="1"/>
    </w:lvlOverride>
  </w:num>
  <w:num w:numId="8">
    <w:abstractNumId w:val="3"/>
  </w:num>
  <w:num w:numId="9">
    <w:abstractNumId w:val="3"/>
    <w:lvlOverride w:ilvl="0">
      <w:startOverride w:val="1"/>
    </w:lvlOverride>
  </w:num>
  <w:num w:numId="10">
    <w:abstractNumId w:val="3"/>
    <w:lvlOverride w:ilvl="0">
      <w:startOverride w:val="1"/>
    </w:lvlOverride>
  </w:num>
  <w:num w:numId="11">
    <w:abstractNumId w:val="3"/>
  </w:num>
  <w:num w:numId="12">
    <w:abstractNumId w:val="3"/>
    <w:lvlOverride w:ilvl="0">
      <w:startOverride w:val="1"/>
    </w:lvlOverride>
  </w:num>
  <w:num w:numId="13">
    <w:abstractNumId w:val="3"/>
  </w:num>
  <w:num w:numId="14">
    <w:abstractNumId w:val="3"/>
    <w:lvlOverride w:ilvl="0">
      <w:startOverride w:val="1"/>
    </w:lvlOverride>
  </w:num>
  <w:num w:numId="15">
    <w:abstractNumId w:val="3"/>
  </w:num>
  <w:num w:numId="16">
    <w:abstractNumId w:val="3"/>
    <w:lvlOverride w:ilvl="0">
      <w:startOverride w:val="1"/>
    </w:lvlOverride>
  </w:num>
  <w:num w:numId="17">
    <w:abstractNumId w:val="3"/>
  </w:num>
  <w:num w:numId="18">
    <w:abstractNumId w:val="3"/>
    <w:lvlOverride w:ilvl="0">
      <w:startOverride w:val="1"/>
    </w:lvlOverride>
  </w:num>
  <w:num w:numId="19">
    <w:abstractNumId w:val="3"/>
  </w:num>
  <w:num w:numId="20">
    <w:abstractNumId w:val="3"/>
    <w:lvlOverride w:ilvl="0">
      <w:startOverride w:val="1"/>
    </w:lvlOverride>
  </w:num>
  <w:num w:numId="21">
    <w:abstractNumId w:val="3"/>
  </w:num>
  <w:num w:numId="22">
    <w:abstractNumId w:val="3"/>
    <w:lvlOverride w:ilvl="0">
      <w:startOverride w:val="1"/>
    </w:lvlOverride>
  </w:num>
  <w:num w:numId="23">
    <w:abstractNumId w:val="9"/>
  </w:num>
  <w:num w:numId="24">
    <w:abstractNumId w:val="6"/>
  </w:num>
  <w:num w:numId="25">
    <w:abstractNumId w:val="16"/>
  </w:num>
  <w:num w:numId="26">
    <w:abstractNumId w:val="23"/>
  </w:num>
  <w:num w:numId="27">
    <w:abstractNumId w:val="15"/>
  </w:num>
  <w:num w:numId="28">
    <w:abstractNumId w:val="13"/>
  </w:num>
  <w:num w:numId="29">
    <w:abstractNumId w:val="19"/>
  </w:num>
  <w:num w:numId="30">
    <w:abstractNumId w:val="4"/>
  </w:num>
  <w:num w:numId="31">
    <w:abstractNumId w:val="0"/>
  </w:num>
  <w:num w:numId="32">
    <w:abstractNumId w:val="18"/>
  </w:num>
  <w:num w:numId="33">
    <w:abstractNumId w:val="24"/>
  </w:num>
  <w:num w:numId="34">
    <w:abstractNumId w:val="10"/>
  </w:num>
  <w:num w:numId="35">
    <w:abstractNumId w:val="14"/>
  </w:num>
  <w:num w:numId="36">
    <w:abstractNumId w:val="1"/>
  </w:num>
  <w:num w:numId="37">
    <w:abstractNumId w:val="22"/>
  </w:num>
  <w:num w:numId="38">
    <w:abstractNumId w:val="3"/>
    <w:lvlOverride w:ilvl="0">
      <w:startOverride w:val="1"/>
    </w:lvlOverride>
  </w:num>
  <w:num w:numId="39">
    <w:abstractNumId w:val="3"/>
    <w:lvlOverride w:ilvl="0">
      <w:startOverride w:val="1"/>
    </w:lvlOverride>
  </w:num>
  <w:num w:numId="40">
    <w:abstractNumId w:val="7"/>
  </w:num>
  <w:num w:numId="41">
    <w:abstractNumId w:val="8"/>
  </w:num>
  <w:num w:numId="42">
    <w:abstractNumId w:val="11"/>
  </w:num>
  <w:num w:numId="43">
    <w:abstractNumId w:val="12"/>
  </w:num>
  <w:num w:numId="4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mitar Dimitrov">
    <w15:presenceInfo w15:providerId="Windows Live" w15:userId="ff6860bb3b76f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0F"/>
    <w:rsid w:val="0002676C"/>
    <w:rsid w:val="000309D2"/>
    <w:rsid w:val="00045441"/>
    <w:rsid w:val="00047EBE"/>
    <w:rsid w:val="000502F5"/>
    <w:rsid w:val="00050362"/>
    <w:rsid w:val="00092F69"/>
    <w:rsid w:val="000B18DF"/>
    <w:rsid w:val="000D570F"/>
    <w:rsid w:val="000F5304"/>
    <w:rsid w:val="001009FB"/>
    <w:rsid w:val="001260FF"/>
    <w:rsid w:val="00130809"/>
    <w:rsid w:val="001414A1"/>
    <w:rsid w:val="00142607"/>
    <w:rsid w:val="00160B13"/>
    <w:rsid w:val="0018158D"/>
    <w:rsid w:val="00186B0E"/>
    <w:rsid w:val="001C149C"/>
    <w:rsid w:val="002004A8"/>
    <w:rsid w:val="00223705"/>
    <w:rsid w:val="00235124"/>
    <w:rsid w:val="002513C2"/>
    <w:rsid w:val="00262704"/>
    <w:rsid w:val="002C46CA"/>
    <w:rsid w:val="002D4FC5"/>
    <w:rsid w:val="002D62B4"/>
    <w:rsid w:val="002D6A1D"/>
    <w:rsid w:val="002E2F6F"/>
    <w:rsid w:val="002E76B9"/>
    <w:rsid w:val="00345281"/>
    <w:rsid w:val="00351301"/>
    <w:rsid w:val="00356A25"/>
    <w:rsid w:val="0039425A"/>
    <w:rsid w:val="003A74A6"/>
    <w:rsid w:val="004012DC"/>
    <w:rsid w:val="00430565"/>
    <w:rsid w:val="00457B30"/>
    <w:rsid w:val="00480CEB"/>
    <w:rsid w:val="004861D3"/>
    <w:rsid w:val="004A319E"/>
    <w:rsid w:val="00567DD6"/>
    <w:rsid w:val="005A0679"/>
    <w:rsid w:val="005A7813"/>
    <w:rsid w:val="005C0C2F"/>
    <w:rsid w:val="005D644D"/>
    <w:rsid w:val="00600122"/>
    <w:rsid w:val="00633C22"/>
    <w:rsid w:val="00663116"/>
    <w:rsid w:val="00687D11"/>
    <w:rsid w:val="006A732C"/>
    <w:rsid w:val="006F64FA"/>
    <w:rsid w:val="00714DF9"/>
    <w:rsid w:val="007315E9"/>
    <w:rsid w:val="00734900"/>
    <w:rsid w:val="007646D0"/>
    <w:rsid w:val="007873B4"/>
    <w:rsid w:val="00790230"/>
    <w:rsid w:val="007B60F8"/>
    <w:rsid w:val="00802AB6"/>
    <w:rsid w:val="00802B18"/>
    <w:rsid w:val="008065A0"/>
    <w:rsid w:val="0084386D"/>
    <w:rsid w:val="00856DF8"/>
    <w:rsid w:val="00864653"/>
    <w:rsid w:val="00875ECE"/>
    <w:rsid w:val="00883810"/>
    <w:rsid w:val="008864CF"/>
    <w:rsid w:val="008929C5"/>
    <w:rsid w:val="0089618C"/>
    <w:rsid w:val="008B6197"/>
    <w:rsid w:val="008D132F"/>
    <w:rsid w:val="009010BC"/>
    <w:rsid w:val="0090419C"/>
    <w:rsid w:val="009218B4"/>
    <w:rsid w:val="00926C9B"/>
    <w:rsid w:val="00960361"/>
    <w:rsid w:val="00967139"/>
    <w:rsid w:val="00973D9B"/>
    <w:rsid w:val="00990508"/>
    <w:rsid w:val="009D50C3"/>
    <w:rsid w:val="00A05B4B"/>
    <w:rsid w:val="00A071FF"/>
    <w:rsid w:val="00A22BE6"/>
    <w:rsid w:val="00A63A4B"/>
    <w:rsid w:val="00AA4E7A"/>
    <w:rsid w:val="00AB41B3"/>
    <w:rsid w:val="00AC4DD2"/>
    <w:rsid w:val="00AF017D"/>
    <w:rsid w:val="00B00F4C"/>
    <w:rsid w:val="00B03BA3"/>
    <w:rsid w:val="00B06BDF"/>
    <w:rsid w:val="00B149AF"/>
    <w:rsid w:val="00B40BD3"/>
    <w:rsid w:val="00B57A00"/>
    <w:rsid w:val="00B90DD1"/>
    <w:rsid w:val="00BD1820"/>
    <w:rsid w:val="00BE78E9"/>
    <w:rsid w:val="00BF60F2"/>
    <w:rsid w:val="00C34F74"/>
    <w:rsid w:val="00C4194D"/>
    <w:rsid w:val="00C56616"/>
    <w:rsid w:val="00C84605"/>
    <w:rsid w:val="00CB7A2A"/>
    <w:rsid w:val="00CC33AB"/>
    <w:rsid w:val="00CC431B"/>
    <w:rsid w:val="00CC6103"/>
    <w:rsid w:val="00CD3143"/>
    <w:rsid w:val="00D31C2C"/>
    <w:rsid w:val="00D67CD9"/>
    <w:rsid w:val="00DA03C9"/>
    <w:rsid w:val="00DC1ACD"/>
    <w:rsid w:val="00DF4738"/>
    <w:rsid w:val="00E2785B"/>
    <w:rsid w:val="00E45034"/>
    <w:rsid w:val="00F21DA1"/>
    <w:rsid w:val="00F4144F"/>
    <w:rsid w:val="00F41E3C"/>
    <w:rsid w:val="00F72288"/>
    <w:rsid w:val="00FC05D4"/>
    <w:rsid w:val="00FE362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bg-BG"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style>
  <w:style w:type="paragraph" w:styleId="Heading1">
    <w:name w:val="heading 1"/>
    <w:basedOn w:val="Normal"/>
    <w:next w:val="Normal"/>
    <w:link w:val="Heading1Char"/>
    <w:uiPriority w:val="9"/>
    <w:qFormat/>
    <w:rsid w:val="00D67CD9"/>
    <w:pPr>
      <w:keepNext/>
      <w:keepLines/>
      <w:spacing w:before="480" w:after="0"/>
      <w:outlineLvl w:val="0"/>
    </w:pPr>
    <w:rPr>
      <w:rFonts w:ascii="Calibri Light" w:hAnsi="Calibri Light"/>
      <w:color w:val="2E74B5"/>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D67CD9"/>
    <w:pPr>
      <w:keepNext/>
      <w:keepLines/>
      <w:spacing w:before="240" w:after="0" w:line="259" w:lineRule="auto"/>
      <w:outlineLvl w:val="0"/>
    </w:pPr>
    <w:rPr>
      <w:rFonts w:ascii="Calibri Light" w:hAnsi="Calibri Light"/>
      <w:color w:val="2E74B5"/>
      <w:sz w:val="32"/>
      <w:szCs w:val="32"/>
      <w:lang w:val="en-US"/>
    </w:rPr>
  </w:style>
  <w:style w:type="numbering" w:customStyle="1" w:styleId="NoList1">
    <w:name w:val="No List1"/>
    <w:next w:val="NoList"/>
    <w:uiPriority w:val="99"/>
    <w:semiHidden/>
    <w:unhideWhenUsed/>
    <w:rsid w:val="00D67CD9"/>
  </w:style>
  <w:style w:type="character" w:customStyle="1" w:styleId="Heading1Char">
    <w:name w:val="Heading 1 Char"/>
    <w:basedOn w:val="DefaultParagraphFont"/>
    <w:link w:val="Heading1"/>
    <w:uiPriority w:val="9"/>
    <w:rsid w:val="00D67CD9"/>
    <w:rPr>
      <w:rFonts w:ascii="Calibri Light" w:eastAsia="Times New Roman" w:hAnsi="Calibri Light" w:cs="Times New Roman"/>
      <w:color w:val="2E74B5"/>
      <w:sz w:val="32"/>
      <w:szCs w:val="32"/>
      <w:lang w:val="en-US"/>
    </w:rPr>
  </w:style>
  <w:style w:type="paragraph" w:customStyle="1" w:styleId="ListParagraph1">
    <w:name w:val="List Paragraph1"/>
    <w:basedOn w:val="Normal"/>
    <w:next w:val="ListParagraph"/>
    <w:uiPriority w:val="34"/>
    <w:qFormat/>
    <w:rsid w:val="00D67CD9"/>
    <w:pPr>
      <w:spacing w:after="160" w:line="259" w:lineRule="auto"/>
      <w:ind w:left="720"/>
      <w:contextualSpacing/>
    </w:pPr>
    <w:rPr>
      <w:rFonts w:eastAsia="Calibri"/>
    </w:rPr>
  </w:style>
  <w:style w:type="character" w:customStyle="1" w:styleId="Hyperlink1">
    <w:name w:val="Hyperlink1"/>
    <w:basedOn w:val="DefaultParagraphFont"/>
    <w:uiPriority w:val="99"/>
    <w:unhideWhenUsed/>
    <w:rsid w:val="00D67CD9"/>
    <w:rPr>
      <w:color w:val="0563C1"/>
      <w:u w:val="single"/>
    </w:rPr>
  </w:style>
  <w:style w:type="paragraph" w:styleId="NormalWeb">
    <w:name w:val="Normal (Web)"/>
    <w:basedOn w:val="Normal"/>
    <w:rsid w:val="00D67CD9"/>
    <w:pPr>
      <w:spacing w:before="100" w:beforeAutospacing="1" w:after="119"/>
    </w:pPr>
    <w:rPr>
      <w:szCs w:val="24"/>
      <w:lang w:eastAsia="bg-BG"/>
    </w:rPr>
  </w:style>
  <w:style w:type="paragraph" w:customStyle="1" w:styleId="Header1">
    <w:name w:val="Header1"/>
    <w:basedOn w:val="Normal"/>
    <w:next w:val="Header"/>
    <w:link w:val="HeaderChar"/>
    <w:uiPriority w:val="99"/>
    <w:unhideWhenUsed/>
    <w:rsid w:val="00D67CD9"/>
    <w:pPr>
      <w:tabs>
        <w:tab w:val="center" w:pos="4536"/>
        <w:tab w:val="right" w:pos="9072"/>
      </w:tabs>
      <w:spacing w:after="0"/>
    </w:pPr>
    <w:rPr>
      <w:rFonts w:asciiTheme="minorHAnsi" w:hAnsiTheme="minorHAnsi" w:cstheme="minorBidi"/>
    </w:rPr>
  </w:style>
  <w:style w:type="character" w:customStyle="1" w:styleId="HeaderChar">
    <w:name w:val="Header Char"/>
    <w:basedOn w:val="DefaultParagraphFont"/>
    <w:link w:val="Header1"/>
    <w:uiPriority w:val="99"/>
    <w:rsid w:val="00D67CD9"/>
  </w:style>
  <w:style w:type="paragraph" w:customStyle="1" w:styleId="Footer1">
    <w:name w:val="Footer1"/>
    <w:basedOn w:val="Normal"/>
    <w:next w:val="Footer"/>
    <w:link w:val="FooterChar"/>
    <w:uiPriority w:val="99"/>
    <w:unhideWhenUsed/>
    <w:rsid w:val="00D67CD9"/>
    <w:pPr>
      <w:tabs>
        <w:tab w:val="center" w:pos="4536"/>
        <w:tab w:val="right" w:pos="9072"/>
      </w:tabs>
      <w:spacing w:after="0"/>
    </w:pPr>
    <w:rPr>
      <w:rFonts w:asciiTheme="minorHAnsi" w:hAnsiTheme="minorHAnsi" w:cstheme="minorBidi"/>
    </w:rPr>
  </w:style>
  <w:style w:type="character" w:customStyle="1" w:styleId="FooterChar">
    <w:name w:val="Footer Char"/>
    <w:basedOn w:val="DefaultParagraphFont"/>
    <w:link w:val="Footer1"/>
    <w:uiPriority w:val="99"/>
    <w:rsid w:val="00D67CD9"/>
  </w:style>
  <w:style w:type="character" w:customStyle="1" w:styleId="Heading1Char1">
    <w:name w:val="Heading 1 Char1"/>
    <w:basedOn w:val="DefaultParagraphFont"/>
    <w:uiPriority w:val="9"/>
    <w:rsid w:val="00D67CD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67CD9"/>
    <w:pPr>
      <w:ind w:left="720"/>
      <w:contextualSpacing/>
    </w:pPr>
  </w:style>
  <w:style w:type="character" w:styleId="Hyperlink">
    <w:name w:val="Hyperlink"/>
    <w:basedOn w:val="DefaultParagraphFont"/>
    <w:uiPriority w:val="99"/>
    <w:unhideWhenUsed/>
    <w:rsid w:val="00D67CD9"/>
    <w:rPr>
      <w:color w:val="0000FF" w:themeColor="hyperlink"/>
      <w:u w:val="single"/>
    </w:rPr>
  </w:style>
  <w:style w:type="paragraph" w:styleId="Header">
    <w:name w:val="header"/>
    <w:basedOn w:val="Normal"/>
    <w:link w:val="HeaderChar1"/>
    <w:uiPriority w:val="99"/>
    <w:unhideWhenUsed/>
    <w:rsid w:val="00D67CD9"/>
    <w:pPr>
      <w:tabs>
        <w:tab w:val="center" w:pos="4536"/>
        <w:tab w:val="right" w:pos="9072"/>
      </w:tabs>
      <w:spacing w:after="0"/>
    </w:pPr>
  </w:style>
  <w:style w:type="character" w:customStyle="1" w:styleId="HeaderChar1">
    <w:name w:val="Header Char1"/>
    <w:basedOn w:val="DefaultParagraphFont"/>
    <w:link w:val="Header"/>
    <w:uiPriority w:val="99"/>
    <w:rsid w:val="00D67CD9"/>
    <w:rPr>
      <w:rFonts w:ascii="Calibri" w:eastAsia="Times New Roman" w:hAnsi="Calibri" w:cs="Times New Roman"/>
    </w:rPr>
  </w:style>
  <w:style w:type="paragraph" w:styleId="Footer">
    <w:name w:val="footer"/>
    <w:basedOn w:val="Normal"/>
    <w:link w:val="FooterChar1"/>
    <w:uiPriority w:val="99"/>
    <w:unhideWhenUsed/>
    <w:rsid w:val="00D67CD9"/>
    <w:pPr>
      <w:tabs>
        <w:tab w:val="center" w:pos="4536"/>
        <w:tab w:val="right" w:pos="9072"/>
      </w:tabs>
      <w:spacing w:after="0"/>
    </w:pPr>
  </w:style>
  <w:style w:type="character" w:customStyle="1" w:styleId="FooterChar1">
    <w:name w:val="Footer Char1"/>
    <w:basedOn w:val="DefaultParagraphFont"/>
    <w:link w:val="Footer"/>
    <w:uiPriority w:val="99"/>
    <w:rsid w:val="00D67CD9"/>
    <w:rPr>
      <w:rFonts w:ascii="Calibri" w:eastAsia="Times New Roman" w:hAnsi="Calibri" w:cs="Times New Roman"/>
    </w:rPr>
  </w:style>
  <w:style w:type="paragraph" w:styleId="TOCHeading">
    <w:name w:val="TOC Heading"/>
    <w:basedOn w:val="Heading1"/>
    <w:next w:val="Normal"/>
    <w:uiPriority w:val="39"/>
    <w:unhideWhenUsed/>
    <w:qFormat/>
    <w:rsid w:val="001260FF"/>
    <w:pPr>
      <w:outlineLvl w:val="9"/>
    </w:pPr>
    <w:rPr>
      <w:rFonts w:asciiTheme="majorHAnsi" w:eastAsiaTheme="majorEastAsia" w:hAnsiTheme="majorHAnsi" w:cstheme="majorBidi"/>
      <w:b/>
      <w:bCs/>
      <w:color w:val="365F91" w:themeColor="accent1" w:themeShade="BF"/>
      <w:sz w:val="28"/>
      <w:szCs w:val="28"/>
      <w:lang w:eastAsia="ja-JP"/>
    </w:rPr>
  </w:style>
  <w:style w:type="paragraph" w:styleId="TOC1">
    <w:name w:val="toc 1"/>
    <w:basedOn w:val="Normal"/>
    <w:next w:val="Normal"/>
    <w:autoRedefine/>
    <w:uiPriority w:val="39"/>
    <w:unhideWhenUsed/>
    <w:rsid w:val="00714DF9"/>
    <w:pPr>
      <w:numPr>
        <w:numId w:val="5"/>
      </w:numPr>
      <w:tabs>
        <w:tab w:val="right" w:leader="dot" w:pos="9062"/>
      </w:tabs>
    </w:pPr>
    <w:rPr>
      <w:b/>
    </w:rPr>
  </w:style>
  <w:style w:type="paragraph" w:styleId="BalloonText">
    <w:name w:val="Balloon Text"/>
    <w:basedOn w:val="Normal"/>
    <w:link w:val="BalloonTextChar"/>
    <w:uiPriority w:val="99"/>
    <w:semiHidden/>
    <w:unhideWhenUsed/>
    <w:rsid w:val="001260F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0F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bg-BG"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style>
  <w:style w:type="paragraph" w:styleId="Heading1">
    <w:name w:val="heading 1"/>
    <w:basedOn w:val="Normal"/>
    <w:next w:val="Normal"/>
    <w:link w:val="Heading1Char"/>
    <w:uiPriority w:val="9"/>
    <w:qFormat/>
    <w:rsid w:val="00D67CD9"/>
    <w:pPr>
      <w:keepNext/>
      <w:keepLines/>
      <w:spacing w:before="480" w:after="0"/>
      <w:outlineLvl w:val="0"/>
    </w:pPr>
    <w:rPr>
      <w:rFonts w:ascii="Calibri Light" w:hAnsi="Calibri Light"/>
      <w:color w:val="2E74B5"/>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D67CD9"/>
    <w:pPr>
      <w:keepNext/>
      <w:keepLines/>
      <w:spacing w:before="240" w:after="0" w:line="259" w:lineRule="auto"/>
      <w:outlineLvl w:val="0"/>
    </w:pPr>
    <w:rPr>
      <w:rFonts w:ascii="Calibri Light" w:hAnsi="Calibri Light"/>
      <w:color w:val="2E74B5"/>
      <w:sz w:val="32"/>
      <w:szCs w:val="32"/>
      <w:lang w:val="en-US"/>
    </w:rPr>
  </w:style>
  <w:style w:type="numbering" w:customStyle="1" w:styleId="NoList1">
    <w:name w:val="No List1"/>
    <w:next w:val="NoList"/>
    <w:uiPriority w:val="99"/>
    <w:semiHidden/>
    <w:unhideWhenUsed/>
    <w:rsid w:val="00D67CD9"/>
  </w:style>
  <w:style w:type="character" w:customStyle="1" w:styleId="Heading1Char">
    <w:name w:val="Heading 1 Char"/>
    <w:basedOn w:val="DefaultParagraphFont"/>
    <w:link w:val="Heading1"/>
    <w:uiPriority w:val="9"/>
    <w:rsid w:val="00D67CD9"/>
    <w:rPr>
      <w:rFonts w:ascii="Calibri Light" w:eastAsia="Times New Roman" w:hAnsi="Calibri Light" w:cs="Times New Roman"/>
      <w:color w:val="2E74B5"/>
      <w:sz w:val="32"/>
      <w:szCs w:val="32"/>
      <w:lang w:val="en-US"/>
    </w:rPr>
  </w:style>
  <w:style w:type="paragraph" w:customStyle="1" w:styleId="ListParagraph1">
    <w:name w:val="List Paragraph1"/>
    <w:basedOn w:val="Normal"/>
    <w:next w:val="ListParagraph"/>
    <w:uiPriority w:val="34"/>
    <w:qFormat/>
    <w:rsid w:val="00D67CD9"/>
    <w:pPr>
      <w:spacing w:after="160" w:line="259" w:lineRule="auto"/>
      <w:ind w:left="720"/>
      <w:contextualSpacing/>
    </w:pPr>
    <w:rPr>
      <w:rFonts w:eastAsia="Calibri"/>
    </w:rPr>
  </w:style>
  <w:style w:type="character" w:customStyle="1" w:styleId="Hyperlink1">
    <w:name w:val="Hyperlink1"/>
    <w:basedOn w:val="DefaultParagraphFont"/>
    <w:uiPriority w:val="99"/>
    <w:unhideWhenUsed/>
    <w:rsid w:val="00D67CD9"/>
    <w:rPr>
      <w:color w:val="0563C1"/>
      <w:u w:val="single"/>
    </w:rPr>
  </w:style>
  <w:style w:type="paragraph" w:styleId="NormalWeb">
    <w:name w:val="Normal (Web)"/>
    <w:basedOn w:val="Normal"/>
    <w:rsid w:val="00D67CD9"/>
    <w:pPr>
      <w:spacing w:before="100" w:beforeAutospacing="1" w:after="119"/>
    </w:pPr>
    <w:rPr>
      <w:szCs w:val="24"/>
      <w:lang w:eastAsia="bg-BG"/>
    </w:rPr>
  </w:style>
  <w:style w:type="paragraph" w:customStyle="1" w:styleId="Header1">
    <w:name w:val="Header1"/>
    <w:basedOn w:val="Normal"/>
    <w:next w:val="Header"/>
    <w:link w:val="HeaderChar"/>
    <w:uiPriority w:val="99"/>
    <w:unhideWhenUsed/>
    <w:rsid w:val="00D67CD9"/>
    <w:pPr>
      <w:tabs>
        <w:tab w:val="center" w:pos="4536"/>
        <w:tab w:val="right" w:pos="9072"/>
      </w:tabs>
      <w:spacing w:after="0"/>
    </w:pPr>
    <w:rPr>
      <w:rFonts w:asciiTheme="minorHAnsi" w:hAnsiTheme="minorHAnsi" w:cstheme="minorBidi"/>
    </w:rPr>
  </w:style>
  <w:style w:type="character" w:customStyle="1" w:styleId="HeaderChar">
    <w:name w:val="Header Char"/>
    <w:basedOn w:val="DefaultParagraphFont"/>
    <w:link w:val="Header1"/>
    <w:uiPriority w:val="99"/>
    <w:rsid w:val="00D67CD9"/>
  </w:style>
  <w:style w:type="paragraph" w:customStyle="1" w:styleId="Footer1">
    <w:name w:val="Footer1"/>
    <w:basedOn w:val="Normal"/>
    <w:next w:val="Footer"/>
    <w:link w:val="FooterChar"/>
    <w:uiPriority w:val="99"/>
    <w:unhideWhenUsed/>
    <w:rsid w:val="00D67CD9"/>
    <w:pPr>
      <w:tabs>
        <w:tab w:val="center" w:pos="4536"/>
        <w:tab w:val="right" w:pos="9072"/>
      </w:tabs>
      <w:spacing w:after="0"/>
    </w:pPr>
    <w:rPr>
      <w:rFonts w:asciiTheme="minorHAnsi" w:hAnsiTheme="minorHAnsi" w:cstheme="minorBidi"/>
    </w:rPr>
  </w:style>
  <w:style w:type="character" w:customStyle="1" w:styleId="FooterChar">
    <w:name w:val="Footer Char"/>
    <w:basedOn w:val="DefaultParagraphFont"/>
    <w:link w:val="Footer1"/>
    <w:uiPriority w:val="99"/>
    <w:rsid w:val="00D67CD9"/>
  </w:style>
  <w:style w:type="character" w:customStyle="1" w:styleId="Heading1Char1">
    <w:name w:val="Heading 1 Char1"/>
    <w:basedOn w:val="DefaultParagraphFont"/>
    <w:uiPriority w:val="9"/>
    <w:rsid w:val="00D67CD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67CD9"/>
    <w:pPr>
      <w:ind w:left="720"/>
      <w:contextualSpacing/>
    </w:pPr>
  </w:style>
  <w:style w:type="character" w:styleId="Hyperlink">
    <w:name w:val="Hyperlink"/>
    <w:basedOn w:val="DefaultParagraphFont"/>
    <w:uiPriority w:val="99"/>
    <w:unhideWhenUsed/>
    <w:rsid w:val="00D67CD9"/>
    <w:rPr>
      <w:color w:val="0000FF" w:themeColor="hyperlink"/>
      <w:u w:val="single"/>
    </w:rPr>
  </w:style>
  <w:style w:type="paragraph" w:styleId="Header">
    <w:name w:val="header"/>
    <w:basedOn w:val="Normal"/>
    <w:link w:val="HeaderChar1"/>
    <w:uiPriority w:val="99"/>
    <w:unhideWhenUsed/>
    <w:rsid w:val="00D67CD9"/>
    <w:pPr>
      <w:tabs>
        <w:tab w:val="center" w:pos="4536"/>
        <w:tab w:val="right" w:pos="9072"/>
      </w:tabs>
      <w:spacing w:after="0"/>
    </w:pPr>
  </w:style>
  <w:style w:type="character" w:customStyle="1" w:styleId="HeaderChar1">
    <w:name w:val="Header Char1"/>
    <w:basedOn w:val="DefaultParagraphFont"/>
    <w:link w:val="Header"/>
    <w:uiPriority w:val="99"/>
    <w:rsid w:val="00D67CD9"/>
    <w:rPr>
      <w:rFonts w:ascii="Calibri" w:eastAsia="Times New Roman" w:hAnsi="Calibri" w:cs="Times New Roman"/>
    </w:rPr>
  </w:style>
  <w:style w:type="paragraph" w:styleId="Footer">
    <w:name w:val="footer"/>
    <w:basedOn w:val="Normal"/>
    <w:link w:val="FooterChar1"/>
    <w:uiPriority w:val="99"/>
    <w:unhideWhenUsed/>
    <w:rsid w:val="00D67CD9"/>
    <w:pPr>
      <w:tabs>
        <w:tab w:val="center" w:pos="4536"/>
        <w:tab w:val="right" w:pos="9072"/>
      </w:tabs>
      <w:spacing w:after="0"/>
    </w:pPr>
  </w:style>
  <w:style w:type="character" w:customStyle="1" w:styleId="FooterChar1">
    <w:name w:val="Footer Char1"/>
    <w:basedOn w:val="DefaultParagraphFont"/>
    <w:link w:val="Footer"/>
    <w:uiPriority w:val="99"/>
    <w:rsid w:val="00D67CD9"/>
    <w:rPr>
      <w:rFonts w:ascii="Calibri" w:eastAsia="Times New Roman" w:hAnsi="Calibri" w:cs="Times New Roman"/>
    </w:rPr>
  </w:style>
  <w:style w:type="paragraph" w:styleId="TOCHeading">
    <w:name w:val="TOC Heading"/>
    <w:basedOn w:val="Heading1"/>
    <w:next w:val="Normal"/>
    <w:uiPriority w:val="39"/>
    <w:unhideWhenUsed/>
    <w:qFormat/>
    <w:rsid w:val="001260FF"/>
    <w:pPr>
      <w:outlineLvl w:val="9"/>
    </w:pPr>
    <w:rPr>
      <w:rFonts w:asciiTheme="majorHAnsi" w:eastAsiaTheme="majorEastAsia" w:hAnsiTheme="majorHAnsi" w:cstheme="majorBidi"/>
      <w:b/>
      <w:bCs/>
      <w:color w:val="365F91" w:themeColor="accent1" w:themeShade="BF"/>
      <w:sz w:val="28"/>
      <w:szCs w:val="28"/>
      <w:lang w:eastAsia="ja-JP"/>
    </w:rPr>
  </w:style>
  <w:style w:type="paragraph" w:styleId="TOC1">
    <w:name w:val="toc 1"/>
    <w:basedOn w:val="Normal"/>
    <w:next w:val="Normal"/>
    <w:autoRedefine/>
    <w:uiPriority w:val="39"/>
    <w:unhideWhenUsed/>
    <w:rsid w:val="00714DF9"/>
    <w:pPr>
      <w:numPr>
        <w:numId w:val="5"/>
      </w:numPr>
      <w:tabs>
        <w:tab w:val="right" w:leader="dot" w:pos="9062"/>
      </w:tabs>
    </w:pPr>
    <w:rPr>
      <w:b/>
    </w:rPr>
  </w:style>
  <w:style w:type="paragraph" w:styleId="BalloonText">
    <w:name w:val="Balloon Text"/>
    <w:basedOn w:val="Normal"/>
    <w:link w:val="BalloonTextChar"/>
    <w:uiPriority w:val="99"/>
    <w:semiHidden/>
    <w:unhideWhenUsed/>
    <w:rsid w:val="001260F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0F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659804">
      <w:bodyDiv w:val="1"/>
      <w:marLeft w:val="0"/>
      <w:marRight w:val="0"/>
      <w:marTop w:val="0"/>
      <w:marBottom w:val="0"/>
      <w:divBdr>
        <w:top w:val="none" w:sz="0" w:space="0" w:color="auto"/>
        <w:left w:val="none" w:sz="0" w:space="0" w:color="auto"/>
        <w:bottom w:val="none" w:sz="0" w:space="0" w:color="auto"/>
        <w:right w:val="none" w:sz="0" w:space="0" w:color="auto"/>
      </w:divBdr>
    </w:div>
    <w:div w:id="1234699598">
      <w:bodyDiv w:val="1"/>
      <w:marLeft w:val="0"/>
      <w:marRight w:val="0"/>
      <w:marTop w:val="0"/>
      <w:marBottom w:val="0"/>
      <w:divBdr>
        <w:top w:val="none" w:sz="0" w:space="0" w:color="auto"/>
        <w:left w:val="none" w:sz="0" w:space="0" w:color="auto"/>
        <w:bottom w:val="none" w:sz="0" w:space="0" w:color="auto"/>
        <w:right w:val="none" w:sz="0" w:space="0" w:color="auto"/>
      </w:divBdr>
    </w:div>
    <w:div w:id="1546983483">
      <w:bodyDiv w:val="1"/>
      <w:marLeft w:val="0"/>
      <w:marRight w:val="0"/>
      <w:marTop w:val="0"/>
      <w:marBottom w:val="0"/>
      <w:divBdr>
        <w:top w:val="none" w:sz="0" w:space="0" w:color="auto"/>
        <w:left w:val="none" w:sz="0" w:space="0" w:color="auto"/>
        <w:bottom w:val="none" w:sz="0" w:space="0" w:color="auto"/>
        <w:right w:val="none" w:sz="0" w:space="0" w:color="auto"/>
      </w:divBdr>
    </w:div>
    <w:div w:id="16891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atazone.birdlife.org/species/factsheet/dalmatian-pelican-pelecanus-crispus"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atazone.birdlife.org/species/factsheet/great-white-pelican-pelecanus-onocrotal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tazone.birdlife.org/species/factsheet/pygmy-cormorant-microcarbo-pygmaeus/ref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datazone.birdlife.org/species/factsheet/great-cormorant-phalacrocorax-carbo" TargetMode="External"/><Relationship Id="rId4" Type="http://schemas.microsoft.com/office/2007/relationships/stylesWithEffects" Target="stylesWithEffects.xml"/><Relationship Id="rId9" Type="http://schemas.openxmlformats.org/officeDocument/2006/relationships/hyperlink" Target="http://datazone.birdlife.org/species/factsheet/squacco-heron-ardeola-ralloides" TargetMode="External"/><Relationship Id="rId14" Type="http://schemas.openxmlformats.org/officeDocument/2006/relationships/hyperlink" Target="http://www.danubesurvey.org/jds4/publications/scientific-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AD644-0819-421A-90BB-B351CCA2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89</Pages>
  <Words>30545</Words>
  <Characters>174111</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Ganeva</dc:creator>
  <cp:lastModifiedBy>Anna Ganeva</cp:lastModifiedBy>
  <cp:revision>8</cp:revision>
  <dcterms:created xsi:type="dcterms:W3CDTF">2022-03-30T07:48:00Z</dcterms:created>
  <dcterms:modified xsi:type="dcterms:W3CDTF">2022-03-30T13:20:00Z</dcterms:modified>
</cp:coreProperties>
</file>