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089" w:rsidRPr="007A3B4B" w:rsidRDefault="00851089" w:rsidP="004E0E19">
      <w:pPr>
        <w:spacing w:before="2" w:line="360" w:lineRule="auto"/>
        <w:rPr>
          <w:rFonts w:ascii="Verdana" w:hAnsi="Verdana" w:cs="Arial"/>
          <w:lang w:val="en-US"/>
        </w:rPr>
      </w:pPr>
    </w:p>
    <w:p w:rsidR="00B1574C" w:rsidRPr="00A270A8" w:rsidRDefault="00C26C03" w:rsidP="00873C07">
      <w:pPr>
        <w:spacing w:after="120" w:line="360" w:lineRule="auto"/>
        <w:jc w:val="both"/>
        <w:rPr>
          <w:rFonts w:ascii="Verdana" w:hAnsi="Verdana"/>
          <w:sz w:val="18"/>
          <w:szCs w:val="18"/>
        </w:rPr>
      </w:pPr>
      <w:r>
        <w:rPr>
          <w:rFonts w:ascii="Verdana" w:hAnsi="Verdana"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A6936BC0-B653-4489-B68F-8D42B2285810}" provid="{00000000-0000-0000-0000-000000000000}" issignatureline="t"/>
          </v:shape>
        </w:pict>
      </w:r>
    </w:p>
    <w:p w:rsidR="00061C22" w:rsidRPr="00A270A8" w:rsidRDefault="00061C22" w:rsidP="00705F33">
      <w:pPr>
        <w:spacing w:after="120" w:line="360" w:lineRule="auto"/>
        <w:jc w:val="both"/>
        <w:rPr>
          <w:rFonts w:ascii="Verdana" w:hAnsi="Verdana"/>
          <w:b/>
        </w:rPr>
      </w:pPr>
      <w:r w:rsidRPr="00A270A8">
        <w:rPr>
          <w:rFonts w:ascii="Verdana" w:hAnsi="Verdana"/>
          <w:b/>
        </w:rPr>
        <w:t>ДО</w:t>
      </w:r>
    </w:p>
    <w:p w:rsidR="00061C22" w:rsidRPr="00A270A8" w:rsidRDefault="00D10550" w:rsidP="00705F33">
      <w:pPr>
        <w:spacing w:after="120" w:line="360" w:lineRule="auto"/>
        <w:jc w:val="both"/>
        <w:rPr>
          <w:rFonts w:ascii="Verdana" w:hAnsi="Verdana"/>
          <w:b/>
        </w:rPr>
      </w:pPr>
      <w:r w:rsidRPr="00A270A8">
        <w:rPr>
          <w:rFonts w:ascii="Verdana" w:hAnsi="Verdana"/>
          <w:b/>
        </w:rPr>
        <w:t>Г-Н ТОМА БЕЛЕВ</w:t>
      </w:r>
    </w:p>
    <w:p w:rsidR="00697447" w:rsidRPr="00A270A8" w:rsidRDefault="00697447" w:rsidP="00705F33">
      <w:pPr>
        <w:spacing w:after="120" w:line="360" w:lineRule="auto"/>
        <w:jc w:val="both"/>
        <w:rPr>
          <w:rFonts w:ascii="Verdana" w:hAnsi="Verdana"/>
          <w:b/>
        </w:rPr>
      </w:pPr>
      <w:r w:rsidRPr="00A270A8">
        <w:rPr>
          <w:rFonts w:ascii="Verdana" w:hAnsi="Verdana"/>
          <w:b/>
        </w:rPr>
        <w:t>ЗАМЕСТНИК-МИНИСТЪР</w:t>
      </w:r>
    </w:p>
    <w:p w:rsidR="00061C22" w:rsidRPr="00A270A8" w:rsidRDefault="00061C22" w:rsidP="00705F33">
      <w:pPr>
        <w:spacing w:after="120" w:line="360" w:lineRule="auto"/>
        <w:jc w:val="both"/>
        <w:rPr>
          <w:rFonts w:ascii="Verdana" w:hAnsi="Verdana"/>
          <w:b/>
        </w:rPr>
      </w:pPr>
      <w:r w:rsidRPr="00A270A8">
        <w:rPr>
          <w:rFonts w:ascii="Verdana" w:hAnsi="Verdana"/>
          <w:b/>
        </w:rPr>
        <w:t>МИНИСТЕРСТВО НА ОКОЛНАТА СРЕДА И ВОДИТЕ</w:t>
      </w:r>
    </w:p>
    <w:p w:rsidR="003255A0" w:rsidRPr="00A270A8" w:rsidRDefault="00E5559F" w:rsidP="00705F33">
      <w:pPr>
        <w:spacing w:after="120" w:line="360" w:lineRule="auto"/>
        <w:jc w:val="both"/>
        <w:rPr>
          <w:rFonts w:ascii="Verdana" w:hAnsi="Verdana"/>
          <w:b/>
        </w:rPr>
      </w:pPr>
      <w:r w:rsidRPr="00A270A8">
        <w:rPr>
          <w:rFonts w:ascii="Verdana" w:hAnsi="Verdana"/>
          <w:b/>
        </w:rPr>
        <w:t>1000 СОФИЯ,</w:t>
      </w:r>
      <w:r w:rsidR="00061C22" w:rsidRPr="00A270A8">
        <w:rPr>
          <w:rFonts w:ascii="Verdana" w:hAnsi="Verdana"/>
          <w:b/>
        </w:rPr>
        <w:t xml:space="preserve"> БУЛ.</w:t>
      </w:r>
      <w:r w:rsidR="00C97F8A" w:rsidRPr="00A270A8">
        <w:rPr>
          <w:rFonts w:ascii="Verdana" w:hAnsi="Verdana"/>
          <w:b/>
        </w:rPr>
        <w:t xml:space="preserve"> „КН.</w:t>
      </w:r>
      <w:r w:rsidR="00061C22" w:rsidRPr="00A270A8">
        <w:rPr>
          <w:rFonts w:ascii="Verdana" w:hAnsi="Verdana"/>
          <w:b/>
        </w:rPr>
        <w:t xml:space="preserve"> МАРИЯ ЛУИЗА</w:t>
      </w:r>
      <w:r w:rsidR="00C97F8A" w:rsidRPr="00A270A8">
        <w:rPr>
          <w:rFonts w:ascii="Verdana" w:hAnsi="Verdana"/>
          <w:b/>
        </w:rPr>
        <w:t>“</w:t>
      </w:r>
      <w:r w:rsidR="00061C22" w:rsidRPr="00A270A8">
        <w:rPr>
          <w:rFonts w:ascii="Verdana" w:hAnsi="Verdana"/>
          <w:b/>
        </w:rPr>
        <w:t xml:space="preserve"> 22</w:t>
      </w:r>
    </w:p>
    <w:p w:rsidR="0036745D" w:rsidRPr="00A270A8" w:rsidRDefault="0036745D" w:rsidP="006A5536">
      <w:pPr>
        <w:spacing w:line="360" w:lineRule="auto"/>
        <w:jc w:val="both"/>
        <w:rPr>
          <w:rFonts w:ascii="Verdana" w:hAnsi="Verdana"/>
          <w:b/>
          <w:lang w:val="en-US"/>
        </w:rPr>
      </w:pPr>
    </w:p>
    <w:p w:rsidR="00673F86" w:rsidRPr="00A270A8" w:rsidRDefault="00673F86" w:rsidP="0096503D">
      <w:pPr>
        <w:spacing w:after="120" w:line="360" w:lineRule="auto"/>
        <w:jc w:val="both"/>
        <w:rPr>
          <w:rFonts w:ascii="Verdana" w:hAnsi="Verdana"/>
        </w:rPr>
      </w:pPr>
      <w:r w:rsidRPr="00A270A8">
        <w:rPr>
          <w:rFonts w:ascii="Verdana" w:hAnsi="Verdana"/>
        </w:rPr>
        <w:t xml:space="preserve">На Ваше писмо с изх. № </w:t>
      </w:r>
      <w:r w:rsidR="00D10550" w:rsidRPr="00A270A8">
        <w:rPr>
          <w:rFonts w:ascii="Verdana" w:hAnsi="Verdana"/>
        </w:rPr>
        <w:t>33</w:t>
      </w:r>
      <w:r w:rsidR="00360B2F" w:rsidRPr="00A270A8">
        <w:rPr>
          <w:rFonts w:ascii="Verdana" w:hAnsi="Verdana"/>
        </w:rPr>
        <w:t>-00-</w:t>
      </w:r>
      <w:r w:rsidR="00D10550" w:rsidRPr="00A270A8">
        <w:rPr>
          <w:rFonts w:ascii="Verdana" w:hAnsi="Verdana"/>
        </w:rPr>
        <w:t>80/06</w:t>
      </w:r>
      <w:r w:rsidR="00E5559F" w:rsidRPr="00A270A8">
        <w:rPr>
          <w:rFonts w:ascii="Verdana" w:hAnsi="Verdana"/>
        </w:rPr>
        <w:t>.</w:t>
      </w:r>
      <w:r w:rsidR="00D10550" w:rsidRPr="00A270A8">
        <w:rPr>
          <w:rFonts w:ascii="Verdana" w:hAnsi="Verdana"/>
        </w:rPr>
        <w:t>04.2022</w:t>
      </w:r>
      <w:r w:rsidRPr="00A270A8">
        <w:rPr>
          <w:rFonts w:ascii="Verdana" w:hAnsi="Verdana"/>
        </w:rPr>
        <w:t xml:space="preserve"> г.</w:t>
      </w:r>
    </w:p>
    <w:p w:rsidR="00673F86" w:rsidRPr="00A270A8" w:rsidRDefault="00673F86" w:rsidP="00061C22">
      <w:pPr>
        <w:jc w:val="both"/>
        <w:rPr>
          <w:rFonts w:ascii="Verdana" w:hAnsi="Verdana"/>
          <w:b/>
        </w:rPr>
      </w:pPr>
    </w:p>
    <w:p w:rsidR="00B34517" w:rsidRDefault="00B34517" w:rsidP="00061C22">
      <w:pPr>
        <w:spacing w:after="120" w:line="360" w:lineRule="auto"/>
        <w:jc w:val="both"/>
        <w:rPr>
          <w:rFonts w:ascii="Verdana" w:hAnsi="Verdana"/>
          <w:b/>
        </w:rPr>
      </w:pPr>
    </w:p>
    <w:p w:rsidR="0036745D" w:rsidRDefault="00061C22" w:rsidP="00061C22">
      <w:pPr>
        <w:spacing w:after="120" w:line="360" w:lineRule="auto"/>
        <w:jc w:val="both"/>
        <w:rPr>
          <w:rFonts w:ascii="Verdana" w:hAnsi="Verdana"/>
        </w:rPr>
      </w:pPr>
      <w:r w:rsidRPr="00A270A8">
        <w:rPr>
          <w:rFonts w:ascii="Verdana" w:hAnsi="Verdana"/>
          <w:b/>
        </w:rPr>
        <w:t>Относно:</w:t>
      </w:r>
      <w:r w:rsidR="003255A0" w:rsidRPr="00A270A8">
        <w:rPr>
          <w:rFonts w:ascii="Verdana" w:hAnsi="Verdana"/>
        </w:rPr>
        <w:t xml:space="preserve"> Становище на Министерство н</w:t>
      </w:r>
      <w:r w:rsidR="00D10550" w:rsidRPr="00A270A8">
        <w:rPr>
          <w:rFonts w:ascii="Verdana" w:hAnsi="Verdana"/>
        </w:rPr>
        <w:t>а земеделието</w:t>
      </w:r>
      <w:r w:rsidR="00143808" w:rsidRPr="00A270A8">
        <w:rPr>
          <w:rFonts w:ascii="Verdana" w:hAnsi="Verdana"/>
        </w:rPr>
        <w:t xml:space="preserve"> </w:t>
      </w:r>
      <w:r w:rsidRPr="00A270A8">
        <w:rPr>
          <w:rFonts w:ascii="Verdana" w:hAnsi="Verdana"/>
        </w:rPr>
        <w:t xml:space="preserve">по </w:t>
      </w:r>
      <w:r w:rsidR="00C1015A" w:rsidRPr="00A270A8">
        <w:rPr>
          <w:rFonts w:ascii="Verdana" w:hAnsi="Verdana"/>
        </w:rPr>
        <w:t>въпроси, включени в дневния ред на заседанието на Националния съвет по биологич</w:t>
      </w:r>
      <w:r w:rsidR="00F7051E" w:rsidRPr="00A270A8">
        <w:rPr>
          <w:rFonts w:ascii="Verdana" w:hAnsi="Verdana"/>
        </w:rPr>
        <w:t>н</w:t>
      </w:r>
      <w:r w:rsidR="00C97F8A" w:rsidRPr="00A270A8">
        <w:rPr>
          <w:rFonts w:ascii="Verdana" w:hAnsi="Verdana"/>
        </w:rPr>
        <w:t>о разнообразие</w:t>
      </w:r>
      <w:r w:rsidR="00D10550" w:rsidRPr="00A270A8">
        <w:rPr>
          <w:rFonts w:ascii="Verdana" w:hAnsi="Verdana"/>
        </w:rPr>
        <w:t>, насрочено за 27 и 28</w:t>
      </w:r>
      <w:r w:rsidR="009063A7" w:rsidRPr="00A270A8">
        <w:rPr>
          <w:rFonts w:ascii="Verdana" w:hAnsi="Verdana"/>
        </w:rPr>
        <w:t xml:space="preserve"> </w:t>
      </w:r>
      <w:r w:rsidR="00D10550" w:rsidRPr="00A270A8">
        <w:rPr>
          <w:rFonts w:ascii="Verdana" w:hAnsi="Verdana"/>
        </w:rPr>
        <w:t>април 2022</w:t>
      </w:r>
      <w:r w:rsidR="00C1015A" w:rsidRPr="00A270A8">
        <w:rPr>
          <w:rFonts w:ascii="Verdana" w:hAnsi="Verdana"/>
        </w:rPr>
        <w:t xml:space="preserve"> г.</w:t>
      </w:r>
    </w:p>
    <w:p w:rsidR="00B34517" w:rsidRPr="00A270A8" w:rsidRDefault="00B34517" w:rsidP="00061C22">
      <w:pPr>
        <w:spacing w:after="120" w:line="360" w:lineRule="auto"/>
        <w:jc w:val="both"/>
        <w:rPr>
          <w:rFonts w:ascii="Verdana" w:hAnsi="Verdana"/>
          <w:lang w:val="en-US"/>
        </w:rPr>
      </w:pPr>
    </w:p>
    <w:p w:rsidR="00F12CAB" w:rsidRPr="00A270A8" w:rsidRDefault="00F12CAB" w:rsidP="00061C22">
      <w:pPr>
        <w:spacing w:after="120" w:line="360" w:lineRule="auto"/>
        <w:jc w:val="both"/>
        <w:rPr>
          <w:rFonts w:ascii="Verdana" w:hAnsi="Verdana"/>
          <w:lang w:val="en-US"/>
        </w:rPr>
      </w:pPr>
    </w:p>
    <w:p w:rsidR="00FB1896" w:rsidRPr="00A270A8" w:rsidRDefault="00C83D3E" w:rsidP="00040CE9">
      <w:pPr>
        <w:spacing w:after="120" w:line="360" w:lineRule="auto"/>
        <w:ind w:firstLine="720"/>
        <w:jc w:val="both"/>
        <w:rPr>
          <w:rFonts w:ascii="Verdana" w:hAnsi="Verdana"/>
          <w:b/>
        </w:rPr>
      </w:pPr>
      <w:r w:rsidRPr="00A270A8">
        <w:rPr>
          <w:rFonts w:ascii="Verdana" w:hAnsi="Verdana"/>
          <w:b/>
        </w:rPr>
        <w:t>УВАЖАЕМ</w:t>
      </w:r>
      <w:r w:rsidR="00D10550" w:rsidRPr="00A270A8">
        <w:rPr>
          <w:rFonts w:ascii="Verdana" w:hAnsi="Verdana"/>
          <w:b/>
        </w:rPr>
        <w:t>И ГОСПОДИН БЕЛЕВ</w:t>
      </w:r>
      <w:r w:rsidR="00061C22" w:rsidRPr="00A270A8">
        <w:rPr>
          <w:rFonts w:ascii="Verdana" w:hAnsi="Verdana"/>
          <w:b/>
        </w:rPr>
        <w:t xml:space="preserve">, </w:t>
      </w:r>
    </w:p>
    <w:p w:rsidR="00C002E7" w:rsidRPr="00A270A8" w:rsidRDefault="00061C22" w:rsidP="00F12CAB">
      <w:pPr>
        <w:spacing w:after="120" w:line="360" w:lineRule="auto"/>
        <w:jc w:val="both"/>
        <w:rPr>
          <w:rFonts w:ascii="Verdana" w:hAnsi="Verdana"/>
        </w:rPr>
      </w:pPr>
      <w:r w:rsidRPr="00A270A8">
        <w:rPr>
          <w:rFonts w:ascii="Verdana" w:hAnsi="Verdana"/>
        </w:rPr>
        <w:tab/>
      </w:r>
      <w:r w:rsidR="00C002E7" w:rsidRPr="00A270A8">
        <w:rPr>
          <w:rFonts w:ascii="Verdana" w:hAnsi="Verdana"/>
        </w:rPr>
        <w:t>В отговор</w:t>
      </w:r>
      <w:r w:rsidR="00F7051E" w:rsidRPr="00A270A8">
        <w:rPr>
          <w:rFonts w:ascii="Verdana" w:hAnsi="Verdana"/>
        </w:rPr>
        <w:t xml:space="preserve"> с </w:t>
      </w:r>
      <w:r w:rsidR="00C97F8A" w:rsidRPr="00A270A8">
        <w:rPr>
          <w:rFonts w:ascii="Verdana" w:hAnsi="Verdana"/>
        </w:rPr>
        <w:t xml:space="preserve">Ваше </w:t>
      </w:r>
      <w:r w:rsidR="00DB7DB6" w:rsidRPr="00A270A8">
        <w:rPr>
          <w:rFonts w:ascii="Verdana" w:hAnsi="Verdana"/>
        </w:rPr>
        <w:t xml:space="preserve">писмо с </w:t>
      </w:r>
      <w:r w:rsidR="00F7051E" w:rsidRPr="00A270A8">
        <w:rPr>
          <w:rFonts w:ascii="Verdana" w:hAnsi="Verdana"/>
        </w:rPr>
        <w:t>регистрационен и</w:t>
      </w:r>
      <w:r w:rsidR="00D10550" w:rsidRPr="00A270A8">
        <w:rPr>
          <w:rFonts w:ascii="Verdana" w:hAnsi="Verdana"/>
        </w:rPr>
        <w:t>ндекс 0403-84/06.04.2022</w:t>
      </w:r>
      <w:r w:rsidR="00C97F8A" w:rsidRPr="00A270A8">
        <w:rPr>
          <w:rFonts w:ascii="Verdana" w:hAnsi="Verdana"/>
        </w:rPr>
        <w:t xml:space="preserve"> г.</w:t>
      </w:r>
      <w:r w:rsidR="00F7051E" w:rsidRPr="00A270A8">
        <w:rPr>
          <w:rFonts w:ascii="Verdana" w:hAnsi="Verdana"/>
        </w:rPr>
        <w:t>,</w:t>
      </w:r>
      <w:r w:rsidR="00C1015A" w:rsidRPr="00A270A8">
        <w:rPr>
          <w:rFonts w:ascii="Verdana" w:hAnsi="Verdana"/>
        </w:rPr>
        <w:t xml:space="preserve"> </w:t>
      </w:r>
      <w:r w:rsidR="00C002E7" w:rsidRPr="00A270A8">
        <w:rPr>
          <w:rFonts w:ascii="Verdana" w:hAnsi="Verdana"/>
        </w:rPr>
        <w:t xml:space="preserve">относно провеждане на заседание на Националния съвет по биологично разнообразие, насрочено за 27 и 28 април 2022 г. и предложените за разглеждане материали, Министерството </w:t>
      </w:r>
      <w:r w:rsidR="00F01C2F" w:rsidRPr="00A270A8">
        <w:rPr>
          <w:rFonts w:ascii="Verdana" w:hAnsi="Verdana"/>
        </w:rPr>
        <w:t>на земеделието</w:t>
      </w:r>
      <w:r w:rsidR="00C002E7" w:rsidRPr="00A270A8">
        <w:rPr>
          <w:rFonts w:ascii="Verdana" w:hAnsi="Verdana"/>
        </w:rPr>
        <w:t xml:space="preserve"> изразява следното становище:</w:t>
      </w:r>
    </w:p>
    <w:p w:rsidR="00567C62" w:rsidRDefault="00C002E7" w:rsidP="00F12CAB">
      <w:pPr>
        <w:spacing w:after="120" w:line="360" w:lineRule="auto"/>
        <w:jc w:val="both"/>
        <w:rPr>
          <w:rFonts w:ascii="Verdana" w:hAnsi="Verdana"/>
        </w:rPr>
      </w:pPr>
      <w:r w:rsidRPr="00A270A8">
        <w:rPr>
          <w:rFonts w:ascii="Verdana" w:hAnsi="Verdana"/>
        </w:rPr>
        <w:tab/>
        <w:t>По дневен ред за</w:t>
      </w:r>
      <w:r w:rsidR="00B34517">
        <w:rPr>
          <w:rFonts w:ascii="Verdana" w:hAnsi="Verdana"/>
        </w:rPr>
        <w:t xml:space="preserve"> 27.04.2022 г.:</w:t>
      </w:r>
    </w:p>
    <w:p w:rsidR="00B34517" w:rsidRDefault="00B34517" w:rsidP="00B34517">
      <w:pPr>
        <w:spacing w:after="120" w:line="360" w:lineRule="auto"/>
        <w:jc w:val="both"/>
        <w:rPr>
          <w:rFonts w:ascii="Verdana" w:hAnsi="Verdana"/>
        </w:rPr>
      </w:pPr>
      <w:r>
        <w:rPr>
          <w:rFonts w:ascii="Verdana" w:hAnsi="Verdana"/>
        </w:rPr>
        <w:tab/>
      </w:r>
      <w:r w:rsidRPr="00B34517">
        <w:rPr>
          <w:rFonts w:ascii="Verdana" w:hAnsi="Verdana"/>
        </w:rPr>
        <w:t>Министер</w:t>
      </w:r>
      <w:r>
        <w:rPr>
          <w:rFonts w:ascii="Verdana" w:hAnsi="Verdana"/>
        </w:rPr>
        <w:t>ството на земеделието съгласува предложения</w:t>
      </w:r>
      <w:r w:rsidRPr="00B34517">
        <w:rPr>
          <w:rFonts w:ascii="Verdana" w:hAnsi="Verdana"/>
        </w:rPr>
        <w:t xml:space="preserve"> за</w:t>
      </w:r>
      <w:r>
        <w:rPr>
          <w:rFonts w:ascii="Verdana" w:hAnsi="Verdana"/>
        </w:rPr>
        <w:t xml:space="preserve"> разглеждане </w:t>
      </w:r>
      <w:r w:rsidRPr="00B34517">
        <w:rPr>
          <w:rFonts w:ascii="Verdana" w:hAnsi="Verdana"/>
        </w:rPr>
        <w:t xml:space="preserve">по т.1, </w:t>
      </w:r>
      <w:r>
        <w:rPr>
          <w:rFonts w:ascii="Verdana" w:hAnsi="Verdana"/>
        </w:rPr>
        <w:t>от дневния ред проект</w:t>
      </w:r>
      <w:r w:rsidRPr="00B34517">
        <w:rPr>
          <w:rFonts w:ascii="Verdana" w:hAnsi="Verdana"/>
        </w:rPr>
        <w:t xml:space="preserve"> на „План за действие за опазване на Европейския лалугер (Spermophilus citellus</w:t>
      </w:r>
      <w:r>
        <w:rPr>
          <w:rFonts w:ascii="Verdana" w:hAnsi="Verdana"/>
        </w:rPr>
        <w:t>) в България 2021–2030 г.“ след отразяване на следните бележки</w:t>
      </w:r>
      <w:r w:rsidRPr="00B34517">
        <w:rPr>
          <w:rFonts w:ascii="Verdana" w:hAnsi="Verdana"/>
        </w:rPr>
        <w:t>:</w:t>
      </w:r>
    </w:p>
    <w:p w:rsidR="00B34517" w:rsidRPr="00B34517" w:rsidRDefault="00B34517" w:rsidP="00B34517">
      <w:pPr>
        <w:spacing w:after="120" w:line="360" w:lineRule="auto"/>
        <w:ind w:firstLine="720"/>
        <w:jc w:val="both"/>
        <w:rPr>
          <w:rFonts w:ascii="Verdana" w:hAnsi="Verdana"/>
        </w:rPr>
      </w:pPr>
      <w:r>
        <w:rPr>
          <w:rFonts w:ascii="Verdana" w:hAnsi="Verdana"/>
        </w:rPr>
        <w:lastRenderedPageBreak/>
        <w:t xml:space="preserve">- </w:t>
      </w:r>
      <w:r w:rsidRPr="00B34517">
        <w:rPr>
          <w:rFonts w:ascii="Verdana" w:hAnsi="Verdana"/>
        </w:rPr>
        <w:t>На стр. 34 в четвъртото изречение на последния абзац предлагаме следната редакция на текста:</w:t>
      </w:r>
      <w:r>
        <w:rPr>
          <w:rFonts w:ascii="Verdana" w:hAnsi="Verdana"/>
        </w:rPr>
        <w:t xml:space="preserve"> </w:t>
      </w:r>
      <w:r w:rsidRPr="00B34517">
        <w:rPr>
          <w:rFonts w:ascii="Verdana" w:hAnsi="Verdana"/>
        </w:rPr>
        <w:t>„Според официалната статистическа информация в началото на периода (2001-2017 г.) общият брой на селскостопанските животни е бил 2881.2 хил. бр., през 2017 г. – 2113.9 хил. бр. или намалението в сравнение с 2001 година е с над 26% (фиг. 11) (Агростатистика 2020б).“</w:t>
      </w:r>
    </w:p>
    <w:p w:rsidR="00B34517" w:rsidRPr="00B34517" w:rsidRDefault="00B34517" w:rsidP="00B34517">
      <w:pPr>
        <w:spacing w:after="120" w:line="360" w:lineRule="auto"/>
        <w:ind w:firstLine="720"/>
        <w:jc w:val="both"/>
        <w:rPr>
          <w:rFonts w:ascii="Verdana" w:hAnsi="Verdana"/>
        </w:rPr>
      </w:pPr>
      <w:r>
        <w:rPr>
          <w:rFonts w:ascii="Verdana" w:hAnsi="Verdana"/>
        </w:rPr>
        <w:t>- Н</w:t>
      </w:r>
      <w:r w:rsidRPr="00B34517">
        <w:rPr>
          <w:rFonts w:ascii="Verdana" w:hAnsi="Verdana"/>
        </w:rPr>
        <w:t>а стр. 35:</w:t>
      </w:r>
      <w:r>
        <w:rPr>
          <w:rFonts w:ascii="Verdana" w:hAnsi="Verdana"/>
        </w:rPr>
        <w:t xml:space="preserve"> - във ф</w:t>
      </w:r>
      <w:r w:rsidRPr="00B34517">
        <w:rPr>
          <w:rFonts w:ascii="Verdana" w:hAnsi="Verdana"/>
        </w:rPr>
        <w:t>игура 11 предлагаме следната редакция на текста за източник: „Източник: МЗХГ, отдел „Агростатистика“, анкети „Брой на селскостопанските животни към 1-ви ноември““;</w:t>
      </w:r>
    </w:p>
    <w:p w:rsidR="00B34517" w:rsidRPr="00B34517" w:rsidRDefault="00B34517" w:rsidP="00B34517">
      <w:pPr>
        <w:spacing w:after="120" w:line="360" w:lineRule="auto"/>
        <w:ind w:firstLine="720"/>
        <w:jc w:val="both"/>
        <w:rPr>
          <w:rFonts w:ascii="Verdana" w:hAnsi="Verdana"/>
        </w:rPr>
      </w:pPr>
      <w:r>
        <w:rPr>
          <w:rFonts w:ascii="Verdana" w:hAnsi="Verdana"/>
        </w:rPr>
        <w:t xml:space="preserve">- на стр. 35: </w:t>
      </w:r>
      <w:r w:rsidRPr="00B34517">
        <w:rPr>
          <w:rFonts w:ascii="Verdana" w:hAnsi="Verdana"/>
        </w:rPr>
        <w:t>в първия абзац от текста: „Започналото след прехода намаляване на броя на ССЖ продължава и след приемането на страната в ЕС. Драстичното намалява броят на ССЖ: 2.74 пъти при говедата и 6.06 пъти при овцете.“ – не става ясно кои периоди се сравняват.</w:t>
      </w:r>
    </w:p>
    <w:p w:rsidR="00B34517" w:rsidRDefault="00B34517" w:rsidP="00B34517">
      <w:pPr>
        <w:spacing w:after="120" w:line="360" w:lineRule="auto"/>
        <w:ind w:firstLine="720"/>
        <w:jc w:val="both"/>
        <w:rPr>
          <w:rFonts w:ascii="Verdana" w:hAnsi="Verdana"/>
        </w:rPr>
      </w:pPr>
      <w:r>
        <w:rPr>
          <w:rFonts w:ascii="Verdana" w:hAnsi="Verdana"/>
        </w:rPr>
        <w:t xml:space="preserve">- </w:t>
      </w:r>
      <w:r w:rsidRPr="00B34517">
        <w:rPr>
          <w:rFonts w:ascii="Verdana" w:hAnsi="Verdana"/>
        </w:rPr>
        <w:t>На стр. 61 предлагаме следната редакция на третия абзац: „Според базата данни (за периода 2000-2014) на МЗХГ, отдел "Агростатистика" – БАНСИК, слой „постоянно затревените площи и ливади – овощни градини“ от 2007 до 2014 г са намалели с 26,0% (за повече подробности виж т.4.3, фиг. 10).“.</w:t>
      </w:r>
    </w:p>
    <w:p w:rsidR="00195E98" w:rsidRPr="00A270A8" w:rsidRDefault="00607704" w:rsidP="00B34517">
      <w:pPr>
        <w:spacing w:after="120" w:line="360" w:lineRule="auto"/>
        <w:ind w:firstLine="720"/>
        <w:jc w:val="both"/>
        <w:rPr>
          <w:rFonts w:ascii="Verdana" w:hAnsi="Verdana"/>
        </w:rPr>
      </w:pPr>
      <w:r>
        <w:rPr>
          <w:rFonts w:ascii="Verdana" w:hAnsi="Verdana"/>
        </w:rPr>
        <w:t xml:space="preserve">- </w:t>
      </w:r>
      <w:r w:rsidR="00AC0EDB" w:rsidRPr="00AC0EDB">
        <w:rPr>
          <w:rFonts w:ascii="Verdana" w:hAnsi="Verdana"/>
        </w:rPr>
        <w:t>Министерството на земеделието поддържа становището си по подт. 5.2.4.9. Недостатъчно прецизен слой „Постоянно затревени площи“, подт. 5.2.4.11. Разминаване между начина на трайно ползване (НТП) на земите по Картата на възстановена собственост (КВС) и реалното ползване в Система за идентификация на земеделските парцели (СИЗП) и по подт. 7.1.5. Създаване на специализиран слой пасища на база на реалното им ползване в СИЗП, а не по НТП, изпратено с изходящ №0403-102/01.07.2021 г. до Министерство на околната среда и водите във връзка със заседанието на Националния съвет по биологично разнообразие, проведено на 06.07.2021 г.  По отношение на подт.7.1.4. Създаване на специализиран слой пасища на база на реалното им ползване в СИЗП, а не по НТП (преди подт. 7.1.5.) отново обръщаме внимание, че данните в Системата за идентификация на земеделските парцели отразяват реалното ползване на дадена земя, независимо от нейния тип. Посочените по-горе подточки са включени в справката за отразените и неотразени бележки и препоръки след провелото се заседание на Националния Съвет по Биологично Разнообразие (НСБР) на 06.07.2021г.</w:t>
      </w:r>
      <w:r w:rsidR="00AC0EDB">
        <w:rPr>
          <w:rFonts w:ascii="Verdana" w:hAnsi="Verdana"/>
        </w:rPr>
        <w:t>,</w:t>
      </w:r>
      <w:r w:rsidR="00AC0EDB" w:rsidRPr="00AC0EDB">
        <w:rPr>
          <w:rFonts w:ascii="Verdana" w:hAnsi="Verdana"/>
        </w:rPr>
        <w:t xml:space="preserve"> съответно подт. 2.9., 2.10, 2.11., която е част от публикуваните материали, свързани с предстоящото заседание на Националния съвет по биоразнообразие.</w:t>
      </w:r>
    </w:p>
    <w:p w:rsidR="00567C62" w:rsidRPr="00A270A8" w:rsidRDefault="00567C62" w:rsidP="00567C62">
      <w:pPr>
        <w:spacing w:after="120" w:line="360" w:lineRule="auto"/>
        <w:ind w:firstLine="720"/>
        <w:jc w:val="both"/>
        <w:rPr>
          <w:rFonts w:ascii="Verdana" w:hAnsi="Verdana"/>
        </w:rPr>
      </w:pPr>
      <w:r w:rsidRPr="00A270A8">
        <w:rPr>
          <w:rFonts w:ascii="Verdana" w:hAnsi="Verdana"/>
        </w:rPr>
        <w:t xml:space="preserve">По т. 2 от дневния ред – „Проект на план за действие за опазване на поточния рак </w:t>
      </w:r>
      <w:r w:rsidRPr="00A270A8">
        <w:rPr>
          <w:rFonts w:ascii="Verdana" w:hAnsi="Verdana"/>
          <w:lang w:val="en-US"/>
        </w:rPr>
        <w:t>(Austropotamobius torrentium)</w:t>
      </w:r>
      <w:r w:rsidRPr="00A270A8">
        <w:rPr>
          <w:rFonts w:ascii="Verdana" w:hAnsi="Verdana"/>
        </w:rPr>
        <w:t>за периода 2022-2031</w:t>
      </w:r>
      <w:r w:rsidR="00B34517">
        <w:rPr>
          <w:rFonts w:ascii="Verdana" w:hAnsi="Verdana"/>
        </w:rPr>
        <w:t xml:space="preserve"> г. в България“ предлагаме да бъде</w:t>
      </w:r>
      <w:r w:rsidRPr="00A270A8">
        <w:rPr>
          <w:rFonts w:ascii="Verdana" w:hAnsi="Verdana"/>
        </w:rPr>
        <w:t xml:space="preserve"> преразгледа</w:t>
      </w:r>
      <w:r w:rsidR="00B34517">
        <w:rPr>
          <w:rFonts w:ascii="Verdana" w:hAnsi="Verdana"/>
        </w:rPr>
        <w:t>на</w:t>
      </w:r>
      <w:r w:rsidRPr="00A270A8">
        <w:rPr>
          <w:rFonts w:ascii="Verdana" w:hAnsi="Verdana"/>
        </w:rPr>
        <w:t xml:space="preserve"> целесъобразността на предвидената дейност 1.2. Приемане на Наредба за регламентиране на параметрите на зарибяването в точка VI. Необходими природозащитни действия, 1. Законодателни и управленчески, Мярка 1. Въвеждане на нормативни промени, осигуряващи опазване на местообитанията на вида.</w:t>
      </w:r>
    </w:p>
    <w:p w:rsidR="00567C62" w:rsidRPr="00A270A8" w:rsidRDefault="00567C62" w:rsidP="00567C62">
      <w:pPr>
        <w:spacing w:after="120" w:line="360" w:lineRule="auto"/>
        <w:ind w:firstLine="720"/>
        <w:jc w:val="both"/>
        <w:rPr>
          <w:rFonts w:ascii="Verdana" w:hAnsi="Verdana"/>
        </w:rPr>
      </w:pPr>
      <w:r w:rsidRPr="00A270A8">
        <w:rPr>
          <w:rFonts w:ascii="Verdana" w:hAnsi="Verdana"/>
        </w:rPr>
        <w:lastRenderedPageBreak/>
        <w:t>Мотиви: Приемането на Наредба за регламентиране на параметрите на зарибяването е заложена с висока важност и краткосрочна времева рамка. В същото</w:t>
      </w:r>
      <w:r w:rsidR="00EF1EBA">
        <w:rPr>
          <w:rFonts w:ascii="Verdana" w:hAnsi="Verdana"/>
        </w:rPr>
        <w:t xml:space="preserve"> време не са</w:t>
      </w:r>
      <w:r w:rsidRPr="00A270A8">
        <w:rPr>
          <w:rFonts w:ascii="Verdana" w:hAnsi="Verdana"/>
        </w:rPr>
        <w:t xml:space="preserve"> посочен</w:t>
      </w:r>
      <w:r w:rsidR="00EF1EBA">
        <w:rPr>
          <w:rFonts w:ascii="Verdana" w:hAnsi="Verdana"/>
        </w:rPr>
        <w:t>и</w:t>
      </w:r>
      <w:r w:rsidRPr="00A270A8">
        <w:rPr>
          <w:rFonts w:ascii="Verdana" w:hAnsi="Verdana"/>
        </w:rPr>
        <w:t xml:space="preserve"> в пълнота обхвата и целта на този подзаконов нормативен акт, нито е посочено законово основание за изготвянето и приемането му. Следва да се има предвид, че съгласно Закона за нормативните актове (ЗНА), наредбата е нормативен акт, който се издава за прилагане на отделни разпоредби или подразделения на нормативен акт от по-висока степен. Изпълнението на дейност 1.2. Приемане на Наредба за регламентиране на параметрите на зарибяването е зависимо от наличие на съответно законово основание. Изработването на проект на нормативен акт се извършва при зачитане на принципите на необходимост, обоснованост, предвидимост, откритост, съгласуваност, субсидиарност, пропорционалност и стабилност. С оглед императивната разпоредба на чл. 26, ал. 2 от ЗНА</w:t>
      </w:r>
      <w:r w:rsidR="00EF1EBA">
        <w:rPr>
          <w:rFonts w:ascii="Verdana" w:hAnsi="Verdana"/>
        </w:rPr>
        <w:t>,</w:t>
      </w:r>
      <w:r w:rsidRPr="00A270A8">
        <w:rPr>
          <w:rFonts w:ascii="Verdana" w:hAnsi="Verdana"/>
        </w:rPr>
        <w:t xml:space="preserve"> в процеса по изработване на всеки нормативен акт се провеждат и обществени консултации с гражданите и юридическите лица.</w:t>
      </w:r>
    </w:p>
    <w:p w:rsidR="00567C62" w:rsidRDefault="00567C62" w:rsidP="00567C62">
      <w:pPr>
        <w:spacing w:after="120" w:line="360" w:lineRule="auto"/>
        <w:ind w:firstLine="720"/>
        <w:jc w:val="both"/>
        <w:rPr>
          <w:rFonts w:ascii="Verdana" w:hAnsi="Verdana"/>
        </w:rPr>
      </w:pPr>
      <w:r w:rsidRPr="00A270A8">
        <w:rPr>
          <w:rFonts w:ascii="Verdana" w:hAnsi="Verdana"/>
        </w:rPr>
        <w:t>Предвид гореизложеното с цел своевременно преодоляване на негативното въздействие върху популациите на поточния рак в резултат на зарибявания и установената необходимост от регламентиране на параметрите на целенасочените зарибителните дейности във водните обекти в страната (реки, язовири и др.), предлагам като дейност в плана да се предвиди изготвяне на подходящ общ административен акт (инструкция, методика или заповед).</w:t>
      </w:r>
    </w:p>
    <w:p w:rsidR="00B34517" w:rsidRPr="00A270A8" w:rsidRDefault="00B34517" w:rsidP="00567C62">
      <w:pPr>
        <w:spacing w:after="120" w:line="360" w:lineRule="auto"/>
        <w:ind w:firstLine="720"/>
        <w:jc w:val="both"/>
        <w:rPr>
          <w:rFonts w:ascii="Verdana" w:hAnsi="Verdana"/>
        </w:rPr>
      </w:pPr>
      <w:r w:rsidRPr="00B34517">
        <w:rPr>
          <w:rFonts w:ascii="Verdana" w:hAnsi="Verdana"/>
        </w:rPr>
        <w:t>Министерството на земеделието съгласува без бележки предложените за разгле</w:t>
      </w:r>
      <w:r>
        <w:rPr>
          <w:rFonts w:ascii="Verdana" w:hAnsi="Verdana"/>
        </w:rPr>
        <w:t>ждане проекти на планове по</w:t>
      </w:r>
      <w:r w:rsidRPr="00B34517">
        <w:rPr>
          <w:rFonts w:ascii="Verdana" w:hAnsi="Verdana"/>
        </w:rPr>
        <w:t xml:space="preserve"> т. 3, т. 4 и т. 5 от дневния ред.</w:t>
      </w:r>
    </w:p>
    <w:p w:rsidR="00AD2DF8" w:rsidRPr="00A270A8" w:rsidRDefault="00AD2DF8" w:rsidP="00AD2DF8">
      <w:pPr>
        <w:spacing w:after="120" w:line="360" w:lineRule="auto"/>
        <w:jc w:val="both"/>
        <w:rPr>
          <w:rFonts w:ascii="Verdana" w:hAnsi="Verdana"/>
        </w:rPr>
      </w:pPr>
      <w:r w:rsidRPr="00A270A8">
        <w:rPr>
          <w:rFonts w:ascii="Verdana" w:hAnsi="Verdana"/>
        </w:rPr>
        <w:tab/>
        <w:t>По дневен ред за 28.04.2022 г. :</w:t>
      </w:r>
    </w:p>
    <w:p w:rsidR="005E7157" w:rsidRPr="00A270A8" w:rsidRDefault="00AD2DF8" w:rsidP="00AD2DF8">
      <w:pPr>
        <w:spacing w:after="120" w:line="360" w:lineRule="auto"/>
        <w:ind w:firstLine="720"/>
        <w:jc w:val="both"/>
        <w:rPr>
          <w:rFonts w:ascii="Verdana" w:hAnsi="Verdana"/>
        </w:rPr>
      </w:pPr>
      <w:r w:rsidRPr="00A270A8">
        <w:rPr>
          <w:rFonts w:ascii="Verdana" w:hAnsi="Verdana"/>
        </w:rPr>
        <w:t xml:space="preserve">- </w:t>
      </w:r>
      <w:r w:rsidR="00C002E7" w:rsidRPr="00A270A8">
        <w:rPr>
          <w:rFonts w:ascii="Verdana" w:hAnsi="Verdana"/>
        </w:rPr>
        <w:t>по т. 1 от дневния ред „</w:t>
      </w:r>
      <w:r w:rsidR="00F01C2F" w:rsidRPr="00A270A8">
        <w:rPr>
          <w:rFonts w:ascii="Verdana" w:hAnsi="Verdana"/>
        </w:rPr>
        <w:t>Р</w:t>
      </w:r>
      <w:r w:rsidR="00C002E7" w:rsidRPr="00A270A8">
        <w:rPr>
          <w:rFonts w:ascii="Verdana" w:hAnsi="Verdana"/>
        </w:rPr>
        <w:t>азглеждане на предложения за с</w:t>
      </w:r>
      <w:r w:rsidR="003F3621" w:rsidRPr="00A270A8">
        <w:rPr>
          <w:rFonts w:ascii="Verdana" w:hAnsi="Verdana"/>
        </w:rPr>
        <w:t>п</w:t>
      </w:r>
      <w:r w:rsidR="00C002E7" w:rsidRPr="00A270A8">
        <w:rPr>
          <w:rFonts w:ascii="Verdana" w:hAnsi="Verdana"/>
        </w:rPr>
        <w:t>еци</w:t>
      </w:r>
      <w:r w:rsidR="003F3621" w:rsidRPr="00A270A8">
        <w:rPr>
          <w:rFonts w:ascii="Verdana" w:hAnsi="Verdana"/>
        </w:rPr>
        <w:t>фични и подробни цели</w:t>
      </w:r>
      <w:r w:rsidR="00F01C2F" w:rsidRPr="00A270A8">
        <w:rPr>
          <w:rFonts w:ascii="Verdana" w:hAnsi="Verdana"/>
        </w:rPr>
        <w:t xml:space="preserve"> </w:t>
      </w:r>
      <w:r w:rsidR="003F3621" w:rsidRPr="00A270A8">
        <w:rPr>
          <w:rFonts w:ascii="Verdana" w:hAnsi="Verdana"/>
        </w:rPr>
        <w:t>на опазване</w:t>
      </w:r>
      <w:r w:rsidR="00F01C2F" w:rsidRPr="00A270A8">
        <w:rPr>
          <w:rFonts w:ascii="Verdana" w:hAnsi="Verdana"/>
        </w:rPr>
        <w:t xml:space="preserve"> на ниво защитена зона за 4</w:t>
      </w:r>
      <w:r w:rsidR="00C002E7" w:rsidRPr="00A270A8">
        <w:rPr>
          <w:rFonts w:ascii="Verdana" w:hAnsi="Verdana"/>
        </w:rPr>
        <w:t xml:space="preserve">1 защитени зони от </w:t>
      </w:r>
      <w:r w:rsidR="005873BE" w:rsidRPr="00A270A8">
        <w:rPr>
          <w:rFonts w:ascii="Verdana" w:hAnsi="Verdana"/>
        </w:rPr>
        <w:t>екологичната мрежа Натура 2000</w:t>
      </w:r>
      <w:r w:rsidR="00F01C2F" w:rsidRPr="00A270A8">
        <w:rPr>
          <w:rFonts w:ascii="Verdana" w:hAnsi="Verdana"/>
        </w:rPr>
        <w:t>“</w:t>
      </w:r>
      <w:r w:rsidR="005873BE" w:rsidRPr="00A270A8">
        <w:rPr>
          <w:rFonts w:ascii="Verdana" w:hAnsi="Verdana"/>
        </w:rPr>
        <w:t>, упоменати в писмото, Министерството на земед</w:t>
      </w:r>
      <w:r w:rsidR="003F3621" w:rsidRPr="00A270A8">
        <w:rPr>
          <w:rFonts w:ascii="Verdana" w:hAnsi="Verdana"/>
        </w:rPr>
        <w:t xml:space="preserve">елието </w:t>
      </w:r>
      <w:r w:rsidR="005E7157" w:rsidRPr="00A270A8">
        <w:rPr>
          <w:rFonts w:ascii="Verdana" w:hAnsi="Verdana"/>
        </w:rPr>
        <w:t>изразява следното становище:</w:t>
      </w:r>
    </w:p>
    <w:p w:rsidR="00AD2DF8" w:rsidRPr="00A270A8" w:rsidRDefault="005E7157" w:rsidP="00AD2DF8">
      <w:pPr>
        <w:spacing w:after="120" w:line="360" w:lineRule="auto"/>
        <w:ind w:firstLine="720"/>
        <w:jc w:val="both"/>
        <w:rPr>
          <w:rFonts w:ascii="Verdana" w:hAnsi="Verdana"/>
        </w:rPr>
      </w:pPr>
      <w:r w:rsidRPr="00A270A8">
        <w:rPr>
          <w:rFonts w:ascii="Verdana" w:hAnsi="Verdana"/>
        </w:rPr>
        <w:t>1.1. П</w:t>
      </w:r>
      <w:r w:rsidR="003F3621" w:rsidRPr="00A270A8">
        <w:rPr>
          <w:rFonts w:ascii="Verdana" w:hAnsi="Verdana"/>
        </w:rPr>
        <w:t xml:space="preserve">оддържа становището на </w:t>
      </w:r>
      <w:r w:rsidR="00D67C5F" w:rsidRPr="00A270A8">
        <w:rPr>
          <w:rFonts w:ascii="Verdana" w:hAnsi="Verdana"/>
        </w:rPr>
        <w:t>„</w:t>
      </w:r>
      <w:r w:rsidR="003F3621" w:rsidRPr="00A270A8">
        <w:rPr>
          <w:rFonts w:ascii="Verdana" w:hAnsi="Verdana"/>
        </w:rPr>
        <w:t>С</w:t>
      </w:r>
      <w:r w:rsidR="005873BE" w:rsidRPr="00A270A8">
        <w:rPr>
          <w:rFonts w:ascii="Verdana" w:hAnsi="Verdana"/>
        </w:rPr>
        <w:t>еверноцентрално държавно предприятие</w:t>
      </w:r>
      <w:r w:rsidR="00D67C5F" w:rsidRPr="00A270A8">
        <w:rPr>
          <w:rFonts w:ascii="Verdana" w:hAnsi="Verdana"/>
        </w:rPr>
        <w:t>“</w:t>
      </w:r>
      <w:r w:rsidR="00EF1EBA">
        <w:rPr>
          <w:rFonts w:ascii="Verdana" w:hAnsi="Verdana"/>
        </w:rPr>
        <w:t xml:space="preserve"> </w:t>
      </w:r>
      <w:r w:rsidR="00EF1EBA">
        <w:rPr>
          <w:rFonts w:ascii="Verdana" w:hAnsi="Verdana"/>
          <w:lang w:val="en-US"/>
        </w:rPr>
        <w:t>(</w:t>
      </w:r>
      <w:r w:rsidR="00EF1EBA">
        <w:rPr>
          <w:rFonts w:ascii="Verdana" w:hAnsi="Verdana"/>
        </w:rPr>
        <w:t>СЦДП</w:t>
      </w:r>
      <w:r w:rsidR="00EF1EBA">
        <w:rPr>
          <w:rFonts w:ascii="Verdana" w:hAnsi="Verdana"/>
          <w:lang w:val="en-US"/>
        </w:rPr>
        <w:t>)</w:t>
      </w:r>
      <w:r w:rsidR="003F3621" w:rsidRPr="00A270A8">
        <w:rPr>
          <w:rFonts w:ascii="Verdana" w:hAnsi="Verdana"/>
        </w:rPr>
        <w:t xml:space="preserve"> ДП, гр. Габров</w:t>
      </w:r>
      <w:r w:rsidR="00D67C5F" w:rsidRPr="00A270A8">
        <w:rPr>
          <w:rFonts w:ascii="Verdana" w:hAnsi="Verdana"/>
        </w:rPr>
        <w:t>о</w:t>
      </w:r>
      <w:r w:rsidR="005873BE" w:rsidRPr="00A270A8">
        <w:rPr>
          <w:rFonts w:ascii="Verdana" w:hAnsi="Verdana"/>
        </w:rPr>
        <w:t xml:space="preserve">, изразено с писмо с изх. №РД 01-142/12.12.2021 г. </w:t>
      </w:r>
      <w:r w:rsidR="005873BE" w:rsidRPr="00A270A8">
        <w:rPr>
          <w:rFonts w:ascii="Verdana" w:hAnsi="Verdana"/>
          <w:lang w:val="en-US"/>
        </w:rPr>
        <w:t>(</w:t>
      </w:r>
      <w:r w:rsidR="005873BE" w:rsidRPr="00A270A8">
        <w:rPr>
          <w:rFonts w:ascii="Verdana" w:hAnsi="Verdana"/>
        </w:rPr>
        <w:t>входящ №</w:t>
      </w:r>
      <w:r w:rsidR="00F01C2F" w:rsidRPr="00A270A8">
        <w:rPr>
          <w:rFonts w:ascii="Verdana" w:hAnsi="Verdana"/>
        </w:rPr>
        <w:t xml:space="preserve"> </w:t>
      </w:r>
      <w:r w:rsidR="005873BE" w:rsidRPr="00A270A8">
        <w:rPr>
          <w:rFonts w:ascii="Verdana" w:hAnsi="Verdana"/>
        </w:rPr>
        <w:t>05-08-4064/21.12.2021 г. на МОСВ</w:t>
      </w:r>
      <w:r w:rsidR="005873BE" w:rsidRPr="00A270A8">
        <w:rPr>
          <w:rFonts w:ascii="Verdana" w:hAnsi="Verdana"/>
          <w:lang w:val="en-US"/>
        </w:rPr>
        <w:t>)</w:t>
      </w:r>
      <w:r w:rsidR="005873BE" w:rsidRPr="00A270A8">
        <w:rPr>
          <w:rFonts w:ascii="Verdana" w:hAnsi="Verdana"/>
        </w:rPr>
        <w:t>. По отношение на отговорите от страна на изпълнителя ИБЕИ-БАН, към посоченото становище, смятаме, че</w:t>
      </w:r>
      <w:r w:rsidR="003F3621" w:rsidRPr="00A270A8">
        <w:rPr>
          <w:rFonts w:ascii="Verdana" w:hAnsi="Verdana"/>
        </w:rPr>
        <w:t xml:space="preserve"> не е отразена една значителна част от конкретните бележки и предложения – по отношение на предложените и набелязаните цели, констатациите, </w:t>
      </w:r>
      <w:r w:rsidR="005A2A2B" w:rsidRPr="00A270A8">
        <w:rPr>
          <w:rFonts w:ascii="Verdana" w:hAnsi="Verdana"/>
        </w:rPr>
        <w:t>свързани с гнезденето на колониа</w:t>
      </w:r>
      <w:r w:rsidR="003F3621" w:rsidRPr="00A270A8">
        <w:rPr>
          <w:rFonts w:ascii="Verdana" w:hAnsi="Verdana"/>
        </w:rPr>
        <w:t xml:space="preserve">лните видове чапли и корморани </w:t>
      </w:r>
      <w:r w:rsidR="005A2A2B" w:rsidRPr="00A270A8">
        <w:rPr>
          <w:rFonts w:ascii="Verdana" w:hAnsi="Verdana"/>
        </w:rPr>
        <w:t>на остров „Вардим“,</w:t>
      </w:r>
      <w:r w:rsidR="00D67C5F" w:rsidRPr="00A270A8">
        <w:rPr>
          <w:rFonts w:ascii="Verdana" w:hAnsi="Verdana"/>
        </w:rPr>
        <w:t xml:space="preserve"> стопанисването и залесяването на насажденията от бяла топола и залесяването с евроамерикански тополи и други</w:t>
      </w:r>
      <w:r w:rsidR="003F3621" w:rsidRPr="00A270A8">
        <w:rPr>
          <w:rFonts w:ascii="Verdana" w:hAnsi="Verdana"/>
        </w:rPr>
        <w:t xml:space="preserve"> направени в посоченото по-горе становище на СЦДП ДП, гр. Габрово.</w:t>
      </w:r>
      <w:r w:rsidR="00AD2DF8" w:rsidRPr="00A270A8">
        <w:rPr>
          <w:rFonts w:ascii="Verdana" w:hAnsi="Verdana"/>
        </w:rPr>
        <w:t xml:space="preserve">    </w:t>
      </w:r>
    </w:p>
    <w:p w:rsidR="00C002E7" w:rsidRPr="00A270A8" w:rsidRDefault="00F01C2F" w:rsidP="00AD2DF8">
      <w:pPr>
        <w:spacing w:after="120" w:line="360" w:lineRule="auto"/>
        <w:ind w:firstLine="720"/>
        <w:jc w:val="both"/>
        <w:rPr>
          <w:rFonts w:ascii="Verdana" w:hAnsi="Verdana"/>
          <w:lang w:val="en-US"/>
        </w:rPr>
      </w:pPr>
      <w:r w:rsidRPr="00A270A8">
        <w:rPr>
          <w:rFonts w:ascii="Verdana" w:hAnsi="Verdana"/>
        </w:rPr>
        <w:t xml:space="preserve">От друга страна, следва да се вземе под внимание обстоятелството, че няма научно-обосновано и нормативно заложено изискване за </w:t>
      </w:r>
      <w:r w:rsidR="00AD2DF8" w:rsidRPr="00A270A8">
        <w:rPr>
          <w:rFonts w:ascii="Verdana" w:hAnsi="Verdana"/>
        </w:rPr>
        <w:t xml:space="preserve">среднопретеглена средна възраст и за </w:t>
      </w:r>
      <w:r w:rsidRPr="00A270A8">
        <w:rPr>
          <w:rFonts w:ascii="Verdana" w:hAnsi="Verdana"/>
        </w:rPr>
        <w:t xml:space="preserve">поддържане на среднопретеглена пълнота на 0,6. Поддържането на </w:t>
      </w:r>
      <w:r w:rsidRPr="00A270A8">
        <w:rPr>
          <w:rFonts w:ascii="Verdana" w:hAnsi="Verdana"/>
        </w:rPr>
        <w:lastRenderedPageBreak/>
        <w:t xml:space="preserve">такава пълнота </w:t>
      </w:r>
      <w:r w:rsidR="00AD2DF8" w:rsidRPr="00A270A8">
        <w:rPr>
          <w:rFonts w:ascii="Verdana" w:hAnsi="Verdana"/>
        </w:rPr>
        <w:t xml:space="preserve">може да доведе </w:t>
      </w:r>
      <w:r w:rsidRPr="00A270A8">
        <w:rPr>
          <w:rFonts w:ascii="Verdana" w:hAnsi="Verdana"/>
        </w:rPr>
        <w:t>до неравнопоставеност между отделните собственици на горски територии и създаването на конфликт при определянето на насажденията, от които ще се ползва дървесина.</w:t>
      </w:r>
    </w:p>
    <w:p w:rsidR="005E7157" w:rsidRPr="00A270A8" w:rsidRDefault="00FD7766" w:rsidP="00AD2DF8">
      <w:pPr>
        <w:spacing w:after="120" w:line="360" w:lineRule="auto"/>
        <w:ind w:firstLine="720"/>
        <w:jc w:val="both"/>
        <w:rPr>
          <w:rFonts w:ascii="Verdana" w:hAnsi="Verdana"/>
        </w:rPr>
      </w:pPr>
      <w:r w:rsidRPr="00A270A8">
        <w:rPr>
          <w:rFonts w:ascii="Verdana" w:hAnsi="Verdana"/>
        </w:rPr>
        <w:t xml:space="preserve">1.2. </w:t>
      </w:r>
      <w:r w:rsidR="005E7157" w:rsidRPr="00A270A8">
        <w:rPr>
          <w:rFonts w:ascii="Verdana" w:hAnsi="Verdana"/>
        </w:rPr>
        <w:t xml:space="preserve">Във връзка с предложените специфични и подробни цели за опазване в защитена зона </w:t>
      </w:r>
      <w:r w:rsidR="005E7157" w:rsidRPr="00A270A8">
        <w:rPr>
          <w:rFonts w:ascii="Verdana" w:hAnsi="Verdana"/>
          <w:lang w:val="en-US"/>
        </w:rPr>
        <w:t>BG</w:t>
      </w:r>
      <w:r w:rsidR="005E7157" w:rsidRPr="00A270A8">
        <w:rPr>
          <w:rFonts w:ascii="Verdana" w:hAnsi="Verdana"/>
        </w:rPr>
        <w:t>0000</w:t>
      </w:r>
      <w:r w:rsidR="005E7157" w:rsidRPr="00A270A8">
        <w:rPr>
          <w:rFonts w:ascii="Verdana" w:hAnsi="Verdana"/>
          <w:lang w:val="en-US"/>
        </w:rPr>
        <w:t xml:space="preserve">322 </w:t>
      </w:r>
      <w:r w:rsidR="005E7157" w:rsidRPr="00A270A8">
        <w:rPr>
          <w:rFonts w:ascii="Verdana" w:hAnsi="Verdana"/>
        </w:rPr>
        <w:t xml:space="preserve">„Драгоман“ </w:t>
      </w:r>
      <w:r w:rsidRPr="00A270A8">
        <w:rPr>
          <w:rFonts w:ascii="Verdana" w:hAnsi="Verdana"/>
        </w:rPr>
        <w:t>представяме следните бележки и предложения:</w:t>
      </w:r>
    </w:p>
    <w:p w:rsidR="005E7157" w:rsidRPr="00A270A8" w:rsidRDefault="005E7157" w:rsidP="005E7157">
      <w:pPr>
        <w:spacing w:line="360" w:lineRule="auto"/>
        <w:ind w:firstLine="708"/>
        <w:jc w:val="both"/>
        <w:rPr>
          <w:rFonts w:ascii="Verdana" w:hAnsi="Verdana" w:cstheme="minorHAnsi"/>
        </w:rPr>
      </w:pPr>
      <w:r w:rsidRPr="00A270A8">
        <w:rPr>
          <w:rFonts w:ascii="Verdana" w:hAnsi="Verdana" w:cstheme="minorHAnsi"/>
        </w:rPr>
        <w:t xml:space="preserve">Част от територията на защитената зона BG0000322 </w:t>
      </w:r>
      <w:r w:rsidR="00EF1EBA">
        <w:rPr>
          <w:rFonts w:ascii="Verdana" w:hAnsi="Verdana" w:cstheme="minorHAnsi"/>
        </w:rPr>
        <w:t>„</w:t>
      </w:r>
      <w:r w:rsidRPr="00A270A8">
        <w:rPr>
          <w:rFonts w:ascii="Verdana" w:hAnsi="Verdana" w:cstheme="minorHAnsi"/>
        </w:rPr>
        <w:t>Драгоман</w:t>
      </w:r>
      <w:r w:rsidR="00EF1EBA">
        <w:rPr>
          <w:rFonts w:ascii="Verdana" w:hAnsi="Verdana" w:cstheme="minorHAnsi"/>
        </w:rPr>
        <w:t>“</w:t>
      </w:r>
      <w:r w:rsidRPr="00A270A8">
        <w:rPr>
          <w:rFonts w:ascii="Verdana" w:hAnsi="Verdana" w:cstheme="minorHAnsi"/>
        </w:rPr>
        <w:t>, попа</w:t>
      </w:r>
      <w:r w:rsidR="00EF1EBA">
        <w:rPr>
          <w:rFonts w:ascii="Verdana" w:hAnsi="Verdana" w:cstheme="minorHAnsi"/>
        </w:rPr>
        <w:t xml:space="preserve">да в  </w:t>
      </w:r>
      <w:r w:rsidR="00FD7766" w:rsidRPr="00A270A8">
        <w:rPr>
          <w:rFonts w:ascii="Verdana" w:hAnsi="Verdana" w:cstheme="minorHAnsi"/>
        </w:rPr>
        <w:t>горски територии</w:t>
      </w:r>
      <w:r w:rsidR="00EF1EBA">
        <w:rPr>
          <w:rFonts w:ascii="Verdana" w:hAnsi="Verdana" w:cstheme="minorHAnsi"/>
        </w:rPr>
        <w:t xml:space="preserve"> – държавна собственост</w:t>
      </w:r>
      <w:r w:rsidR="00FD7766" w:rsidRPr="00A270A8">
        <w:rPr>
          <w:rFonts w:ascii="Verdana" w:hAnsi="Verdana" w:cstheme="minorHAnsi"/>
        </w:rPr>
        <w:t xml:space="preserve">, в района на дейност </w:t>
      </w:r>
      <w:r w:rsidRPr="00A270A8">
        <w:rPr>
          <w:rFonts w:ascii="Verdana" w:hAnsi="Verdana" w:cstheme="minorHAnsi"/>
        </w:rPr>
        <w:t>на Югозападно държавно предприятие (ЮЗДП) ДП, гр. Благоевград, респ. попадащата в териториално поделение „Държавно горско стопанство Сливница“ (ТП „ДГС Сливница”)</w:t>
      </w:r>
      <w:r w:rsidR="00FD7766" w:rsidRPr="00A270A8">
        <w:rPr>
          <w:rFonts w:ascii="Verdana" w:hAnsi="Verdana" w:cstheme="minorHAnsi"/>
        </w:rPr>
        <w:t xml:space="preserve"> с обща площ 4437,1 xa, от която залесена 2808,3 xa и незалесена недърво</w:t>
      </w:r>
      <w:r w:rsidRPr="00A270A8">
        <w:rPr>
          <w:rFonts w:ascii="Verdana" w:hAnsi="Verdana" w:cstheme="minorHAnsi"/>
        </w:rPr>
        <w:t>производителна площ</w:t>
      </w:r>
      <w:r w:rsidR="00FD7766" w:rsidRPr="00A270A8">
        <w:rPr>
          <w:rFonts w:ascii="Verdana" w:hAnsi="Verdana" w:cstheme="minorHAnsi"/>
        </w:rPr>
        <w:t xml:space="preserve"> -</w:t>
      </w:r>
      <w:r w:rsidRPr="00A270A8">
        <w:rPr>
          <w:rFonts w:ascii="Verdana" w:hAnsi="Verdana" w:cstheme="minorHAnsi"/>
        </w:rPr>
        <w:t xml:space="preserve"> 1604.0 xa. </w:t>
      </w:r>
    </w:p>
    <w:p w:rsidR="005E7157" w:rsidRPr="00A270A8" w:rsidRDefault="00FD7766" w:rsidP="005E7157">
      <w:pPr>
        <w:spacing w:line="360" w:lineRule="auto"/>
        <w:ind w:firstLine="708"/>
        <w:jc w:val="both"/>
        <w:rPr>
          <w:rFonts w:ascii="Verdana" w:hAnsi="Verdana" w:cstheme="minorHAnsi"/>
        </w:rPr>
      </w:pPr>
      <w:r w:rsidRPr="00A270A8">
        <w:rPr>
          <w:rFonts w:ascii="Verdana" w:hAnsi="Verdana" w:cstheme="minorHAnsi"/>
        </w:rPr>
        <w:t xml:space="preserve">Горскостопанският план на </w:t>
      </w:r>
      <w:r w:rsidR="005E7157" w:rsidRPr="00A270A8">
        <w:rPr>
          <w:rFonts w:ascii="Verdana" w:hAnsi="Verdana" w:cstheme="minorHAnsi"/>
        </w:rPr>
        <w:t xml:space="preserve">ТП „ДГС Сливница” </w:t>
      </w:r>
      <w:r w:rsidRPr="00A270A8">
        <w:rPr>
          <w:rFonts w:ascii="Verdana" w:hAnsi="Verdana" w:cstheme="minorHAnsi"/>
        </w:rPr>
        <w:t xml:space="preserve">е </w:t>
      </w:r>
      <w:r w:rsidR="005E7157" w:rsidRPr="00A270A8">
        <w:rPr>
          <w:rFonts w:ascii="Verdana" w:hAnsi="Verdana" w:cstheme="minorHAnsi"/>
        </w:rPr>
        <w:t>от 2019 г., изготвен въз основа на извършена инвентаризация на горските т</w:t>
      </w:r>
      <w:r w:rsidR="00EF1EBA">
        <w:rPr>
          <w:rFonts w:ascii="Verdana" w:hAnsi="Verdana" w:cstheme="minorHAnsi"/>
        </w:rPr>
        <w:t xml:space="preserve">еритории, част от които </w:t>
      </w:r>
      <w:r w:rsidRPr="00A270A8">
        <w:rPr>
          <w:rFonts w:ascii="Verdana" w:hAnsi="Verdana" w:cstheme="minorHAnsi"/>
        </w:rPr>
        <w:t>са разположени в</w:t>
      </w:r>
      <w:r w:rsidR="005E7157" w:rsidRPr="00A270A8">
        <w:rPr>
          <w:rFonts w:ascii="Verdana" w:hAnsi="Verdana" w:cstheme="minorHAnsi"/>
        </w:rPr>
        <w:t xml:space="preserve"> обособени защитени зони по Закона за биологичното разнообразие - защитени зони от екологичната мрежа Натура 2000. Горските територии, определени като гори във фаза на старост</w:t>
      </w:r>
      <w:r w:rsidRPr="00A270A8">
        <w:rPr>
          <w:rFonts w:ascii="Verdana" w:hAnsi="Verdana" w:cstheme="minorHAnsi"/>
        </w:rPr>
        <w:t>,</w:t>
      </w:r>
      <w:r w:rsidR="005E7157" w:rsidRPr="00A270A8">
        <w:rPr>
          <w:rFonts w:ascii="Verdana" w:hAnsi="Verdana" w:cstheme="minorHAnsi"/>
        </w:rPr>
        <w:t xml:space="preserve"> са с обща площ 412,3 ха. </w:t>
      </w:r>
    </w:p>
    <w:p w:rsidR="00B34517" w:rsidRDefault="00FD7766" w:rsidP="00FD7766">
      <w:pPr>
        <w:spacing w:line="360" w:lineRule="auto"/>
        <w:jc w:val="both"/>
        <w:rPr>
          <w:rFonts w:ascii="Verdana" w:eastAsia="Calibri" w:hAnsi="Verdana" w:cstheme="minorHAnsi"/>
          <w:bCs/>
          <w:i/>
          <w:iCs/>
        </w:rPr>
      </w:pPr>
      <w:r w:rsidRPr="00A270A8">
        <w:rPr>
          <w:rFonts w:ascii="Verdana" w:hAnsi="Verdana" w:cstheme="minorHAnsi"/>
          <w:b/>
        </w:rPr>
        <w:t xml:space="preserve"> </w:t>
      </w:r>
      <w:r w:rsidRPr="00A270A8">
        <w:rPr>
          <w:rFonts w:ascii="Verdana" w:hAnsi="Verdana" w:cstheme="minorHAnsi"/>
          <w:b/>
        </w:rPr>
        <w:tab/>
        <w:t xml:space="preserve">- </w:t>
      </w:r>
      <w:r w:rsidR="00EF1EBA" w:rsidRPr="00EF1EBA">
        <w:rPr>
          <w:rFonts w:ascii="Verdana" w:hAnsi="Verdana" w:cstheme="minorHAnsi"/>
          <w:i/>
        </w:rPr>
        <w:t xml:space="preserve">по </w:t>
      </w:r>
      <w:r w:rsidR="005E7157" w:rsidRPr="00A270A8">
        <w:rPr>
          <w:rFonts w:ascii="Verdana" w:hAnsi="Verdana" w:cstheme="minorHAnsi"/>
          <w:i/>
        </w:rPr>
        <w:t xml:space="preserve">Природозащитни цели на Местообитание 9170 - </w:t>
      </w:r>
      <w:r w:rsidR="005E7157" w:rsidRPr="00A270A8">
        <w:rPr>
          <w:rFonts w:ascii="Verdana" w:eastAsia="Calibri" w:hAnsi="Verdana" w:cstheme="minorHAnsi"/>
          <w:bCs/>
          <w:i/>
        </w:rPr>
        <w:t xml:space="preserve">Дъбово-габърови гори от типа </w:t>
      </w:r>
      <w:r w:rsidRPr="00A270A8">
        <w:rPr>
          <w:rFonts w:ascii="Verdana" w:eastAsia="Calibri" w:hAnsi="Verdana" w:cstheme="minorHAnsi"/>
          <w:bCs/>
          <w:i/>
          <w:iCs/>
        </w:rPr>
        <w:t xml:space="preserve">Galio-Carpinetum </w:t>
      </w:r>
    </w:p>
    <w:p w:rsidR="005E7157" w:rsidRPr="00A270A8" w:rsidRDefault="00B34517" w:rsidP="00B34517">
      <w:pPr>
        <w:spacing w:line="360" w:lineRule="auto"/>
        <w:ind w:firstLine="708"/>
        <w:jc w:val="both"/>
        <w:rPr>
          <w:rFonts w:ascii="Verdana" w:eastAsia="Calibri" w:hAnsi="Verdana" w:cstheme="minorHAnsi"/>
          <w:bCs/>
          <w:iCs/>
        </w:rPr>
      </w:pPr>
      <w:r>
        <w:rPr>
          <w:rFonts w:ascii="Verdana" w:eastAsia="Calibri" w:hAnsi="Verdana" w:cstheme="minorHAnsi"/>
          <w:bCs/>
          <w:iCs/>
        </w:rPr>
        <w:t>При така определената</w:t>
      </w:r>
      <w:r w:rsidR="005E7157" w:rsidRPr="00A270A8">
        <w:rPr>
          <w:rFonts w:ascii="Verdana" w:eastAsia="Calibri" w:hAnsi="Verdana" w:cstheme="minorHAnsi"/>
          <w:bCs/>
          <w:iCs/>
        </w:rPr>
        <w:t xml:space="preserve"> в предложението </w:t>
      </w:r>
      <w:r w:rsidR="00FD7766" w:rsidRPr="00A270A8">
        <w:rPr>
          <w:rFonts w:ascii="Verdana" w:eastAsia="Calibri" w:hAnsi="Verdana" w:cstheme="minorHAnsi"/>
          <w:bCs/>
          <w:iCs/>
        </w:rPr>
        <w:t xml:space="preserve">за </w:t>
      </w:r>
      <w:r w:rsidR="00F20D5E" w:rsidRPr="00A270A8">
        <w:rPr>
          <w:rFonts w:ascii="Verdana" w:eastAsia="Calibri" w:hAnsi="Verdana" w:cstheme="minorHAnsi"/>
          <w:bCs/>
          <w:iCs/>
        </w:rPr>
        <w:t xml:space="preserve">специфична цел за поддържане </w:t>
      </w:r>
      <w:r>
        <w:rPr>
          <w:rFonts w:ascii="Verdana" w:eastAsia="Calibri" w:hAnsi="Verdana" w:cstheme="minorHAnsi"/>
          <w:bCs/>
          <w:iCs/>
        </w:rPr>
        <w:t xml:space="preserve">на среднопретеглена </w:t>
      </w:r>
      <w:r w:rsidR="00F20D5E" w:rsidRPr="00A270A8">
        <w:rPr>
          <w:rFonts w:ascii="Verdana" w:eastAsia="Calibri" w:hAnsi="Verdana" w:cstheme="minorHAnsi"/>
          <w:bCs/>
          <w:iCs/>
        </w:rPr>
        <w:t>пълнота на първия дървесен етаж от 0.6 до 1</w:t>
      </w:r>
      <w:r w:rsidR="005E7157" w:rsidRPr="00A270A8">
        <w:rPr>
          <w:rFonts w:ascii="Verdana" w:hAnsi="Verdana" w:cstheme="minorHAnsi"/>
        </w:rPr>
        <w:t>,</w:t>
      </w:r>
      <w:r>
        <w:rPr>
          <w:rFonts w:ascii="Verdana" w:hAnsi="Verdana" w:cstheme="minorHAnsi"/>
        </w:rPr>
        <w:t>0</w:t>
      </w:r>
      <w:r w:rsidR="005E7157" w:rsidRPr="00A270A8">
        <w:rPr>
          <w:rFonts w:ascii="Verdana" w:hAnsi="Verdana" w:cstheme="minorHAnsi"/>
        </w:rPr>
        <w:t xml:space="preserve"> не биха могли да бъдат провеждани възобновителните лесовъдски намеси - толериращи структурното и разновъзрастно разнообразие на насажденията. Това би могло може бъде постигнато, единствено чрез спазване на предвидените в актуалния горскостопански план лесовъдски дейности за изпълнение, а именно прилагане на  лесовъдски системи, осигуряващи удължаване на възобновителния период и усложняване на структурата на дървостоите - възобновителни сечи с удължен възобновителен период: постепенно</w:t>
      </w:r>
      <w:r w:rsidR="00EF1EBA">
        <w:rPr>
          <w:rFonts w:ascii="Verdana" w:hAnsi="Verdana" w:cstheme="minorHAnsi"/>
        </w:rPr>
        <w:t>-</w:t>
      </w:r>
      <w:r w:rsidR="005E7157" w:rsidRPr="00A270A8">
        <w:rPr>
          <w:rFonts w:ascii="Verdana" w:hAnsi="Verdana" w:cstheme="minorHAnsi"/>
        </w:rPr>
        <w:t xml:space="preserve">котловинна сеч или с постоянен възобновителен период на неравномерно – постепенната сеч. </w:t>
      </w:r>
      <w:r w:rsidR="005E7157" w:rsidRPr="00A270A8">
        <w:rPr>
          <w:rFonts w:ascii="Verdana" w:eastAsia="Calibri" w:hAnsi="Verdana" w:cstheme="minorHAnsi"/>
          <w:bCs/>
        </w:rPr>
        <w:t>Смятаме, че при стопанисване на природните местообитания в разглежданата защитена зона трябва да бъдат спазвани утвърдените режими за устойчиво управление на горите в Натура 2000.</w:t>
      </w:r>
    </w:p>
    <w:p w:rsidR="005E7157" w:rsidRPr="00A270A8" w:rsidRDefault="005E7157" w:rsidP="005E7157">
      <w:pPr>
        <w:spacing w:line="360" w:lineRule="auto"/>
        <w:ind w:firstLine="708"/>
        <w:jc w:val="both"/>
        <w:rPr>
          <w:rFonts w:ascii="Verdana" w:eastAsia="Calibri" w:hAnsi="Verdana" w:cstheme="minorHAnsi"/>
          <w:bCs/>
        </w:rPr>
      </w:pPr>
      <w:r w:rsidRPr="00A270A8">
        <w:rPr>
          <w:rFonts w:ascii="Verdana" w:hAnsi="Verdana" w:cstheme="minorHAnsi"/>
        </w:rPr>
        <w:t xml:space="preserve">Относно </w:t>
      </w:r>
      <w:r w:rsidR="003C0CB1" w:rsidRPr="00A270A8">
        <w:rPr>
          <w:rFonts w:ascii="Verdana" w:hAnsi="Verdana" w:cstheme="minorHAnsi"/>
        </w:rPr>
        <w:t xml:space="preserve">изискването за постигане на специфичната и подробна цел по отношение на </w:t>
      </w:r>
      <w:r w:rsidRPr="00A270A8">
        <w:rPr>
          <w:rFonts w:ascii="Verdana" w:hAnsi="Verdana" w:cstheme="minorHAnsi"/>
        </w:rPr>
        <w:t xml:space="preserve">наличието на </w:t>
      </w:r>
      <w:r w:rsidR="00EF1EBA">
        <w:rPr>
          <w:rFonts w:ascii="Verdana" w:hAnsi="Verdana" w:cstheme="minorHAnsi"/>
        </w:rPr>
        <w:t>големи</w:t>
      </w:r>
      <w:r w:rsidR="003C0CB1" w:rsidRPr="00A270A8">
        <w:rPr>
          <w:rFonts w:ascii="Verdana" w:hAnsi="Verdana" w:cstheme="minorHAnsi"/>
        </w:rPr>
        <w:t>/</w:t>
      </w:r>
      <w:r w:rsidRPr="00A270A8">
        <w:rPr>
          <w:rFonts w:ascii="Verdana" w:hAnsi="Verdana" w:cstheme="minorHAnsi"/>
        </w:rPr>
        <w:t>биотопни дървета</w:t>
      </w:r>
      <w:r w:rsidR="003C0CB1" w:rsidRPr="00A270A8">
        <w:rPr>
          <w:rFonts w:ascii="Verdana" w:hAnsi="Verdana" w:cstheme="minorHAnsi"/>
        </w:rPr>
        <w:t xml:space="preserve"> и количеството мъртва дървесина </w:t>
      </w:r>
      <w:r w:rsidRPr="00A270A8">
        <w:rPr>
          <w:rFonts w:ascii="Verdana" w:hAnsi="Verdana" w:cstheme="minorHAnsi"/>
        </w:rPr>
        <w:t xml:space="preserve">предлагаме </w:t>
      </w:r>
      <w:r w:rsidR="003C0CB1" w:rsidRPr="00A270A8">
        <w:rPr>
          <w:rFonts w:ascii="Verdana" w:hAnsi="Verdana" w:cstheme="minorHAnsi"/>
        </w:rPr>
        <w:t xml:space="preserve">същото да бъде съобразено и </w:t>
      </w:r>
      <w:r w:rsidRPr="00A270A8">
        <w:rPr>
          <w:rFonts w:ascii="Verdana" w:hAnsi="Verdana" w:cstheme="minorHAnsi"/>
        </w:rPr>
        <w:t>да се основава на чл. 65, ал.</w:t>
      </w:r>
      <w:r w:rsidR="003C0CB1" w:rsidRPr="00A270A8">
        <w:rPr>
          <w:rFonts w:ascii="Verdana" w:hAnsi="Verdana" w:cstheme="minorHAnsi"/>
        </w:rPr>
        <w:t xml:space="preserve"> 2,   т.</w:t>
      </w:r>
      <w:r w:rsidRPr="00A270A8">
        <w:rPr>
          <w:rFonts w:ascii="Verdana" w:hAnsi="Verdana" w:cstheme="minorHAnsi"/>
        </w:rPr>
        <w:t xml:space="preserve"> 7 и чл.</w:t>
      </w:r>
      <w:r w:rsidR="003C0CB1" w:rsidRPr="00A270A8">
        <w:rPr>
          <w:rFonts w:ascii="Verdana" w:hAnsi="Verdana" w:cstheme="minorHAnsi"/>
        </w:rPr>
        <w:t xml:space="preserve"> </w:t>
      </w:r>
      <w:r w:rsidRPr="00A270A8">
        <w:rPr>
          <w:rFonts w:ascii="Verdana" w:hAnsi="Verdana" w:cstheme="minorHAnsi"/>
        </w:rPr>
        <w:t xml:space="preserve">65, ал.3 от Наредба № 8/05.08.2011 г. за сечите в горите. </w:t>
      </w:r>
    </w:p>
    <w:p w:rsidR="009B1FD6" w:rsidRPr="00A270A8" w:rsidRDefault="005E7157" w:rsidP="00A270A8">
      <w:pPr>
        <w:spacing w:line="360" w:lineRule="auto"/>
        <w:ind w:firstLine="708"/>
        <w:jc w:val="both"/>
        <w:rPr>
          <w:rFonts w:ascii="Verdana" w:hAnsi="Verdana" w:cstheme="minorHAnsi"/>
        </w:rPr>
      </w:pPr>
      <w:r w:rsidRPr="00A270A8">
        <w:rPr>
          <w:rFonts w:ascii="Verdana" w:hAnsi="Verdana" w:cstheme="minorHAnsi"/>
        </w:rPr>
        <w:t xml:space="preserve">Относно горите във фаза на старост - всички териториални поделения на ЮЗДП ДП </w:t>
      </w:r>
      <w:r w:rsidR="003C0CB1" w:rsidRPr="00A270A8">
        <w:rPr>
          <w:rFonts w:ascii="Verdana" w:hAnsi="Verdana" w:cstheme="minorHAnsi"/>
        </w:rPr>
        <w:t xml:space="preserve">гр. Благоевград </w:t>
      </w:r>
      <w:r w:rsidRPr="00A270A8">
        <w:rPr>
          <w:rFonts w:ascii="Verdana" w:hAnsi="Verdana" w:cstheme="minorHAnsi"/>
        </w:rPr>
        <w:t xml:space="preserve">са  сертифицирани по Националния </w:t>
      </w:r>
      <w:r w:rsidR="00B34517">
        <w:rPr>
          <w:rFonts w:ascii="Verdana" w:hAnsi="Verdana" w:cstheme="minorHAnsi"/>
        </w:rPr>
        <w:t xml:space="preserve">FSC стандарт. В тази връзка 5% </w:t>
      </w:r>
      <w:r w:rsidRPr="00A270A8">
        <w:rPr>
          <w:rFonts w:ascii="Verdana" w:hAnsi="Verdana" w:cstheme="minorHAnsi"/>
        </w:rPr>
        <w:t>от горите във фаза на старост, съставляват всяко местообитание и в тях е забранена всякаква лесовъдска намеса. Предвид това, смятаме за немотивирано и неосноват</w:t>
      </w:r>
      <w:r w:rsidR="00B34517">
        <w:rPr>
          <w:rFonts w:ascii="Verdana" w:hAnsi="Verdana" w:cstheme="minorHAnsi"/>
        </w:rPr>
        <w:t>елно предложението да се залага</w:t>
      </w:r>
      <w:r w:rsidRPr="00A270A8">
        <w:rPr>
          <w:rFonts w:ascii="Verdana" w:hAnsi="Verdana" w:cstheme="minorHAnsi"/>
        </w:rPr>
        <w:t xml:space="preserve"> целева стой</w:t>
      </w:r>
      <w:r w:rsidR="003C0CB1" w:rsidRPr="00A270A8">
        <w:rPr>
          <w:rFonts w:ascii="Verdana" w:hAnsi="Verdana" w:cstheme="minorHAnsi"/>
        </w:rPr>
        <w:t>ност до</w:t>
      </w:r>
      <w:r w:rsidRPr="00A270A8">
        <w:rPr>
          <w:rFonts w:ascii="Verdana" w:hAnsi="Verdana" w:cstheme="minorHAnsi"/>
        </w:rPr>
        <w:t xml:space="preserve"> 10% от общата площ на местообитанието като гори във фаза на старост в защитената зона, само за държавните горски територии. </w:t>
      </w:r>
      <w:r w:rsidR="00275DE2" w:rsidRPr="00A270A8">
        <w:rPr>
          <w:rFonts w:ascii="Verdana" w:hAnsi="Verdana" w:cstheme="minorHAnsi"/>
        </w:rPr>
        <w:t xml:space="preserve">Предлагаме </w:t>
      </w:r>
      <w:r w:rsidRPr="00A270A8">
        <w:rPr>
          <w:rFonts w:ascii="Verdana" w:hAnsi="Verdana" w:cstheme="minorHAnsi"/>
        </w:rPr>
        <w:t>определянето на предложената цел да бъде</w:t>
      </w:r>
      <w:r w:rsidR="00275DE2" w:rsidRPr="00A270A8">
        <w:rPr>
          <w:rFonts w:ascii="Verdana" w:hAnsi="Verdana" w:cstheme="minorHAnsi"/>
        </w:rPr>
        <w:t xml:space="preserve"> </w:t>
      </w:r>
      <w:r w:rsidRPr="00A270A8">
        <w:rPr>
          <w:rFonts w:ascii="Verdana" w:hAnsi="Verdana" w:cstheme="minorHAnsi"/>
        </w:rPr>
        <w:t>съобразено като целева стойност със съответните законови и подзаконови документи.</w:t>
      </w:r>
    </w:p>
    <w:p w:rsidR="009B1FD6" w:rsidRPr="00A270A8" w:rsidRDefault="00275DE2" w:rsidP="00B54D0E">
      <w:pPr>
        <w:spacing w:line="360" w:lineRule="auto"/>
        <w:ind w:right="-567"/>
        <w:jc w:val="both"/>
        <w:rPr>
          <w:rFonts w:ascii="Verdana" w:hAnsi="Verdana" w:cstheme="minorHAnsi"/>
          <w:i/>
          <w:lang w:val="en-US"/>
        </w:rPr>
      </w:pPr>
      <w:r w:rsidRPr="00A270A8">
        <w:rPr>
          <w:rFonts w:cstheme="minorHAnsi"/>
        </w:rPr>
        <w:tab/>
      </w:r>
      <w:r w:rsidR="00B54D0E" w:rsidRPr="00A270A8">
        <w:rPr>
          <w:rFonts w:cstheme="minorHAnsi"/>
          <w:i/>
        </w:rPr>
        <w:t xml:space="preserve">- </w:t>
      </w:r>
      <w:r w:rsidR="00EF1EBA">
        <w:rPr>
          <w:rFonts w:cstheme="minorHAnsi"/>
          <w:i/>
        </w:rPr>
        <w:t xml:space="preserve">по </w:t>
      </w:r>
      <w:r w:rsidR="00B54D0E" w:rsidRPr="00A270A8">
        <w:rPr>
          <w:rFonts w:ascii="Verdana" w:hAnsi="Verdana" w:cstheme="minorHAnsi"/>
          <w:i/>
        </w:rPr>
        <w:t xml:space="preserve">Природозащитни цели за 91H0* Панонски гори с Quercus pubescens </w:t>
      </w:r>
    </w:p>
    <w:p w:rsidR="009B1FD6" w:rsidRPr="00A270A8" w:rsidRDefault="009B1FD6" w:rsidP="009B1FD6">
      <w:pPr>
        <w:spacing w:line="360" w:lineRule="auto"/>
        <w:ind w:firstLine="720"/>
        <w:jc w:val="both"/>
        <w:rPr>
          <w:rFonts w:ascii="Verdana" w:hAnsi="Verdana" w:cstheme="minorHAnsi"/>
        </w:rPr>
      </w:pPr>
      <w:r w:rsidRPr="00A270A8">
        <w:rPr>
          <w:rFonts w:ascii="Verdana" w:hAnsi="Verdana" w:cstheme="minorHAnsi"/>
        </w:rPr>
        <w:t>Предвид предложената целева стойност за пълнота на първия дървесен етаж не биха могли да бъдат проведени следните лесовъдски намеси, предвидени в актуалния горскостопански план на Т</w:t>
      </w:r>
      <w:r w:rsidR="00EF1EBA">
        <w:rPr>
          <w:rFonts w:ascii="Verdana" w:hAnsi="Verdana" w:cstheme="minorHAnsi"/>
        </w:rPr>
        <w:t xml:space="preserve">П „ДГС Сливница“ от 2019 г.: неравномерно-постепенна сеч; </w:t>
      </w:r>
      <w:r w:rsidRPr="00A270A8">
        <w:rPr>
          <w:rFonts w:ascii="Verdana" w:hAnsi="Verdana" w:cstheme="minorHAnsi"/>
        </w:rPr>
        <w:t>принудителни и санитарни сечи в насаждения пострадали от абиотични или биотични повреди; последващо отваряне на прозорци при групово-постепенната сеч; провеждане на окончателната фаза н</w:t>
      </w:r>
      <w:r w:rsidR="00EF1EBA">
        <w:rPr>
          <w:rFonts w:ascii="Verdana" w:hAnsi="Verdana" w:cstheme="minorHAnsi"/>
        </w:rPr>
        <w:t>а постепенно-котловинната сеч;</w:t>
      </w:r>
      <w:r w:rsidRPr="00A270A8">
        <w:rPr>
          <w:rFonts w:ascii="Verdana" w:hAnsi="Verdana" w:cstheme="minorHAnsi"/>
        </w:rPr>
        <w:t xml:space="preserve"> последващо отваряне на котли при постепенно-котловинната сеч; намеси в зрели издънкови насаждения от групата за превръщане и за смесено семенно-издънково стопанисване, със започнала възобновителна сеч, различна от неравномерно-постепенна или постепенно-котловинна сеч. С оглед постигане на предложените специфични и подробни цели на опазване на защитената зона предлагаме да  отпадне ограничението за </w:t>
      </w:r>
      <w:r w:rsidR="00AB4988" w:rsidRPr="00A270A8">
        <w:rPr>
          <w:rFonts w:ascii="Verdana" w:hAnsi="Verdana" w:cstheme="minorHAnsi"/>
        </w:rPr>
        <w:t xml:space="preserve">поддържане на среднопретеглена </w:t>
      </w:r>
      <w:r w:rsidRPr="00A270A8">
        <w:rPr>
          <w:rFonts w:ascii="Verdana" w:hAnsi="Verdana" w:cstheme="minorHAnsi"/>
        </w:rPr>
        <w:t xml:space="preserve">пълнота от 0,6, с цел </w:t>
      </w:r>
      <w:r w:rsidR="00EF1EBA">
        <w:rPr>
          <w:rFonts w:ascii="Verdana" w:hAnsi="Verdana" w:cstheme="minorHAnsi"/>
        </w:rPr>
        <w:t>– създаване</w:t>
      </w:r>
      <w:r w:rsidR="00AB4988" w:rsidRPr="00A270A8">
        <w:rPr>
          <w:rFonts w:ascii="Verdana" w:hAnsi="Verdana" w:cstheme="minorHAnsi"/>
        </w:rPr>
        <w:t xml:space="preserve"> на възможност за </w:t>
      </w:r>
      <w:r w:rsidRPr="00A270A8">
        <w:rPr>
          <w:rFonts w:ascii="Verdana" w:hAnsi="Verdana" w:cstheme="minorHAnsi"/>
        </w:rPr>
        <w:t>п</w:t>
      </w:r>
      <w:r w:rsidR="00EF1EBA">
        <w:rPr>
          <w:rFonts w:ascii="Verdana" w:hAnsi="Verdana" w:cstheme="minorHAnsi"/>
        </w:rPr>
        <w:t>рилагане на лесовъдски системи с удължен възобновителен</w:t>
      </w:r>
      <w:r w:rsidRPr="00A270A8">
        <w:rPr>
          <w:rFonts w:ascii="Verdana" w:hAnsi="Verdana" w:cstheme="minorHAnsi"/>
        </w:rPr>
        <w:t xml:space="preserve"> период и усложняване на структурата на дървостоите.</w:t>
      </w:r>
    </w:p>
    <w:p w:rsidR="009B1FD6" w:rsidRPr="00A270A8" w:rsidRDefault="009B1FD6" w:rsidP="00AB4988">
      <w:pPr>
        <w:spacing w:line="360" w:lineRule="auto"/>
        <w:ind w:firstLine="720"/>
        <w:jc w:val="both"/>
        <w:rPr>
          <w:rFonts w:ascii="Verdana" w:hAnsi="Verdana" w:cstheme="minorHAnsi"/>
        </w:rPr>
      </w:pPr>
      <w:r w:rsidRPr="00A270A8">
        <w:rPr>
          <w:rFonts w:ascii="Verdana" w:hAnsi="Verdana" w:cstheme="minorHAnsi"/>
        </w:rPr>
        <w:t>По отношение на средната възрас</w:t>
      </w:r>
      <w:r w:rsidR="00B34517">
        <w:rPr>
          <w:rFonts w:ascii="Verdana" w:hAnsi="Verdana" w:cstheme="minorHAnsi"/>
        </w:rPr>
        <w:t>т на първия дървесен етаж - При въвеждане на предложеното</w:t>
      </w:r>
      <w:r w:rsidRPr="00A270A8">
        <w:rPr>
          <w:rFonts w:ascii="Verdana" w:hAnsi="Verdana" w:cstheme="minorHAnsi"/>
        </w:rPr>
        <w:t xml:space="preserve"> ограничение издънковите гори с възраст под 60 годишна възраст, ще останат без задължителните намеси за групата за превръщане в семенни и за групата за семенноиздънково стопанисване, което ще доведе до престаряване на горите и забавяне на естествения възобновителен процес</w:t>
      </w:r>
      <w:r w:rsidR="00B34517">
        <w:rPr>
          <w:rFonts w:ascii="Verdana" w:hAnsi="Verdana" w:cstheme="minorHAnsi"/>
        </w:rPr>
        <w:t xml:space="preserve"> и тяхното превръщане в семенни</w:t>
      </w:r>
      <w:r w:rsidRPr="00A270A8">
        <w:rPr>
          <w:rFonts w:ascii="Verdana" w:hAnsi="Verdana" w:cstheme="minorHAnsi"/>
        </w:rPr>
        <w:t>.</w:t>
      </w:r>
    </w:p>
    <w:p w:rsidR="009B1FD6" w:rsidRPr="00A270A8" w:rsidRDefault="009B1FD6" w:rsidP="00A270A8">
      <w:pPr>
        <w:spacing w:line="360" w:lineRule="auto"/>
        <w:ind w:firstLine="720"/>
        <w:jc w:val="both"/>
        <w:rPr>
          <w:rFonts w:ascii="Verdana" w:hAnsi="Verdana" w:cstheme="minorHAnsi"/>
        </w:rPr>
      </w:pPr>
      <w:r w:rsidRPr="00A270A8">
        <w:rPr>
          <w:rFonts w:ascii="Verdana" w:hAnsi="Verdana" w:cstheme="minorHAnsi"/>
        </w:rPr>
        <w:t>Относно горите във фаза на старост – Предлагаме определянето на съответната специфична и подробна цел да бъде съобразено като целева стойност със съответните законови и подзаконови документи.</w:t>
      </w:r>
    </w:p>
    <w:p w:rsidR="009B1FD6" w:rsidRPr="00A270A8" w:rsidRDefault="00AB4988" w:rsidP="00AB4988">
      <w:pPr>
        <w:spacing w:line="360" w:lineRule="auto"/>
        <w:ind w:firstLine="720"/>
        <w:jc w:val="both"/>
        <w:rPr>
          <w:rFonts w:ascii="Verdana" w:hAnsi="Verdana" w:cstheme="minorHAnsi"/>
        </w:rPr>
      </w:pPr>
      <w:r w:rsidRPr="00A270A8">
        <w:rPr>
          <w:rFonts w:ascii="Verdana" w:hAnsi="Verdana" w:cstheme="minorHAnsi"/>
        </w:rPr>
        <w:t xml:space="preserve">- </w:t>
      </w:r>
      <w:r w:rsidR="00EF1EBA" w:rsidRPr="00EF1EBA">
        <w:rPr>
          <w:rFonts w:ascii="Verdana" w:hAnsi="Verdana" w:cstheme="minorHAnsi"/>
          <w:i/>
        </w:rPr>
        <w:t>по</w:t>
      </w:r>
      <w:r w:rsidR="00EF1EBA">
        <w:rPr>
          <w:rFonts w:ascii="Verdana" w:hAnsi="Verdana" w:cstheme="minorHAnsi"/>
        </w:rPr>
        <w:t xml:space="preserve"> </w:t>
      </w:r>
      <w:r w:rsidR="009B1FD6" w:rsidRPr="00A270A8">
        <w:rPr>
          <w:rFonts w:ascii="Verdana" w:hAnsi="Verdana" w:cstheme="minorHAnsi"/>
          <w:i/>
        </w:rPr>
        <w:t>Природозащитни цели за 91М0 Балкано-панонски церово-горунови гори</w:t>
      </w:r>
      <w:r w:rsidR="009B1FD6" w:rsidRPr="00A270A8">
        <w:rPr>
          <w:rFonts w:ascii="Verdana" w:hAnsi="Verdana" w:cstheme="minorHAnsi"/>
        </w:rPr>
        <w:t xml:space="preserve"> </w:t>
      </w:r>
    </w:p>
    <w:p w:rsidR="009B1FD6" w:rsidRPr="00A270A8" w:rsidRDefault="009B1FD6" w:rsidP="00AB4988">
      <w:pPr>
        <w:spacing w:line="360" w:lineRule="auto"/>
        <w:ind w:firstLine="720"/>
        <w:jc w:val="both"/>
        <w:rPr>
          <w:rFonts w:ascii="Verdana" w:hAnsi="Verdana" w:cstheme="minorHAnsi"/>
        </w:rPr>
      </w:pPr>
      <w:r w:rsidRPr="00A270A8">
        <w:rPr>
          <w:rFonts w:ascii="Verdana" w:hAnsi="Verdana" w:cstheme="minorHAnsi"/>
        </w:rPr>
        <w:t>Предложената целева стойност, при която пълнотата на първ</w:t>
      </w:r>
      <w:r w:rsidR="00AB4988" w:rsidRPr="00A270A8">
        <w:rPr>
          <w:rFonts w:ascii="Verdana" w:hAnsi="Verdana" w:cstheme="minorHAnsi"/>
        </w:rPr>
        <w:t>ия дървесен етаж следва да бъде поддържана в границите от</w:t>
      </w:r>
      <w:r w:rsidRPr="00A270A8">
        <w:rPr>
          <w:rFonts w:ascii="Verdana" w:hAnsi="Verdana" w:cstheme="minorHAnsi"/>
        </w:rPr>
        <w:t xml:space="preserve"> 0,6</w:t>
      </w:r>
      <w:r w:rsidR="00AB4988" w:rsidRPr="00A270A8">
        <w:rPr>
          <w:rFonts w:ascii="Verdana" w:hAnsi="Verdana" w:cstheme="minorHAnsi"/>
        </w:rPr>
        <w:t xml:space="preserve"> до 1,0</w:t>
      </w:r>
      <w:r w:rsidRPr="00A270A8">
        <w:rPr>
          <w:rFonts w:ascii="Verdana" w:hAnsi="Verdana" w:cstheme="minorHAnsi"/>
        </w:rPr>
        <w:t xml:space="preserve">, ще възпрепятства провеждането </w:t>
      </w:r>
      <w:r w:rsidR="00AB4988" w:rsidRPr="00A270A8">
        <w:rPr>
          <w:rFonts w:ascii="Verdana" w:hAnsi="Verdana" w:cstheme="minorHAnsi"/>
        </w:rPr>
        <w:t xml:space="preserve">на следните лесовъдски намеси: </w:t>
      </w:r>
      <w:r w:rsidRPr="00A270A8">
        <w:rPr>
          <w:rFonts w:ascii="Verdana" w:hAnsi="Verdana" w:cstheme="minorHAnsi"/>
        </w:rPr>
        <w:t>неравномерно-постепенна сеч, принудителни и санитарни сечи в насаждения пострадали от абиотични или биотични повреди, първоначално или последващо отваряне на прозорци при групово-постепенната сеч,  окончателната фаза на постепенно-котловинната сеч;  първо отваряне на котли при постепенно-котловинната сеч; намеси в зрели издънкови насаждения от групата за превръщане и за смесено семенно-издънково стопанисване, със започнала възобновителна сеч, различна от неравномерно-постепенна или постепенно-котловинна сеч. Смятаме, че при стопанисване на природните местообитания в разглежданите защитени зони трябва да бъдат спазвани утвърдените режими за устойчиво управление на горите в Натура 2000.</w:t>
      </w:r>
    </w:p>
    <w:p w:rsidR="009B1FD6" w:rsidRPr="00A270A8" w:rsidRDefault="00AB4988" w:rsidP="00AB4988">
      <w:pPr>
        <w:spacing w:line="360" w:lineRule="auto"/>
        <w:ind w:firstLine="720"/>
        <w:jc w:val="both"/>
        <w:rPr>
          <w:rFonts w:ascii="Verdana" w:hAnsi="Verdana" w:cstheme="minorHAnsi"/>
        </w:rPr>
      </w:pPr>
      <w:r w:rsidRPr="00A270A8">
        <w:rPr>
          <w:rFonts w:ascii="Verdana" w:hAnsi="Verdana" w:cstheme="minorHAnsi"/>
        </w:rPr>
        <w:t xml:space="preserve">При въвеждане на предложената цел по отношение на средната възраст на първия дървесен етаж, </w:t>
      </w:r>
      <w:r w:rsidR="009B1FD6" w:rsidRPr="00A270A8">
        <w:rPr>
          <w:rFonts w:ascii="Verdana" w:hAnsi="Verdana" w:cstheme="minorHAnsi"/>
        </w:rPr>
        <w:t>издънковите гори с</w:t>
      </w:r>
      <w:r w:rsidRPr="00A270A8">
        <w:rPr>
          <w:rFonts w:ascii="Verdana" w:hAnsi="Verdana" w:cstheme="minorHAnsi"/>
        </w:rPr>
        <w:t xml:space="preserve"> възраст под 60 годишна възраст</w:t>
      </w:r>
      <w:r w:rsidR="009B1FD6" w:rsidRPr="00A270A8">
        <w:rPr>
          <w:rFonts w:ascii="Verdana" w:hAnsi="Verdana" w:cstheme="minorHAnsi"/>
        </w:rPr>
        <w:t xml:space="preserve"> ще останат без задължителн</w:t>
      </w:r>
      <w:r w:rsidRPr="00A270A8">
        <w:rPr>
          <w:rFonts w:ascii="Verdana" w:hAnsi="Verdana" w:cstheme="minorHAnsi"/>
        </w:rPr>
        <w:t xml:space="preserve">ите </w:t>
      </w:r>
      <w:r w:rsidR="009B1FD6" w:rsidRPr="00A270A8">
        <w:rPr>
          <w:rFonts w:ascii="Verdana" w:hAnsi="Verdana" w:cstheme="minorHAnsi"/>
        </w:rPr>
        <w:t>за групата за превръщане в семенни и за групата з</w:t>
      </w:r>
      <w:r w:rsidRPr="00A270A8">
        <w:rPr>
          <w:rFonts w:ascii="Verdana" w:hAnsi="Verdana" w:cstheme="minorHAnsi"/>
        </w:rPr>
        <w:t>а семенноиздънково стопанисване лесовъдски намеси, което ще доведе до престаряване и затрудняване на процеса на естественото възобновяване и превръщането им в семенни насаждения.</w:t>
      </w:r>
      <w:r w:rsidR="009B1FD6" w:rsidRPr="00A270A8">
        <w:rPr>
          <w:rFonts w:ascii="Verdana" w:hAnsi="Verdana" w:cstheme="minorHAnsi"/>
        </w:rPr>
        <w:t xml:space="preserve"> Смятаме, че при стопанисване на природ</w:t>
      </w:r>
      <w:r w:rsidR="00EF1EBA">
        <w:rPr>
          <w:rFonts w:ascii="Verdana" w:hAnsi="Verdana" w:cstheme="minorHAnsi"/>
        </w:rPr>
        <w:t>ните местообитания в разглежданите</w:t>
      </w:r>
      <w:r w:rsidR="009B1FD6" w:rsidRPr="00A270A8">
        <w:rPr>
          <w:rFonts w:ascii="Verdana" w:hAnsi="Verdana" w:cstheme="minorHAnsi"/>
        </w:rPr>
        <w:t xml:space="preserve"> защитени зони трябва да бъдат спазвани утвърдените режими за устойчиво управление на горите в Натура 2000, като се прилагат лесовъдски системи с удължен възобновителен период.</w:t>
      </w:r>
    </w:p>
    <w:p w:rsidR="00567C62" w:rsidRPr="00A270A8" w:rsidRDefault="00567C62" w:rsidP="00AB4988">
      <w:pPr>
        <w:spacing w:line="360" w:lineRule="auto"/>
        <w:ind w:firstLine="720"/>
        <w:jc w:val="both"/>
        <w:rPr>
          <w:rFonts w:ascii="Verdana" w:hAnsi="Verdana" w:cstheme="minorHAnsi"/>
        </w:rPr>
      </w:pPr>
      <w:r w:rsidRPr="00A270A8">
        <w:rPr>
          <w:rFonts w:ascii="Verdana" w:hAnsi="Verdana" w:cstheme="minorHAnsi"/>
        </w:rPr>
        <w:t>Относно изискването за постигане на специфичната и подробна цел по о</w:t>
      </w:r>
      <w:r w:rsidR="00EF1EBA">
        <w:rPr>
          <w:rFonts w:ascii="Verdana" w:hAnsi="Verdana" w:cstheme="minorHAnsi"/>
        </w:rPr>
        <w:t>тношение на наличието на големи</w:t>
      </w:r>
      <w:r w:rsidRPr="00A270A8">
        <w:rPr>
          <w:rFonts w:ascii="Verdana" w:hAnsi="Verdana" w:cstheme="minorHAnsi"/>
        </w:rPr>
        <w:t>/биотопни дървета и количеството мъртва дървесина пред</w:t>
      </w:r>
      <w:r w:rsidR="00EF1EBA">
        <w:rPr>
          <w:rFonts w:ascii="Verdana" w:hAnsi="Verdana" w:cstheme="minorHAnsi"/>
        </w:rPr>
        <w:t>лагаме същото да бъде съобразена</w:t>
      </w:r>
      <w:r w:rsidRPr="00A270A8">
        <w:rPr>
          <w:rFonts w:ascii="Verdana" w:hAnsi="Verdana" w:cstheme="minorHAnsi"/>
        </w:rPr>
        <w:t xml:space="preserve"> и да се основава на чл. 65, ал. 2,   т. 7 и чл. 65, ал.3 от Наредба № 8/05.08.2011 г. за сечите в горите.</w:t>
      </w:r>
    </w:p>
    <w:p w:rsidR="00B54D0E" w:rsidRPr="00A270A8" w:rsidRDefault="009B1FD6" w:rsidP="00AB4988">
      <w:pPr>
        <w:spacing w:line="360" w:lineRule="auto"/>
        <w:ind w:firstLine="720"/>
        <w:jc w:val="both"/>
        <w:rPr>
          <w:rFonts w:ascii="Verdana" w:hAnsi="Verdana" w:cstheme="minorHAnsi"/>
        </w:rPr>
      </w:pPr>
      <w:r w:rsidRPr="00A270A8">
        <w:rPr>
          <w:rFonts w:ascii="Verdana" w:hAnsi="Verdana" w:cstheme="minorHAnsi"/>
        </w:rPr>
        <w:t>Относно горите във фаза на старост – Предлагаме определянето на съответната специфична и подробна цел да бъде съобразено като целева стойност със съответните законови и подзаконови документи.</w:t>
      </w:r>
    </w:p>
    <w:p w:rsidR="00F01C2F" w:rsidRPr="00A270A8" w:rsidRDefault="00F01C2F" w:rsidP="00F01C2F">
      <w:pPr>
        <w:spacing w:after="120" w:line="360" w:lineRule="auto"/>
        <w:ind w:firstLine="720"/>
        <w:jc w:val="both"/>
        <w:rPr>
          <w:rFonts w:ascii="Verdana" w:hAnsi="Verdana"/>
        </w:rPr>
      </w:pPr>
      <w:r w:rsidRPr="00A270A8">
        <w:rPr>
          <w:rFonts w:ascii="Verdana" w:hAnsi="Verdana"/>
        </w:rPr>
        <w:t xml:space="preserve">С оглед горното, Министерството на земеделието предлага разглежданите предложения за специфични и подробни цели на опазване на ниво защитена зона за 41 защитени зони от екологичната мрежа Натура 2000 да бъдат приети след </w:t>
      </w:r>
      <w:r w:rsidR="005E7157" w:rsidRPr="00A270A8">
        <w:rPr>
          <w:rFonts w:ascii="Verdana" w:hAnsi="Verdana"/>
        </w:rPr>
        <w:t>отразяване</w:t>
      </w:r>
      <w:r w:rsidR="009B1FD6" w:rsidRPr="00A270A8">
        <w:rPr>
          <w:rFonts w:ascii="Verdana" w:hAnsi="Verdana"/>
          <w:lang w:val="en-US"/>
        </w:rPr>
        <w:t xml:space="preserve"> </w:t>
      </w:r>
      <w:r w:rsidRPr="00A270A8">
        <w:rPr>
          <w:rFonts w:ascii="Verdana" w:hAnsi="Verdana"/>
        </w:rPr>
        <w:t xml:space="preserve">на посочените </w:t>
      </w:r>
      <w:r w:rsidR="00567C62" w:rsidRPr="00A270A8">
        <w:rPr>
          <w:rFonts w:ascii="Verdana" w:hAnsi="Verdana"/>
        </w:rPr>
        <w:t xml:space="preserve">съответни </w:t>
      </w:r>
      <w:r w:rsidRPr="00A270A8">
        <w:rPr>
          <w:rFonts w:ascii="Verdana" w:hAnsi="Verdana"/>
        </w:rPr>
        <w:t>бележки и предложения.</w:t>
      </w:r>
    </w:p>
    <w:p w:rsidR="00C002E7" w:rsidRPr="00C002E7" w:rsidRDefault="00F01C2F" w:rsidP="00A270A8">
      <w:pPr>
        <w:spacing w:after="120" w:line="360" w:lineRule="auto"/>
        <w:ind w:firstLine="720"/>
        <w:jc w:val="both"/>
        <w:rPr>
          <w:rFonts w:ascii="Verdana" w:hAnsi="Verdana"/>
        </w:rPr>
      </w:pPr>
      <w:r w:rsidRPr="00A270A8">
        <w:rPr>
          <w:rFonts w:ascii="Verdana" w:hAnsi="Verdana"/>
        </w:rPr>
        <w:t>По т. 2</w:t>
      </w:r>
      <w:r w:rsidR="00A270A8">
        <w:rPr>
          <w:rFonts w:ascii="Verdana" w:hAnsi="Verdana"/>
        </w:rPr>
        <w:t xml:space="preserve"> от дневния ред</w:t>
      </w:r>
      <w:r w:rsidRPr="00A270A8">
        <w:rPr>
          <w:rFonts w:ascii="Verdana" w:hAnsi="Verdana"/>
        </w:rPr>
        <w:t xml:space="preserve"> </w:t>
      </w:r>
      <w:r w:rsidR="001059B9" w:rsidRPr="00A270A8">
        <w:rPr>
          <w:rFonts w:ascii="Verdana" w:hAnsi="Verdana"/>
        </w:rPr>
        <w:t>–</w:t>
      </w:r>
      <w:r w:rsidRPr="00A270A8">
        <w:rPr>
          <w:rFonts w:ascii="Verdana" w:hAnsi="Verdana"/>
        </w:rPr>
        <w:t xml:space="preserve"> </w:t>
      </w:r>
      <w:r w:rsidR="001059B9" w:rsidRPr="00A270A8">
        <w:rPr>
          <w:rFonts w:ascii="Verdana" w:hAnsi="Verdana"/>
        </w:rPr>
        <w:t>Министерство</w:t>
      </w:r>
      <w:r w:rsidR="00A270A8">
        <w:rPr>
          <w:rFonts w:ascii="Verdana" w:hAnsi="Verdana"/>
        </w:rPr>
        <w:t xml:space="preserve">то на земеделието съгласува без </w:t>
      </w:r>
      <w:r w:rsidR="001059B9" w:rsidRPr="00A270A8">
        <w:rPr>
          <w:rFonts w:ascii="Verdana" w:hAnsi="Verdana"/>
        </w:rPr>
        <w:t>бележки предложеното</w:t>
      </w:r>
      <w:r w:rsidR="00A270A8">
        <w:rPr>
          <w:rFonts w:ascii="Verdana" w:hAnsi="Verdana"/>
        </w:rPr>
        <w:t xml:space="preserve"> д</w:t>
      </w:r>
      <w:r w:rsidR="001059B9" w:rsidRPr="00A270A8">
        <w:rPr>
          <w:rFonts w:ascii="Verdana" w:hAnsi="Verdana"/>
        </w:rPr>
        <w:t>опълнение към документацията на защитена зона за опазване на природните местообитания и на дивата флора и фауна BG0000636 „Ниска Рила” по отношение на видовете и типовете природни местообитания, предмет на опазване в нея.</w:t>
      </w:r>
    </w:p>
    <w:p w:rsidR="001059B9" w:rsidRDefault="001059B9" w:rsidP="00E25C6F">
      <w:pPr>
        <w:jc w:val="both"/>
        <w:rPr>
          <w:rFonts w:ascii="Verdana" w:hAnsi="Verdana"/>
        </w:rPr>
      </w:pPr>
    </w:p>
    <w:p w:rsidR="00446BD9" w:rsidRPr="00446BD9" w:rsidRDefault="00446BD9" w:rsidP="00E25C6F">
      <w:pPr>
        <w:jc w:val="both"/>
        <w:rPr>
          <w:rFonts w:ascii="Verdana" w:hAnsi="Verdana"/>
          <w:i/>
        </w:rPr>
      </w:pPr>
      <w:r w:rsidRPr="00446BD9">
        <w:rPr>
          <w:rFonts w:ascii="Verdana" w:hAnsi="Verdana"/>
          <w:i/>
        </w:rPr>
        <w:t>С уважение,</w:t>
      </w:r>
    </w:p>
    <w:p w:rsidR="007E00D1" w:rsidRPr="00143808" w:rsidRDefault="00C26C03" w:rsidP="00E25C6F">
      <w:pPr>
        <w:jc w:val="both"/>
        <w:rPr>
          <w:rFonts w:ascii="Verdana" w:hAnsi="Verdana"/>
          <w:sz w:val="16"/>
          <w:szCs w:val="16"/>
        </w:rPr>
      </w:pPr>
      <w:bookmarkStart w:id="0" w:name="_GoBack"/>
      <w:bookmarkEnd w:id="0"/>
      <w:r>
        <w:rPr>
          <w:rFonts w:ascii="Verdana" w:hAnsi="Verdana"/>
          <w:sz w:val="16"/>
          <w:szCs w:val="16"/>
        </w:rPr>
        <w:pict>
          <v:shape id="_x0000_i1026" type="#_x0000_t75" alt="Microsoft Office Signature Line..." style="width:192pt;height:96pt">
            <v:imagedata r:id="rId9" o:title=""/>
            <o:lock v:ext="edit" ungrouping="t" rotation="t" cropping="t" verticies="t" text="t" grouping="t"/>
            <o:signatureline v:ext="edit" id="{3F0DA842-3E66-4F8E-99D2-BE3077592E93}" provid="{00000000-0000-0000-0000-000000000000}" o:suggestedsigner="Д-Р МОМЧИЛ НЕКОВ" o:suggestedsigner2="Заместник - министър" issignatureline="t"/>
          </v:shape>
        </w:pict>
      </w:r>
    </w:p>
    <w:p w:rsidR="00C67E67" w:rsidRPr="0092546D" w:rsidRDefault="00C67E67" w:rsidP="00704508">
      <w:pPr>
        <w:spacing w:line="360" w:lineRule="auto"/>
        <w:rPr>
          <w:rFonts w:ascii="Verdana" w:hAnsi="Verdana"/>
          <w:sz w:val="18"/>
          <w:szCs w:val="18"/>
        </w:rPr>
      </w:pPr>
    </w:p>
    <w:sectPr w:rsidR="00C67E67" w:rsidRPr="0092546D" w:rsidSect="00131DDE">
      <w:footerReference w:type="even" r:id="rId10"/>
      <w:footerReference w:type="default" r:id="rId11"/>
      <w:headerReference w:type="first" r:id="rId12"/>
      <w:footerReference w:type="first" r:id="rId13"/>
      <w:pgSz w:w="11907" w:h="16840" w:code="9"/>
      <w:pgMar w:top="1134" w:right="992" w:bottom="0" w:left="1701" w:header="1134" w:footer="23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6A3" w:rsidRDefault="001E36A3">
      <w:r>
        <w:separator/>
      </w:r>
    </w:p>
  </w:endnote>
  <w:endnote w:type="continuationSeparator" w:id="0">
    <w:p w:rsidR="001E36A3" w:rsidRDefault="001E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imesNewRomanUnicode">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Platinum Bg">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A05" w:rsidRDefault="00E46A05" w:rsidP="006850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6A05" w:rsidRDefault="00E46A05" w:rsidP="005945B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A05" w:rsidRDefault="00E46A05">
    <w:pPr>
      <w:pStyle w:val="Footer"/>
      <w:jc w:val="right"/>
    </w:pPr>
    <w:r>
      <w:fldChar w:fldCharType="begin"/>
    </w:r>
    <w:r>
      <w:instrText xml:space="preserve"> PAGE   \* MERGEFORMAT </w:instrText>
    </w:r>
    <w:r>
      <w:fldChar w:fldCharType="separate"/>
    </w:r>
    <w:r w:rsidR="00C26C03">
      <w:rPr>
        <w:noProof/>
      </w:rPr>
      <w:t>6</w:t>
    </w:r>
    <w:r>
      <w:rPr>
        <w:noProof/>
      </w:rPr>
      <w:fldChar w:fldCharType="end"/>
    </w:r>
  </w:p>
  <w:p w:rsidR="00E46A05" w:rsidRDefault="00E46A05" w:rsidP="005945BA">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A05" w:rsidRPr="0092546D" w:rsidRDefault="00E46A05">
    <w:pPr>
      <w:pStyle w:val="Footer"/>
      <w:jc w:val="right"/>
    </w:pPr>
  </w:p>
  <w:p w:rsidR="00E46A05" w:rsidRPr="00F72FEE" w:rsidRDefault="00E46A05" w:rsidP="00946D85">
    <w:pPr>
      <w:pStyle w:val="Footer"/>
      <w:tabs>
        <w:tab w:val="left" w:pos="7230"/>
        <w:tab w:val="left" w:pos="7655"/>
      </w:tabs>
      <w:spacing w:line="216" w:lineRule="auto"/>
      <w:ind w:left="-851" w:right="-285"/>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6A3" w:rsidRDefault="001E36A3">
      <w:r>
        <w:separator/>
      </w:r>
    </w:p>
  </w:footnote>
  <w:footnote w:type="continuationSeparator" w:id="0">
    <w:p w:rsidR="001E36A3" w:rsidRDefault="001E36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A05" w:rsidRDefault="009A1C64" w:rsidP="009A49E5">
    <w:pPr>
      <w:pStyle w:val="Heading1"/>
      <w:framePr w:w="0" w:hRule="auto" w:wrap="auto" w:vAnchor="margin" w:hAnchor="text" w:xAlign="left" w:yAlign="inline"/>
      <w:rPr>
        <w:rFonts w:ascii="Platinum Bg" w:hAnsi="Platinum Bg"/>
        <w:spacing w:val="40"/>
        <w:sz w:val="22"/>
      </w:rPr>
    </w:pPr>
    <w:r>
      <w:rPr>
        <w:noProof/>
        <w:lang w:eastAsia="bg-BG"/>
      </w:rPr>
      <w:drawing>
        <wp:anchor distT="0" distB="0" distL="114300" distR="114300" simplePos="0" relativeHeight="251658240" behindDoc="1" locked="0" layoutInCell="1" allowOverlap="1">
          <wp:simplePos x="0" y="0"/>
          <wp:positionH relativeFrom="column">
            <wp:posOffset>2361565</wp:posOffset>
          </wp:positionH>
          <wp:positionV relativeFrom="paragraph">
            <wp:posOffset>-147320</wp:posOffset>
          </wp:positionV>
          <wp:extent cx="990600" cy="983615"/>
          <wp:effectExtent l="0" t="0" r="0" b="6985"/>
          <wp:wrapNone/>
          <wp:docPr id="5" name="Picture 5"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6A05" w:rsidRDefault="00E46A05" w:rsidP="009A49E5">
    <w:pPr>
      <w:pStyle w:val="Heading1"/>
      <w:framePr w:w="0" w:hRule="auto" w:wrap="auto" w:vAnchor="margin" w:hAnchor="text" w:xAlign="left" w:yAlign="inline"/>
      <w:rPr>
        <w:rFonts w:ascii="Platinum Bg" w:hAnsi="Platinum Bg"/>
        <w:spacing w:val="40"/>
        <w:sz w:val="40"/>
        <w:szCs w:val="40"/>
      </w:rPr>
    </w:pPr>
  </w:p>
  <w:p w:rsidR="00E46A05" w:rsidRDefault="00E46A05" w:rsidP="009A49E5">
    <w:pPr>
      <w:pStyle w:val="Heading1"/>
      <w:framePr w:w="0" w:hRule="auto" w:wrap="auto" w:vAnchor="margin" w:hAnchor="text" w:xAlign="left" w:yAlign="inline"/>
      <w:rPr>
        <w:rFonts w:ascii="Platinum Bg" w:hAnsi="Platinum Bg"/>
        <w:spacing w:val="40"/>
        <w:sz w:val="40"/>
        <w:szCs w:val="40"/>
      </w:rPr>
    </w:pPr>
  </w:p>
  <w:p w:rsidR="00E46A05" w:rsidRDefault="00E46A05" w:rsidP="009A49E5">
    <w:pPr>
      <w:pStyle w:val="Heading1"/>
      <w:framePr w:w="0" w:hRule="auto" w:wrap="auto" w:vAnchor="margin" w:hAnchor="text" w:xAlign="left" w:yAlign="inline"/>
      <w:rPr>
        <w:rFonts w:ascii="Platinum Bg" w:hAnsi="Platinum Bg"/>
        <w:spacing w:val="40"/>
        <w:sz w:val="40"/>
        <w:szCs w:val="40"/>
      </w:rPr>
    </w:pPr>
  </w:p>
  <w:p w:rsidR="00E46A05" w:rsidRPr="00987B5B" w:rsidRDefault="00E46A05" w:rsidP="00987B5B">
    <w:pPr>
      <w:pStyle w:val="Heading1"/>
      <w:framePr w:w="0" w:hRule="auto" w:wrap="auto" w:vAnchor="margin" w:hAnchor="text" w:xAlign="left" w:yAlign="inline"/>
      <w:ind w:left="1440" w:firstLine="720"/>
      <w:jc w:val="left"/>
      <w:rPr>
        <w:rFonts w:ascii="Platinum Bg" w:hAnsi="Platinum Bg"/>
        <w:b w:val="0"/>
        <w:spacing w:val="40"/>
        <w:sz w:val="32"/>
        <w:szCs w:val="32"/>
      </w:rPr>
    </w:pPr>
    <w:r w:rsidRPr="00987B5B">
      <w:rPr>
        <w:rFonts w:ascii="Platinum Bg" w:hAnsi="Platinum Bg"/>
        <w:b w:val="0"/>
        <w:spacing w:val="40"/>
        <w:sz w:val="32"/>
        <w:szCs w:val="32"/>
      </w:rPr>
      <w:t>РЕПУБЛИКА БЪЛГАРИЯ</w:t>
    </w:r>
  </w:p>
  <w:p w:rsidR="00E46A05" w:rsidRPr="005F027E" w:rsidRDefault="00E46A05" w:rsidP="005543F9">
    <w:pPr>
      <w:pStyle w:val="Heading1"/>
      <w:framePr w:w="0" w:hRule="auto" w:wrap="auto" w:vAnchor="margin" w:hAnchor="text" w:xAlign="left" w:yAlign="inline"/>
      <w:rPr>
        <w:sz w:val="28"/>
        <w:szCs w:val="28"/>
      </w:rPr>
    </w:pPr>
    <w:r w:rsidRPr="005F027E">
      <w:rPr>
        <w:rFonts w:ascii="Platinum Bg" w:hAnsi="Platinum Bg"/>
        <w:b w:val="0"/>
        <w:spacing w:val="40"/>
        <w:sz w:val="28"/>
        <w:szCs w:val="28"/>
      </w:rPr>
      <w:t>Заместник-министър на земеделието</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1119"/>
    <w:multiLevelType w:val="hybridMultilevel"/>
    <w:tmpl w:val="5C3266FE"/>
    <w:lvl w:ilvl="0" w:tplc="52304AF0">
      <w:start w:val="1"/>
      <w:numFmt w:val="decimal"/>
      <w:lvlText w:val="%1."/>
      <w:lvlJc w:val="left"/>
      <w:pPr>
        <w:tabs>
          <w:tab w:val="num" w:pos="1728"/>
        </w:tabs>
        <w:ind w:left="1728" w:hanging="102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 w15:restartNumberingAfterBreak="0">
    <w:nsid w:val="0DBC2A08"/>
    <w:multiLevelType w:val="hybridMultilevel"/>
    <w:tmpl w:val="7BEC77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5702BFA"/>
    <w:multiLevelType w:val="hybridMultilevel"/>
    <w:tmpl w:val="6EBC8A04"/>
    <w:lvl w:ilvl="0" w:tplc="FEA22908">
      <w:start w:val="1"/>
      <w:numFmt w:val="upperRoman"/>
      <w:lvlText w:val="%1."/>
      <w:lvlJc w:val="left"/>
      <w:pPr>
        <w:ind w:left="2733" w:hanging="720"/>
      </w:pPr>
      <w:rPr>
        <w:rFonts w:hint="default"/>
      </w:rPr>
    </w:lvl>
    <w:lvl w:ilvl="1" w:tplc="04020019" w:tentative="1">
      <w:start w:val="1"/>
      <w:numFmt w:val="lowerLetter"/>
      <w:lvlText w:val="%2."/>
      <w:lvlJc w:val="left"/>
      <w:pPr>
        <w:ind w:left="3093" w:hanging="360"/>
      </w:pPr>
    </w:lvl>
    <w:lvl w:ilvl="2" w:tplc="0402001B" w:tentative="1">
      <w:start w:val="1"/>
      <w:numFmt w:val="lowerRoman"/>
      <w:lvlText w:val="%3."/>
      <w:lvlJc w:val="right"/>
      <w:pPr>
        <w:ind w:left="3813" w:hanging="180"/>
      </w:pPr>
    </w:lvl>
    <w:lvl w:ilvl="3" w:tplc="0402000F" w:tentative="1">
      <w:start w:val="1"/>
      <w:numFmt w:val="decimal"/>
      <w:lvlText w:val="%4."/>
      <w:lvlJc w:val="left"/>
      <w:pPr>
        <w:ind w:left="4533" w:hanging="360"/>
      </w:pPr>
    </w:lvl>
    <w:lvl w:ilvl="4" w:tplc="04020019" w:tentative="1">
      <w:start w:val="1"/>
      <w:numFmt w:val="lowerLetter"/>
      <w:lvlText w:val="%5."/>
      <w:lvlJc w:val="left"/>
      <w:pPr>
        <w:ind w:left="5253" w:hanging="360"/>
      </w:pPr>
    </w:lvl>
    <w:lvl w:ilvl="5" w:tplc="0402001B" w:tentative="1">
      <w:start w:val="1"/>
      <w:numFmt w:val="lowerRoman"/>
      <w:lvlText w:val="%6."/>
      <w:lvlJc w:val="right"/>
      <w:pPr>
        <w:ind w:left="5973" w:hanging="180"/>
      </w:pPr>
    </w:lvl>
    <w:lvl w:ilvl="6" w:tplc="0402000F" w:tentative="1">
      <w:start w:val="1"/>
      <w:numFmt w:val="decimal"/>
      <w:lvlText w:val="%7."/>
      <w:lvlJc w:val="left"/>
      <w:pPr>
        <w:ind w:left="6693" w:hanging="360"/>
      </w:pPr>
    </w:lvl>
    <w:lvl w:ilvl="7" w:tplc="04020019" w:tentative="1">
      <w:start w:val="1"/>
      <w:numFmt w:val="lowerLetter"/>
      <w:lvlText w:val="%8."/>
      <w:lvlJc w:val="left"/>
      <w:pPr>
        <w:ind w:left="7413" w:hanging="360"/>
      </w:pPr>
    </w:lvl>
    <w:lvl w:ilvl="8" w:tplc="0402001B" w:tentative="1">
      <w:start w:val="1"/>
      <w:numFmt w:val="lowerRoman"/>
      <w:lvlText w:val="%9."/>
      <w:lvlJc w:val="right"/>
      <w:pPr>
        <w:ind w:left="8133" w:hanging="180"/>
      </w:pPr>
    </w:lvl>
  </w:abstractNum>
  <w:abstractNum w:abstractNumId="3" w15:restartNumberingAfterBreak="0">
    <w:nsid w:val="1F34447D"/>
    <w:multiLevelType w:val="hybridMultilevel"/>
    <w:tmpl w:val="4ADC659C"/>
    <w:lvl w:ilvl="0" w:tplc="A6381EE0">
      <w:start w:val="1"/>
      <w:numFmt w:val="decimal"/>
      <w:lvlText w:val="(%1)."/>
      <w:lvlJc w:val="left"/>
      <w:pPr>
        <w:ind w:left="720" w:hanging="360"/>
      </w:pPr>
      <w:rPr>
        <w:rFonts w:cs="Times New Roman"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4" w15:restartNumberingAfterBreak="0">
    <w:nsid w:val="26717C66"/>
    <w:multiLevelType w:val="hybridMultilevel"/>
    <w:tmpl w:val="671630A0"/>
    <w:lvl w:ilvl="0" w:tplc="41FE080C">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5" w15:restartNumberingAfterBreak="0">
    <w:nsid w:val="26CA4F75"/>
    <w:multiLevelType w:val="hybridMultilevel"/>
    <w:tmpl w:val="947E1C34"/>
    <w:lvl w:ilvl="0" w:tplc="73F63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CA4D5A"/>
    <w:multiLevelType w:val="hybridMultilevel"/>
    <w:tmpl w:val="AA94A2C4"/>
    <w:lvl w:ilvl="0" w:tplc="6A4411C2">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15:restartNumberingAfterBreak="0">
    <w:nsid w:val="3A9A640A"/>
    <w:multiLevelType w:val="hybridMultilevel"/>
    <w:tmpl w:val="F8544D3A"/>
    <w:lvl w:ilvl="0" w:tplc="0C5CAB70">
      <w:start w:val="1"/>
      <w:numFmt w:val="decimal"/>
      <w:pStyle w:val="ListBullet"/>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15:restartNumberingAfterBreak="0">
    <w:nsid w:val="3C5A1619"/>
    <w:multiLevelType w:val="hybridMultilevel"/>
    <w:tmpl w:val="894A5282"/>
    <w:lvl w:ilvl="0" w:tplc="8CB8FEAA">
      <w:start w:val="7"/>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7E2590"/>
    <w:multiLevelType w:val="hybridMultilevel"/>
    <w:tmpl w:val="45E260F4"/>
    <w:lvl w:ilvl="0" w:tplc="DBC0FFC8">
      <w:start w:val="3"/>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A84931"/>
    <w:multiLevelType w:val="hybridMultilevel"/>
    <w:tmpl w:val="93BE7454"/>
    <w:lvl w:ilvl="0" w:tplc="F404E360">
      <w:numFmt w:val="bullet"/>
      <w:lvlText w:val=""/>
      <w:lvlJc w:val="left"/>
      <w:pPr>
        <w:tabs>
          <w:tab w:val="num" w:pos="1080"/>
        </w:tabs>
        <w:ind w:left="1080" w:hanging="36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7E81E79"/>
    <w:multiLevelType w:val="multilevel"/>
    <w:tmpl w:val="9BA47120"/>
    <w:lvl w:ilvl="0">
      <w:start w:val="1"/>
      <w:numFmt w:val="decimal"/>
      <w:lvlText w:val="%1."/>
      <w:lvlJc w:val="left"/>
      <w:pPr>
        <w:tabs>
          <w:tab w:val="num" w:pos="930"/>
        </w:tabs>
        <w:ind w:left="930" w:hanging="930"/>
      </w:pPr>
      <w:rPr>
        <w:rFonts w:cs="Times New Roman"/>
      </w:rPr>
    </w:lvl>
    <w:lvl w:ilvl="1">
      <w:start w:val="16"/>
      <w:numFmt w:val="decimal"/>
      <w:lvlText w:val="%1.%2."/>
      <w:lvlJc w:val="left"/>
      <w:pPr>
        <w:tabs>
          <w:tab w:val="num" w:pos="930"/>
        </w:tabs>
        <w:ind w:left="930" w:hanging="930"/>
      </w:pPr>
      <w:rPr>
        <w:rFonts w:cs="Times New Roman"/>
      </w:rPr>
    </w:lvl>
    <w:lvl w:ilvl="2">
      <w:start w:val="5"/>
      <w:numFmt w:val="decimal"/>
      <w:lvlText w:val="%1.%2.%3."/>
      <w:lvlJc w:val="left"/>
      <w:pPr>
        <w:tabs>
          <w:tab w:val="num" w:pos="930"/>
        </w:tabs>
        <w:ind w:left="930" w:hanging="930"/>
      </w:pPr>
      <w:rPr>
        <w:rFonts w:cs="Times New Roman"/>
      </w:rPr>
    </w:lvl>
    <w:lvl w:ilvl="3">
      <w:start w:val="4"/>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15:restartNumberingAfterBreak="0">
    <w:nsid w:val="60DD452D"/>
    <w:multiLevelType w:val="hybridMultilevel"/>
    <w:tmpl w:val="2E4A2B90"/>
    <w:lvl w:ilvl="0" w:tplc="438A5E8A">
      <w:start w:val="1"/>
      <w:numFmt w:val="decimal"/>
      <w:lvlText w:val="%1."/>
      <w:lvlJc w:val="left"/>
      <w:pPr>
        <w:tabs>
          <w:tab w:val="num" w:pos="720"/>
        </w:tabs>
        <w:ind w:left="720" w:hanging="360"/>
      </w:pPr>
      <w:rPr>
        <w:rFonts w:ascii="TimesNewRomanUnicode" w:hAnsi="TimesNewRomanUnicode" w:cs="TimesNewRomanUnicode"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D425DB"/>
    <w:multiLevelType w:val="hybridMultilevel"/>
    <w:tmpl w:val="06D8EC02"/>
    <w:lvl w:ilvl="0" w:tplc="6588A55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15:restartNumberingAfterBreak="0">
    <w:nsid w:val="6EF6264E"/>
    <w:multiLevelType w:val="hybridMultilevel"/>
    <w:tmpl w:val="0DA00066"/>
    <w:lvl w:ilvl="0" w:tplc="F55C8482">
      <w:start w:val="1"/>
      <w:numFmt w:val="bullet"/>
      <w:lvlText w:val="-"/>
      <w:lvlJc w:val="left"/>
      <w:pPr>
        <w:ind w:left="1800" w:hanging="360"/>
      </w:pPr>
      <w:rPr>
        <w:rFonts w:ascii="Times New Roman" w:eastAsia="Calibri" w:hAnsi="Times New Roman" w:cs="Times New Roman"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5" w15:restartNumberingAfterBreak="0">
    <w:nsid w:val="77233978"/>
    <w:multiLevelType w:val="multilevel"/>
    <w:tmpl w:val="F7D6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F71A3A"/>
    <w:multiLevelType w:val="hybridMultilevel"/>
    <w:tmpl w:val="11322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855DAF"/>
    <w:multiLevelType w:val="hybridMultilevel"/>
    <w:tmpl w:val="B3C8935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0"/>
  </w:num>
  <w:num w:numId="2">
    <w:abstractNumId w:val="17"/>
  </w:num>
  <w:num w:numId="3">
    <w:abstractNumId w:val="12"/>
  </w:num>
  <w:num w:numId="4">
    <w:abstractNumId w:val="0"/>
  </w:num>
  <w:num w:numId="5">
    <w:abstractNumId w:val="6"/>
  </w:num>
  <w:num w:numId="6">
    <w:abstractNumId w:val="2"/>
  </w:num>
  <w:num w:numId="7">
    <w:abstractNumId w:val="13"/>
  </w:num>
  <w:num w:numId="8">
    <w:abstractNumId w:val="14"/>
  </w:num>
  <w:num w:numId="9">
    <w:abstractNumId w:val="11"/>
    <w:lvlOverride w:ilvl="0">
      <w:startOverride w:val="1"/>
    </w:lvlOverride>
    <w:lvlOverride w:ilvl="1">
      <w:startOverride w:val="16"/>
    </w:lvlOverride>
    <w:lvlOverride w:ilvl="2">
      <w:startOverride w:val="5"/>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
  </w:num>
  <w:num w:numId="13">
    <w:abstractNumId w:val="3"/>
  </w:num>
  <w:num w:numId="14">
    <w:abstractNumId w:val="5"/>
  </w:num>
  <w:num w:numId="15">
    <w:abstractNumId w:val="9"/>
  </w:num>
  <w:num w:numId="16">
    <w:abstractNumId w:val="8"/>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0CBE"/>
    <w:rsid w:val="00006187"/>
    <w:rsid w:val="000064EF"/>
    <w:rsid w:val="00006800"/>
    <w:rsid w:val="000070D9"/>
    <w:rsid w:val="000101E2"/>
    <w:rsid w:val="00015847"/>
    <w:rsid w:val="00016892"/>
    <w:rsid w:val="000210BC"/>
    <w:rsid w:val="00025373"/>
    <w:rsid w:val="00026388"/>
    <w:rsid w:val="00027629"/>
    <w:rsid w:val="00035A69"/>
    <w:rsid w:val="00037DF0"/>
    <w:rsid w:val="00040CE9"/>
    <w:rsid w:val="00041E0C"/>
    <w:rsid w:val="00044A70"/>
    <w:rsid w:val="00052459"/>
    <w:rsid w:val="00054768"/>
    <w:rsid w:val="0005548B"/>
    <w:rsid w:val="000618F5"/>
    <w:rsid w:val="00061C22"/>
    <w:rsid w:val="0006333D"/>
    <w:rsid w:val="0006556E"/>
    <w:rsid w:val="000667D3"/>
    <w:rsid w:val="00067FF7"/>
    <w:rsid w:val="00071CDA"/>
    <w:rsid w:val="000753E7"/>
    <w:rsid w:val="000756A4"/>
    <w:rsid w:val="00081738"/>
    <w:rsid w:val="000830DD"/>
    <w:rsid w:val="00083A17"/>
    <w:rsid w:val="00085076"/>
    <w:rsid w:val="00087258"/>
    <w:rsid w:val="00087AE2"/>
    <w:rsid w:val="000900DE"/>
    <w:rsid w:val="0009152E"/>
    <w:rsid w:val="000A4F50"/>
    <w:rsid w:val="000B4CDF"/>
    <w:rsid w:val="000B747F"/>
    <w:rsid w:val="000C5320"/>
    <w:rsid w:val="000C59DB"/>
    <w:rsid w:val="000E3019"/>
    <w:rsid w:val="000E72D6"/>
    <w:rsid w:val="000F7131"/>
    <w:rsid w:val="0010013F"/>
    <w:rsid w:val="00104610"/>
    <w:rsid w:val="001059B9"/>
    <w:rsid w:val="00111E70"/>
    <w:rsid w:val="00115A7B"/>
    <w:rsid w:val="00116289"/>
    <w:rsid w:val="00116E3A"/>
    <w:rsid w:val="00122187"/>
    <w:rsid w:val="00124664"/>
    <w:rsid w:val="00126A15"/>
    <w:rsid w:val="00127603"/>
    <w:rsid w:val="00131DDE"/>
    <w:rsid w:val="00132B4D"/>
    <w:rsid w:val="00133492"/>
    <w:rsid w:val="001358E5"/>
    <w:rsid w:val="00140B3F"/>
    <w:rsid w:val="00141E1E"/>
    <w:rsid w:val="00143647"/>
    <w:rsid w:val="00143808"/>
    <w:rsid w:val="0014725B"/>
    <w:rsid w:val="001536D5"/>
    <w:rsid w:val="00154E17"/>
    <w:rsid w:val="00157D1E"/>
    <w:rsid w:val="00157EA2"/>
    <w:rsid w:val="00160AF3"/>
    <w:rsid w:val="00161422"/>
    <w:rsid w:val="00172134"/>
    <w:rsid w:val="00172BAF"/>
    <w:rsid w:val="00173593"/>
    <w:rsid w:val="001824C2"/>
    <w:rsid w:val="00182861"/>
    <w:rsid w:val="00184769"/>
    <w:rsid w:val="00185DB2"/>
    <w:rsid w:val="00190F16"/>
    <w:rsid w:val="001929B8"/>
    <w:rsid w:val="00194873"/>
    <w:rsid w:val="00195E98"/>
    <w:rsid w:val="001B06F4"/>
    <w:rsid w:val="001B1E36"/>
    <w:rsid w:val="001B287A"/>
    <w:rsid w:val="001B5F25"/>
    <w:rsid w:val="001B7888"/>
    <w:rsid w:val="001C030C"/>
    <w:rsid w:val="001C24A8"/>
    <w:rsid w:val="001C3C78"/>
    <w:rsid w:val="001C5FA8"/>
    <w:rsid w:val="001D0BC3"/>
    <w:rsid w:val="001D1759"/>
    <w:rsid w:val="001D4B4D"/>
    <w:rsid w:val="001D5BA1"/>
    <w:rsid w:val="001D5F41"/>
    <w:rsid w:val="001D74B1"/>
    <w:rsid w:val="001E36A3"/>
    <w:rsid w:val="001E5E57"/>
    <w:rsid w:val="001E61CF"/>
    <w:rsid w:val="001E7EE0"/>
    <w:rsid w:val="001F11B0"/>
    <w:rsid w:val="001F2AA5"/>
    <w:rsid w:val="001F52BE"/>
    <w:rsid w:val="001F6A35"/>
    <w:rsid w:val="002060E8"/>
    <w:rsid w:val="002107CA"/>
    <w:rsid w:val="00210B47"/>
    <w:rsid w:val="002213BE"/>
    <w:rsid w:val="0022282A"/>
    <w:rsid w:val="002253CA"/>
    <w:rsid w:val="00225DEA"/>
    <w:rsid w:val="002277C2"/>
    <w:rsid w:val="00230872"/>
    <w:rsid w:val="00231CDB"/>
    <w:rsid w:val="00233AB6"/>
    <w:rsid w:val="00240FD7"/>
    <w:rsid w:val="00241D16"/>
    <w:rsid w:val="00244528"/>
    <w:rsid w:val="00246E3D"/>
    <w:rsid w:val="00247924"/>
    <w:rsid w:val="00253545"/>
    <w:rsid w:val="00254027"/>
    <w:rsid w:val="0025699A"/>
    <w:rsid w:val="00261290"/>
    <w:rsid w:val="00261AF7"/>
    <w:rsid w:val="00265B5F"/>
    <w:rsid w:val="00266D04"/>
    <w:rsid w:val="00273093"/>
    <w:rsid w:val="00275DE2"/>
    <w:rsid w:val="00284689"/>
    <w:rsid w:val="00284BB3"/>
    <w:rsid w:val="00287D18"/>
    <w:rsid w:val="00292D6E"/>
    <w:rsid w:val="002A06ED"/>
    <w:rsid w:val="002A2563"/>
    <w:rsid w:val="002A6C94"/>
    <w:rsid w:val="002A7587"/>
    <w:rsid w:val="002B5813"/>
    <w:rsid w:val="002B6DBA"/>
    <w:rsid w:val="002B752F"/>
    <w:rsid w:val="002B75B6"/>
    <w:rsid w:val="002B7A6A"/>
    <w:rsid w:val="002C2135"/>
    <w:rsid w:val="002D055C"/>
    <w:rsid w:val="002D314D"/>
    <w:rsid w:val="002D33E4"/>
    <w:rsid w:val="002D4B74"/>
    <w:rsid w:val="002D7F10"/>
    <w:rsid w:val="002D7F48"/>
    <w:rsid w:val="002E32DA"/>
    <w:rsid w:val="002E6D39"/>
    <w:rsid w:val="002F0524"/>
    <w:rsid w:val="002F7E4E"/>
    <w:rsid w:val="003076E3"/>
    <w:rsid w:val="00311C5D"/>
    <w:rsid w:val="00313075"/>
    <w:rsid w:val="0032035E"/>
    <w:rsid w:val="0032206C"/>
    <w:rsid w:val="00323283"/>
    <w:rsid w:val="00324C18"/>
    <w:rsid w:val="003255A0"/>
    <w:rsid w:val="003265DE"/>
    <w:rsid w:val="003314AE"/>
    <w:rsid w:val="00342319"/>
    <w:rsid w:val="00346E4E"/>
    <w:rsid w:val="00350D32"/>
    <w:rsid w:val="00353CC9"/>
    <w:rsid w:val="00356026"/>
    <w:rsid w:val="00360B2F"/>
    <w:rsid w:val="0036745D"/>
    <w:rsid w:val="003711B7"/>
    <w:rsid w:val="00372884"/>
    <w:rsid w:val="00372FE4"/>
    <w:rsid w:val="00376783"/>
    <w:rsid w:val="00381944"/>
    <w:rsid w:val="00393F83"/>
    <w:rsid w:val="00394F77"/>
    <w:rsid w:val="003A091E"/>
    <w:rsid w:val="003A369D"/>
    <w:rsid w:val="003A72CB"/>
    <w:rsid w:val="003A7FEF"/>
    <w:rsid w:val="003B1F6B"/>
    <w:rsid w:val="003B2C41"/>
    <w:rsid w:val="003B4055"/>
    <w:rsid w:val="003B4AB5"/>
    <w:rsid w:val="003B6BE4"/>
    <w:rsid w:val="003B7803"/>
    <w:rsid w:val="003C08C0"/>
    <w:rsid w:val="003C0CB1"/>
    <w:rsid w:val="003C1908"/>
    <w:rsid w:val="003C3236"/>
    <w:rsid w:val="003C33B3"/>
    <w:rsid w:val="003C7E1C"/>
    <w:rsid w:val="003D6671"/>
    <w:rsid w:val="003D6D10"/>
    <w:rsid w:val="003E6505"/>
    <w:rsid w:val="003E7F97"/>
    <w:rsid w:val="003F3621"/>
    <w:rsid w:val="00402D3E"/>
    <w:rsid w:val="004030CE"/>
    <w:rsid w:val="00406890"/>
    <w:rsid w:val="0043232A"/>
    <w:rsid w:val="00446BD9"/>
    <w:rsid w:val="00447EFC"/>
    <w:rsid w:val="0045354A"/>
    <w:rsid w:val="004552A3"/>
    <w:rsid w:val="00466F44"/>
    <w:rsid w:val="0046779C"/>
    <w:rsid w:val="0047098A"/>
    <w:rsid w:val="00471B81"/>
    <w:rsid w:val="00473A63"/>
    <w:rsid w:val="00473D85"/>
    <w:rsid w:val="00477CF9"/>
    <w:rsid w:val="00484B47"/>
    <w:rsid w:val="00484D9E"/>
    <w:rsid w:val="004879A0"/>
    <w:rsid w:val="00490397"/>
    <w:rsid w:val="00490C3A"/>
    <w:rsid w:val="004940AE"/>
    <w:rsid w:val="00494C1A"/>
    <w:rsid w:val="00494EAE"/>
    <w:rsid w:val="00494F87"/>
    <w:rsid w:val="0049534F"/>
    <w:rsid w:val="004A5FFC"/>
    <w:rsid w:val="004A62D4"/>
    <w:rsid w:val="004C021A"/>
    <w:rsid w:val="004C3144"/>
    <w:rsid w:val="004C795E"/>
    <w:rsid w:val="004D4132"/>
    <w:rsid w:val="004D4AAE"/>
    <w:rsid w:val="004D659E"/>
    <w:rsid w:val="004D7F99"/>
    <w:rsid w:val="004E0944"/>
    <w:rsid w:val="004E0E19"/>
    <w:rsid w:val="004E411B"/>
    <w:rsid w:val="004E69DE"/>
    <w:rsid w:val="004F6ECD"/>
    <w:rsid w:val="00501C26"/>
    <w:rsid w:val="00502A13"/>
    <w:rsid w:val="0052540B"/>
    <w:rsid w:val="005368FA"/>
    <w:rsid w:val="00537FBA"/>
    <w:rsid w:val="0054023C"/>
    <w:rsid w:val="00546067"/>
    <w:rsid w:val="00550002"/>
    <w:rsid w:val="005514AE"/>
    <w:rsid w:val="00551D17"/>
    <w:rsid w:val="005543F9"/>
    <w:rsid w:val="00557556"/>
    <w:rsid w:val="00557738"/>
    <w:rsid w:val="00560775"/>
    <w:rsid w:val="005622F3"/>
    <w:rsid w:val="005658AD"/>
    <w:rsid w:val="00567C62"/>
    <w:rsid w:val="00582DBA"/>
    <w:rsid w:val="005830CC"/>
    <w:rsid w:val="00584672"/>
    <w:rsid w:val="0058491C"/>
    <w:rsid w:val="00585945"/>
    <w:rsid w:val="005873BE"/>
    <w:rsid w:val="00592181"/>
    <w:rsid w:val="005945BA"/>
    <w:rsid w:val="005A0A51"/>
    <w:rsid w:val="005A2A2B"/>
    <w:rsid w:val="005A3B17"/>
    <w:rsid w:val="005A4A94"/>
    <w:rsid w:val="005A4F85"/>
    <w:rsid w:val="005B35D7"/>
    <w:rsid w:val="005B7CF6"/>
    <w:rsid w:val="005C5DFF"/>
    <w:rsid w:val="005D0713"/>
    <w:rsid w:val="005D397D"/>
    <w:rsid w:val="005D7788"/>
    <w:rsid w:val="005E04AA"/>
    <w:rsid w:val="005E7157"/>
    <w:rsid w:val="005F027E"/>
    <w:rsid w:val="005F336E"/>
    <w:rsid w:val="005F574E"/>
    <w:rsid w:val="005F5FFA"/>
    <w:rsid w:val="005F61C4"/>
    <w:rsid w:val="005F7061"/>
    <w:rsid w:val="00601C57"/>
    <w:rsid w:val="00603DB0"/>
    <w:rsid w:val="00606494"/>
    <w:rsid w:val="00606DB2"/>
    <w:rsid w:val="00607401"/>
    <w:rsid w:val="00607704"/>
    <w:rsid w:val="00615B7E"/>
    <w:rsid w:val="00616049"/>
    <w:rsid w:val="00621202"/>
    <w:rsid w:val="00627376"/>
    <w:rsid w:val="006273B2"/>
    <w:rsid w:val="0063147E"/>
    <w:rsid w:val="00636DAF"/>
    <w:rsid w:val="00646ADD"/>
    <w:rsid w:val="00652A30"/>
    <w:rsid w:val="006552B2"/>
    <w:rsid w:val="0066055A"/>
    <w:rsid w:val="006645B0"/>
    <w:rsid w:val="00664E9B"/>
    <w:rsid w:val="00673F86"/>
    <w:rsid w:val="00684047"/>
    <w:rsid w:val="006850E6"/>
    <w:rsid w:val="00686724"/>
    <w:rsid w:val="0068741D"/>
    <w:rsid w:val="00692FFA"/>
    <w:rsid w:val="00694E2F"/>
    <w:rsid w:val="00695381"/>
    <w:rsid w:val="00696E82"/>
    <w:rsid w:val="00697447"/>
    <w:rsid w:val="006A0D36"/>
    <w:rsid w:val="006A5536"/>
    <w:rsid w:val="006A76DF"/>
    <w:rsid w:val="006B6E0E"/>
    <w:rsid w:val="006C0466"/>
    <w:rsid w:val="006C2213"/>
    <w:rsid w:val="006C37A6"/>
    <w:rsid w:val="006C524E"/>
    <w:rsid w:val="006D2E0D"/>
    <w:rsid w:val="006D4264"/>
    <w:rsid w:val="006E3119"/>
    <w:rsid w:val="006F2168"/>
    <w:rsid w:val="006F2FDD"/>
    <w:rsid w:val="006F58B7"/>
    <w:rsid w:val="0070292D"/>
    <w:rsid w:val="00702AD5"/>
    <w:rsid w:val="00704508"/>
    <w:rsid w:val="00705F33"/>
    <w:rsid w:val="00707C78"/>
    <w:rsid w:val="007145B0"/>
    <w:rsid w:val="007160BD"/>
    <w:rsid w:val="00716A1F"/>
    <w:rsid w:val="0072689B"/>
    <w:rsid w:val="00735898"/>
    <w:rsid w:val="007506DE"/>
    <w:rsid w:val="007526FD"/>
    <w:rsid w:val="007549E4"/>
    <w:rsid w:val="0076112C"/>
    <w:rsid w:val="00764F5F"/>
    <w:rsid w:val="00787CDB"/>
    <w:rsid w:val="0079029F"/>
    <w:rsid w:val="00790CEB"/>
    <w:rsid w:val="00795246"/>
    <w:rsid w:val="007A2DF5"/>
    <w:rsid w:val="007A3599"/>
    <w:rsid w:val="007A3B4B"/>
    <w:rsid w:val="007A4779"/>
    <w:rsid w:val="007B64A7"/>
    <w:rsid w:val="007C45FD"/>
    <w:rsid w:val="007C4DEE"/>
    <w:rsid w:val="007C67FA"/>
    <w:rsid w:val="007C69D2"/>
    <w:rsid w:val="007D6DF7"/>
    <w:rsid w:val="007E00D1"/>
    <w:rsid w:val="007E010F"/>
    <w:rsid w:val="007E065C"/>
    <w:rsid w:val="007E216E"/>
    <w:rsid w:val="007E6147"/>
    <w:rsid w:val="007E63AF"/>
    <w:rsid w:val="007F6C23"/>
    <w:rsid w:val="00800568"/>
    <w:rsid w:val="00806BB5"/>
    <w:rsid w:val="0081438D"/>
    <w:rsid w:val="00822C37"/>
    <w:rsid w:val="00822DCC"/>
    <w:rsid w:val="00825304"/>
    <w:rsid w:val="00827137"/>
    <w:rsid w:val="00827A35"/>
    <w:rsid w:val="00833A9C"/>
    <w:rsid w:val="00834044"/>
    <w:rsid w:val="00834814"/>
    <w:rsid w:val="00842C4E"/>
    <w:rsid w:val="00844072"/>
    <w:rsid w:val="008507CC"/>
    <w:rsid w:val="00851089"/>
    <w:rsid w:val="00853120"/>
    <w:rsid w:val="00853F8C"/>
    <w:rsid w:val="00860B0D"/>
    <w:rsid w:val="008615FB"/>
    <w:rsid w:val="00862E6A"/>
    <w:rsid w:val="00863659"/>
    <w:rsid w:val="00863A4E"/>
    <w:rsid w:val="00863B5A"/>
    <w:rsid w:val="00864085"/>
    <w:rsid w:val="00866375"/>
    <w:rsid w:val="008712AD"/>
    <w:rsid w:val="00873C07"/>
    <w:rsid w:val="008765B7"/>
    <w:rsid w:val="00881F2E"/>
    <w:rsid w:val="00882615"/>
    <w:rsid w:val="00882765"/>
    <w:rsid w:val="008828FD"/>
    <w:rsid w:val="00893F32"/>
    <w:rsid w:val="008A1477"/>
    <w:rsid w:val="008A4C33"/>
    <w:rsid w:val="008B147D"/>
    <w:rsid w:val="008B15EE"/>
    <w:rsid w:val="008B4EDF"/>
    <w:rsid w:val="008D446C"/>
    <w:rsid w:val="008E1208"/>
    <w:rsid w:val="008E55AA"/>
    <w:rsid w:val="008E6227"/>
    <w:rsid w:val="008E70C8"/>
    <w:rsid w:val="008F4024"/>
    <w:rsid w:val="00901222"/>
    <w:rsid w:val="00902824"/>
    <w:rsid w:val="009063A7"/>
    <w:rsid w:val="00906593"/>
    <w:rsid w:val="009078EC"/>
    <w:rsid w:val="00912B0D"/>
    <w:rsid w:val="00913237"/>
    <w:rsid w:val="00913FA0"/>
    <w:rsid w:val="0092342F"/>
    <w:rsid w:val="0092546D"/>
    <w:rsid w:val="0092591A"/>
    <w:rsid w:val="0093318C"/>
    <w:rsid w:val="009416FE"/>
    <w:rsid w:val="00941775"/>
    <w:rsid w:val="00942A92"/>
    <w:rsid w:val="00944496"/>
    <w:rsid w:val="00944B93"/>
    <w:rsid w:val="00946D85"/>
    <w:rsid w:val="00951D44"/>
    <w:rsid w:val="00954FD7"/>
    <w:rsid w:val="009578AE"/>
    <w:rsid w:val="00964210"/>
    <w:rsid w:val="0096503D"/>
    <w:rsid w:val="0097140A"/>
    <w:rsid w:val="00973724"/>
    <w:rsid w:val="00980BC9"/>
    <w:rsid w:val="00982AA8"/>
    <w:rsid w:val="00982FF8"/>
    <w:rsid w:val="0098543C"/>
    <w:rsid w:val="00987B5B"/>
    <w:rsid w:val="00991F35"/>
    <w:rsid w:val="009921F8"/>
    <w:rsid w:val="0099221F"/>
    <w:rsid w:val="00992DE0"/>
    <w:rsid w:val="00993017"/>
    <w:rsid w:val="00994770"/>
    <w:rsid w:val="00997E06"/>
    <w:rsid w:val="009A02EB"/>
    <w:rsid w:val="009A13CA"/>
    <w:rsid w:val="009A1C64"/>
    <w:rsid w:val="009A1E7C"/>
    <w:rsid w:val="009A49E5"/>
    <w:rsid w:val="009B1FD6"/>
    <w:rsid w:val="009B4B2C"/>
    <w:rsid w:val="009B59F8"/>
    <w:rsid w:val="009B6009"/>
    <w:rsid w:val="009C1DEC"/>
    <w:rsid w:val="009C1E17"/>
    <w:rsid w:val="009C36B0"/>
    <w:rsid w:val="009D0CBE"/>
    <w:rsid w:val="009D1141"/>
    <w:rsid w:val="009D5F19"/>
    <w:rsid w:val="009E5580"/>
    <w:rsid w:val="009E70B6"/>
    <w:rsid w:val="009F5721"/>
    <w:rsid w:val="009F5BE7"/>
    <w:rsid w:val="009F6BD1"/>
    <w:rsid w:val="00A01BBE"/>
    <w:rsid w:val="00A0247D"/>
    <w:rsid w:val="00A20BBB"/>
    <w:rsid w:val="00A23258"/>
    <w:rsid w:val="00A26E3F"/>
    <w:rsid w:val="00A270A8"/>
    <w:rsid w:val="00A333F7"/>
    <w:rsid w:val="00A4030A"/>
    <w:rsid w:val="00A42421"/>
    <w:rsid w:val="00A453D0"/>
    <w:rsid w:val="00A462E0"/>
    <w:rsid w:val="00A52945"/>
    <w:rsid w:val="00A54646"/>
    <w:rsid w:val="00A55577"/>
    <w:rsid w:val="00A57C4B"/>
    <w:rsid w:val="00A62975"/>
    <w:rsid w:val="00A66E96"/>
    <w:rsid w:val="00A67EAB"/>
    <w:rsid w:val="00A74101"/>
    <w:rsid w:val="00A772DB"/>
    <w:rsid w:val="00A820C7"/>
    <w:rsid w:val="00A925ED"/>
    <w:rsid w:val="00A92D2C"/>
    <w:rsid w:val="00A95BAC"/>
    <w:rsid w:val="00AA231C"/>
    <w:rsid w:val="00AA48F8"/>
    <w:rsid w:val="00AB4988"/>
    <w:rsid w:val="00AB7B7E"/>
    <w:rsid w:val="00AC0EDB"/>
    <w:rsid w:val="00AC155D"/>
    <w:rsid w:val="00AC49DC"/>
    <w:rsid w:val="00AC5AAB"/>
    <w:rsid w:val="00AD2DF8"/>
    <w:rsid w:val="00AD7737"/>
    <w:rsid w:val="00AE2DB2"/>
    <w:rsid w:val="00AE720C"/>
    <w:rsid w:val="00AF11F1"/>
    <w:rsid w:val="00B0000A"/>
    <w:rsid w:val="00B00D45"/>
    <w:rsid w:val="00B015B9"/>
    <w:rsid w:val="00B01BF5"/>
    <w:rsid w:val="00B13F86"/>
    <w:rsid w:val="00B1574C"/>
    <w:rsid w:val="00B33A27"/>
    <w:rsid w:val="00B34517"/>
    <w:rsid w:val="00B40344"/>
    <w:rsid w:val="00B4701B"/>
    <w:rsid w:val="00B50DD5"/>
    <w:rsid w:val="00B5126C"/>
    <w:rsid w:val="00B51EC6"/>
    <w:rsid w:val="00B54D0E"/>
    <w:rsid w:val="00B55006"/>
    <w:rsid w:val="00B557F1"/>
    <w:rsid w:val="00B5625F"/>
    <w:rsid w:val="00B63E05"/>
    <w:rsid w:val="00B7159B"/>
    <w:rsid w:val="00B757BB"/>
    <w:rsid w:val="00B75F21"/>
    <w:rsid w:val="00B767F7"/>
    <w:rsid w:val="00B80A9E"/>
    <w:rsid w:val="00B814FA"/>
    <w:rsid w:val="00B82EF7"/>
    <w:rsid w:val="00B8309A"/>
    <w:rsid w:val="00B932EA"/>
    <w:rsid w:val="00B94F5C"/>
    <w:rsid w:val="00BA25F0"/>
    <w:rsid w:val="00BA3D98"/>
    <w:rsid w:val="00BA4E1E"/>
    <w:rsid w:val="00BA69C3"/>
    <w:rsid w:val="00BA7179"/>
    <w:rsid w:val="00BB0B79"/>
    <w:rsid w:val="00BB16A6"/>
    <w:rsid w:val="00BB4BBC"/>
    <w:rsid w:val="00BB507B"/>
    <w:rsid w:val="00BB7B5A"/>
    <w:rsid w:val="00BC0585"/>
    <w:rsid w:val="00BC5BBD"/>
    <w:rsid w:val="00BC7124"/>
    <w:rsid w:val="00BD72D4"/>
    <w:rsid w:val="00BD787B"/>
    <w:rsid w:val="00BE0961"/>
    <w:rsid w:val="00BE1602"/>
    <w:rsid w:val="00BE26FC"/>
    <w:rsid w:val="00BE28B9"/>
    <w:rsid w:val="00BE579F"/>
    <w:rsid w:val="00BE7432"/>
    <w:rsid w:val="00BF406F"/>
    <w:rsid w:val="00BF69A8"/>
    <w:rsid w:val="00C002E7"/>
    <w:rsid w:val="00C009B8"/>
    <w:rsid w:val="00C0155B"/>
    <w:rsid w:val="00C036B8"/>
    <w:rsid w:val="00C07D4A"/>
    <w:rsid w:val="00C1015A"/>
    <w:rsid w:val="00C1052C"/>
    <w:rsid w:val="00C122F8"/>
    <w:rsid w:val="00C16FEA"/>
    <w:rsid w:val="00C202E0"/>
    <w:rsid w:val="00C230F1"/>
    <w:rsid w:val="00C26C03"/>
    <w:rsid w:val="00C31312"/>
    <w:rsid w:val="00C31695"/>
    <w:rsid w:val="00C32D83"/>
    <w:rsid w:val="00C41A44"/>
    <w:rsid w:val="00C43F55"/>
    <w:rsid w:val="00C45341"/>
    <w:rsid w:val="00C46027"/>
    <w:rsid w:val="00C46255"/>
    <w:rsid w:val="00C46C77"/>
    <w:rsid w:val="00C473A4"/>
    <w:rsid w:val="00C47E6A"/>
    <w:rsid w:val="00C67DBF"/>
    <w:rsid w:val="00C67E67"/>
    <w:rsid w:val="00C71B55"/>
    <w:rsid w:val="00C76EE9"/>
    <w:rsid w:val="00C826C8"/>
    <w:rsid w:val="00C828E6"/>
    <w:rsid w:val="00C83D3E"/>
    <w:rsid w:val="00C83F8B"/>
    <w:rsid w:val="00C87474"/>
    <w:rsid w:val="00C971E8"/>
    <w:rsid w:val="00C97F8A"/>
    <w:rsid w:val="00CA192E"/>
    <w:rsid w:val="00CA588F"/>
    <w:rsid w:val="00CB3305"/>
    <w:rsid w:val="00CB335F"/>
    <w:rsid w:val="00CB7827"/>
    <w:rsid w:val="00CB79C4"/>
    <w:rsid w:val="00CC041A"/>
    <w:rsid w:val="00CC31C0"/>
    <w:rsid w:val="00CC3734"/>
    <w:rsid w:val="00CC5D61"/>
    <w:rsid w:val="00CC6C54"/>
    <w:rsid w:val="00CC77C0"/>
    <w:rsid w:val="00CD3077"/>
    <w:rsid w:val="00CD4E42"/>
    <w:rsid w:val="00CE2C40"/>
    <w:rsid w:val="00CE4BF9"/>
    <w:rsid w:val="00CE537C"/>
    <w:rsid w:val="00CE5B43"/>
    <w:rsid w:val="00CF4912"/>
    <w:rsid w:val="00CF4D88"/>
    <w:rsid w:val="00D04289"/>
    <w:rsid w:val="00D052E4"/>
    <w:rsid w:val="00D0599F"/>
    <w:rsid w:val="00D07D66"/>
    <w:rsid w:val="00D10550"/>
    <w:rsid w:val="00D14EF8"/>
    <w:rsid w:val="00D151C7"/>
    <w:rsid w:val="00D16040"/>
    <w:rsid w:val="00D215F3"/>
    <w:rsid w:val="00D21E97"/>
    <w:rsid w:val="00D2492C"/>
    <w:rsid w:val="00D30B27"/>
    <w:rsid w:val="00D32C8F"/>
    <w:rsid w:val="00D3637F"/>
    <w:rsid w:val="00D461C2"/>
    <w:rsid w:val="00D51781"/>
    <w:rsid w:val="00D53945"/>
    <w:rsid w:val="00D55770"/>
    <w:rsid w:val="00D61AE4"/>
    <w:rsid w:val="00D670D2"/>
    <w:rsid w:val="00D67342"/>
    <w:rsid w:val="00D67C5F"/>
    <w:rsid w:val="00D72ECF"/>
    <w:rsid w:val="00D739DB"/>
    <w:rsid w:val="00D75AC0"/>
    <w:rsid w:val="00D84B68"/>
    <w:rsid w:val="00D8797B"/>
    <w:rsid w:val="00D95076"/>
    <w:rsid w:val="00DA26D4"/>
    <w:rsid w:val="00DB18DE"/>
    <w:rsid w:val="00DB4754"/>
    <w:rsid w:val="00DB4BAA"/>
    <w:rsid w:val="00DB7DB6"/>
    <w:rsid w:val="00DC2E0D"/>
    <w:rsid w:val="00DC6058"/>
    <w:rsid w:val="00DC79AD"/>
    <w:rsid w:val="00DD10BD"/>
    <w:rsid w:val="00DD1B0D"/>
    <w:rsid w:val="00DD516B"/>
    <w:rsid w:val="00DD5BC1"/>
    <w:rsid w:val="00DE09CA"/>
    <w:rsid w:val="00DE1A6C"/>
    <w:rsid w:val="00DF0410"/>
    <w:rsid w:val="00DF2468"/>
    <w:rsid w:val="00DF33CB"/>
    <w:rsid w:val="00DF3C35"/>
    <w:rsid w:val="00DF5C2B"/>
    <w:rsid w:val="00DF7564"/>
    <w:rsid w:val="00E040C5"/>
    <w:rsid w:val="00E061C1"/>
    <w:rsid w:val="00E0646F"/>
    <w:rsid w:val="00E106DF"/>
    <w:rsid w:val="00E10BE5"/>
    <w:rsid w:val="00E11E79"/>
    <w:rsid w:val="00E13E12"/>
    <w:rsid w:val="00E15A05"/>
    <w:rsid w:val="00E22EC4"/>
    <w:rsid w:val="00E2498F"/>
    <w:rsid w:val="00E25C6F"/>
    <w:rsid w:val="00E2631B"/>
    <w:rsid w:val="00E4058E"/>
    <w:rsid w:val="00E433A4"/>
    <w:rsid w:val="00E44A35"/>
    <w:rsid w:val="00E46A05"/>
    <w:rsid w:val="00E46CE8"/>
    <w:rsid w:val="00E51402"/>
    <w:rsid w:val="00E51885"/>
    <w:rsid w:val="00E5559F"/>
    <w:rsid w:val="00E62BFD"/>
    <w:rsid w:val="00E62DBC"/>
    <w:rsid w:val="00E63CD1"/>
    <w:rsid w:val="00E63DE3"/>
    <w:rsid w:val="00E654A0"/>
    <w:rsid w:val="00E65FFE"/>
    <w:rsid w:val="00E66D5D"/>
    <w:rsid w:val="00E71181"/>
    <w:rsid w:val="00E72ED1"/>
    <w:rsid w:val="00E74079"/>
    <w:rsid w:val="00E83AE0"/>
    <w:rsid w:val="00E94F53"/>
    <w:rsid w:val="00E966DA"/>
    <w:rsid w:val="00EA3783"/>
    <w:rsid w:val="00EA5BC5"/>
    <w:rsid w:val="00EB2B58"/>
    <w:rsid w:val="00EB3456"/>
    <w:rsid w:val="00EB7559"/>
    <w:rsid w:val="00EC1F99"/>
    <w:rsid w:val="00EC210E"/>
    <w:rsid w:val="00EC4AEC"/>
    <w:rsid w:val="00EC5111"/>
    <w:rsid w:val="00EC5732"/>
    <w:rsid w:val="00ED0D64"/>
    <w:rsid w:val="00ED2719"/>
    <w:rsid w:val="00EE13B9"/>
    <w:rsid w:val="00EE19B5"/>
    <w:rsid w:val="00EE727A"/>
    <w:rsid w:val="00EF1EBA"/>
    <w:rsid w:val="00EF5406"/>
    <w:rsid w:val="00F0129C"/>
    <w:rsid w:val="00F0137C"/>
    <w:rsid w:val="00F01C2F"/>
    <w:rsid w:val="00F06274"/>
    <w:rsid w:val="00F12CAB"/>
    <w:rsid w:val="00F157FB"/>
    <w:rsid w:val="00F15F59"/>
    <w:rsid w:val="00F17E92"/>
    <w:rsid w:val="00F20025"/>
    <w:rsid w:val="00F20D5E"/>
    <w:rsid w:val="00F22DC0"/>
    <w:rsid w:val="00F2302C"/>
    <w:rsid w:val="00F265F2"/>
    <w:rsid w:val="00F30C23"/>
    <w:rsid w:val="00F319D4"/>
    <w:rsid w:val="00F33695"/>
    <w:rsid w:val="00F379F3"/>
    <w:rsid w:val="00F41405"/>
    <w:rsid w:val="00F475A3"/>
    <w:rsid w:val="00F5328C"/>
    <w:rsid w:val="00F53A1B"/>
    <w:rsid w:val="00F57BAA"/>
    <w:rsid w:val="00F614EA"/>
    <w:rsid w:val="00F63B9D"/>
    <w:rsid w:val="00F64E90"/>
    <w:rsid w:val="00F7051E"/>
    <w:rsid w:val="00F72FEE"/>
    <w:rsid w:val="00F76D60"/>
    <w:rsid w:val="00F7740B"/>
    <w:rsid w:val="00F82645"/>
    <w:rsid w:val="00F837D0"/>
    <w:rsid w:val="00F86203"/>
    <w:rsid w:val="00F920B5"/>
    <w:rsid w:val="00FA7BF1"/>
    <w:rsid w:val="00FA7E33"/>
    <w:rsid w:val="00FB1896"/>
    <w:rsid w:val="00FB35F7"/>
    <w:rsid w:val="00FB52DA"/>
    <w:rsid w:val="00FC01FE"/>
    <w:rsid w:val="00FC18D3"/>
    <w:rsid w:val="00FC7D8C"/>
    <w:rsid w:val="00FC7EA6"/>
    <w:rsid w:val="00FD7766"/>
    <w:rsid w:val="00FE3450"/>
    <w:rsid w:val="00FE3AB5"/>
    <w:rsid w:val="00FF264C"/>
    <w:rsid w:val="00FF3FF4"/>
    <w:rsid w:val="00FF54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0BDE116-9B26-49BF-AC8E-AE6B6B72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77"/>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Heading2">
    <w:name w:val="heading 2"/>
    <w:basedOn w:val="Normal"/>
    <w:next w:val="Normal"/>
    <w:qFormat/>
    <w:pPr>
      <w:keepNext/>
      <w:jc w:val="right"/>
      <w:outlineLvl w:val="1"/>
    </w:pPr>
    <w:rPr>
      <w:rFonts w:ascii="Times New Roman" w:hAnsi="Times New Roman"/>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17) EPR 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Times New Roman" w:hAnsi="Times New Roman"/>
    </w:rPr>
  </w:style>
  <w:style w:type="paragraph" w:styleId="BodyText2">
    <w:name w:val="Body Text 2"/>
    <w:basedOn w:val="Normal"/>
    <w:pPr>
      <w:jc w:val="both"/>
    </w:pPr>
    <w:rPr>
      <w:rFonts w:ascii="Times New Roman" w:hAnsi="Times New Roman"/>
      <w:sz w:val="24"/>
    </w:rPr>
  </w:style>
  <w:style w:type="character" w:styleId="Hyperlink">
    <w:name w:val="Hyperlink"/>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paragraph" w:customStyle="1" w:styleId="Char">
    <w:name w:val="Char"/>
    <w:basedOn w:val="Normal"/>
    <w:rsid w:val="005B7CF6"/>
    <w:pPr>
      <w:tabs>
        <w:tab w:val="left" w:pos="709"/>
      </w:tabs>
      <w:overflowPunct/>
      <w:autoSpaceDE/>
      <w:autoSpaceDN/>
      <w:adjustRightInd/>
      <w:textAlignment w:val="auto"/>
    </w:pPr>
    <w:rPr>
      <w:rFonts w:ascii="Tahoma" w:hAnsi="Tahoma"/>
      <w:sz w:val="24"/>
      <w:szCs w:val="24"/>
      <w:lang w:val="pl-PL" w:eastAsia="pl-PL"/>
    </w:rPr>
  </w:style>
  <w:style w:type="paragraph" w:customStyle="1" w:styleId="a">
    <w:name w:val="Знак Знак"/>
    <w:basedOn w:val="Normal"/>
    <w:rsid w:val="00F64E90"/>
    <w:pPr>
      <w:overflowPunct/>
      <w:autoSpaceDE/>
      <w:autoSpaceDN/>
      <w:adjustRightInd/>
      <w:textAlignment w:val="auto"/>
    </w:pPr>
    <w:rPr>
      <w:rFonts w:ascii="Times New Roman" w:hAnsi="Times New Roman"/>
      <w:sz w:val="24"/>
      <w:szCs w:val="24"/>
      <w:lang w:val="pl-PL" w:eastAsia="pl-PL"/>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621202"/>
    <w:pPr>
      <w:tabs>
        <w:tab w:val="left" w:pos="709"/>
      </w:tabs>
      <w:overflowPunct/>
      <w:autoSpaceDE/>
      <w:autoSpaceDN/>
      <w:adjustRightInd/>
      <w:textAlignment w:val="auto"/>
    </w:pPr>
    <w:rPr>
      <w:rFonts w:ascii="Tahoma" w:hAnsi="Tahoma"/>
      <w:sz w:val="24"/>
      <w:szCs w:val="24"/>
      <w:lang w:val="pl-PL" w:eastAsia="pl-PL"/>
    </w:rPr>
  </w:style>
  <w:style w:type="character" w:customStyle="1" w:styleId="st">
    <w:name w:val="st"/>
    <w:basedOn w:val="DefaultParagraphFont"/>
    <w:rsid w:val="00842C4E"/>
  </w:style>
  <w:style w:type="paragraph" w:customStyle="1" w:styleId="a0">
    <w:name w:val="Знак Знак Знак"/>
    <w:basedOn w:val="Normal"/>
    <w:rsid w:val="00E106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Normal"/>
    <w:rsid w:val="00FA7BF1"/>
    <w:pPr>
      <w:tabs>
        <w:tab w:val="left" w:pos="709"/>
      </w:tabs>
      <w:overflowPunct/>
      <w:autoSpaceDE/>
      <w:autoSpaceDN/>
      <w:adjustRightInd/>
      <w:textAlignment w:val="auto"/>
    </w:pPr>
    <w:rPr>
      <w:rFonts w:ascii="Tahoma" w:hAnsi="Tahoma"/>
      <w:sz w:val="24"/>
      <w:szCs w:val="24"/>
      <w:lang w:val="pl-PL" w:eastAsia="pl-PL"/>
    </w:rPr>
  </w:style>
  <w:style w:type="character" w:styleId="Strong">
    <w:name w:val="Strong"/>
    <w:qFormat/>
    <w:rsid w:val="006F2168"/>
    <w:rPr>
      <w:b/>
      <w:bCs/>
    </w:rPr>
  </w:style>
  <w:style w:type="paragraph" w:styleId="NoSpacing">
    <w:name w:val="No Spacing"/>
    <w:qFormat/>
    <w:rsid w:val="00061C22"/>
    <w:rPr>
      <w:rFonts w:ascii="Calibri" w:eastAsia="Calibri" w:hAnsi="Calibri"/>
      <w:sz w:val="22"/>
      <w:szCs w:val="22"/>
      <w:lang w:eastAsia="en-US"/>
    </w:rPr>
  </w:style>
  <w:style w:type="character" w:styleId="PageNumber">
    <w:name w:val="page number"/>
    <w:basedOn w:val="DefaultParagraphFont"/>
    <w:rsid w:val="005945BA"/>
  </w:style>
  <w:style w:type="character" w:customStyle="1" w:styleId="HeaderChar">
    <w:name w:val="Header Char"/>
    <w:aliases w:val="(17) EPR Header Char"/>
    <w:link w:val="Header"/>
    <w:rsid w:val="00E51402"/>
    <w:rPr>
      <w:rFonts w:ascii="Arial" w:hAnsi="Arial"/>
      <w:lang w:val="en-US" w:eastAsia="en-US" w:bidi="ar-SA"/>
    </w:rPr>
  </w:style>
  <w:style w:type="paragraph" w:styleId="ListBullet">
    <w:name w:val="List Bullet"/>
    <w:basedOn w:val="Normal"/>
    <w:autoRedefine/>
    <w:rsid w:val="00CD4E42"/>
    <w:pPr>
      <w:numPr>
        <w:numId w:val="10"/>
      </w:numPr>
      <w:tabs>
        <w:tab w:val="left" w:pos="-284"/>
        <w:tab w:val="left" w:pos="142"/>
        <w:tab w:val="left" w:pos="567"/>
        <w:tab w:val="left" w:pos="993"/>
      </w:tabs>
      <w:overflowPunct/>
      <w:autoSpaceDE/>
      <w:autoSpaceDN/>
      <w:adjustRightInd/>
      <w:ind w:left="0" w:firstLine="0"/>
      <w:jc w:val="both"/>
      <w:textAlignment w:val="auto"/>
    </w:pPr>
    <w:rPr>
      <w:rFonts w:ascii="Verdana" w:hAnsi="Verdana"/>
      <w:bCs/>
      <w:color w:val="000000"/>
      <w:lang w:eastAsia="ar-SA"/>
    </w:rPr>
  </w:style>
  <w:style w:type="paragraph" w:customStyle="1" w:styleId="CM1">
    <w:name w:val="CM1"/>
    <w:basedOn w:val="Normal"/>
    <w:next w:val="Normal"/>
    <w:uiPriority w:val="99"/>
    <w:rsid w:val="00A62975"/>
    <w:pPr>
      <w:widowControl w:val="0"/>
      <w:overflowPunct/>
      <w:spacing w:line="260" w:lineRule="atLeast"/>
      <w:textAlignment w:val="auto"/>
    </w:pPr>
    <w:rPr>
      <w:rFonts w:ascii="Times" w:hAnsi="Times" w:cs="Times"/>
      <w:sz w:val="24"/>
      <w:szCs w:val="24"/>
      <w:lang w:eastAsia="bg-BG"/>
    </w:rPr>
  </w:style>
  <w:style w:type="character" w:customStyle="1" w:styleId="FooterChar">
    <w:name w:val="Footer Char"/>
    <w:link w:val="Footer"/>
    <w:uiPriority w:val="99"/>
    <w:rsid w:val="0096503D"/>
    <w:rPr>
      <w:rFonts w:ascii="Arial" w:hAnsi="Arial"/>
    </w:rPr>
  </w:style>
  <w:style w:type="character" w:customStyle="1" w:styleId="a1">
    <w:name w:val="_"/>
    <w:rsid w:val="00E46A05"/>
  </w:style>
  <w:style w:type="character" w:customStyle="1" w:styleId="pg-1ff1">
    <w:name w:val="pg-1ff1"/>
    <w:rsid w:val="00E46A05"/>
  </w:style>
  <w:style w:type="character" w:customStyle="1" w:styleId="pg-2ff1">
    <w:name w:val="pg-2ff1"/>
    <w:rsid w:val="00E46A05"/>
  </w:style>
  <w:style w:type="character" w:customStyle="1" w:styleId="pg-3ff2">
    <w:name w:val="pg-3ff2"/>
    <w:rsid w:val="00E46A05"/>
  </w:style>
  <w:style w:type="paragraph" w:styleId="ListParagraph">
    <w:name w:val="List Paragraph"/>
    <w:basedOn w:val="Normal"/>
    <w:uiPriority w:val="34"/>
    <w:qFormat/>
    <w:rsid w:val="00FB52DA"/>
    <w:pPr>
      <w:overflowPunct/>
      <w:autoSpaceDE/>
      <w:autoSpaceDN/>
      <w:adjustRightInd/>
      <w:ind w:left="720"/>
      <w:contextualSpacing/>
      <w:textAlignment w:val="auto"/>
    </w:pPr>
    <w:rPr>
      <w:rFonts w:ascii="Times New Roman" w:hAnsi="Times New Roman"/>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940284">
      <w:bodyDiv w:val="1"/>
      <w:marLeft w:val="0"/>
      <w:marRight w:val="0"/>
      <w:marTop w:val="0"/>
      <w:marBottom w:val="0"/>
      <w:divBdr>
        <w:top w:val="none" w:sz="0" w:space="0" w:color="auto"/>
        <w:left w:val="none" w:sz="0" w:space="0" w:color="auto"/>
        <w:bottom w:val="none" w:sz="0" w:space="0" w:color="auto"/>
        <w:right w:val="none" w:sz="0" w:space="0" w:color="auto"/>
      </w:divBdr>
    </w:div>
    <w:div w:id="827597228">
      <w:bodyDiv w:val="1"/>
      <w:marLeft w:val="0"/>
      <w:marRight w:val="0"/>
      <w:marTop w:val="0"/>
      <w:marBottom w:val="0"/>
      <w:divBdr>
        <w:top w:val="none" w:sz="0" w:space="0" w:color="auto"/>
        <w:left w:val="none" w:sz="0" w:space="0" w:color="auto"/>
        <w:bottom w:val="none" w:sz="0" w:space="0" w:color="auto"/>
        <w:right w:val="none" w:sz="0" w:space="0" w:color="auto"/>
      </w:divBdr>
    </w:div>
    <w:div w:id="1154949463">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712537894">
      <w:bodyDiv w:val="1"/>
      <w:marLeft w:val="0"/>
      <w:marRight w:val="0"/>
      <w:marTop w:val="0"/>
      <w:marBottom w:val="0"/>
      <w:divBdr>
        <w:top w:val="none" w:sz="0" w:space="0" w:color="auto"/>
        <w:left w:val="none" w:sz="0" w:space="0" w:color="auto"/>
        <w:bottom w:val="none" w:sz="0" w:space="0" w:color="auto"/>
        <w:right w:val="none" w:sz="0" w:space="0" w:color="auto"/>
      </w:divBdr>
    </w:div>
    <w:div w:id="2077703160">
      <w:bodyDiv w:val="1"/>
      <w:marLeft w:val="0"/>
      <w:marRight w:val="0"/>
      <w:marTop w:val="0"/>
      <w:marBottom w:val="0"/>
      <w:divBdr>
        <w:top w:val="none" w:sz="0" w:space="0" w:color="auto"/>
        <w:left w:val="none" w:sz="0" w:space="0" w:color="auto"/>
        <w:bottom w:val="none" w:sz="0" w:space="0" w:color="auto"/>
        <w:right w:val="none" w:sz="0" w:space="0" w:color="auto"/>
      </w:divBdr>
    </w:div>
    <w:div w:id="2134253016">
      <w:bodyDiv w:val="1"/>
      <w:marLeft w:val="0"/>
      <w:marRight w:val="0"/>
      <w:marTop w:val="0"/>
      <w:marBottom w:val="0"/>
      <w:divBdr>
        <w:top w:val="none" w:sz="0" w:space="0" w:color="auto"/>
        <w:left w:val="none" w:sz="0" w:space="0" w:color="auto"/>
        <w:bottom w:val="none" w:sz="0" w:space="0" w:color="auto"/>
        <w:right w:val="none" w:sz="0" w:space="0" w:color="auto"/>
      </w:divBdr>
      <w:divsChild>
        <w:div w:id="1174952223">
          <w:marLeft w:val="0"/>
          <w:marRight w:val="0"/>
          <w:marTop w:val="0"/>
          <w:marBottom w:val="180"/>
          <w:divBdr>
            <w:top w:val="none" w:sz="0" w:space="0" w:color="auto"/>
            <w:left w:val="none" w:sz="0" w:space="0" w:color="auto"/>
            <w:bottom w:val="none" w:sz="0" w:space="0" w:color="auto"/>
            <w:right w:val="none" w:sz="0" w:space="0" w:color="auto"/>
          </w:divBdr>
          <w:divsChild>
            <w:div w:id="104427002">
              <w:marLeft w:val="0"/>
              <w:marRight w:val="0"/>
              <w:marTop w:val="0"/>
              <w:marBottom w:val="0"/>
              <w:divBdr>
                <w:top w:val="none" w:sz="0" w:space="0" w:color="auto"/>
                <w:left w:val="none" w:sz="0" w:space="0" w:color="auto"/>
                <w:bottom w:val="none" w:sz="0" w:space="0" w:color="auto"/>
                <w:right w:val="none" w:sz="0" w:space="0" w:color="auto"/>
              </w:divBdr>
              <w:divsChild>
                <w:div w:id="1309170541">
                  <w:marLeft w:val="0"/>
                  <w:marRight w:val="0"/>
                  <w:marTop w:val="0"/>
                  <w:marBottom w:val="0"/>
                  <w:divBdr>
                    <w:top w:val="none" w:sz="0" w:space="0" w:color="auto"/>
                    <w:left w:val="none" w:sz="0" w:space="0" w:color="auto"/>
                    <w:bottom w:val="none" w:sz="0" w:space="0" w:color="auto"/>
                    <w:right w:val="none" w:sz="0" w:space="0" w:color="auto"/>
                  </w:divBdr>
                  <w:divsChild>
                    <w:div w:id="1417902798">
                      <w:marLeft w:val="0"/>
                      <w:marRight w:val="0"/>
                      <w:marTop w:val="0"/>
                      <w:marBottom w:val="0"/>
                      <w:divBdr>
                        <w:top w:val="none" w:sz="0" w:space="0" w:color="auto"/>
                        <w:left w:val="none" w:sz="0" w:space="0" w:color="auto"/>
                        <w:bottom w:val="none" w:sz="0" w:space="0" w:color="auto"/>
                        <w:right w:val="none" w:sz="0" w:space="0" w:color="auto"/>
                      </w:divBdr>
                      <w:divsChild>
                        <w:div w:id="5139659">
                          <w:marLeft w:val="0"/>
                          <w:marRight w:val="0"/>
                          <w:marTop w:val="0"/>
                          <w:marBottom w:val="0"/>
                          <w:divBdr>
                            <w:top w:val="none" w:sz="0" w:space="0" w:color="auto"/>
                            <w:left w:val="none" w:sz="0" w:space="0" w:color="auto"/>
                            <w:bottom w:val="none" w:sz="0" w:space="0" w:color="auto"/>
                            <w:right w:val="none" w:sz="0" w:space="0" w:color="auto"/>
                          </w:divBdr>
                        </w:div>
                        <w:div w:id="23404745">
                          <w:marLeft w:val="0"/>
                          <w:marRight w:val="0"/>
                          <w:marTop w:val="0"/>
                          <w:marBottom w:val="0"/>
                          <w:divBdr>
                            <w:top w:val="none" w:sz="0" w:space="0" w:color="auto"/>
                            <w:left w:val="none" w:sz="0" w:space="0" w:color="auto"/>
                            <w:bottom w:val="none" w:sz="0" w:space="0" w:color="auto"/>
                            <w:right w:val="none" w:sz="0" w:space="0" w:color="auto"/>
                          </w:divBdr>
                        </w:div>
                        <w:div w:id="104661495">
                          <w:marLeft w:val="0"/>
                          <w:marRight w:val="0"/>
                          <w:marTop w:val="0"/>
                          <w:marBottom w:val="0"/>
                          <w:divBdr>
                            <w:top w:val="none" w:sz="0" w:space="0" w:color="auto"/>
                            <w:left w:val="none" w:sz="0" w:space="0" w:color="auto"/>
                            <w:bottom w:val="none" w:sz="0" w:space="0" w:color="auto"/>
                            <w:right w:val="none" w:sz="0" w:space="0" w:color="auto"/>
                          </w:divBdr>
                        </w:div>
                        <w:div w:id="204759062">
                          <w:marLeft w:val="0"/>
                          <w:marRight w:val="0"/>
                          <w:marTop w:val="0"/>
                          <w:marBottom w:val="0"/>
                          <w:divBdr>
                            <w:top w:val="none" w:sz="0" w:space="0" w:color="auto"/>
                            <w:left w:val="none" w:sz="0" w:space="0" w:color="auto"/>
                            <w:bottom w:val="none" w:sz="0" w:space="0" w:color="auto"/>
                            <w:right w:val="none" w:sz="0" w:space="0" w:color="auto"/>
                          </w:divBdr>
                        </w:div>
                        <w:div w:id="288172569">
                          <w:marLeft w:val="0"/>
                          <w:marRight w:val="0"/>
                          <w:marTop w:val="0"/>
                          <w:marBottom w:val="0"/>
                          <w:divBdr>
                            <w:top w:val="none" w:sz="0" w:space="0" w:color="auto"/>
                            <w:left w:val="none" w:sz="0" w:space="0" w:color="auto"/>
                            <w:bottom w:val="none" w:sz="0" w:space="0" w:color="auto"/>
                            <w:right w:val="none" w:sz="0" w:space="0" w:color="auto"/>
                          </w:divBdr>
                        </w:div>
                        <w:div w:id="290284175">
                          <w:marLeft w:val="0"/>
                          <w:marRight w:val="0"/>
                          <w:marTop w:val="0"/>
                          <w:marBottom w:val="0"/>
                          <w:divBdr>
                            <w:top w:val="none" w:sz="0" w:space="0" w:color="auto"/>
                            <w:left w:val="none" w:sz="0" w:space="0" w:color="auto"/>
                            <w:bottom w:val="none" w:sz="0" w:space="0" w:color="auto"/>
                            <w:right w:val="none" w:sz="0" w:space="0" w:color="auto"/>
                          </w:divBdr>
                        </w:div>
                        <w:div w:id="416564175">
                          <w:marLeft w:val="0"/>
                          <w:marRight w:val="0"/>
                          <w:marTop w:val="0"/>
                          <w:marBottom w:val="0"/>
                          <w:divBdr>
                            <w:top w:val="none" w:sz="0" w:space="0" w:color="auto"/>
                            <w:left w:val="none" w:sz="0" w:space="0" w:color="auto"/>
                            <w:bottom w:val="none" w:sz="0" w:space="0" w:color="auto"/>
                            <w:right w:val="none" w:sz="0" w:space="0" w:color="auto"/>
                          </w:divBdr>
                        </w:div>
                        <w:div w:id="449709938">
                          <w:marLeft w:val="0"/>
                          <w:marRight w:val="0"/>
                          <w:marTop w:val="0"/>
                          <w:marBottom w:val="0"/>
                          <w:divBdr>
                            <w:top w:val="none" w:sz="0" w:space="0" w:color="auto"/>
                            <w:left w:val="none" w:sz="0" w:space="0" w:color="auto"/>
                            <w:bottom w:val="none" w:sz="0" w:space="0" w:color="auto"/>
                            <w:right w:val="none" w:sz="0" w:space="0" w:color="auto"/>
                          </w:divBdr>
                        </w:div>
                        <w:div w:id="503517842">
                          <w:marLeft w:val="0"/>
                          <w:marRight w:val="0"/>
                          <w:marTop w:val="0"/>
                          <w:marBottom w:val="0"/>
                          <w:divBdr>
                            <w:top w:val="none" w:sz="0" w:space="0" w:color="auto"/>
                            <w:left w:val="none" w:sz="0" w:space="0" w:color="auto"/>
                            <w:bottom w:val="none" w:sz="0" w:space="0" w:color="auto"/>
                            <w:right w:val="none" w:sz="0" w:space="0" w:color="auto"/>
                          </w:divBdr>
                        </w:div>
                        <w:div w:id="612522353">
                          <w:marLeft w:val="0"/>
                          <w:marRight w:val="0"/>
                          <w:marTop w:val="0"/>
                          <w:marBottom w:val="0"/>
                          <w:divBdr>
                            <w:top w:val="none" w:sz="0" w:space="0" w:color="auto"/>
                            <w:left w:val="none" w:sz="0" w:space="0" w:color="auto"/>
                            <w:bottom w:val="none" w:sz="0" w:space="0" w:color="auto"/>
                            <w:right w:val="none" w:sz="0" w:space="0" w:color="auto"/>
                          </w:divBdr>
                        </w:div>
                        <w:div w:id="669143588">
                          <w:marLeft w:val="0"/>
                          <w:marRight w:val="0"/>
                          <w:marTop w:val="0"/>
                          <w:marBottom w:val="0"/>
                          <w:divBdr>
                            <w:top w:val="none" w:sz="0" w:space="0" w:color="auto"/>
                            <w:left w:val="none" w:sz="0" w:space="0" w:color="auto"/>
                            <w:bottom w:val="none" w:sz="0" w:space="0" w:color="auto"/>
                            <w:right w:val="none" w:sz="0" w:space="0" w:color="auto"/>
                          </w:divBdr>
                        </w:div>
                        <w:div w:id="683021980">
                          <w:marLeft w:val="0"/>
                          <w:marRight w:val="0"/>
                          <w:marTop w:val="0"/>
                          <w:marBottom w:val="0"/>
                          <w:divBdr>
                            <w:top w:val="none" w:sz="0" w:space="0" w:color="auto"/>
                            <w:left w:val="none" w:sz="0" w:space="0" w:color="auto"/>
                            <w:bottom w:val="none" w:sz="0" w:space="0" w:color="auto"/>
                            <w:right w:val="none" w:sz="0" w:space="0" w:color="auto"/>
                          </w:divBdr>
                        </w:div>
                        <w:div w:id="711880668">
                          <w:marLeft w:val="0"/>
                          <w:marRight w:val="0"/>
                          <w:marTop w:val="0"/>
                          <w:marBottom w:val="0"/>
                          <w:divBdr>
                            <w:top w:val="none" w:sz="0" w:space="0" w:color="auto"/>
                            <w:left w:val="none" w:sz="0" w:space="0" w:color="auto"/>
                            <w:bottom w:val="none" w:sz="0" w:space="0" w:color="auto"/>
                            <w:right w:val="none" w:sz="0" w:space="0" w:color="auto"/>
                          </w:divBdr>
                        </w:div>
                        <w:div w:id="737095505">
                          <w:marLeft w:val="0"/>
                          <w:marRight w:val="0"/>
                          <w:marTop w:val="0"/>
                          <w:marBottom w:val="0"/>
                          <w:divBdr>
                            <w:top w:val="none" w:sz="0" w:space="0" w:color="auto"/>
                            <w:left w:val="none" w:sz="0" w:space="0" w:color="auto"/>
                            <w:bottom w:val="none" w:sz="0" w:space="0" w:color="auto"/>
                            <w:right w:val="none" w:sz="0" w:space="0" w:color="auto"/>
                          </w:divBdr>
                        </w:div>
                        <w:div w:id="760419793">
                          <w:marLeft w:val="0"/>
                          <w:marRight w:val="0"/>
                          <w:marTop w:val="0"/>
                          <w:marBottom w:val="0"/>
                          <w:divBdr>
                            <w:top w:val="none" w:sz="0" w:space="0" w:color="auto"/>
                            <w:left w:val="none" w:sz="0" w:space="0" w:color="auto"/>
                            <w:bottom w:val="none" w:sz="0" w:space="0" w:color="auto"/>
                            <w:right w:val="none" w:sz="0" w:space="0" w:color="auto"/>
                          </w:divBdr>
                        </w:div>
                        <w:div w:id="788472508">
                          <w:marLeft w:val="0"/>
                          <w:marRight w:val="0"/>
                          <w:marTop w:val="0"/>
                          <w:marBottom w:val="0"/>
                          <w:divBdr>
                            <w:top w:val="none" w:sz="0" w:space="0" w:color="auto"/>
                            <w:left w:val="none" w:sz="0" w:space="0" w:color="auto"/>
                            <w:bottom w:val="none" w:sz="0" w:space="0" w:color="auto"/>
                            <w:right w:val="none" w:sz="0" w:space="0" w:color="auto"/>
                          </w:divBdr>
                        </w:div>
                        <w:div w:id="1002201379">
                          <w:marLeft w:val="0"/>
                          <w:marRight w:val="0"/>
                          <w:marTop w:val="0"/>
                          <w:marBottom w:val="0"/>
                          <w:divBdr>
                            <w:top w:val="none" w:sz="0" w:space="0" w:color="auto"/>
                            <w:left w:val="none" w:sz="0" w:space="0" w:color="auto"/>
                            <w:bottom w:val="none" w:sz="0" w:space="0" w:color="auto"/>
                            <w:right w:val="none" w:sz="0" w:space="0" w:color="auto"/>
                          </w:divBdr>
                        </w:div>
                        <w:div w:id="1074232318">
                          <w:marLeft w:val="0"/>
                          <w:marRight w:val="0"/>
                          <w:marTop w:val="0"/>
                          <w:marBottom w:val="0"/>
                          <w:divBdr>
                            <w:top w:val="none" w:sz="0" w:space="0" w:color="auto"/>
                            <w:left w:val="none" w:sz="0" w:space="0" w:color="auto"/>
                            <w:bottom w:val="none" w:sz="0" w:space="0" w:color="auto"/>
                            <w:right w:val="none" w:sz="0" w:space="0" w:color="auto"/>
                          </w:divBdr>
                        </w:div>
                        <w:div w:id="1105231446">
                          <w:marLeft w:val="0"/>
                          <w:marRight w:val="0"/>
                          <w:marTop w:val="0"/>
                          <w:marBottom w:val="0"/>
                          <w:divBdr>
                            <w:top w:val="none" w:sz="0" w:space="0" w:color="auto"/>
                            <w:left w:val="none" w:sz="0" w:space="0" w:color="auto"/>
                            <w:bottom w:val="none" w:sz="0" w:space="0" w:color="auto"/>
                            <w:right w:val="none" w:sz="0" w:space="0" w:color="auto"/>
                          </w:divBdr>
                        </w:div>
                        <w:div w:id="1134519969">
                          <w:marLeft w:val="0"/>
                          <w:marRight w:val="0"/>
                          <w:marTop w:val="0"/>
                          <w:marBottom w:val="0"/>
                          <w:divBdr>
                            <w:top w:val="none" w:sz="0" w:space="0" w:color="auto"/>
                            <w:left w:val="none" w:sz="0" w:space="0" w:color="auto"/>
                            <w:bottom w:val="none" w:sz="0" w:space="0" w:color="auto"/>
                            <w:right w:val="none" w:sz="0" w:space="0" w:color="auto"/>
                          </w:divBdr>
                        </w:div>
                        <w:div w:id="1145245043">
                          <w:marLeft w:val="0"/>
                          <w:marRight w:val="0"/>
                          <w:marTop w:val="0"/>
                          <w:marBottom w:val="0"/>
                          <w:divBdr>
                            <w:top w:val="none" w:sz="0" w:space="0" w:color="auto"/>
                            <w:left w:val="none" w:sz="0" w:space="0" w:color="auto"/>
                            <w:bottom w:val="none" w:sz="0" w:space="0" w:color="auto"/>
                            <w:right w:val="none" w:sz="0" w:space="0" w:color="auto"/>
                          </w:divBdr>
                        </w:div>
                        <w:div w:id="1212301880">
                          <w:marLeft w:val="0"/>
                          <w:marRight w:val="0"/>
                          <w:marTop w:val="0"/>
                          <w:marBottom w:val="0"/>
                          <w:divBdr>
                            <w:top w:val="none" w:sz="0" w:space="0" w:color="auto"/>
                            <w:left w:val="none" w:sz="0" w:space="0" w:color="auto"/>
                            <w:bottom w:val="none" w:sz="0" w:space="0" w:color="auto"/>
                            <w:right w:val="none" w:sz="0" w:space="0" w:color="auto"/>
                          </w:divBdr>
                        </w:div>
                        <w:div w:id="1237519646">
                          <w:marLeft w:val="0"/>
                          <w:marRight w:val="0"/>
                          <w:marTop w:val="0"/>
                          <w:marBottom w:val="0"/>
                          <w:divBdr>
                            <w:top w:val="none" w:sz="0" w:space="0" w:color="auto"/>
                            <w:left w:val="none" w:sz="0" w:space="0" w:color="auto"/>
                            <w:bottom w:val="none" w:sz="0" w:space="0" w:color="auto"/>
                            <w:right w:val="none" w:sz="0" w:space="0" w:color="auto"/>
                          </w:divBdr>
                        </w:div>
                        <w:div w:id="1485202207">
                          <w:marLeft w:val="0"/>
                          <w:marRight w:val="0"/>
                          <w:marTop w:val="0"/>
                          <w:marBottom w:val="0"/>
                          <w:divBdr>
                            <w:top w:val="none" w:sz="0" w:space="0" w:color="auto"/>
                            <w:left w:val="none" w:sz="0" w:space="0" w:color="auto"/>
                            <w:bottom w:val="none" w:sz="0" w:space="0" w:color="auto"/>
                            <w:right w:val="none" w:sz="0" w:space="0" w:color="auto"/>
                          </w:divBdr>
                        </w:div>
                        <w:div w:id="1533180974">
                          <w:marLeft w:val="0"/>
                          <w:marRight w:val="0"/>
                          <w:marTop w:val="0"/>
                          <w:marBottom w:val="0"/>
                          <w:divBdr>
                            <w:top w:val="none" w:sz="0" w:space="0" w:color="auto"/>
                            <w:left w:val="none" w:sz="0" w:space="0" w:color="auto"/>
                            <w:bottom w:val="none" w:sz="0" w:space="0" w:color="auto"/>
                            <w:right w:val="none" w:sz="0" w:space="0" w:color="auto"/>
                          </w:divBdr>
                        </w:div>
                        <w:div w:id="1569339632">
                          <w:marLeft w:val="0"/>
                          <w:marRight w:val="0"/>
                          <w:marTop w:val="0"/>
                          <w:marBottom w:val="0"/>
                          <w:divBdr>
                            <w:top w:val="none" w:sz="0" w:space="0" w:color="auto"/>
                            <w:left w:val="none" w:sz="0" w:space="0" w:color="auto"/>
                            <w:bottom w:val="none" w:sz="0" w:space="0" w:color="auto"/>
                            <w:right w:val="none" w:sz="0" w:space="0" w:color="auto"/>
                          </w:divBdr>
                        </w:div>
                        <w:div w:id="1578127321">
                          <w:marLeft w:val="0"/>
                          <w:marRight w:val="0"/>
                          <w:marTop w:val="0"/>
                          <w:marBottom w:val="0"/>
                          <w:divBdr>
                            <w:top w:val="none" w:sz="0" w:space="0" w:color="auto"/>
                            <w:left w:val="none" w:sz="0" w:space="0" w:color="auto"/>
                            <w:bottom w:val="none" w:sz="0" w:space="0" w:color="auto"/>
                            <w:right w:val="none" w:sz="0" w:space="0" w:color="auto"/>
                          </w:divBdr>
                        </w:div>
                        <w:div w:id="1585919194">
                          <w:marLeft w:val="0"/>
                          <w:marRight w:val="0"/>
                          <w:marTop w:val="0"/>
                          <w:marBottom w:val="0"/>
                          <w:divBdr>
                            <w:top w:val="none" w:sz="0" w:space="0" w:color="auto"/>
                            <w:left w:val="none" w:sz="0" w:space="0" w:color="auto"/>
                            <w:bottom w:val="none" w:sz="0" w:space="0" w:color="auto"/>
                            <w:right w:val="none" w:sz="0" w:space="0" w:color="auto"/>
                          </w:divBdr>
                        </w:div>
                        <w:div w:id="1618608645">
                          <w:marLeft w:val="0"/>
                          <w:marRight w:val="0"/>
                          <w:marTop w:val="0"/>
                          <w:marBottom w:val="0"/>
                          <w:divBdr>
                            <w:top w:val="none" w:sz="0" w:space="0" w:color="auto"/>
                            <w:left w:val="none" w:sz="0" w:space="0" w:color="auto"/>
                            <w:bottom w:val="none" w:sz="0" w:space="0" w:color="auto"/>
                            <w:right w:val="none" w:sz="0" w:space="0" w:color="auto"/>
                          </w:divBdr>
                        </w:div>
                        <w:div w:id="1622421510">
                          <w:marLeft w:val="0"/>
                          <w:marRight w:val="0"/>
                          <w:marTop w:val="0"/>
                          <w:marBottom w:val="0"/>
                          <w:divBdr>
                            <w:top w:val="none" w:sz="0" w:space="0" w:color="auto"/>
                            <w:left w:val="none" w:sz="0" w:space="0" w:color="auto"/>
                            <w:bottom w:val="none" w:sz="0" w:space="0" w:color="auto"/>
                            <w:right w:val="none" w:sz="0" w:space="0" w:color="auto"/>
                          </w:divBdr>
                        </w:div>
                        <w:div w:id="1697655207">
                          <w:marLeft w:val="0"/>
                          <w:marRight w:val="0"/>
                          <w:marTop w:val="0"/>
                          <w:marBottom w:val="0"/>
                          <w:divBdr>
                            <w:top w:val="none" w:sz="0" w:space="0" w:color="auto"/>
                            <w:left w:val="none" w:sz="0" w:space="0" w:color="auto"/>
                            <w:bottom w:val="none" w:sz="0" w:space="0" w:color="auto"/>
                            <w:right w:val="none" w:sz="0" w:space="0" w:color="auto"/>
                          </w:divBdr>
                        </w:div>
                        <w:div w:id="1768427775">
                          <w:marLeft w:val="0"/>
                          <w:marRight w:val="0"/>
                          <w:marTop w:val="0"/>
                          <w:marBottom w:val="0"/>
                          <w:divBdr>
                            <w:top w:val="none" w:sz="0" w:space="0" w:color="auto"/>
                            <w:left w:val="none" w:sz="0" w:space="0" w:color="auto"/>
                            <w:bottom w:val="none" w:sz="0" w:space="0" w:color="auto"/>
                            <w:right w:val="none" w:sz="0" w:space="0" w:color="auto"/>
                          </w:divBdr>
                        </w:div>
                        <w:div w:id="1793665338">
                          <w:marLeft w:val="0"/>
                          <w:marRight w:val="0"/>
                          <w:marTop w:val="0"/>
                          <w:marBottom w:val="0"/>
                          <w:divBdr>
                            <w:top w:val="none" w:sz="0" w:space="0" w:color="auto"/>
                            <w:left w:val="none" w:sz="0" w:space="0" w:color="auto"/>
                            <w:bottom w:val="none" w:sz="0" w:space="0" w:color="auto"/>
                            <w:right w:val="none" w:sz="0" w:space="0" w:color="auto"/>
                          </w:divBdr>
                        </w:div>
                        <w:div w:id="1815219067">
                          <w:marLeft w:val="0"/>
                          <w:marRight w:val="0"/>
                          <w:marTop w:val="0"/>
                          <w:marBottom w:val="0"/>
                          <w:divBdr>
                            <w:top w:val="none" w:sz="0" w:space="0" w:color="auto"/>
                            <w:left w:val="none" w:sz="0" w:space="0" w:color="auto"/>
                            <w:bottom w:val="none" w:sz="0" w:space="0" w:color="auto"/>
                            <w:right w:val="none" w:sz="0" w:space="0" w:color="auto"/>
                          </w:divBdr>
                        </w:div>
                        <w:div w:id="1823810870">
                          <w:marLeft w:val="0"/>
                          <w:marRight w:val="0"/>
                          <w:marTop w:val="0"/>
                          <w:marBottom w:val="0"/>
                          <w:divBdr>
                            <w:top w:val="none" w:sz="0" w:space="0" w:color="auto"/>
                            <w:left w:val="none" w:sz="0" w:space="0" w:color="auto"/>
                            <w:bottom w:val="none" w:sz="0" w:space="0" w:color="auto"/>
                            <w:right w:val="none" w:sz="0" w:space="0" w:color="auto"/>
                          </w:divBdr>
                        </w:div>
                        <w:div w:id="1858154558">
                          <w:marLeft w:val="0"/>
                          <w:marRight w:val="0"/>
                          <w:marTop w:val="0"/>
                          <w:marBottom w:val="0"/>
                          <w:divBdr>
                            <w:top w:val="none" w:sz="0" w:space="0" w:color="auto"/>
                            <w:left w:val="none" w:sz="0" w:space="0" w:color="auto"/>
                            <w:bottom w:val="none" w:sz="0" w:space="0" w:color="auto"/>
                            <w:right w:val="none" w:sz="0" w:space="0" w:color="auto"/>
                          </w:divBdr>
                        </w:div>
                        <w:div w:id="1880622465">
                          <w:marLeft w:val="0"/>
                          <w:marRight w:val="0"/>
                          <w:marTop w:val="0"/>
                          <w:marBottom w:val="0"/>
                          <w:divBdr>
                            <w:top w:val="none" w:sz="0" w:space="0" w:color="auto"/>
                            <w:left w:val="none" w:sz="0" w:space="0" w:color="auto"/>
                            <w:bottom w:val="none" w:sz="0" w:space="0" w:color="auto"/>
                            <w:right w:val="none" w:sz="0" w:space="0" w:color="auto"/>
                          </w:divBdr>
                        </w:div>
                        <w:div w:id="1884168004">
                          <w:marLeft w:val="0"/>
                          <w:marRight w:val="0"/>
                          <w:marTop w:val="0"/>
                          <w:marBottom w:val="0"/>
                          <w:divBdr>
                            <w:top w:val="none" w:sz="0" w:space="0" w:color="auto"/>
                            <w:left w:val="none" w:sz="0" w:space="0" w:color="auto"/>
                            <w:bottom w:val="none" w:sz="0" w:space="0" w:color="auto"/>
                            <w:right w:val="none" w:sz="0" w:space="0" w:color="auto"/>
                          </w:divBdr>
                        </w:div>
                        <w:div w:id="1886018832">
                          <w:marLeft w:val="0"/>
                          <w:marRight w:val="0"/>
                          <w:marTop w:val="0"/>
                          <w:marBottom w:val="0"/>
                          <w:divBdr>
                            <w:top w:val="none" w:sz="0" w:space="0" w:color="auto"/>
                            <w:left w:val="none" w:sz="0" w:space="0" w:color="auto"/>
                            <w:bottom w:val="none" w:sz="0" w:space="0" w:color="auto"/>
                            <w:right w:val="none" w:sz="0" w:space="0" w:color="auto"/>
                          </w:divBdr>
                        </w:div>
                        <w:div w:id="1927499327">
                          <w:marLeft w:val="0"/>
                          <w:marRight w:val="0"/>
                          <w:marTop w:val="0"/>
                          <w:marBottom w:val="0"/>
                          <w:divBdr>
                            <w:top w:val="none" w:sz="0" w:space="0" w:color="auto"/>
                            <w:left w:val="none" w:sz="0" w:space="0" w:color="auto"/>
                            <w:bottom w:val="none" w:sz="0" w:space="0" w:color="auto"/>
                            <w:right w:val="none" w:sz="0" w:space="0" w:color="auto"/>
                          </w:divBdr>
                        </w:div>
                        <w:div w:id="1940479469">
                          <w:marLeft w:val="0"/>
                          <w:marRight w:val="0"/>
                          <w:marTop w:val="0"/>
                          <w:marBottom w:val="0"/>
                          <w:divBdr>
                            <w:top w:val="none" w:sz="0" w:space="0" w:color="auto"/>
                            <w:left w:val="none" w:sz="0" w:space="0" w:color="auto"/>
                            <w:bottom w:val="none" w:sz="0" w:space="0" w:color="auto"/>
                            <w:right w:val="none" w:sz="0" w:space="0" w:color="auto"/>
                          </w:divBdr>
                        </w:div>
                        <w:div w:id="1972855292">
                          <w:marLeft w:val="0"/>
                          <w:marRight w:val="0"/>
                          <w:marTop w:val="0"/>
                          <w:marBottom w:val="0"/>
                          <w:divBdr>
                            <w:top w:val="none" w:sz="0" w:space="0" w:color="auto"/>
                            <w:left w:val="none" w:sz="0" w:space="0" w:color="auto"/>
                            <w:bottom w:val="none" w:sz="0" w:space="0" w:color="auto"/>
                            <w:right w:val="none" w:sz="0" w:space="0" w:color="auto"/>
                          </w:divBdr>
                        </w:div>
                        <w:div w:id="2035694539">
                          <w:marLeft w:val="0"/>
                          <w:marRight w:val="0"/>
                          <w:marTop w:val="0"/>
                          <w:marBottom w:val="0"/>
                          <w:divBdr>
                            <w:top w:val="none" w:sz="0" w:space="0" w:color="auto"/>
                            <w:left w:val="none" w:sz="0" w:space="0" w:color="auto"/>
                            <w:bottom w:val="none" w:sz="0" w:space="0" w:color="auto"/>
                            <w:right w:val="none" w:sz="0" w:space="0" w:color="auto"/>
                          </w:divBdr>
                        </w:div>
                        <w:div w:id="2039772164">
                          <w:marLeft w:val="0"/>
                          <w:marRight w:val="0"/>
                          <w:marTop w:val="0"/>
                          <w:marBottom w:val="0"/>
                          <w:divBdr>
                            <w:top w:val="none" w:sz="0" w:space="0" w:color="auto"/>
                            <w:left w:val="none" w:sz="0" w:space="0" w:color="auto"/>
                            <w:bottom w:val="none" w:sz="0" w:space="0" w:color="auto"/>
                            <w:right w:val="none" w:sz="0" w:space="0" w:color="auto"/>
                          </w:divBdr>
                        </w:div>
                        <w:div w:id="2045784756">
                          <w:marLeft w:val="0"/>
                          <w:marRight w:val="0"/>
                          <w:marTop w:val="0"/>
                          <w:marBottom w:val="0"/>
                          <w:divBdr>
                            <w:top w:val="none" w:sz="0" w:space="0" w:color="auto"/>
                            <w:left w:val="none" w:sz="0" w:space="0" w:color="auto"/>
                            <w:bottom w:val="none" w:sz="0" w:space="0" w:color="auto"/>
                            <w:right w:val="none" w:sz="0" w:space="0" w:color="auto"/>
                          </w:divBdr>
                        </w:div>
                        <w:div w:id="2079088407">
                          <w:marLeft w:val="0"/>
                          <w:marRight w:val="0"/>
                          <w:marTop w:val="0"/>
                          <w:marBottom w:val="0"/>
                          <w:divBdr>
                            <w:top w:val="none" w:sz="0" w:space="0" w:color="auto"/>
                            <w:left w:val="none" w:sz="0" w:space="0" w:color="auto"/>
                            <w:bottom w:val="none" w:sz="0" w:space="0" w:color="auto"/>
                            <w:right w:val="none" w:sz="0" w:space="0" w:color="auto"/>
                          </w:divBdr>
                        </w:div>
                        <w:div w:id="2093240316">
                          <w:marLeft w:val="0"/>
                          <w:marRight w:val="0"/>
                          <w:marTop w:val="0"/>
                          <w:marBottom w:val="0"/>
                          <w:divBdr>
                            <w:top w:val="none" w:sz="0" w:space="0" w:color="auto"/>
                            <w:left w:val="none" w:sz="0" w:space="0" w:color="auto"/>
                            <w:bottom w:val="none" w:sz="0" w:space="0" w:color="auto"/>
                            <w:right w:val="none" w:sz="0" w:space="0" w:color="auto"/>
                          </w:divBdr>
                        </w:div>
                        <w:div w:id="21119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7548">
          <w:marLeft w:val="0"/>
          <w:marRight w:val="0"/>
          <w:marTop w:val="0"/>
          <w:marBottom w:val="180"/>
          <w:divBdr>
            <w:top w:val="none" w:sz="0" w:space="0" w:color="auto"/>
            <w:left w:val="none" w:sz="0" w:space="0" w:color="auto"/>
            <w:bottom w:val="none" w:sz="0" w:space="0" w:color="auto"/>
            <w:right w:val="none" w:sz="0" w:space="0" w:color="auto"/>
          </w:divBdr>
          <w:divsChild>
            <w:div w:id="369375899">
              <w:marLeft w:val="0"/>
              <w:marRight w:val="0"/>
              <w:marTop w:val="0"/>
              <w:marBottom w:val="0"/>
              <w:divBdr>
                <w:top w:val="none" w:sz="0" w:space="0" w:color="auto"/>
                <w:left w:val="none" w:sz="0" w:space="0" w:color="auto"/>
                <w:bottom w:val="none" w:sz="0" w:space="0" w:color="auto"/>
                <w:right w:val="none" w:sz="0" w:space="0" w:color="auto"/>
              </w:divBdr>
              <w:divsChild>
                <w:div w:id="507870888">
                  <w:marLeft w:val="0"/>
                  <w:marRight w:val="0"/>
                  <w:marTop w:val="0"/>
                  <w:marBottom w:val="0"/>
                  <w:divBdr>
                    <w:top w:val="none" w:sz="0" w:space="0" w:color="auto"/>
                    <w:left w:val="none" w:sz="0" w:space="0" w:color="auto"/>
                    <w:bottom w:val="none" w:sz="0" w:space="0" w:color="auto"/>
                    <w:right w:val="none" w:sz="0" w:space="0" w:color="auto"/>
                  </w:divBdr>
                  <w:divsChild>
                    <w:div w:id="1588916">
                      <w:marLeft w:val="0"/>
                      <w:marRight w:val="0"/>
                      <w:marTop w:val="0"/>
                      <w:marBottom w:val="0"/>
                      <w:divBdr>
                        <w:top w:val="none" w:sz="0" w:space="0" w:color="auto"/>
                        <w:left w:val="none" w:sz="0" w:space="0" w:color="auto"/>
                        <w:bottom w:val="none" w:sz="0" w:space="0" w:color="auto"/>
                        <w:right w:val="none" w:sz="0" w:space="0" w:color="auto"/>
                      </w:divBdr>
                      <w:divsChild>
                        <w:div w:id="17044327">
                          <w:marLeft w:val="0"/>
                          <w:marRight w:val="0"/>
                          <w:marTop w:val="0"/>
                          <w:marBottom w:val="0"/>
                          <w:divBdr>
                            <w:top w:val="none" w:sz="0" w:space="0" w:color="auto"/>
                            <w:left w:val="none" w:sz="0" w:space="0" w:color="auto"/>
                            <w:bottom w:val="none" w:sz="0" w:space="0" w:color="auto"/>
                            <w:right w:val="none" w:sz="0" w:space="0" w:color="auto"/>
                          </w:divBdr>
                        </w:div>
                        <w:div w:id="39979770">
                          <w:marLeft w:val="0"/>
                          <w:marRight w:val="0"/>
                          <w:marTop w:val="0"/>
                          <w:marBottom w:val="0"/>
                          <w:divBdr>
                            <w:top w:val="none" w:sz="0" w:space="0" w:color="auto"/>
                            <w:left w:val="none" w:sz="0" w:space="0" w:color="auto"/>
                            <w:bottom w:val="none" w:sz="0" w:space="0" w:color="auto"/>
                            <w:right w:val="none" w:sz="0" w:space="0" w:color="auto"/>
                          </w:divBdr>
                        </w:div>
                        <w:div w:id="48456590">
                          <w:marLeft w:val="0"/>
                          <w:marRight w:val="0"/>
                          <w:marTop w:val="0"/>
                          <w:marBottom w:val="0"/>
                          <w:divBdr>
                            <w:top w:val="none" w:sz="0" w:space="0" w:color="auto"/>
                            <w:left w:val="none" w:sz="0" w:space="0" w:color="auto"/>
                            <w:bottom w:val="none" w:sz="0" w:space="0" w:color="auto"/>
                            <w:right w:val="none" w:sz="0" w:space="0" w:color="auto"/>
                          </w:divBdr>
                        </w:div>
                        <w:div w:id="54355441">
                          <w:marLeft w:val="0"/>
                          <w:marRight w:val="0"/>
                          <w:marTop w:val="0"/>
                          <w:marBottom w:val="0"/>
                          <w:divBdr>
                            <w:top w:val="none" w:sz="0" w:space="0" w:color="auto"/>
                            <w:left w:val="none" w:sz="0" w:space="0" w:color="auto"/>
                            <w:bottom w:val="none" w:sz="0" w:space="0" w:color="auto"/>
                            <w:right w:val="none" w:sz="0" w:space="0" w:color="auto"/>
                          </w:divBdr>
                        </w:div>
                        <w:div w:id="66420406">
                          <w:marLeft w:val="0"/>
                          <w:marRight w:val="0"/>
                          <w:marTop w:val="0"/>
                          <w:marBottom w:val="0"/>
                          <w:divBdr>
                            <w:top w:val="none" w:sz="0" w:space="0" w:color="auto"/>
                            <w:left w:val="none" w:sz="0" w:space="0" w:color="auto"/>
                            <w:bottom w:val="none" w:sz="0" w:space="0" w:color="auto"/>
                            <w:right w:val="none" w:sz="0" w:space="0" w:color="auto"/>
                          </w:divBdr>
                        </w:div>
                        <w:div w:id="72045571">
                          <w:marLeft w:val="0"/>
                          <w:marRight w:val="0"/>
                          <w:marTop w:val="0"/>
                          <w:marBottom w:val="0"/>
                          <w:divBdr>
                            <w:top w:val="none" w:sz="0" w:space="0" w:color="auto"/>
                            <w:left w:val="none" w:sz="0" w:space="0" w:color="auto"/>
                            <w:bottom w:val="none" w:sz="0" w:space="0" w:color="auto"/>
                            <w:right w:val="none" w:sz="0" w:space="0" w:color="auto"/>
                          </w:divBdr>
                        </w:div>
                        <w:div w:id="81491019">
                          <w:marLeft w:val="0"/>
                          <w:marRight w:val="0"/>
                          <w:marTop w:val="0"/>
                          <w:marBottom w:val="0"/>
                          <w:divBdr>
                            <w:top w:val="none" w:sz="0" w:space="0" w:color="auto"/>
                            <w:left w:val="none" w:sz="0" w:space="0" w:color="auto"/>
                            <w:bottom w:val="none" w:sz="0" w:space="0" w:color="auto"/>
                            <w:right w:val="none" w:sz="0" w:space="0" w:color="auto"/>
                          </w:divBdr>
                        </w:div>
                        <w:div w:id="96411343">
                          <w:marLeft w:val="0"/>
                          <w:marRight w:val="0"/>
                          <w:marTop w:val="0"/>
                          <w:marBottom w:val="0"/>
                          <w:divBdr>
                            <w:top w:val="none" w:sz="0" w:space="0" w:color="auto"/>
                            <w:left w:val="none" w:sz="0" w:space="0" w:color="auto"/>
                            <w:bottom w:val="none" w:sz="0" w:space="0" w:color="auto"/>
                            <w:right w:val="none" w:sz="0" w:space="0" w:color="auto"/>
                          </w:divBdr>
                        </w:div>
                        <w:div w:id="122620749">
                          <w:marLeft w:val="0"/>
                          <w:marRight w:val="0"/>
                          <w:marTop w:val="0"/>
                          <w:marBottom w:val="0"/>
                          <w:divBdr>
                            <w:top w:val="none" w:sz="0" w:space="0" w:color="auto"/>
                            <w:left w:val="none" w:sz="0" w:space="0" w:color="auto"/>
                            <w:bottom w:val="none" w:sz="0" w:space="0" w:color="auto"/>
                            <w:right w:val="none" w:sz="0" w:space="0" w:color="auto"/>
                          </w:divBdr>
                        </w:div>
                        <w:div w:id="154077355">
                          <w:marLeft w:val="0"/>
                          <w:marRight w:val="0"/>
                          <w:marTop w:val="0"/>
                          <w:marBottom w:val="0"/>
                          <w:divBdr>
                            <w:top w:val="none" w:sz="0" w:space="0" w:color="auto"/>
                            <w:left w:val="none" w:sz="0" w:space="0" w:color="auto"/>
                            <w:bottom w:val="none" w:sz="0" w:space="0" w:color="auto"/>
                            <w:right w:val="none" w:sz="0" w:space="0" w:color="auto"/>
                          </w:divBdr>
                        </w:div>
                        <w:div w:id="229510650">
                          <w:marLeft w:val="0"/>
                          <w:marRight w:val="0"/>
                          <w:marTop w:val="0"/>
                          <w:marBottom w:val="0"/>
                          <w:divBdr>
                            <w:top w:val="none" w:sz="0" w:space="0" w:color="auto"/>
                            <w:left w:val="none" w:sz="0" w:space="0" w:color="auto"/>
                            <w:bottom w:val="none" w:sz="0" w:space="0" w:color="auto"/>
                            <w:right w:val="none" w:sz="0" w:space="0" w:color="auto"/>
                          </w:divBdr>
                        </w:div>
                        <w:div w:id="238171821">
                          <w:marLeft w:val="0"/>
                          <w:marRight w:val="0"/>
                          <w:marTop w:val="0"/>
                          <w:marBottom w:val="0"/>
                          <w:divBdr>
                            <w:top w:val="none" w:sz="0" w:space="0" w:color="auto"/>
                            <w:left w:val="none" w:sz="0" w:space="0" w:color="auto"/>
                            <w:bottom w:val="none" w:sz="0" w:space="0" w:color="auto"/>
                            <w:right w:val="none" w:sz="0" w:space="0" w:color="auto"/>
                          </w:divBdr>
                        </w:div>
                        <w:div w:id="271134594">
                          <w:marLeft w:val="0"/>
                          <w:marRight w:val="0"/>
                          <w:marTop w:val="0"/>
                          <w:marBottom w:val="0"/>
                          <w:divBdr>
                            <w:top w:val="none" w:sz="0" w:space="0" w:color="auto"/>
                            <w:left w:val="none" w:sz="0" w:space="0" w:color="auto"/>
                            <w:bottom w:val="none" w:sz="0" w:space="0" w:color="auto"/>
                            <w:right w:val="none" w:sz="0" w:space="0" w:color="auto"/>
                          </w:divBdr>
                        </w:div>
                        <w:div w:id="310603189">
                          <w:marLeft w:val="0"/>
                          <w:marRight w:val="0"/>
                          <w:marTop w:val="0"/>
                          <w:marBottom w:val="0"/>
                          <w:divBdr>
                            <w:top w:val="none" w:sz="0" w:space="0" w:color="auto"/>
                            <w:left w:val="none" w:sz="0" w:space="0" w:color="auto"/>
                            <w:bottom w:val="none" w:sz="0" w:space="0" w:color="auto"/>
                            <w:right w:val="none" w:sz="0" w:space="0" w:color="auto"/>
                          </w:divBdr>
                        </w:div>
                        <w:div w:id="376509058">
                          <w:marLeft w:val="0"/>
                          <w:marRight w:val="0"/>
                          <w:marTop w:val="0"/>
                          <w:marBottom w:val="0"/>
                          <w:divBdr>
                            <w:top w:val="none" w:sz="0" w:space="0" w:color="auto"/>
                            <w:left w:val="none" w:sz="0" w:space="0" w:color="auto"/>
                            <w:bottom w:val="none" w:sz="0" w:space="0" w:color="auto"/>
                            <w:right w:val="none" w:sz="0" w:space="0" w:color="auto"/>
                          </w:divBdr>
                        </w:div>
                        <w:div w:id="384449027">
                          <w:marLeft w:val="0"/>
                          <w:marRight w:val="0"/>
                          <w:marTop w:val="0"/>
                          <w:marBottom w:val="0"/>
                          <w:divBdr>
                            <w:top w:val="none" w:sz="0" w:space="0" w:color="auto"/>
                            <w:left w:val="none" w:sz="0" w:space="0" w:color="auto"/>
                            <w:bottom w:val="none" w:sz="0" w:space="0" w:color="auto"/>
                            <w:right w:val="none" w:sz="0" w:space="0" w:color="auto"/>
                          </w:divBdr>
                        </w:div>
                        <w:div w:id="454566998">
                          <w:marLeft w:val="0"/>
                          <w:marRight w:val="0"/>
                          <w:marTop w:val="0"/>
                          <w:marBottom w:val="0"/>
                          <w:divBdr>
                            <w:top w:val="none" w:sz="0" w:space="0" w:color="auto"/>
                            <w:left w:val="none" w:sz="0" w:space="0" w:color="auto"/>
                            <w:bottom w:val="none" w:sz="0" w:space="0" w:color="auto"/>
                            <w:right w:val="none" w:sz="0" w:space="0" w:color="auto"/>
                          </w:divBdr>
                        </w:div>
                        <w:div w:id="496270046">
                          <w:marLeft w:val="0"/>
                          <w:marRight w:val="0"/>
                          <w:marTop w:val="0"/>
                          <w:marBottom w:val="0"/>
                          <w:divBdr>
                            <w:top w:val="none" w:sz="0" w:space="0" w:color="auto"/>
                            <w:left w:val="none" w:sz="0" w:space="0" w:color="auto"/>
                            <w:bottom w:val="none" w:sz="0" w:space="0" w:color="auto"/>
                            <w:right w:val="none" w:sz="0" w:space="0" w:color="auto"/>
                          </w:divBdr>
                        </w:div>
                        <w:div w:id="510923243">
                          <w:marLeft w:val="0"/>
                          <w:marRight w:val="0"/>
                          <w:marTop w:val="0"/>
                          <w:marBottom w:val="0"/>
                          <w:divBdr>
                            <w:top w:val="none" w:sz="0" w:space="0" w:color="auto"/>
                            <w:left w:val="none" w:sz="0" w:space="0" w:color="auto"/>
                            <w:bottom w:val="none" w:sz="0" w:space="0" w:color="auto"/>
                            <w:right w:val="none" w:sz="0" w:space="0" w:color="auto"/>
                          </w:divBdr>
                        </w:div>
                        <w:div w:id="599292690">
                          <w:marLeft w:val="0"/>
                          <w:marRight w:val="0"/>
                          <w:marTop w:val="0"/>
                          <w:marBottom w:val="0"/>
                          <w:divBdr>
                            <w:top w:val="none" w:sz="0" w:space="0" w:color="auto"/>
                            <w:left w:val="none" w:sz="0" w:space="0" w:color="auto"/>
                            <w:bottom w:val="none" w:sz="0" w:space="0" w:color="auto"/>
                            <w:right w:val="none" w:sz="0" w:space="0" w:color="auto"/>
                          </w:divBdr>
                        </w:div>
                        <w:div w:id="673847963">
                          <w:marLeft w:val="0"/>
                          <w:marRight w:val="0"/>
                          <w:marTop w:val="0"/>
                          <w:marBottom w:val="0"/>
                          <w:divBdr>
                            <w:top w:val="none" w:sz="0" w:space="0" w:color="auto"/>
                            <w:left w:val="none" w:sz="0" w:space="0" w:color="auto"/>
                            <w:bottom w:val="none" w:sz="0" w:space="0" w:color="auto"/>
                            <w:right w:val="none" w:sz="0" w:space="0" w:color="auto"/>
                          </w:divBdr>
                        </w:div>
                        <w:div w:id="719521736">
                          <w:marLeft w:val="0"/>
                          <w:marRight w:val="0"/>
                          <w:marTop w:val="0"/>
                          <w:marBottom w:val="0"/>
                          <w:divBdr>
                            <w:top w:val="none" w:sz="0" w:space="0" w:color="auto"/>
                            <w:left w:val="none" w:sz="0" w:space="0" w:color="auto"/>
                            <w:bottom w:val="none" w:sz="0" w:space="0" w:color="auto"/>
                            <w:right w:val="none" w:sz="0" w:space="0" w:color="auto"/>
                          </w:divBdr>
                        </w:div>
                        <w:div w:id="739525083">
                          <w:marLeft w:val="0"/>
                          <w:marRight w:val="0"/>
                          <w:marTop w:val="0"/>
                          <w:marBottom w:val="0"/>
                          <w:divBdr>
                            <w:top w:val="none" w:sz="0" w:space="0" w:color="auto"/>
                            <w:left w:val="none" w:sz="0" w:space="0" w:color="auto"/>
                            <w:bottom w:val="none" w:sz="0" w:space="0" w:color="auto"/>
                            <w:right w:val="none" w:sz="0" w:space="0" w:color="auto"/>
                          </w:divBdr>
                        </w:div>
                        <w:div w:id="744184956">
                          <w:marLeft w:val="0"/>
                          <w:marRight w:val="0"/>
                          <w:marTop w:val="0"/>
                          <w:marBottom w:val="0"/>
                          <w:divBdr>
                            <w:top w:val="none" w:sz="0" w:space="0" w:color="auto"/>
                            <w:left w:val="none" w:sz="0" w:space="0" w:color="auto"/>
                            <w:bottom w:val="none" w:sz="0" w:space="0" w:color="auto"/>
                            <w:right w:val="none" w:sz="0" w:space="0" w:color="auto"/>
                          </w:divBdr>
                        </w:div>
                        <w:div w:id="775103175">
                          <w:marLeft w:val="0"/>
                          <w:marRight w:val="0"/>
                          <w:marTop w:val="0"/>
                          <w:marBottom w:val="0"/>
                          <w:divBdr>
                            <w:top w:val="none" w:sz="0" w:space="0" w:color="auto"/>
                            <w:left w:val="none" w:sz="0" w:space="0" w:color="auto"/>
                            <w:bottom w:val="none" w:sz="0" w:space="0" w:color="auto"/>
                            <w:right w:val="none" w:sz="0" w:space="0" w:color="auto"/>
                          </w:divBdr>
                        </w:div>
                        <w:div w:id="904606885">
                          <w:marLeft w:val="0"/>
                          <w:marRight w:val="0"/>
                          <w:marTop w:val="0"/>
                          <w:marBottom w:val="0"/>
                          <w:divBdr>
                            <w:top w:val="none" w:sz="0" w:space="0" w:color="auto"/>
                            <w:left w:val="none" w:sz="0" w:space="0" w:color="auto"/>
                            <w:bottom w:val="none" w:sz="0" w:space="0" w:color="auto"/>
                            <w:right w:val="none" w:sz="0" w:space="0" w:color="auto"/>
                          </w:divBdr>
                        </w:div>
                        <w:div w:id="907959818">
                          <w:marLeft w:val="0"/>
                          <w:marRight w:val="0"/>
                          <w:marTop w:val="0"/>
                          <w:marBottom w:val="0"/>
                          <w:divBdr>
                            <w:top w:val="none" w:sz="0" w:space="0" w:color="auto"/>
                            <w:left w:val="none" w:sz="0" w:space="0" w:color="auto"/>
                            <w:bottom w:val="none" w:sz="0" w:space="0" w:color="auto"/>
                            <w:right w:val="none" w:sz="0" w:space="0" w:color="auto"/>
                          </w:divBdr>
                        </w:div>
                        <w:div w:id="981740686">
                          <w:marLeft w:val="0"/>
                          <w:marRight w:val="0"/>
                          <w:marTop w:val="0"/>
                          <w:marBottom w:val="0"/>
                          <w:divBdr>
                            <w:top w:val="none" w:sz="0" w:space="0" w:color="auto"/>
                            <w:left w:val="none" w:sz="0" w:space="0" w:color="auto"/>
                            <w:bottom w:val="none" w:sz="0" w:space="0" w:color="auto"/>
                            <w:right w:val="none" w:sz="0" w:space="0" w:color="auto"/>
                          </w:divBdr>
                        </w:div>
                        <w:div w:id="1009068627">
                          <w:marLeft w:val="0"/>
                          <w:marRight w:val="0"/>
                          <w:marTop w:val="0"/>
                          <w:marBottom w:val="0"/>
                          <w:divBdr>
                            <w:top w:val="none" w:sz="0" w:space="0" w:color="auto"/>
                            <w:left w:val="none" w:sz="0" w:space="0" w:color="auto"/>
                            <w:bottom w:val="none" w:sz="0" w:space="0" w:color="auto"/>
                            <w:right w:val="none" w:sz="0" w:space="0" w:color="auto"/>
                          </w:divBdr>
                        </w:div>
                        <w:div w:id="1091513486">
                          <w:marLeft w:val="0"/>
                          <w:marRight w:val="0"/>
                          <w:marTop w:val="0"/>
                          <w:marBottom w:val="0"/>
                          <w:divBdr>
                            <w:top w:val="none" w:sz="0" w:space="0" w:color="auto"/>
                            <w:left w:val="none" w:sz="0" w:space="0" w:color="auto"/>
                            <w:bottom w:val="none" w:sz="0" w:space="0" w:color="auto"/>
                            <w:right w:val="none" w:sz="0" w:space="0" w:color="auto"/>
                          </w:divBdr>
                        </w:div>
                        <w:div w:id="1199466863">
                          <w:marLeft w:val="0"/>
                          <w:marRight w:val="0"/>
                          <w:marTop w:val="0"/>
                          <w:marBottom w:val="0"/>
                          <w:divBdr>
                            <w:top w:val="none" w:sz="0" w:space="0" w:color="auto"/>
                            <w:left w:val="none" w:sz="0" w:space="0" w:color="auto"/>
                            <w:bottom w:val="none" w:sz="0" w:space="0" w:color="auto"/>
                            <w:right w:val="none" w:sz="0" w:space="0" w:color="auto"/>
                          </w:divBdr>
                        </w:div>
                        <w:div w:id="1263340809">
                          <w:marLeft w:val="0"/>
                          <w:marRight w:val="0"/>
                          <w:marTop w:val="0"/>
                          <w:marBottom w:val="0"/>
                          <w:divBdr>
                            <w:top w:val="none" w:sz="0" w:space="0" w:color="auto"/>
                            <w:left w:val="none" w:sz="0" w:space="0" w:color="auto"/>
                            <w:bottom w:val="none" w:sz="0" w:space="0" w:color="auto"/>
                            <w:right w:val="none" w:sz="0" w:space="0" w:color="auto"/>
                          </w:divBdr>
                        </w:div>
                        <w:div w:id="1315766555">
                          <w:marLeft w:val="0"/>
                          <w:marRight w:val="0"/>
                          <w:marTop w:val="0"/>
                          <w:marBottom w:val="0"/>
                          <w:divBdr>
                            <w:top w:val="none" w:sz="0" w:space="0" w:color="auto"/>
                            <w:left w:val="none" w:sz="0" w:space="0" w:color="auto"/>
                            <w:bottom w:val="none" w:sz="0" w:space="0" w:color="auto"/>
                            <w:right w:val="none" w:sz="0" w:space="0" w:color="auto"/>
                          </w:divBdr>
                        </w:div>
                        <w:div w:id="1337804823">
                          <w:marLeft w:val="0"/>
                          <w:marRight w:val="0"/>
                          <w:marTop w:val="0"/>
                          <w:marBottom w:val="0"/>
                          <w:divBdr>
                            <w:top w:val="none" w:sz="0" w:space="0" w:color="auto"/>
                            <w:left w:val="none" w:sz="0" w:space="0" w:color="auto"/>
                            <w:bottom w:val="none" w:sz="0" w:space="0" w:color="auto"/>
                            <w:right w:val="none" w:sz="0" w:space="0" w:color="auto"/>
                          </w:divBdr>
                        </w:div>
                        <w:div w:id="1367101422">
                          <w:marLeft w:val="0"/>
                          <w:marRight w:val="0"/>
                          <w:marTop w:val="0"/>
                          <w:marBottom w:val="0"/>
                          <w:divBdr>
                            <w:top w:val="none" w:sz="0" w:space="0" w:color="auto"/>
                            <w:left w:val="none" w:sz="0" w:space="0" w:color="auto"/>
                            <w:bottom w:val="none" w:sz="0" w:space="0" w:color="auto"/>
                            <w:right w:val="none" w:sz="0" w:space="0" w:color="auto"/>
                          </w:divBdr>
                        </w:div>
                        <w:div w:id="1622226774">
                          <w:marLeft w:val="0"/>
                          <w:marRight w:val="0"/>
                          <w:marTop w:val="0"/>
                          <w:marBottom w:val="0"/>
                          <w:divBdr>
                            <w:top w:val="none" w:sz="0" w:space="0" w:color="auto"/>
                            <w:left w:val="none" w:sz="0" w:space="0" w:color="auto"/>
                            <w:bottom w:val="none" w:sz="0" w:space="0" w:color="auto"/>
                            <w:right w:val="none" w:sz="0" w:space="0" w:color="auto"/>
                          </w:divBdr>
                        </w:div>
                        <w:div w:id="1692803458">
                          <w:marLeft w:val="0"/>
                          <w:marRight w:val="0"/>
                          <w:marTop w:val="0"/>
                          <w:marBottom w:val="0"/>
                          <w:divBdr>
                            <w:top w:val="none" w:sz="0" w:space="0" w:color="auto"/>
                            <w:left w:val="none" w:sz="0" w:space="0" w:color="auto"/>
                            <w:bottom w:val="none" w:sz="0" w:space="0" w:color="auto"/>
                            <w:right w:val="none" w:sz="0" w:space="0" w:color="auto"/>
                          </w:divBdr>
                        </w:div>
                        <w:div w:id="1809931983">
                          <w:marLeft w:val="0"/>
                          <w:marRight w:val="0"/>
                          <w:marTop w:val="0"/>
                          <w:marBottom w:val="0"/>
                          <w:divBdr>
                            <w:top w:val="none" w:sz="0" w:space="0" w:color="auto"/>
                            <w:left w:val="none" w:sz="0" w:space="0" w:color="auto"/>
                            <w:bottom w:val="none" w:sz="0" w:space="0" w:color="auto"/>
                            <w:right w:val="none" w:sz="0" w:space="0" w:color="auto"/>
                          </w:divBdr>
                        </w:div>
                        <w:div w:id="1812821453">
                          <w:marLeft w:val="0"/>
                          <w:marRight w:val="0"/>
                          <w:marTop w:val="0"/>
                          <w:marBottom w:val="0"/>
                          <w:divBdr>
                            <w:top w:val="none" w:sz="0" w:space="0" w:color="auto"/>
                            <w:left w:val="none" w:sz="0" w:space="0" w:color="auto"/>
                            <w:bottom w:val="none" w:sz="0" w:space="0" w:color="auto"/>
                            <w:right w:val="none" w:sz="0" w:space="0" w:color="auto"/>
                          </w:divBdr>
                        </w:div>
                        <w:div w:id="1848013502">
                          <w:marLeft w:val="0"/>
                          <w:marRight w:val="0"/>
                          <w:marTop w:val="0"/>
                          <w:marBottom w:val="0"/>
                          <w:divBdr>
                            <w:top w:val="none" w:sz="0" w:space="0" w:color="auto"/>
                            <w:left w:val="none" w:sz="0" w:space="0" w:color="auto"/>
                            <w:bottom w:val="none" w:sz="0" w:space="0" w:color="auto"/>
                            <w:right w:val="none" w:sz="0" w:space="0" w:color="auto"/>
                          </w:divBdr>
                        </w:div>
                        <w:div w:id="1895505405">
                          <w:marLeft w:val="0"/>
                          <w:marRight w:val="0"/>
                          <w:marTop w:val="0"/>
                          <w:marBottom w:val="0"/>
                          <w:divBdr>
                            <w:top w:val="none" w:sz="0" w:space="0" w:color="auto"/>
                            <w:left w:val="none" w:sz="0" w:space="0" w:color="auto"/>
                            <w:bottom w:val="none" w:sz="0" w:space="0" w:color="auto"/>
                            <w:right w:val="none" w:sz="0" w:space="0" w:color="auto"/>
                          </w:divBdr>
                        </w:div>
                        <w:div w:id="1942687471">
                          <w:marLeft w:val="0"/>
                          <w:marRight w:val="0"/>
                          <w:marTop w:val="0"/>
                          <w:marBottom w:val="0"/>
                          <w:divBdr>
                            <w:top w:val="none" w:sz="0" w:space="0" w:color="auto"/>
                            <w:left w:val="none" w:sz="0" w:space="0" w:color="auto"/>
                            <w:bottom w:val="none" w:sz="0" w:space="0" w:color="auto"/>
                            <w:right w:val="none" w:sz="0" w:space="0" w:color="auto"/>
                          </w:divBdr>
                        </w:div>
                        <w:div w:id="1985891323">
                          <w:marLeft w:val="0"/>
                          <w:marRight w:val="0"/>
                          <w:marTop w:val="0"/>
                          <w:marBottom w:val="0"/>
                          <w:divBdr>
                            <w:top w:val="none" w:sz="0" w:space="0" w:color="auto"/>
                            <w:left w:val="none" w:sz="0" w:space="0" w:color="auto"/>
                            <w:bottom w:val="none" w:sz="0" w:space="0" w:color="auto"/>
                            <w:right w:val="none" w:sz="0" w:space="0" w:color="auto"/>
                          </w:divBdr>
                        </w:div>
                        <w:div w:id="2007974810">
                          <w:marLeft w:val="0"/>
                          <w:marRight w:val="0"/>
                          <w:marTop w:val="0"/>
                          <w:marBottom w:val="0"/>
                          <w:divBdr>
                            <w:top w:val="none" w:sz="0" w:space="0" w:color="auto"/>
                            <w:left w:val="none" w:sz="0" w:space="0" w:color="auto"/>
                            <w:bottom w:val="none" w:sz="0" w:space="0" w:color="auto"/>
                            <w:right w:val="none" w:sz="0" w:space="0" w:color="auto"/>
                          </w:divBdr>
                        </w:div>
                        <w:div w:id="21397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529369">
          <w:marLeft w:val="0"/>
          <w:marRight w:val="0"/>
          <w:marTop w:val="0"/>
          <w:marBottom w:val="180"/>
          <w:divBdr>
            <w:top w:val="none" w:sz="0" w:space="0" w:color="auto"/>
            <w:left w:val="none" w:sz="0" w:space="0" w:color="auto"/>
            <w:bottom w:val="none" w:sz="0" w:space="0" w:color="auto"/>
            <w:right w:val="none" w:sz="0" w:space="0" w:color="auto"/>
          </w:divBdr>
          <w:divsChild>
            <w:div w:id="1167356819">
              <w:marLeft w:val="0"/>
              <w:marRight w:val="0"/>
              <w:marTop w:val="0"/>
              <w:marBottom w:val="0"/>
              <w:divBdr>
                <w:top w:val="none" w:sz="0" w:space="0" w:color="auto"/>
                <w:left w:val="none" w:sz="0" w:space="0" w:color="auto"/>
                <w:bottom w:val="none" w:sz="0" w:space="0" w:color="auto"/>
                <w:right w:val="none" w:sz="0" w:space="0" w:color="auto"/>
              </w:divBdr>
              <w:divsChild>
                <w:div w:id="1025403853">
                  <w:marLeft w:val="0"/>
                  <w:marRight w:val="0"/>
                  <w:marTop w:val="0"/>
                  <w:marBottom w:val="0"/>
                  <w:divBdr>
                    <w:top w:val="none" w:sz="0" w:space="0" w:color="auto"/>
                    <w:left w:val="none" w:sz="0" w:space="0" w:color="auto"/>
                    <w:bottom w:val="none" w:sz="0" w:space="0" w:color="auto"/>
                    <w:right w:val="none" w:sz="0" w:space="0" w:color="auto"/>
                  </w:divBdr>
                  <w:divsChild>
                    <w:div w:id="2136485326">
                      <w:marLeft w:val="0"/>
                      <w:marRight w:val="0"/>
                      <w:marTop w:val="0"/>
                      <w:marBottom w:val="0"/>
                      <w:divBdr>
                        <w:top w:val="none" w:sz="0" w:space="0" w:color="auto"/>
                        <w:left w:val="none" w:sz="0" w:space="0" w:color="auto"/>
                        <w:bottom w:val="none" w:sz="0" w:space="0" w:color="auto"/>
                        <w:right w:val="none" w:sz="0" w:space="0" w:color="auto"/>
                      </w:divBdr>
                      <w:divsChild>
                        <w:div w:id="21519766">
                          <w:marLeft w:val="0"/>
                          <w:marRight w:val="0"/>
                          <w:marTop w:val="0"/>
                          <w:marBottom w:val="0"/>
                          <w:divBdr>
                            <w:top w:val="none" w:sz="0" w:space="0" w:color="auto"/>
                            <w:left w:val="none" w:sz="0" w:space="0" w:color="auto"/>
                            <w:bottom w:val="none" w:sz="0" w:space="0" w:color="auto"/>
                            <w:right w:val="none" w:sz="0" w:space="0" w:color="auto"/>
                          </w:divBdr>
                        </w:div>
                        <w:div w:id="25371884">
                          <w:marLeft w:val="0"/>
                          <w:marRight w:val="0"/>
                          <w:marTop w:val="0"/>
                          <w:marBottom w:val="0"/>
                          <w:divBdr>
                            <w:top w:val="none" w:sz="0" w:space="0" w:color="auto"/>
                            <w:left w:val="none" w:sz="0" w:space="0" w:color="auto"/>
                            <w:bottom w:val="none" w:sz="0" w:space="0" w:color="auto"/>
                            <w:right w:val="none" w:sz="0" w:space="0" w:color="auto"/>
                          </w:divBdr>
                        </w:div>
                        <w:div w:id="48463455">
                          <w:marLeft w:val="0"/>
                          <w:marRight w:val="0"/>
                          <w:marTop w:val="0"/>
                          <w:marBottom w:val="0"/>
                          <w:divBdr>
                            <w:top w:val="none" w:sz="0" w:space="0" w:color="auto"/>
                            <w:left w:val="none" w:sz="0" w:space="0" w:color="auto"/>
                            <w:bottom w:val="none" w:sz="0" w:space="0" w:color="auto"/>
                            <w:right w:val="none" w:sz="0" w:space="0" w:color="auto"/>
                          </w:divBdr>
                        </w:div>
                        <w:div w:id="74059689">
                          <w:marLeft w:val="0"/>
                          <w:marRight w:val="0"/>
                          <w:marTop w:val="0"/>
                          <w:marBottom w:val="0"/>
                          <w:divBdr>
                            <w:top w:val="none" w:sz="0" w:space="0" w:color="auto"/>
                            <w:left w:val="none" w:sz="0" w:space="0" w:color="auto"/>
                            <w:bottom w:val="none" w:sz="0" w:space="0" w:color="auto"/>
                            <w:right w:val="none" w:sz="0" w:space="0" w:color="auto"/>
                          </w:divBdr>
                        </w:div>
                        <w:div w:id="288054441">
                          <w:marLeft w:val="0"/>
                          <w:marRight w:val="0"/>
                          <w:marTop w:val="0"/>
                          <w:marBottom w:val="0"/>
                          <w:divBdr>
                            <w:top w:val="none" w:sz="0" w:space="0" w:color="auto"/>
                            <w:left w:val="none" w:sz="0" w:space="0" w:color="auto"/>
                            <w:bottom w:val="none" w:sz="0" w:space="0" w:color="auto"/>
                            <w:right w:val="none" w:sz="0" w:space="0" w:color="auto"/>
                          </w:divBdr>
                        </w:div>
                        <w:div w:id="329330157">
                          <w:marLeft w:val="0"/>
                          <w:marRight w:val="0"/>
                          <w:marTop w:val="0"/>
                          <w:marBottom w:val="0"/>
                          <w:divBdr>
                            <w:top w:val="none" w:sz="0" w:space="0" w:color="auto"/>
                            <w:left w:val="none" w:sz="0" w:space="0" w:color="auto"/>
                            <w:bottom w:val="none" w:sz="0" w:space="0" w:color="auto"/>
                            <w:right w:val="none" w:sz="0" w:space="0" w:color="auto"/>
                          </w:divBdr>
                        </w:div>
                        <w:div w:id="334842388">
                          <w:marLeft w:val="0"/>
                          <w:marRight w:val="0"/>
                          <w:marTop w:val="0"/>
                          <w:marBottom w:val="0"/>
                          <w:divBdr>
                            <w:top w:val="none" w:sz="0" w:space="0" w:color="auto"/>
                            <w:left w:val="none" w:sz="0" w:space="0" w:color="auto"/>
                            <w:bottom w:val="none" w:sz="0" w:space="0" w:color="auto"/>
                            <w:right w:val="none" w:sz="0" w:space="0" w:color="auto"/>
                          </w:divBdr>
                        </w:div>
                        <w:div w:id="359011114">
                          <w:marLeft w:val="0"/>
                          <w:marRight w:val="0"/>
                          <w:marTop w:val="0"/>
                          <w:marBottom w:val="0"/>
                          <w:divBdr>
                            <w:top w:val="none" w:sz="0" w:space="0" w:color="auto"/>
                            <w:left w:val="none" w:sz="0" w:space="0" w:color="auto"/>
                            <w:bottom w:val="none" w:sz="0" w:space="0" w:color="auto"/>
                            <w:right w:val="none" w:sz="0" w:space="0" w:color="auto"/>
                          </w:divBdr>
                        </w:div>
                        <w:div w:id="403534219">
                          <w:marLeft w:val="0"/>
                          <w:marRight w:val="0"/>
                          <w:marTop w:val="0"/>
                          <w:marBottom w:val="0"/>
                          <w:divBdr>
                            <w:top w:val="none" w:sz="0" w:space="0" w:color="auto"/>
                            <w:left w:val="none" w:sz="0" w:space="0" w:color="auto"/>
                            <w:bottom w:val="none" w:sz="0" w:space="0" w:color="auto"/>
                            <w:right w:val="none" w:sz="0" w:space="0" w:color="auto"/>
                          </w:divBdr>
                        </w:div>
                        <w:div w:id="429619794">
                          <w:marLeft w:val="0"/>
                          <w:marRight w:val="0"/>
                          <w:marTop w:val="0"/>
                          <w:marBottom w:val="0"/>
                          <w:divBdr>
                            <w:top w:val="none" w:sz="0" w:space="0" w:color="auto"/>
                            <w:left w:val="none" w:sz="0" w:space="0" w:color="auto"/>
                            <w:bottom w:val="none" w:sz="0" w:space="0" w:color="auto"/>
                            <w:right w:val="none" w:sz="0" w:space="0" w:color="auto"/>
                          </w:divBdr>
                        </w:div>
                        <w:div w:id="528879096">
                          <w:marLeft w:val="0"/>
                          <w:marRight w:val="0"/>
                          <w:marTop w:val="0"/>
                          <w:marBottom w:val="0"/>
                          <w:divBdr>
                            <w:top w:val="none" w:sz="0" w:space="0" w:color="auto"/>
                            <w:left w:val="none" w:sz="0" w:space="0" w:color="auto"/>
                            <w:bottom w:val="none" w:sz="0" w:space="0" w:color="auto"/>
                            <w:right w:val="none" w:sz="0" w:space="0" w:color="auto"/>
                          </w:divBdr>
                        </w:div>
                        <w:div w:id="543326110">
                          <w:marLeft w:val="0"/>
                          <w:marRight w:val="0"/>
                          <w:marTop w:val="0"/>
                          <w:marBottom w:val="0"/>
                          <w:divBdr>
                            <w:top w:val="none" w:sz="0" w:space="0" w:color="auto"/>
                            <w:left w:val="none" w:sz="0" w:space="0" w:color="auto"/>
                            <w:bottom w:val="none" w:sz="0" w:space="0" w:color="auto"/>
                            <w:right w:val="none" w:sz="0" w:space="0" w:color="auto"/>
                          </w:divBdr>
                        </w:div>
                        <w:div w:id="552153866">
                          <w:marLeft w:val="0"/>
                          <w:marRight w:val="0"/>
                          <w:marTop w:val="0"/>
                          <w:marBottom w:val="0"/>
                          <w:divBdr>
                            <w:top w:val="none" w:sz="0" w:space="0" w:color="auto"/>
                            <w:left w:val="none" w:sz="0" w:space="0" w:color="auto"/>
                            <w:bottom w:val="none" w:sz="0" w:space="0" w:color="auto"/>
                            <w:right w:val="none" w:sz="0" w:space="0" w:color="auto"/>
                          </w:divBdr>
                        </w:div>
                        <w:div w:id="570118773">
                          <w:marLeft w:val="0"/>
                          <w:marRight w:val="0"/>
                          <w:marTop w:val="0"/>
                          <w:marBottom w:val="0"/>
                          <w:divBdr>
                            <w:top w:val="none" w:sz="0" w:space="0" w:color="auto"/>
                            <w:left w:val="none" w:sz="0" w:space="0" w:color="auto"/>
                            <w:bottom w:val="none" w:sz="0" w:space="0" w:color="auto"/>
                            <w:right w:val="none" w:sz="0" w:space="0" w:color="auto"/>
                          </w:divBdr>
                        </w:div>
                        <w:div w:id="738481742">
                          <w:marLeft w:val="0"/>
                          <w:marRight w:val="0"/>
                          <w:marTop w:val="0"/>
                          <w:marBottom w:val="0"/>
                          <w:divBdr>
                            <w:top w:val="none" w:sz="0" w:space="0" w:color="auto"/>
                            <w:left w:val="none" w:sz="0" w:space="0" w:color="auto"/>
                            <w:bottom w:val="none" w:sz="0" w:space="0" w:color="auto"/>
                            <w:right w:val="none" w:sz="0" w:space="0" w:color="auto"/>
                          </w:divBdr>
                        </w:div>
                        <w:div w:id="741173134">
                          <w:marLeft w:val="0"/>
                          <w:marRight w:val="0"/>
                          <w:marTop w:val="0"/>
                          <w:marBottom w:val="0"/>
                          <w:divBdr>
                            <w:top w:val="none" w:sz="0" w:space="0" w:color="auto"/>
                            <w:left w:val="none" w:sz="0" w:space="0" w:color="auto"/>
                            <w:bottom w:val="none" w:sz="0" w:space="0" w:color="auto"/>
                            <w:right w:val="none" w:sz="0" w:space="0" w:color="auto"/>
                          </w:divBdr>
                        </w:div>
                        <w:div w:id="761610821">
                          <w:marLeft w:val="0"/>
                          <w:marRight w:val="0"/>
                          <w:marTop w:val="0"/>
                          <w:marBottom w:val="0"/>
                          <w:divBdr>
                            <w:top w:val="none" w:sz="0" w:space="0" w:color="auto"/>
                            <w:left w:val="none" w:sz="0" w:space="0" w:color="auto"/>
                            <w:bottom w:val="none" w:sz="0" w:space="0" w:color="auto"/>
                            <w:right w:val="none" w:sz="0" w:space="0" w:color="auto"/>
                          </w:divBdr>
                        </w:div>
                        <w:div w:id="761802762">
                          <w:marLeft w:val="0"/>
                          <w:marRight w:val="0"/>
                          <w:marTop w:val="0"/>
                          <w:marBottom w:val="0"/>
                          <w:divBdr>
                            <w:top w:val="none" w:sz="0" w:space="0" w:color="auto"/>
                            <w:left w:val="none" w:sz="0" w:space="0" w:color="auto"/>
                            <w:bottom w:val="none" w:sz="0" w:space="0" w:color="auto"/>
                            <w:right w:val="none" w:sz="0" w:space="0" w:color="auto"/>
                          </w:divBdr>
                        </w:div>
                        <w:div w:id="813058652">
                          <w:marLeft w:val="0"/>
                          <w:marRight w:val="0"/>
                          <w:marTop w:val="0"/>
                          <w:marBottom w:val="0"/>
                          <w:divBdr>
                            <w:top w:val="none" w:sz="0" w:space="0" w:color="auto"/>
                            <w:left w:val="none" w:sz="0" w:space="0" w:color="auto"/>
                            <w:bottom w:val="none" w:sz="0" w:space="0" w:color="auto"/>
                            <w:right w:val="none" w:sz="0" w:space="0" w:color="auto"/>
                          </w:divBdr>
                        </w:div>
                        <w:div w:id="874536333">
                          <w:marLeft w:val="0"/>
                          <w:marRight w:val="0"/>
                          <w:marTop w:val="0"/>
                          <w:marBottom w:val="0"/>
                          <w:divBdr>
                            <w:top w:val="none" w:sz="0" w:space="0" w:color="auto"/>
                            <w:left w:val="none" w:sz="0" w:space="0" w:color="auto"/>
                            <w:bottom w:val="none" w:sz="0" w:space="0" w:color="auto"/>
                            <w:right w:val="none" w:sz="0" w:space="0" w:color="auto"/>
                          </w:divBdr>
                        </w:div>
                        <w:div w:id="888997692">
                          <w:marLeft w:val="0"/>
                          <w:marRight w:val="0"/>
                          <w:marTop w:val="0"/>
                          <w:marBottom w:val="0"/>
                          <w:divBdr>
                            <w:top w:val="none" w:sz="0" w:space="0" w:color="auto"/>
                            <w:left w:val="none" w:sz="0" w:space="0" w:color="auto"/>
                            <w:bottom w:val="none" w:sz="0" w:space="0" w:color="auto"/>
                            <w:right w:val="none" w:sz="0" w:space="0" w:color="auto"/>
                          </w:divBdr>
                        </w:div>
                        <w:div w:id="933635026">
                          <w:marLeft w:val="0"/>
                          <w:marRight w:val="0"/>
                          <w:marTop w:val="0"/>
                          <w:marBottom w:val="0"/>
                          <w:divBdr>
                            <w:top w:val="none" w:sz="0" w:space="0" w:color="auto"/>
                            <w:left w:val="none" w:sz="0" w:space="0" w:color="auto"/>
                            <w:bottom w:val="none" w:sz="0" w:space="0" w:color="auto"/>
                            <w:right w:val="none" w:sz="0" w:space="0" w:color="auto"/>
                          </w:divBdr>
                        </w:div>
                        <w:div w:id="1084841917">
                          <w:marLeft w:val="0"/>
                          <w:marRight w:val="0"/>
                          <w:marTop w:val="0"/>
                          <w:marBottom w:val="0"/>
                          <w:divBdr>
                            <w:top w:val="none" w:sz="0" w:space="0" w:color="auto"/>
                            <w:left w:val="none" w:sz="0" w:space="0" w:color="auto"/>
                            <w:bottom w:val="none" w:sz="0" w:space="0" w:color="auto"/>
                            <w:right w:val="none" w:sz="0" w:space="0" w:color="auto"/>
                          </w:divBdr>
                        </w:div>
                        <w:div w:id="1096898974">
                          <w:marLeft w:val="0"/>
                          <w:marRight w:val="0"/>
                          <w:marTop w:val="0"/>
                          <w:marBottom w:val="0"/>
                          <w:divBdr>
                            <w:top w:val="none" w:sz="0" w:space="0" w:color="auto"/>
                            <w:left w:val="none" w:sz="0" w:space="0" w:color="auto"/>
                            <w:bottom w:val="none" w:sz="0" w:space="0" w:color="auto"/>
                            <w:right w:val="none" w:sz="0" w:space="0" w:color="auto"/>
                          </w:divBdr>
                        </w:div>
                        <w:div w:id="1147555189">
                          <w:marLeft w:val="0"/>
                          <w:marRight w:val="0"/>
                          <w:marTop w:val="0"/>
                          <w:marBottom w:val="0"/>
                          <w:divBdr>
                            <w:top w:val="none" w:sz="0" w:space="0" w:color="auto"/>
                            <w:left w:val="none" w:sz="0" w:space="0" w:color="auto"/>
                            <w:bottom w:val="none" w:sz="0" w:space="0" w:color="auto"/>
                            <w:right w:val="none" w:sz="0" w:space="0" w:color="auto"/>
                          </w:divBdr>
                        </w:div>
                        <w:div w:id="1157499496">
                          <w:marLeft w:val="0"/>
                          <w:marRight w:val="0"/>
                          <w:marTop w:val="0"/>
                          <w:marBottom w:val="0"/>
                          <w:divBdr>
                            <w:top w:val="none" w:sz="0" w:space="0" w:color="auto"/>
                            <w:left w:val="none" w:sz="0" w:space="0" w:color="auto"/>
                            <w:bottom w:val="none" w:sz="0" w:space="0" w:color="auto"/>
                            <w:right w:val="none" w:sz="0" w:space="0" w:color="auto"/>
                          </w:divBdr>
                        </w:div>
                        <w:div w:id="1305158517">
                          <w:marLeft w:val="0"/>
                          <w:marRight w:val="0"/>
                          <w:marTop w:val="0"/>
                          <w:marBottom w:val="0"/>
                          <w:divBdr>
                            <w:top w:val="none" w:sz="0" w:space="0" w:color="auto"/>
                            <w:left w:val="none" w:sz="0" w:space="0" w:color="auto"/>
                            <w:bottom w:val="none" w:sz="0" w:space="0" w:color="auto"/>
                            <w:right w:val="none" w:sz="0" w:space="0" w:color="auto"/>
                          </w:divBdr>
                        </w:div>
                        <w:div w:id="1370572011">
                          <w:marLeft w:val="0"/>
                          <w:marRight w:val="0"/>
                          <w:marTop w:val="0"/>
                          <w:marBottom w:val="0"/>
                          <w:divBdr>
                            <w:top w:val="none" w:sz="0" w:space="0" w:color="auto"/>
                            <w:left w:val="none" w:sz="0" w:space="0" w:color="auto"/>
                            <w:bottom w:val="none" w:sz="0" w:space="0" w:color="auto"/>
                            <w:right w:val="none" w:sz="0" w:space="0" w:color="auto"/>
                          </w:divBdr>
                        </w:div>
                        <w:div w:id="1453789243">
                          <w:marLeft w:val="0"/>
                          <w:marRight w:val="0"/>
                          <w:marTop w:val="0"/>
                          <w:marBottom w:val="0"/>
                          <w:divBdr>
                            <w:top w:val="none" w:sz="0" w:space="0" w:color="auto"/>
                            <w:left w:val="none" w:sz="0" w:space="0" w:color="auto"/>
                            <w:bottom w:val="none" w:sz="0" w:space="0" w:color="auto"/>
                            <w:right w:val="none" w:sz="0" w:space="0" w:color="auto"/>
                          </w:divBdr>
                        </w:div>
                        <w:div w:id="1469587168">
                          <w:marLeft w:val="0"/>
                          <w:marRight w:val="0"/>
                          <w:marTop w:val="0"/>
                          <w:marBottom w:val="0"/>
                          <w:divBdr>
                            <w:top w:val="none" w:sz="0" w:space="0" w:color="auto"/>
                            <w:left w:val="none" w:sz="0" w:space="0" w:color="auto"/>
                            <w:bottom w:val="none" w:sz="0" w:space="0" w:color="auto"/>
                            <w:right w:val="none" w:sz="0" w:space="0" w:color="auto"/>
                          </w:divBdr>
                        </w:div>
                        <w:div w:id="1525630608">
                          <w:marLeft w:val="0"/>
                          <w:marRight w:val="0"/>
                          <w:marTop w:val="0"/>
                          <w:marBottom w:val="0"/>
                          <w:divBdr>
                            <w:top w:val="none" w:sz="0" w:space="0" w:color="auto"/>
                            <w:left w:val="none" w:sz="0" w:space="0" w:color="auto"/>
                            <w:bottom w:val="none" w:sz="0" w:space="0" w:color="auto"/>
                            <w:right w:val="none" w:sz="0" w:space="0" w:color="auto"/>
                          </w:divBdr>
                        </w:div>
                        <w:div w:id="1533882284">
                          <w:marLeft w:val="0"/>
                          <w:marRight w:val="0"/>
                          <w:marTop w:val="0"/>
                          <w:marBottom w:val="0"/>
                          <w:divBdr>
                            <w:top w:val="none" w:sz="0" w:space="0" w:color="auto"/>
                            <w:left w:val="none" w:sz="0" w:space="0" w:color="auto"/>
                            <w:bottom w:val="none" w:sz="0" w:space="0" w:color="auto"/>
                            <w:right w:val="none" w:sz="0" w:space="0" w:color="auto"/>
                          </w:divBdr>
                        </w:div>
                        <w:div w:id="1607073870">
                          <w:marLeft w:val="0"/>
                          <w:marRight w:val="0"/>
                          <w:marTop w:val="0"/>
                          <w:marBottom w:val="0"/>
                          <w:divBdr>
                            <w:top w:val="none" w:sz="0" w:space="0" w:color="auto"/>
                            <w:left w:val="none" w:sz="0" w:space="0" w:color="auto"/>
                            <w:bottom w:val="none" w:sz="0" w:space="0" w:color="auto"/>
                            <w:right w:val="none" w:sz="0" w:space="0" w:color="auto"/>
                          </w:divBdr>
                        </w:div>
                        <w:div w:id="1611693694">
                          <w:marLeft w:val="0"/>
                          <w:marRight w:val="0"/>
                          <w:marTop w:val="0"/>
                          <w:marBottom w:val="0"/>
                          <w:divBdr>
                            <w:top w:val="none" w:sz="0" w:space="0" w:color="auto"/>
                            <w:left w:val="none" w:sz="0" w:space="0" w:color="auto"/>
                            <w:bottom w:val="none" w:sz="0" w:space="0" w:color="auto"/>
                            <w:right w:val="none" w:sz="0" w:space="0" w:color="auto"/>
                          </w:divBdr>
                        </w:div>
                        <w:div w:id="1702122736">
                          <w:marLeft w:val="0"/>
                          <w:marRight w:val="0"/>
                          <w:marTop w:val="0"/>
                          <w:marBottom w:val="0"/>
                          <w:divBdr>
                            <w:top w:val="none" w:sz="0" w:space="0" w:color="auto"/>
                            <w:left w:val="none" w:sz="0" w:space="0" w:color="auto"/>
                            <w:bottom w:val="none" w:sz="0" w:space="0" w:color="auto"/>
                            <w:right w:val="none" w:sz="0" w:space="0" w:color="auto"/>
                          </w:divBdr>
                        </w:div>
                        <w:div w:id="1746107075">
                          <w:marLeft w:val="0"/>
                          <w:marRight w:val="0"/>
                          <w:marTop w:val="0"/>
                          <w:marBottom w:val="0"/>
                          <w:divBdr>
                            <w:top w:val="none" w:sz="0" w:space="0" w:color="auto"/>
                            <w:left w:val="none" w:sz="0" w:space="0" w:color="auto"/>
                            <w:bottom w:val="none" w:sz="0" w:space="0" w:color="auto"/>
                            <w:right w:val="none" w:sz="0" w:space="0" w:color="auto"/>
                          </w:divBdr>
                        </w:div>
                        <w:div w:id="1756394236">
                          <w:marLeft w:val="0"/>
                          <w:marRight w:val="0"/>
                          <w:marTop w:val="0"/>
                          <w:marBottom w:val="0"/>
                          <w:divBdr>
                            <w:top w:val="none" w:sz="0" w:space="0" w:color="auto"/>
                            <w:left w:val="none" w:sz="0" w:space="0" w:color="auto"/>
                            <w:bottom w:val="none" w:sz="0" w:space="0" w:color="auto"/>
                            <w:right w:val="none" w:sz="0" w:space="0" w:color="auto"/>
                          </w:divBdr>
                        </w:div>
                        <w:div w:id="1786726144">
                          <w:marLeft w:val="0"/>
                          <w:marRight w:val="0"/>
                          <w:marTop w:val="0"/>
                          <w:marBottom w:val="0"/>
                          <w:divBdr>
                            <w:top w:val="none" w:sz="0" w:space="0" w:color="auto"/>
                            <w:left w:val="none" w:sz="0" w:space="0" w:color="auto"/>
                            <w:bottom w:val="none" w:sz="0" w:space="0" w:color="auto"/>
                            <w:right w:val="none" w:sz="0" w:space="0" w:color="auto"/>
                          </w:divBdr>
                        </w:div>
                        <w:div w:id="1843426955">
                          <w:marLeft w:val="0"/>
                          <w:marRight w:val="0"/>
                          <w:marTop w:val="0"/>
                          <w:marBottom w:val="0"/>
                          <w:divBdr>
                            <w:top w:val="none" w:sz="0" w:space="0" w:color="auto"/>
                            <w:left w:val="none" w:sz="0" w:space="0" w:color="auto"/>
                            <w:bottom w:val="none" w:sz="0" w:space="0" w:color="auto"/>
                            <w:right w:val="none" w:sz="0" w:space="0" w:color="auto"/>
                          </w:divBdr>
                        </w:div>
                        <w:div w:id="1855610629">
                          <w:marLeft w:val="0"/>
                          <w:marRight w:val="0"/>
                          <w:marTop w:val="0"/>
                          <w:marBottom w:val="0"/>
                          <w:divBdr>
                            <w:top w:val="none" w:sz="0" w:space="0" w:color="auto"/>
                            <w:left w:val="none" w:sz="0" w:space="0" w:color="auto"/>
                            <w:bottom w:val="none" w:sz="0" w:space="0" w:color="auto"/>
                            <w:right w:val="none" w:sz="0" w:space="0" w:color="auto"/>
                          </w:divBdr>
                        </w:div>
                        <w:div w:id="19566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F947-4E46-47BC-A330-2F16B1D0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2089</Words>
  <Characters>11912</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Administrator</cp:lastModifiedBy>
  <cp:revision>2</cp:revision>
  <cp:lastPrinted>2022-04-21T11:01:00Z</cp:lastPrinted>
  <dcterms:created xsi:type="dcterms:W3CDTF">2022-04-21T11:02:00Z</dcterms:created>
  <dcterms:modified xsi:type="dcterms:W3CDTF">2022-04-21T11:02:00Z</dcterms:modified>
</cp:coreProperties>
</file>