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1284" w14:textId="77777777" w:rsidR="00805976" w:rsidRPr="00B865FC" w:rsidRDefault="00805976" w:rsidP="00725EE4">
      <w:pPr>
        <w:tabs>
          <w:tab w:val="center" w:pos="4153"/>
          <w:tab w:val="right" w:pos="8306"/>
        </w:tabs>
        <w:ind w:firstLine="720"/>
        <w:rPr>
          <w:sz w:val="20"/>
          <w:lang w:val="bg-BG"/>
        </w:rPr>
      </w:pPr>
      <w:r w:rsidRPr="00B865FC">
        <w:rPr>
          <w:sz w:val="24"/>
          <w:szCs w:val="24"/>
          <w:lang w:val="bg-BG"/>
        </w:rPr>
        <w:tab/>
      </w:r>
      <w:r w:rsidRPr="00B865FC">
        <w:rPr>
          <w:sz w:val="24"/>
          <w:szCs w:val="24"/>
          <w:lang w:val="bg-BG"/>
        </w:rPr>
        <w:tab/>
      </w:r>
      <w:r w:rsidRPr="00B865FC">
        <w:rPr>
          <w:sz w:val="20"/>
          <w:lang w:val="bg-BG"/>
        </w:rPr>
        <w:t xml:space="preserve">  Класификатор на информация:</w:t>
      </w:r>
    </w:p>
    <w:p w14:paraId="316E1D8F" w14:textId="77777777" w:rsidR="00805976" w:rsidRPr="00B865FC" w:rsidRDefault="00805976" w:rsidP="00725EE4">
      <w:pPr>
        <w:tabs>
          <w:tab w:val="center" w:pos="4153"/>
        </w:tabs>
        <w:ind w:firstLine="720"/>
        <w:rPr>
          <w:sz w:val="20"/>
          <w:lang w:val="bg-BG"/>
        </w:rPr>
      </w:pPr>
      <w:r w:rsidRPr="00B865FC">
        <w:rPr>
          <w:sz w:val="20"/>
          <w:lang w:val="bg-BG"/>
        </w:rPr>
        <w:tab/>
      </w:r>
      <w:r w:rsidRPr="00B865FC">
        <w:rPr>
          <w:sz w:val="20"/>
          <w:lang w:val="bg-BG"/>
        </w:rPr>
        <w:tab/>
      </w:r>
      <w:r w:rsidRPr="00B865FC">
        <w:rPr>
          <w:sz w:val="20"/>
          <w:lang w:val="bg-BG"/>
        </w:rPr>
        <w:tab/>
      </w:r>
      <w:r w:rsidRPr="00B865FC">
        <w:rPr>
          <w:sz w:val="20"/>
          <w:lang w:val="bg-BG"/>
        </w:rPr>
        <w:tab/>
        <w:t xml:space="preserve">Ниво 1 </w:t>
      </w:r>
      <w:proofErr w:type="spellStart"/>
      <w:r w:rsidRPr="00B865FC">
        <w:rPr>
          <w:sz w:val="20"/>
          <w:lang w:val="bg-BG"/>
        </w:rPr>
        <w:t>TLP-GREEN</w:t>
      </w:r>
      <w:proofErr w:type="spellEnd"/>
    </w:p>
    <w:p w14:paraId="6870B4FD" w14:textId="77777777" w:rsidR="00805976" w:rsidRPr="00B865FC" w:rsidRDefault="00805976" w:rsidP="00725EE4">
      <w:pPr>
        <w:tabs>
          <w:tab w:val="center" w:pos="4153"/>
        </w:tabs>
        <w:ind w:firstLine="720"/>
        <w:rPr>
          <w:sz w:val="24"/>
          <w:szCs w:val="24"/>
          <w:lang w:val="bg-BG"/>
        </w:rPr>
      </w:pPr>
    </w:p>
    <w:p w14:paraId="46DC3709" w14:textId="4FB28AA1" w:rsidR="00805976" w:rsidRPr="00B865FC" w:rsidRDefault="00805976" w:rsidP="00725EE4">
      <w:pPr>
        <w:keepNext/>
        <w:autoSpaceDE w:val="0"/>
        <w:autoSpaceDN w:val="0"/>
        <w:adjustRightInd w:val="0"/>
        <w:jc w:val="center"/>
        <w:outlineLvl w:val="0"/>
        <w:rPr>
          <w:rFonts w:eastAsia="Calibri"/>
          <w:sz w:val="24"/>
          <w:szCs w:val="24"/>
          <w:lang w:val="bg-BG" w:eastAsia="en-US"/>
        </w:rPr>
      </w:pPr>
      <w:r w:rsidRPr="00B865FC">
        <w:rPr>
          <w:noProof/>
          <w:sz w:val="24"/>
          <w:szCs w:val="24"/>
          <w:lang w:val="en-US" w:eastAsia="en-US"/>
        </w:rPr>
        <w:drawing>
          <wp:anchor distT="0" distB="0" distL="114300" distR="114300" simplePos="0" relativeHeight="251659264" behindDoc="1" locked="0" layoutInCell="1" allowOverlap="1" wp14:anchorId="052846D6" wp14:editId="753241AD">
            <wp:simplePos x="0" y="0"/>
            <wp:positionH relativeFrom="column">
              <wp:posOffset>0</wp:posOffset>
            </wp:positionH>
            <wp:positionV relativeFrom="paragraph">
              <wp:posOffset>-180975</wp:posOffset>
            </wp:positionV>
            <wp:extent cx="777240" cy="615950"/>
            <wp:effectExtent l="0" t="0" r="3810" b="0"/>
            <wp:wrapNone/>
            <wp:docPr id="32" name="Picture 1" descr="logoNFB_720x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FB_720x 5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5FC">
        <w:rPr>
          <w:rFonts w:eastAsia="Calibri"/>
          <w:sz w:val="24"/>
          <w:szCs w:val="24"/>
          <w:lang w:val="bg-BG" w:eastAsia="en-US"/>
        </w:rPr>
        <w:t>МИНИСТЕРСТВО НА ЗЕМЕДЕЛИЕТО</w:t>
      </w:r>
      <w:r w:rsidR="00B865FC">
        <w:rPr>
          <w:rFonts w:eastAsia="Calibri"/>
          <w:sz w:val="24"/>
          <w:szCs w:val="24"/>
          <w:lang w:val="bg-BG" w:eastAsia="en-US"/>
        </w:rPr>
        <w:t xml:space="preserve"> И ХРАНИТЕ</w:t>
      </w:r>
    </w:p>
    <w:p w14:paraId="0938280B" w14:textId="77777777" w:rsidR="00805976" w:rsidRPr="00B865FC" w:rsidRDefault="00805976" w:rsidP="00725EE4">
      <w:pPr>
        <w:keepNext/>
        <w:autoSpaceDE w:val="0"/>
        <w:autoSpaceDN w:val="0"/>
        <w:adjustRightInd w:val="0"/>
        <w:jc w:val="center"/>
        <w:outlineLvl w:val="0"/>
        <w:rPr>
          <w:rFonts w:eastAsia="Calibri"/>
          <w:sz w:val="24"/>
          <w:szCs w:val="24"/>
          <w:lang w:val="bg-BG" w:eastAsia="en-US"/>
        </w:rPr>
      </w:pPr>
    </w:p>
    <w:p w14:paraId="4A64E452" w14:textId="77777777" w:rsidR="00805976" w:rsidRPr="00B865FC" w:rsidRDefault="00805976" w:rsidP="00725EE4">
      <w:pPr>
        <w:pBdr>
          <w:bottom w:val="single" w:sz="4" w:space="7" w:color="auto"/>
        </w:pBdr>
        <w:autoSpaceDE w:val="0"/>
        <w:autoSpaceDN w:val="0"/>
        <w:adjustRightInd w:val="0"/>
        <w:jc w:val="center"/>
        <w:rPr>
          <w:rFonts w:eastAsia="Calibri"/>
          <w:b/>
          <w:bCs/>
          <w:sz w:val="24"/>
          <w:szCs w:val="24"/>
          <w:lang w:val="bg-BG" w:eastAsia="en-US"/>
        </w:rPr>
      </w:pPr>
      <w:r w:rsidRPr="00B865FC">
        <w:rPr>
          <w:rFonts w:eastAsia="Calibri"/>
          <w:b/>
          <w:bCs/>
          <w:sz w:val="24"/>
          <w:szCs w:val="24"/>
          <w:lang w:val="bg-BG" w:eastAsia="en-US"/>
        </w:rPr>
        <w:t>ИЗПЪЛНИТЕЛНА АГЕНЦИЯ ПО ГОРИТЕ</w:t>
      </w:r>
    </w:p>
    <w:p w14:paraId="1B97EBB8" w14:textId="77777777" w:rsidR="00805976" w:rsidRPr="00B865FC" w:rsidRDefault="00805976" w:rsidP="00725EE4">
      <w:pPr>
        <w:autoSpaceDE w:val="0"/>
        <w:autoSpaceDN w:val="0"/>
        <w:adjustRightInd w:val="0"/>
        <w:jc w:val="center"/>
        <w:rPr>
          <w:rFonts w:eastAsia="Calibri"/>
          <w:sz w:val="24"/>
          <w:szCs w:val="24"/>
          <w:lang w:val="bg-BG" w:eastAsia="en-US"/>
        </w:rPr>
      </w:pPr>
      <w:r w:rsidRPr="00B865FC">
        <w:rPr>
          <w:rFonts w:eastAsia="Calibri"/>
          <w:sz w:val="24"/>
          <w:szCs w:val="24"/>
          <w:lang w:val="bg-BG" w:eastAsia="en-US"/>
        </w:rPr>
        <w:t xml:space="preserve">гр. София,  бул. “Христо Ботев” № 55,  тел. централа 98511..., ел. поща: </w:t>
      </w:r>
      <w:proofErr w:type="spellStart"/>
      <w:r w:rsidRPr="00B865FC">
        <w:rPr>
          <w:rFonts w:eastAsia="Calibri"/>
          <w:sz w:val="24"/>
          <w:szCs w:val="24"/>
          <w:lang w:val="bg-BG" w:eastAsia="en-US"/>
        </w:rPr>
        <w:t>iag@iag.bg</w:t>
      </w:r>
      <w:proofErr w:type="spellEnd"/>
    </w:p>
    <w:p w14:paraId="2E3AA1B9" w14:textId="4231CC63" w:rsidR="00805976" w:rsidRPr="00B865FC" w:rsidRDefault="00670436" w:rsidP="00725EE4">
      <w:pPr>
        <w:tabs>
          <w:tab w:val="left" w:pos="5529"/>
        </w:tabs>
        <w:ind w:right="-357"/>
        <w:jc w:val="both"/>
        <w:rPr>
          <w:sz w:val="24"/>
          <w:szCs w:val="24"/>
          <w:lang w:val="bg-BG"/>
        </w:rPr>
      </w:pPr>
      <w:r>
        <w:rPr>
          <w:sz w:val="24"/>
          <w:szCs w:val="24"/>
          <w:lang w:val="bg-BG"/>
        </w:rPr>
        <w:pict w14:anchorId="240E8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6.25pt;height:69pt">
            <v:imagedata r:id="rId9" o:title=""/>
            <o:lock v:ext="edit" ungrouping="t" rotation="t" cropping="t" verticies="t" text="t" grouping="t"/>
            <o:signatureline v:ext="edit" id="{84ECA333-75D5-4A2A-8C3D-C242EA6A6FB2}" provid="{00000000-0000-0000-0000-000000000000}" o:suggestedsigner2="Рег. инд. " issignatureline="t"/>
          </v:shape>
        </w:pict>
      </w:r>
    </w:p>
    <w:p w14:paraId="1A5B12AC" w14:textId="77777777" w:rsidR="00976BC1" w:rsidRPr="00B865FC" w:rsidRDefault="00976BC1" w:rsidP="00725EE4">
      <w:pPr>
        <w:jc w:val="both"/>
        <w:rPr>
          <w:b/>
          <w:sz w:val="24"/>
          <w:szCs w:val="24"/>
          <w:lang w:val="bg-BG"/>
        </w:rPr>
      </w:pPr>
      <w:r w:rsidRPr="00B865FC">
        <w:rPr>
          <w:b/>
          <w:sz w:val="24"/>
          <w:szCs w:val="24"/>
          <w:lang w:val="bg-BG"/>
        </w:rPr>
        <w:t>ДО</w:t>
      </w:r>
    </w:p>
    <w:p w14:paraId="32E80982" w14:textId="77777777" w:rsidR="00976BC1" w:rsidRPr="00B865FC" w:rsidRDefault="00D544A3" w:rsidP="00725EE4">
      <w:pPr>
        <w:jc w:val="both"/>
        <w:rPr>
          <w:b/>
          <w:sz w:val="24"/>
          <w:szCs w:val="24"/>
          <w:lang w:val="bg-BG"/>
        </w:rPr>
      </w:pPr>
      <w:r w:rsidRPr="00B865FC">
        <w:rPr>
          <w:b/>
          <w:sz w:val="24"/>
          <w:szCs w:val="24"/>
          <w:lang w:val="bg-BG"/>
        </w:rPr>
        <w:t>Г-Н НИКОЛАЙ СИДЖИМОВ</w:t>
      </w:r>
    </w:p>
    <w:p w14:paraId="0AC17C79" w14:textId="77777777" w:rsidR="00976BC1" w:rsidRPr="00B865FC" w:rsidRDefault="00D544A3" w:rsidP="00725EE4">
      <w:pPr>
        <w:jc w:val="both"/>
        <w:rPr>
          <w:b/>
          <w:sz w:val="24"/>
          <w:szCs w:val="24"/>
          <w:lang w:val="bg-BG"/>
        </w:rPr>
      </w:pPr>
      <w:r w:rsidRPr="00B865FC">
        <w:rPr>
          <w:b/>
          <w:sz w:val="24"/>
          <w:szCs w:val="24"/>
          <w:lang w:val="bg-BG"/>
        </w:rPr>
        <w:t>ЗАМЕСТНИК-</w:t>
      </w:r>
      <w:r w:rsidR="00976BC1" w:rsidRPr="00B865FC">
        <w:rPr>
          <w:b/>
          <w:sz w:val="24"/>
          <w:szCs w:val="24"/>
          <w:lang w:val="bg-BG"/>
        </w:rPr>
        <w:t>МИНИСТЪР НА ОКОЛНАТА СРЕДА И ВОДИТЕ</w:t>
      </w:r>
    </w:p>
    <w:p w14:paraId="30834DFD" w14:textId="77777777" w:rsidR="00C1126D" w:rsidRPr="00C1126D" w:rsidRDefault="00985E26" w:rsidP="00C1126D">
      <w:pPr>
        <w:contextualSpacing/>
        <w:jc w:val="both"/>
        <w:rPr>
          <w:i/>
          <w:sz w:val="24"/>
          <w:szCs w:val="24"/>
          <w:lang w:val="bg-BG"/>
        </w:rPr>
      </w:pPr>
      <w:r>
        <w:rPr>
          <w:i/>
          <w:sz w:val="24"/>
          <w:szCs w:val="24"/>
          <w:lang w:val="bg-BG"/>
        </w:rPr>
        <w:t>На Ваш №</w:t>
      </w:r>
      <w:r w:rsidR="00C1126D">
        <w:rPr>
          <w:i/>
          <w:sz w:val="24"/>
          <w:szCs w:val="24"/>
          <w:lang w:val="bg-BG"/>
        </w:rPr>
        <w:t xml:space="preserve"> </w:t>
      </w:r>
      <w:r w:rsidR="00C1126D" w:rsidRPr="00C1126D">
        <w:rPr>
          <w:i/>
          <w:sz w:val="24"/>
          <w:szCs w:val="24"/>
          <w:lang w:val="bg-BG"/>
        </w:rPr>
        <w:t>04-00-2170/04.08.2023 г.</w:t>
      </w:r>
    </w:p>
    <w:p w14:paraId="3BD0E2EF" w14:textId="6C41B9D7" w:rsidR="00DC33D9" w:rsidRPr="00B865FC" w:rsidRDefault="00DC33D9" w:rsidP="00725EE4">
      <w:pPr>
        <w:contextualSpacing/>
        <w:jc w:val="both"/>
        <w:rPr>
          <w:i/>
          <w:sz w:val="24"/>
          <w:szCs w:val="24"/>
          <w:lang w:val="bg-BG"/>
        </w:rPr>
      </w:pPr>
    </w:p>
    <w:p w14:paraId="579EAE69" w14:textId="77777777" w:rsidR="00E51C73" w:rsidRPr="00B865FC" w:rsidRDefault="00E51C73" w:rsidP="00725EE4">
      <w:pPr>
        <w:jc w:val="both"/>
        <w:rPr>
          <w:b/>
          <w:sz w:val="24"/>
          <w:szCs w:val="24"/>
          <w:lang w:val="bg-BG"/>
        </w:rPr>
      </w:pPr>
    </w:p>
    <w:p w14:paraId="7D95C5D6" w14:textId="77777777" w:rsidR="008A1A80" w:rsidRPr="00B865FC" w:rsidRDefault="009A4687" w:rsidP="00725EE4">
      <w:pPr>
        <w:ind w:firstLine="720"/>
        <w:jc w:val="both"/>
        <w:rPr>
          <w:sz w:val="24"/>
          <w:szCs w:val="24"/>
          <w:lang w:val="bg-BG"/>
        </w:rPr>
      </w:pPr>
      <w:r w:rsidRPr="00B865FC">
        <w:rPr>
          <w:b/>
          <w:sz w:val="24"/>
          <w:szCs w:val="24"/>
          <w:lang w:val="bg-BG"/>
        </w:rPr>
        <w:t>Относно:</w:t>
      </w:r>
      <w:r w:rsidRPr="00B865FC">
        <w:rPr>
          <w:b/>
          <w:i/>
          <w:sz w:val="24"/>
          <w:szCs w:val="24"/>
          <w:lang w:val="bg-BG"/>
        </w:rPr>
        <w:t xml:space="preserve"> </w:t>
      </w:r>
      <w:r w:rsidR="00D544A3" w:rsidRPr="00B865FC">
        <w:rPr>
          <w:sz w:val="24"/>
          <w:szCs w:val="24"/>
          <w:lang w:val="bg-BG"/>
        </w:rPr>
        <w:t>Заседания на Националния съвет по биологично разнообразие (НСБР), които ще се проведат на 28 и 30 август 2023 г. от 10 часа</w:t>
      </w:r>
    </w:p>
    <w:p w14:paraId="75D39ED2" w14:textId="77777777" w:rsidR="00991984" w:rsidRPr="00B865FC" w:rsidRDefault="00991984" w:rsidP="00725EE4">
      <w:pPr>
        <w:ind w:firstLine="720"/>
        <w:jc w:val="both"/>
        <w:rPr>
          <w:b/>
          <w:sz w:val="24"/>
          <w:szCs w:val="24"/>
          <w:lang w:val="bg-BG"/>
        </w:rPr>
      </w:pPr>
    </w:p>
    <w:p w14:paraId="5280D6B3" w14:textId="77777777" w:rsidR="00A82719" w:rsidRPr="00B865FC" w:rsidRDefault="00A82719" w:rsidP="00725EE4">
      <w:pPr>
        <w:ind w:firstLine="720"/>
        <w:jc w:val="both"/>
        <w:rPr>
          <w:b/>
          <w:sz w:val="24"/>
          <w:szCs w:val="24"/>
          <w:lang w:val="bg-BG"/>
        </w:rPr>
      </w:pPr>
    </w:p>
    <w:p w14:paraId="33B966F9" w14:textId="77777777" w:rsidR="007E58AC" w:rsidRPr="00B865FC" w:rsidRDefault="00D544A3" w:rsidP="00725EE4">
      <w:pPr>
        <w:ind w:firstLine="720"/>
        <w:contextualSpacing/>
        <w:jc w:val="both"/>
        <w:rPr>
          <w:b/>
          <w:sz w:val="24"/>
          <w:szCs w:val="24"/>
          <w:lang w:val="bg-BG"/>
        </w:rPr>
      </w:pPr>
      <w:r w:rsidRPr="00B865FC">
        <w:rPr>
          <w:b/>
          <w:sz w:val="24"/>
          <w:szCs w:val="24"/>
          <w:lang w:val="bg-BG"/>
        </w:rPr>
        <w:t>УВАЖАЕМИ</w:t>
      </w:r>
      <w:r w:rsidR="006F7BDF" w:rsidRPr="00B865FC">
        <w:rPr>
          <w:b/>
          <w:sz w:val="24"/>
          <w:szCs w:val="24"/>
          <w:lang w:val="bg-BG"/>
        </w:rPr>
        <w:t xml:space="preserve"> </w:t>
      </w:r>
      <w:r w:rsidRPr="00B865FC">
        <w:rPr>
          <w:b/>
          <w:sz w:val="24"/>
          <w:szCs w:val="24"/>
          <w:lang w:val="bg-BG"/>
        </w:rPr>
        <w:t>ГОСПОДИН СИДЖИМОВ</w:t>
      </w:r>
      <w:r w:rsidR="00976BC1" w:rsidRPr="00B865FC">
        <w:rPr>
          <w:b/>
          <w:sz w:val="24"/>
          <w:szCs w:val="24"/>
          <w:lang w:val="bg-BG"/>
        </w:rPr>
        <w:t>,</w:t>
      </w:r>
    </w:p>
    <w:p w14:paraId="6AB01F0B" w14:textId="77777777" w:rsidR="00922C58" w:rsidRPr="00B865FC" w:rsidRDefault="00922C58" w:rsidP="00725EE4">
      <w:pPr>
        <w:ind w:firstLine="720"/>
        <w:contextualSpacing/>
        <w:jc w:val="both"/>
        <w:rPr>
          <w:b/>
          <w:sz w:val="24"/>
          <w:szCs w:val="24"/>
          <w:lang w:val="bg-BG"/>
        </w:rPr>
      </w:pPr>
    </w:p>
    <w:p w14:paraId="01A3D8DE" w14:textId="77777777" w:rsidR="00D544A3" w:rsidRPr="00B865FC" w:rsidRDefault="00D544A3" w:rsidP="00725EE4">
      <w:pPr>
        <w:ind w:firstLine="720"/>
        <w:jc w:val="both"/>
        <w:rPr>
          <w:sz w:val="24"/>
          <w:szCs w:val="24"/>
          <w:lang w:val="bg-BG"/>
        </w:rPr>
      </w:pPr>
      <w:r w:rsidRPr="00B865FC">
        <w:rPr>
          <w:sz w:val="24"/>
          <w:szCs w:val="24"/>
          <w:lang w:val="bg-BG"/>
        </w:rPr>
        <w:t>Във връзка с предложените за разглеждане материали по дневния ред на заседания на Националния съвет по биологично разнообразие, които ще се проведат на 28 и 30 август 2023 г. Изпълнителна агенция по горите (ИАГ) изразява следното становище:</w:t>
      </w:r>
    </w:p>
    <w:p w14:paraId="05C37765" w14:textId="13D1303C" w:rsidR="00D544A3" w:rsidRPr="00B865FC" w:rsidRDefault="00767637" w:rsidP="00725EE4">
      <w:pPr>
        <w:ind w:firstLine="720"/>
        <w:jc w:val="both"/>
        <w:rPr>
          <w:sz w:val="24"/>
          <w:szCs w:val="24"/>
          <w:lang w:val="bg-BG"/>
        </w:rPr>
      </w:pPr>
      <w:r>
        <w:rPr>
          <w:b/>
          <w:sz w:val="24"/>
          <w:szCs w:val="24"/>
          <w:lang w:val="bg-BG"/>
        </w:rPr>
        <w:t xml:space="preserve">По отношение на представеният </w:t>
      </w:r>
      <w:r w:rsidRPr="00B865FC">
        <w:rPr>
          <w:b/>
          <w:sz w:val="24"/>
          <w:szCs w:val="24"/>
          <w:lang w:val="bg-BG"/>
        </w:rPr>
        <w:t xml:space="preserve">дневен </w:t>
      </w:r>
      <w:r w:rsidR="00D544A3" w:rsidRPr="00B865FC">
        <w:rPr>
          <w:b/>
          <w:sz w:val="24"/>
          <w:szCs w:val="24"/>
          <w:lang w:val="bg-BG"/>
        </w:rPr>
        <w:t>ред за 28.08.2023 г</w:t>
      </w:r>
      <w:r w:rsidR="00D544A3" w:rsidRPr="00B865FC">
        <w:rPr>
          <w:sz w:val="24"/>
          <w:szCs w:val="24"/>
          <w:lang w:val="bg-BG"/>
        </w:rPr>
        <w:t>.</w:t>
      </w:r>
    </w:p>
    <w:p w14:paraId="36C820C1" w14:textId="77777777" w:rsidR="00D544A3" w:rsidRPr="00B865FC" w:rsidRDefault="00D544A3" w:rsidP="00D544A3">
      <w:pPr>
        <w:ind w:firstLine="720"/>
        <w:jc w:val="both"/>
        <w:rPr>
          <w:sz w:val="24"/>
          <w:szCs w:val="24"/>
          <w:lang w:val="bg-BG"/>
        </w:rPr>
      </w:pPr>
      <w:r w:rsidRPr="00B865FC">
        <w:rPr>
          <w:b/>
          <w:sz w:val="24"/>
          <w:szCs w:val="24"/>
          <w:lang w:val="bg-BG"/>
        </w:rPr>
        <w:t xml:space="preserve">По т. </w:t>
      </w:r>
      <w:r w:rsidR="00A80055" w:rsidRPr="00B865FC">
        <w:rPr>
          <w:b/>
          <w:sz w:val="24"/>
          <w:szCs w:val="24"/>
          <w:lang w:val="en-US"/>
        </w:rPr>
        <w:t>I</w:t>
      </w:r>
      <w:r w:rsidRPr="00B865FC">
        <w:rPr>
          <w:b/>
          <w:sz w:val="24"/>
          <w:szCs w:val="24"/>
          <w:lang w:val="bg-BG"/>
        </w:rPr>
        <w:t xml:space="preserve"> от дневния ред</w:t>
      </w:r>
      <w:r w:rsidRPr="00B865FC">
        <w:rPr>
          <w:sz w:val="24"/>
          <w:szCs w:val="24"/>
          <w:lang w:val="bg-BG"/>
        </w:rPr>
        <w:t xml:space="preserve"> – по отношение на предлаганите за разглеждане специфични и подробни природозащитни цели на ниво защитена зона за 22 защитени зони, както следва:</w:t>
      </w:r>
    </w:p>
    <w:p w14:paraId="369D60E4"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BG0000399 „Българка“ за опазване на природните местообитания и на дивата флора и фауна, и за опазване на дивите птици;</w:t>
      </w:r>
    </w:p>
    <w:p w14:paraId="4E9ADE13"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BG0001493 „Централен Балкан – буфер“ за опазване на природните местообитания и на дивата флора и фауна;</w:t>
      </w:r>
    </w:p>
    <w:p w14:paraId="2646512D"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BG0002128 „Централен Балкан буфер“ за опазване на дивите птици.</w:t>
      </w:r>
    </w:p>
    <w:p w14:paraId="72A4EFC1"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BG0000113 „Витоша“ за опазване на природните местообитания и на дивата флора и фауна, и за опазване на дивите птици;</w:t>
      </w:r>
    </w:p>
    <w:p w14:paraId="3C8EB919"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BG0000191 „Варненско-Белославско езеро“ за опазване на дивите птици;</w:t>
      </w:r>
    </w:p>
    <w:p w14:paraId="4A5FC2D5"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BG0000194 „Река Чая“ за опазване на природните местообитания и на дивата флора и фауна;</w:t>
      </w:r>
    </w:p>
    <w:p w14:paraId="56C23B8C"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BG0000212 „Сакар“ за опазване на природните местообитания и на дивата флора и фауна;</w:t>
      </w:r>
    </w:p>
    <w:p w14:paraId="74733F5A"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BG0000213 „Търновски височини“ за опазване на природните местообитания и на дивата флора и фауна;</w:t>
      </w:r>
    </w:p>
    <w:p w14:paraId="04524334"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BG0000231 „Беленска гора“ за опазване на природните местообитания и на дивата флора и фауна;</w:t>
      </w:r>
    </w:p>
    <w:p w14:paraId="62E8DDC2"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BG0000282 „Дряновска река“ за опазване на природните местообитания и на дивата флора и фауна;</w:t>
      </w:r>
    </w:p>
    <w:p w14:paraId="1A903A57"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BG0000294 „Кършалево“ за опазване на природните местообитания и на дивата флора и фауна;</w:t>
      </w:r>
    </w:p>
    <w:p w14:paraId="2A1ACD6F"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BG0000298 „Конявска планина“ за опазване на природните местообитания и на дивата флора и фауна;</w:t>
      </w:r>
    </w:p>
    <w:p w14:paraId="6147ED25" w14:textId="77777777" w:rsidR="00101604" w:rsidRPr="00B865FC" w:rsidRDefault="00101604" w:rsidP="00101604">
      <w:pPr>
        <w:ind w:firstLine="720"/>
        <w:jc w:val="both"/>
        <w:rPr>
          <w:sz w:val="24"/>
          <w:szCs w:val="24"/>
          <w:lang w:val="bg-BG"/>
        </w:rPr>
      </w:pPr>
      <w:r w:rsidRPr="00B865FC">
        <w:rPr>
          <w:sz w:val="24"/>
          <w:szCs w:val="24"/>
          <w:lang w:val="bg-BG"/>
        </w:rPr>
        <w:lastRenderedPageBreak/>
        <w:t>•</w:t>
      </w:r>
      <w:r w:rsidRPr="00B865FC">
        <w:rPr>
          <w:sz w:val="24"/>
          <w:szCs w:val="24"/>
          <w:lang w:val="bg-BG"/>
        </w:rPr>
        <w:tab/>
        <w:t>За защитена зона BG0000304 „Голак“ за опазване на природните местообитания и на дивата флора и фауна;</w:t>
      </w:r>
    </w:p>
    <w:p w14:paraId="1F618BC5"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BG0000436 „Река Мечка“ за опазване на природните местообитания и на дивата флора и фауна;</w:t>
      </w:r>
    </w:p>
    <w:p w14:paraId="7C3BCA8C"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BG0000518 „Въртопски дол“ за опазване на природните местообитания и на дивата флора и фауна;</w:t>
      </w:r>
    </w:p>
    <w:p w14:paraId="1CD64FBA"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BG0000578 „Река Марица“ за опазване на природните местообитания и на дивата флора и фауна;</w:t>
      </w:r>
    </w:p>
    <w:p w14:paraId="64BD5794"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BG0000608 „Ломовете“ за опазване на природните местообитания и на дивата флора и фауна;</w:t>
      </w:r>
    </w:p>
    <w:p w14:paraId="4ED5ADC5"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BG0000609 „Река Росица“ за опазване на природните местообитания и на дивата флора и фауна;</w:t>
      </w:r>
    </w:p>
    <w:p w14:paraId="767832B5"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BG0001034 „Остър камък“ за опазване на природните местообитания и на дивата флора и фауна;</w:t>
      </w:r>
    </w:p>
    <w:p w14:paraId="7C3E4947"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BG0002025 „Ломовете“ за опазване на дивите птици;</w:t>
      </w:r>
    </w:p>
    <w:p w14:paraId="7C8E2EFC"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BG0002081 „Марица – Първомай“ за опазване на дивите птици;</w:t>
      </w:r>
    </w:p>
    <w:p w14:paraId="75AD8609" w14:textId="77777777" w:rsidR="00101604" w:rsidRPr="00B865FC" w:rsidRDefault="00101604" w:rsidP="00101604">
      <w:pPr>
        <w:ind w:firstLine="720"/>
        <w:jc w:val="both"/>
        <w:rPr>
          <w:sz w:val="24"/>
          <w:szCs w:val="24"/>
          <w:lang w:val="bg-BG"/>
        </w:rPr>
      </w:pPr>
      <w:r w:rsidRPr="00B865FC">
        <w:rPr>
          <w:sz w:val="24"/>
          <w:szCs w:val="24"/>
          <w:lang w:val="bg-BG"/>
        </w:rPr>
        <w:t>•</w:t>
      </w:r>
      <w:r w:rsidRPr="00B865FC">
        <w:rPr>
          <w:sz w:val="24"/>
          <w:szCs w:val="24"/>
          <w:lang w:val="bg-BG"/>
        </w:rPr>
        <w:tab/>
        <w:t>За защитена зона BG0002103 „Злато поле“ за опазване на дивите птици.</w:t>
      </w:r>
    </w:p>
    <w:p w14:paraId="1CFBF74A" w14:textId="77777777" w:rsidR="00101604" w:rsidRPr="00B865FC" w:rsidRDefault="00101604" w:rsidP="00101604">
      <w:pPr>
        <w:ind w:firstLine="720"/>
        <w:jc w:val="both"/>
        <w:rPr>
          <w:sz w:val="24"/>
          <w:szCs w:val="24"/>
          <w:lang w:val="bg-BG"/>
        </w:rPr>
      </w:pPr>
      <w:r w:rsidRPr="00B865FC">
        <w:rPr>
          <w:sz w:val="24"/>
          <w:szCs w:val="24"/>
          <w:lang w:val="bg-BG"/>
        </w:rPr>
        <w:t>След запознаване с разработени специфични и подробни природозащитни цели на ниво защитена зона се установи, че целите са идентични с предходни такива, публикувани на страницата на Министерството на околната среда и водите.</w:t>
      </w:r>
    </w:p>
    <w:p w14:paraId="094A9AA4" w14:textId="53E571D5" w:rsidR="00D544A3" w:rsidRPr="00B865FC" w:rsidRDefault="00101604" w:rsidP="00101604">
      <w:pPr>
        <w:ind w:firstLine="720"/>
        <w:jc w:val="both"/>
        <w:rPr>
          <w:sz w:val="24"/>
          <w:szCs w:val="24"/>
          <w:lang w:val="bg-BG"/>
        </w:rPr>
      </w:pPr>
      <w:r w:rsidRPr="00B865FC">
        <w:rPr>
          <w:sz w:val="24"/>
          <w:szCs w:val="24"/>
          <w:lang w:val="bg-BG"/>
        </w:rPr>
        <w:t xml:space="preserve">В тази връзка, Изпълнителна агенция по горите </w:t>
      </w:r>
      <w:r w:rsidR="0069003A" w:rsidRPr="001E3B8E">
        <w:rPr>
          <w:b/>
          <w:sz w:val="24"/>
          <w:szCs w:val="24"/>
          <w:lang w:val="bg-BG"/>
        </w:rPr>
        <w:t xml:space="preserve">съгласува така представеният проектоплан, след като бъдат взети предвид  </w:t>
      </w:r>
      <w:r w:rsidRPr="001E3B8E">
        <w:rPr>
          <w:b/>
          <w:sz w:val="24"/>
          <w:szCs w:val="24"/>
          <w:lang w:val="bg-BG"/>
        </w:rPr>
        <w:t>изразен</w:t>
      </w:r>
      <w:r w:rsidR="0069003A" w:rsidRPr="001E3B8E">
        <w:rPr>
          <w:b/>
          <w:sz w:val="24"/>
          <w:szCs w:val="24"/>
          <w:lang w:val="bg-BG"/>
        </w:rPr>
        <w:t>ите</w:t>
      </w:r>
      <w:r w:rsidRPr="001E3B8E">
        <w:rPr>
          <w:b/>
          <w:sz w:val="24"/>
          <w:szCs w:val="24"/>
          <w:lang w:val="bg-BG"/>
        </w:rPr>
        <w:t xml:space="preserve"> становищ</w:t>
      </w:r>
      <w:r w:rsidR="0069003A" w:rsidRPr="001E3B8E">
        <w:rPr>
          <w:b/>
          <w:sz w:val="24"/>
          <w:szCs w:val="24"/>
          <w:lang w:val="bg-BG"/>
        </w:rPr>
        <w:t>а</w:t>
      </w:r>
      <w:r w:rsidRPr="00B865FC">
        <w:rPr>
          <w:sz w:val="24"/>
          <w:szCs w:val="24"/>
          <w:lang w:val="bg-BG"/>
        </w:rPr>
        <w:t xml:space="preserve"> с писма до Вас, с изх. №</w:t>
      </w:r>
      <w:r w:rsidR="0069003A">
        <w:rPr>
          <w:sz w:val="24"/>
          <w:szCs w:val="24"/>
          <w:lang w:val="bg-BG"/>
        </w:rPr>
        <w:t>№</w:t>
      </w:r>
      <w:r w:rsidRPr="00B865FC">
        <w:rPr>
          <w:sz w:val="24"/>
          <w:szCs w:val="24"/>
          <w:lang w:val="bg-BG"/>
        </w:rPr>
        <w:t xml:space="preserve"> ИАГ-2247/31.01.2022 г., ИАГ-5096/27.02.2023 г. и ИАГ-1477/23.06.2023 г. относно разработени специфични и подробни природозащитни цели на ниво защитена зона.</w:t>
      </w:r>
    </w:p>
    <w:p w14:paraId="0E1B475E" w14:textId="21278C62" w:rsidR="00D661DF" w:rsidRPr="00B865FC" w:rsidRDefault="00C14672" w:rsidP="00725EE4">
      <w:pPr>
        <w:widowControl w:val="0"/>
        <w:autoSpaceDE w:val="0"/>
        <w:autoSpaceDN w:val="0"/>
        <w:adjustRightInd w:val="0"/>
        <w:ind w:firstLine="709"/>
        <w:jc w:val="both"/>
        <w:rPr>
          <w:b/>
          <w:sz w:val="24"/>
          <w:szCs w:val="24"/>
          <w:lang w:val="bg-BG"/>
        </w:rPr>
      </w:pPr>
      <w:r w:rsidRPr="00B865FC">
        <w:rPr>
          <w:b/>
          <w:sz w:val="24"/>
          <w:szCs w:val="24"/>
          <w:lang w:val="bg-BG"/>
        </w:rPr>
        <w:t>По т.</w:t>
      </w:r>
      <w:r w:rsidR="00BB3FAD" w:rsidRPr="00B865FC">
        <w:rPr>
          <w:b/>
          <w:sz w:val="24"/>
          <w:szCs w:val="24"/>
          <w:lang w:val="bg-BG"/>
        </w:rPr>
        <w:t xml:space="preserve"> </w:t>
      </w:r>
      <w:r w:rsidRPr="00B865FC">
        <w:rPr>
          <w:b/>
          <w:sz w:val="24"/>
          <w:szCs w:val="24"/>
          <w:lang w:val="en-US"/>
        </w:rPr>
        <w:t xml:space="preserve">II </w:t>
      </w:r>
      <w:r w:rsidR="00A80055" w:rsidRPr="00B865FC">
        <w:rPr>
          <w:b/>
          <w:sz w:val="24"/>
          <w:szCs w:val="24"/>
          <w:lang w:val="bg-BG"/>
        </w:rPr>
        <w:t xml:space="preserve">от дневния ред – </w:t>
      </w:r>
      <w:r w:rsidR="00A80055" w:rsidRPr="00B865FC">
        <w:rPr>
          <w:sz w:val="24"/>
          <w:szCs w:val="24"/>
          <w:lang w:val="bg-BG"/>
        </w:rPr>
        <w:t xml:space="preserve">Разглеждане на проект на план за действие за опазване на популациите </w:t>
      </w:r>
      <w:r w:rsidR="00BB3FAD" w:rsidRPr="00B865FC">
        <w:rPr>
          <w:sz w:val="24"/>
          <w:szCs w:val="24"/>
          <w:lang w:val="bg-BG"/>
        </w:rPr>
        <w:t xml:space="preserve">на Бяло-v (Nymphalis vaualbum) </w:t>
      </w:r>
      <w:r w:rsidR="00A80055" w:rsidRPr="00B865FC">
        <w:rPr>
          <w:sz w:val="24"/>
          <w:szCs w:val="24"/>
          <w:lang w:val="bg-BG"/>
        </w:rPr>
        <w:t>за периода 2019 – 2028 г.</w:t>
      </w:r>
      <w:r w:rsidR="001C5CD5">
        <w:rPr>
          <w:sz w:val="24"/>
          <w:szCs w:val="24"/>
          <w:lang w:val="bg-BG"/>
        </w:rPr>
        <w:t>,</w:t>
      </w:r>
      <w:r w:rsidR="00763C89" w:rsidRPr="00763C89">
        <w:rPr>
          <w:sz w:val="24"/>
          <w:szCs w:val="24"/>
          <w:lang w:val="bg-BG"/>
        </w:rPr>
        <w:t xml:space="preserve"> </w:t>
      </w:r>
      <w:r w:rsidR="003777BA" w:rsidRPr="00B865FC">
        <w:rPr>
          <w:sz w:val="24"/>
          <w:szCs w:val="24"/>
          <w:lang w:val="bg-BG" w:eastAsia="en-US"/>
        </w:rPr>
        <w:t>ИАГ съгласува така представеният проектоплан без забележки.</w:t>
      </w:r>
    </w:p>
    <w:p w14:paraId="478DA70E" w14:textId="02836BBB" w:rsidR="00BB3FAD" w:rsidRPr="00B865FC" w:rsidRDefault="00BB3FAD" w:rsidP="00BB3FAD">
      <w:pPr>
        <w:widowControl w:val="0"/>
        <w:autoSpaceDE w:val="0"/>
        <w:autoSpaceDN w:val="0"/>
        <w:adjustRightInd w:val="0"/>
        <w:ind w:firstLine="709"/>
        <w:jc w:val="both"/>
        <w:rPr>
          <w:b/>
          <w:sz w:val="24"/>
          <w:szCs w:val="24"/>
          <w:lang w:val="bg-BG"/>
        </w:rPr>
      </w:pPr>
      <w:r w:rsidRPr="00B865FC">
        <w:rPr>
          <w:b/>
          <w:sz w:val="24"/>
          <w:szCs w:val="24"/>
          <w:lang w:val="bg-BG"/>
        </w:rPr>
        <w:t xml:space="preserve">По т. </w:t>
      </w:r>
      <w:r w:rsidR="00C14672" w:rsidRPr="00B865FC">
        <w:rPr>
          <w:b/>
          <w:sz w:val="24"/>
          <w:szCs w:val="24"/>
          <w:lang w:val="en-US"/>
        </w:rPr>
        <w:t>III</w:t>
      </w:r>
      <w:r w:rsidRPr="00B865FC">
        <w:rPr>
          <w:b/>
          <w:sz w:val="24"/>
          <w:szCs w:val="24"/>
          <w:lang w:val="bg-BG"/>
        </w:rPr>
        <w:t xml:space="preserve"> от дневния ред – </w:t>
      </w:r>
      <w:r w:rsidRPr="00B865FC">
        <w:rPr>
          <w:sz w:val="24"/>
          <w:szCs w:val="24"/>
          <w:lang w:val="bg-BG"/>
        </w:rPr>
        <w:t>Разглеждане на</w:t>
      </w:r>
      <w:r w:rsidRPr="00B865FC">
        <w:rPr>
          <w:b/>
          <w:sz w:val="24"/>
          <w:szCs w:val="24"/>
          <w:lang w:val="bg-BG"/>
        </w:rPr>
        <w:t xml:space="preserve"> </w:t>
      </w:r>
      <w:r w:rsidRPr="00B865FC">
        <w:rPr>
          <w:sz w:val="24"/>
          <w:szCs w:val="24"/>
          <w:lang w:val="bg-BG"/>
        </w:rPr>
        <w:t xml:space="preserve">Проект на план за действие за опазване на популациите на пеперудата </w:t>
      </w:r>
      <w:r w:rsidRPr="00F115E8">
        <w:rPr>
          <w:i/>
          <w:sz w:val="24"/>
          <w:szCs w:val="24"/>
          <w:lang w:val="bg-BG"/>
        </w:rPr>
        <w:t>Catopta thrips</w:t>
      </w:r>
      <w:r w:rsidRPr="00B865FC">
        <w:rPr>
          <w:sz w:val="24"/>
          <w:szCs w:val="24"/>
          <w:lang w:val="bg-BG"/>
        </w:rPr>
        <w:t xml:space="preserve"> (Hübner, 1818) за периода 2019 – 2028 г.</w:t>
      </w:r>
      <w:r w:rsidR="00752A63">
        <w:rPr>
          <w:sz w:val="24"/>
          <w:szCs w:val="24"/>
          <w:lang w:val="bg-BG"/>
        </w:rPr>
        <w:t xml:space="preserve">, </w:t>
      </w:r>
      <w:r w:rsidR="003777BA" w:rsidRPr="00B865FC">
        <w:rPr>
          <w:sz w:val="24"/>
          <w:szCs w:val="24"/>
          <w:lang w:val="bg-BG" w:eastAsia="en-US"/>
        </w:rPr>
        <w:t>ИАГ съгласува така представеният проектоплан без забележки.</w:t>
      </w:r>
    </w:p>
    <w:p w14:paraId="204EAFFC" w14:textId="77777777" w:rsidR="00C14672" w:rsidRPr="00B865FC" w:rsidRDefault="00C14672" w:rsidP="00725EE4">
      <w:pPr>
        <w:widowControl w:val="0"/>
        <w:autoSpaceDE w:val="0"/>
        <w:autoSpaceDN w:val="0"/>
        <w:adjustRightInd w:val="0"/>
        <w:ind w:firstLine="709"/>
        <w:jc w:val="both"/>
        <w:rPr>
          <w:sz w:val="24"/>
          <w:szCs w:val="24"/>
          <w:lang w:val="bg-BG"/>
        </w:rPr>
      </w:pPr>
    </w:p>
    <w:p w14:paraId="05C21F9B" w14:textId="29548511" w:rsidR="00985C08" w:rsidRPr="00B865FC" w:rsidRDefault="000C3386" w:rsidP="00725EE4">
      <w:pPr>
        <w:tabs>
          <w:tab w:val="left" w:pos="3570"/>
        </w:tabs>
        <w:ind w:firstLine="709"/>
        <w:jc w:val="both"/>
        <w:rPr>
          <w:b/>
          <w:sz w:val="24"/>
          <w:szCs w:val="24"/>
          <w:lang w:val="bg-BG" w:eastAsia="en-US"/>
        </w:rPr>
      </w:pPr>
      <w:r w:rsidRPr="000C3386">
        <w:rPr>
          <w:b/>
          <w:sz w:val="24"/>
          <w:szCs w:val="24"/>
          <w:lang w:val="bg-BG" w:eastAsia="en-US"/>
        </w:rPr>
        <w:t xml:space="preserve">По отношение на представеният дневен ред </w:t>
      </w:r>
      <w:r w:rsidR="00BB3FAD" w:rsidRPr="00B865FC">
        <w:rPr>
          <w:b/>
          <w:sz w:val="24"/>
          <w:szCs w:val="24"/>
          <w:lang w:val="bg-BG" w:eastAsia="en-US"/>
        </w:rPr>
        <w:t>за 30.08.2023 г.</w:t>
      </w:r>
    </w:p>
    <w:p w14:paraId="0343349C" w14:textId="5A836731" w:rsidR="00BB3FAD" w:rsidRPr="00B865FC" w:rsidRDefault="00BB3FAD" w:rsidP="00725EE4">
      <w:pPr>
        <w:tabs>
          <w:tab w:val="left" w:pos="3570"/>
        </w:tabs>
        <w:ind w:firstLine="709"/>
        <w:jc w:val="both"/>
        <w:rPr>
          <w:sz w:val="24"/>
          <w:szCs w:val="24"/>
          <w:lang w:val="bg-BG" w:eastAsia="en-US"/>
        </w:rPr>
      </w:pPr>
      <w:r w:rsidRPr="00B865FC">
        <w:rPr>
          <w:b/>
          <w:sz w:val="24"/>
          <w:szCs w:val="24"/>
          <w:lang w:val="bg-BG" w:eastAsia="en-US"/>
        </w:rPr>
        <w:t xml:space="preserve">По т. 1 от дневния ред – </w:t>
      </w:r>
      <w:r w:rsidRPr="00B865FC">
        <w:rPr>
          <w:sz w:val="24"/>
          <w:szCs w:val="24"/>
          <w:lang w:val="bg-BG" w:eastAsia="en-US"/>
        </w:rPr>
        <w:t>Разглеждане на проект на план за действие за опазване на северния гребенест тритон (</w:t>
      </w:r>
      <w:r w:rsidRPr="00F115E8">
        <w:rPr>
          <w:i/>
          <w:sz w:val="24"/>
          <w:szCs w:val="24"/>
          <w:lang w:val="bg-BG" w:eastAsia="en-US"/>
        </w:rPr>
        <w:t>Triturus cristatus</w:t>
      </w:r>
      <w:r w:rsidR="00DE50D1">
        <w:rPr>
          <w:i/>
          <w:sz w:val="24"/>
          <w:szCs w:val="24"/>
          <w:lang w:val="bg-BG" w:eastAsia="en-US"/>
        </w:rPr>
        <w:t xml:space="preserve">, </w:t>
      </w:r>
      <w:r w:rsidRPr="00B865FC">
        <w:rPr>
          <w:sz w:val="24"/>
          <w:szCs w:val="24"/>
          <w:lang w:val="bg-BG" w:eastAsia="en-US"/>
        </w:rPr>
        <w:t>Laurenti, 1768)</w:t>
      </w:r>
      <w:r w:rsidR="00752A63">
        <w:rPr>
          <w:sz w:val="24"/>
          <w:szCs w:val="24"/>
          <w:lang w:val="bg-BG" w:eastAsia="en-US"/>
        </w:rPr>
        <w:t xml:space="preserve">, </w:t>
      </w:r>
      <w:r w:rsidRPr="00B865FC">
        <w:rPr>
          <w:sz w:val="24"/>
          <w:szCs w:val="24"/>
          <w:lang w:val="bg-BG" w:eastAsia="en-US"/>
        </w:rPr>
        <w:t>ИАГ съгласува така представеният проектоплан без забележки.</w:t>
      </w:r>
    </w:p>
    <w:p w14:paraId="4445FA19" w14:textId="73D412D6" w:rsidR="00BB3FAD" w:rsidRPr="00B865FC" w:rsidRDefault="00BB3FAD" w:rsidP="00BB3FAD">
      <w:pPr>
        <w:tabs>
          <w:tab w:val="left" w:pos="3570"/>
        </w:tabs>
        <w:ind w:firstLine="709"/>
        <w:jc w:val="both"/>
        <w:rPr>
          <w:sz w:val="24"/>
          <w:szCs w:val="24"/>
          <w:lang w:val="bg-BG" w:eastAsia="en-US"/>
        </w:rPr>
      </w:pPr>
      <w:r w:rsidRPr="00B865FC">
        <w:rPr>
          <w:b/>
          <w:sz w:val="24"/>
          <w:szCs w:val="24"/>
          <w:lang w:val="bg-BG" w:eastAsia="en-US"/>
        </w:rPr>
        <w:t xml:space="preserve">По т. 2 от дневния ред – </w:t>
      </w:r>
      <w:r w:rsidRPr="00B865FC">
        <w:rPr>
          <w:sz w:val="24"/>
          <w:szCs w:val="24"/>
          <w:lang w:val="bg-BG" w:eastAsia="en-US"/>
        </w:rPr>
        <w:t xml:space="preserve">Разглеждане на проект на план за действие за опазване на популациите на пещеролюбивите прилепи в България </w:t>
      </w:r>
      <w:r w:rsidRPr="00295F15">
        <w:rPr>
          <w:i/>
          <w:sz w:val="24"/>
          <w:szCs w:val="24"/>
          <w:lang w:val="bg-BG" w:eastAsia="en-US"/>
        </w:rPr>
        <w:t xml:space="preserve">(Rhinolophus mehelyi, Rhinolophus hipposiderus, Rhinolophus ferrumequinum, Rhinolophus Euryale, Rhinolophus blasii, Myotis myotis, Myotis blythii, Myotis emarginatus, Myotis capaccinii </w:t>
      </w:r>
      <w:r w:rsidRPr="00295F15">
        <w:rPr>
          <w:sz w:val="24"/>
          <w:szCs w:val="24"/>
          <w:lang w:val="bg-BG" w:eastAsia="en-US"/>
        </w:rPr>
        <w:t>и</w:t>
      </w:r>
      <w:r w:rsidRPr="00295F15">
        <w:rPr>
          <w:i/>
          <w:sz w:val="24"/>
          <w:szCs w:val="24"/>
          <w:lang w:val="bg-BG" w:eastAsia="en-US"/>
        </w:rPr>
        <w:t xml:space="preserve"> Miniopterus schreibersii</w:t>
      </w:r>
      <w:r w:rsidRPr="00B865FC">
        <w:rPr>
          <w:sz w:val="24"/>
          <w:szCs w:val="24"/>
          <w:lang w:val="bg-BG" w:eastAsia="en-US"/>
        </w:rPr>
        <w:t>) за периода 2019 – 2028 г.</w:t>
      </w:r>
      <w:r w:rsidR="00752A63">
        <w:rPr>
          <w:sz w:val="24"/>
          <w:szCs w:val="24"/>
          <w:lang w:val="bg-BG" w:eastAsia="en-US"/>
        </w:rPr>
        <w:t xml:space="preserve">, </w:t>
      </w:r>
      <w:r w:rsidRPr="00B865FC">
        <w:rPr>
          <w:sz w:val="24"/>
          <w:szCs w:val="24"/>
          <w:lang w:val="bg-BG" w:eastAsia="en-US"/>
        </w:rPr>
        <w:t>ИАГ съгласува така представеният проектоплан без забележки.</w:t>
      </w:r>
    </w:p>
    <w:p w14:paraId="4B98581E" w14:textId="6D186B5A" w:rsidR="00985C08" w:rsidRPr="00B865FC" w:rsidRDefault="00BB3FAD" w:rsidP="00725EE4">
      <w:pPr>
        <w:tabs>
          <w:tab w:val="left" w:pos="3570"/>
        </w:tabs>
        <w:ind w:firstLine="709"/>
        <w:jc w:val="both"/>
        <w:rPr>
          <w:sz w:val="24"/>
          <w:szCs w:val="24"/>
          <w:lang w:val="bg-BG" w:eastAsia="en-US"/>
        </w:rPr>
      </w:pPr>
      <w:r w:rsidRPr="00B865FC">
        <w:rPr>
          <w:b/>
          <w:sz w:val="24"/>
          <w:szCs w:val="24"/>
          <w:lang w:val="bg-BG" w:eastAsia="en-US"/>
        </w:rPr>
        <w:t xml:space="preserve">По т. 3 от дневния ред – </w:t>
      </w:r>
      <w:r w:rsidRPr="00B865FC">
        <w:rPr>
          <w:sz w:val="24"/>
          <w:szCs w:val="24"/>
          <w:lang w:val="bg-BG" w:eastAsia="en-US"/>
        </w:rPr>
        <w:t>Разглеждане на проект на план за действие за опазване на леопардовия смок (</w:t>
      </w:r>
      <w:r w:rsidRPr="00A635A6">
        <w:rPr>
          <w:i/>
          <w:sz w:val="24"/>
          <w:szCs w:val="24"/>
          <w:lang w:val="bg-BG" w:eastAsia="en-US"/>
        </w:rPr>
        <w:t>Zamenis situla</w:t>
      </w:r>
      <w:r w:rsidR="00A635A6">
        <w:rPr>
          <w:sz w:val="24"/>
          <w:szCs w:val="24"/>
          <w:lang w:val="bg-BG" w:eastAsia="en-US"/>
        </w:rPr>
        <w:t xml:space="preserve">, </w:t>
      </w:r>
      <w:r w:rsidRPr="00B865FC">
        <w:rPr>
          <w:sz w:val="24"/>
          <w:szCs w:val="24"/>
          <w:lang w:val="bg-BG" w:eastAsia="en-US"/>
        </w:rPr>
        <w:t>Linnaeus, 1758)</w:t>
      </w:r>
      <w:r w:rsidR="00752A63">
        <w:rPr>
          <w:sz w:val="24"/>
          <w:szCs w:val="24"/>
          <w:lang w:val="bg-BG" w:eastAsia="en-US"/>
        </w:rPr>
        <w:t xml:space="preserve">, </w:t>
      </w:r>
      <w:r w:rsidR="007B3D90" w:rsidRPr="007B3D90">
        <w:rPr>
          <w:sz w:val="24"/>
          <w:szCs w:val="24"/>
          <w:lang w:val="bg-BG" w:eastAsia="en-US"/>
        </w:rPr>
        <w:t>ИАГ съгласува така представеният проектоплан без забележки</w:t>
      </w:r>
      <w:r w:rsidR="007B3D90">
        <w:rPr>
          <w:sz w:val="24"/>
          <w:szCs w:val="24"/>
          <w:lang w:val="bg-BG" w:eastAsia="en-US"/>
        </w:rPr>
        <w:t>.</w:t>
      </w:r>
    </w:p>
    <w:p w14:paraId="2E7948DF" w14:textId="6AB336D6" w:rsidR="00BB3FAD" w:rsidRPr="00B865FC" w:rsidRDefault="00BB3FAD" w:rsidP="00725EE4">
      <w:pPr>
        <w:tabs>
          <w:tab w:val="left" w:pos="3570"/>
        </w:tabs>
        <w:ind w:firstLine="709"/>
        <w:jc w:val="both"/>
        <w:rPr>
          <w:sz w:val="24"/>
          <w:szCs w:val="24"/>
          <w:lang w:val="bg-BG" w:eastAsia="en-US"/>
        </w:rPr>
      </w:pPr>
      <w:r w:rsidRPr="00B865FC">
        <w:rPr>
          <w:b/>
          <w:sz w:val="24"/>
          <w:szCs w:val="24"/>
          <w:lang w:val="bg-BG" w:eastAsia="en-US"/>
        </w:rPr>
        <w:t xml:space="preserve">По т. 4 от дневния ред – </w:t>
      </w:r>
      <w:r w:rsidRPr="00B865FC">
        <w:rPr>
          <w:sz w:val="24"/>
          <w:szCs w:val="24"/>
          <w:lang w:val="bg-BG" w:eastAsia="en-US"/>
        </w:rPr>
        <w:t>Разглеждане на проект на план за действие за вида Планински кеклик (</w:t>
      </w:r>
      <w:r w:rsidRPr="003C7425">
        <w:rPr>
          <w:i/>
          <w:sz w:val="24"/>
          <w:szCs w:val="24"/>
          <w:lang w:val="bg-BG" w:eastAsia="en-US"/>
        </w:rPr>
        <w:t>Alectoris graeca graeca</w:t>
      </w:r>
      <w:r w:rsidR="00752A63">
        <w:rPr>
          <w:sz w:val="24"/>
          <w:szCs w:val="24"/>
          <w:lang w:val="bg-BG" w:eastAsia="en-US"/>
        </w:rPr>
        <w:t xml:space="preserve">, Меisner,1804), </w:t>
      </w:r>
      <w:r w:rsidRPr="00B865FC">
        <w:rPr>
          <w:sz w:val="24"/>
          <w:szCs w:val="24"/>
          <w:lang w:val="bg-BG" w:eastAsia="en-US"/>
        </w:rPr>
        <w:t>ИАГ съгласува така представеният проектоплан без забележки.</w:t>
      </w:r>
    </w:p>
    <w:p w14:paraId="7DED61E8" w14:textId="5E70F633" w:rsidR="00BB3FAD" w:rsidRDefault="00BB3FAD" w:rsidP="00725EE4">
      <w:pPr>
        <w:tabs>
          <w:tab w:val="left" w:pos="3570"/>
        </w:tabs>
        <w:ind w:firstLine="709"/>
        <w:jc w:val="both"/>
        <w:rPr>
          <w:sz w:val="24"/>
          <w:szCs w:val="24"/>
          <w:lang w:val="bg-BG" w:eastAsia="en-US"/>
        </w:rPr>
      </w:pPr>
      <w:r w:rsidRPr="00B865FC">
        <w:rPr>
          <w:b/>
          <w:sz w:val="24"/>
          <w:szCs w:val="24"/>
          <w:lang w:val="bg-BG" w:eastAsia="en-US"/>
        </w:rPr>
        <w:t>По т. 5 от дневния ред</w:t>
      </w:r>
      <w:r w:rsidRPr="00B865FC">
        <w:rPr>
          <w:sz w:val="24"/>
          <w:szCs w:val="24"/>
          <w:lang w:val="bg-BG" w:eastAsia="en-US"/>
        </w:rPr>
        <w:t xml:space="preserve"> – Разглеждане на актуализиран план за действие за вида кафява мечк</w:t>
      </w:r>
      <w:r w:rsidR="006A394C" w:rsidRPr="00B865FC">
        <w:rPr>
          <w:sz w:val="24"/>
          <w:szCs w:val="24"/>
          <w:lang w:val="bg-BG" w:eastAsia="en-US"/>
        </w:rPr>
        <w:t>а (</w:t>
      </w:r>
      <w:r w:rsidR="006A394C" w:rsidRPr="00F115E8">
        <w:rPr>
          <w:i/>
          <w:sz w:val="24"/>
          <w:szCs w:val="24"/>
          <w:lang w:val="bg-BG" w:eastAsia="en-US"/>
        </w:rPr>
        <w:t>Ursus arctos</w:t>
      </w:r>
      <w:r w:rsidR="006A394C" w:rsidRPr="00B865FC">
        <w:rPr>
          <w:sz w:val="24"/>
          <w:szCs w:val="24"/>
          <w:lang w:val="bg-BG" w:eastAsia="en-US"/>
        </w:rPr>
        <w:t xml:space="preserve"> Linnaeus, 1758)</w:t>
      </w:r>
      <w:r w:rsidR="00752A63">
        <w:rPr>
          <w:sz w:val="24"/>
          <w:szCs w:val="24"/>
          <w:lang w:val="bg-BG" w:eastAsia="en-US"/>
        </w:rPr>
        <w:t xml:space="preserve">, </w:t>
      </w:r>
      <w:r w:rsidR="006A394C" w:rsidRPr="00B865FC">
        <w:rPr>
          <w:sz w:val="24"/>
          <w:szCs w:val="24"/>
          <w:lang w:val="bg-BG" w:eastAsia="en-US"/>
        </w:rPr>
        <w:t xml:space="preserve">ИАГ </w:t>
      </w:r>
      <w:r w:rsidR="006A394C" w:rsidRPr="009B115E">
        <w:rPr>
          <w:b/>
          <w:sz w:val="24"/>
          <w:szCs w:val="24"/>
          <w:lang w:val="bg-BG" w:eastAsia="en-US"/>
        </w:rPr>
        <w:t>съгласува актуализирания план за действие</w:t>
      </w:r>
      <w:r w:rsidR="002F2F75" w:rsidRPr="009B115E">
        <w:rPr>
          <w:b/>
          <w:sz w:val="24"/>
          <w:szCs w:val="24"/>
          <w:lang w:val="bg-BG" w:eastAsia="en-US"/>
        </w:rPr>
        <w:t>,</w:t>
      </w:r>
      <w:r w:rsidR="006A394C" w:rsidRPr="009B115E">
        <w:rPr>
          <w:b/>
          <w:sz w:val="24"/>
          <w:szCs w:val="24"/>
          <w:lang w:val="bg-BG" w:eastAsia="en-US"/>
        </w:rPr>
        <w:t xml:space="preserve"> </w:t>
      </w:r>
      <w:r w:rsidR="003600C3" w:rsidRPr="009B115E">
        <w:rPr>
          <w:b/>
          <w:sz w:val="24"/>
          <w:szCs w:val="24"/>
          <w:lang w:val="bg-BG" w:eastAsia="en-US"/>
        </w:rPr>
        <w:t xml:space="preserve">след като бъдат взети предвид </w:t>
      </w:r>
      <w:r w:rsidR="006A394C" w:rsidRPr="009B115E">
        <w:rPr>
          <w:b/>
          <w:sz w:val="24"/>
          <w:szCs w:val="24"/>
          <w:lang w:val="bg-BG" w:eastAsia="en-US"/>
        </w:rPr>
        <w:t>следните бележки</w:t>
      </w:r>
      <w:r w:rsidR="006A394C" w:rsidRPr="00B865FC">
        <w:rPr>
          <w:sz w:val="24"/>
          <w:szCs w:val="24"/>
          <w:lang w:val="bg-BG" w:eastAsia="en-US"/>
        </w:rPr>
        <w:t>:</w:t>
      </w:r>
    </w:p>
    <w:p w14:paraId="45C3A2A2" w14:textId="7914B368" w:rsidR="00E8446B" w:rsidRPr="00B865FC" w:rsidRDefault="00E8446B" w:rsidP="00912735">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sz w:val="24"/>
          <w:szCs w:val="24"/>
        </w:rPr>
        <w:t>На стр. 44 текста „Основните заплахи за горите са свързани с недалновидното в редица отношения управление на горските ресурси и високото ниво на незаконни дейности в горския сектор… Заплахата от влошаване на горските местообитания е висока.“ Предлагаме да отпадне.</w:t>
      </w:r>
    </w:p>
    <w:p w14:paraId="1EE5CBED" w14:textId="6BAA6601" w:rsidR="00E8446B" w:rsidRPr="00F115E8" w:rsidRDefault="00E8446B" w:rsidP="00912735">
      <w:pPr>
        <w:pStyle w:val="ListParagraph"/>
        <w:ind w:left="0" w:firstLine="567"/>
        <w:jc w:val="both"/>
        <w:rPr>
          <w:rFonts w:ascii="Times New Roman" w:hAnsi="Times New Roman"/>
          <w:bCs/>
          <w:sz w:val="24"/>
          <w:szCs w:val="24"/>
        </w:rPr>
      </w:pPr>
      <w:r w:rsidRPr="00912735">
        <w:rPr>
          <w:rFonts w:ascii="Times New Roman" w:hAnsi="Times New Roman"/>
          <w:b/>
          <w:sz w:val="24"/>
          <w:szCs w:val="24"/>
        </w:rPr>
        <w:lastRenderedPageBreak/>
        <w:t>Мотиви</w:t>
      </w:r>
      <w:r w:rsidRPr="00F115E8">
        <w:rPr>
          <w:rFonts w:ascii="Times New Roman" w:hAnsi="Times New Roman"/>
          <w:sz w:val="24"/>
          <w:szCs w:val="24"/>
        </w:rPr>
        <w:t xml:space="preserve">: </w:t>
      </w:r>
      <w:r w:rsidRPr="00B865FC">
        <w:rPr>
          <w:rFonts w:ascii="Times New Roman" w:hAnsi="Times New Roman"/>
          <w:sz w:val="24"/>
          <w:szCs w:val="24"/>
        </w:rPr>
        <w:t xml:space="preserve">С посоченият текст се прави опит да се свържат Горите във фаза на старост с местообитанията на кафявата мечка. Съгласно </w:t>
      </w:r>
      <w:r w:rsidR="00FD0F6E" w:rsidRPr="00B865FC">
        <w:rPr>
          <w:rFonts w:ascii="Times New Roman" w:hAnsi="Times New Roman"/>
          <w:sz w:val="24"/>
          <w:szCs w:val="24"/>
        </w:rPr>
        <w:t xml:space="preserve">§1, т. 43 от ДР на </w:t>
      </w:r>
      <w:r w:rsidRPr="00B865FC">
        <w:rPr>
          <w:rFonts w:ascii="Times New Roman" w:hAnsi="Times New Roman"/>
          <w:sz w:val="24"/>
          <w:szCs w:val="24"/>
        </w:rPr>
        <w:t xml:space="preserve">Наредба 8 за сечите в горите </w:t>
      </w:r>
      <w:r w:rsidRPr="00F115E8">
        <w:rPr>
          <w:rFonts w:ascii="Times New Roman" w:hAnsi="Times New Roman"/>
          <w:sz w:val="24"/>
          <w:szCs w:val="24"/>
        </w:rPr>
        <w:t xml:space="preserve">„"Гора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и е с възраст на основните дървесни видове над 100 години, като по този начин притежава екосистемни характеристики на предклимаксно съобщество. Характеристиките на гората във фаза на старост задължително включват неравномерна пространствена структура на дървостоя, която осигурява разнообразни природни местообитания и видово биоразнообразие, доминирано от късносукцесионни представители, включително при възобновяването, характерни за съответните горски хабитати.“. От </w:t>
      </w:r>
      <w:r w:rsidR="00FD0F6E" w:rsidRPr="00F115E8">
        <w:rPr>
          <w:rFonts w:ascii="Times New Roman" w:hAnsi="Times New Roman"/>
          <w:sz w:val="24"/>
          <w:szCs w:val="24"/>
        </w:rPr>
        <w:t xml:space="preserve">разпоредбата става ясно, че ГФС имат отношение към съответните растителни горски местообитания, а </w:t>
      </w:r>
      <w:r w:rsidR="006E2831" w:rsidRPr="00F115E8">
        <w:rPr>
          <w:rFonts w:ascii="Times New Roman" w:hAnsi="Times New Roman"/>
          <w:sz w:val="24"/>
          <w:szCs w:val="24"/>
        </w:rPr>
        <w:t xml:space="preserve">не към </w:t>
      </w:r>
      <w:r w:rsidR="00FD0F6E" w:rsidRPr="00F115E8">
        <w:rPr>
          <w:rFonts w:ascii="Times New Roman" w:hAnsi="Times New Roman"/>
          <w:sz w:val="24"/>
          <w:szCs w:val="24"/>
        </w:rPr>
        <w:t xml:space="preserve">местообитанията на мечката или конкретно на някой друг животински вид. Наличието на подобни гори не изключва обитаването им от </w:t>
      </w:r>
      <w:r w:rsidR="00186FEB" w:rsidRPr="00F115E8">
        <w:rPr>
          <w:rFonts w:ascii="Times New Roman" w:hAnsi="Times New Roman"/>
          <w:sz w:val="24"/>
          <w:szCs w:val="24"/>
        </w:rPr>
        <w:t>животински</w:t>
      </w:r>
      <w:r w:rsidR="00FD0F6E" w:rsidRPr="00F115E8">
        <w:rPr>
          <w:rFonts w:ascii="Times New Roman" w:hAnsi="Times New Roman"/>
          <w:sz w:val="24"/>
          <w:szCs w:val="24"/>
        </w:rPr>
        <w:t xml:space="preserve"> видове, но не </w:t>
      </w:r>
      <w:r w:rsidR="008F0732" w:rsidRPr="00F115E8">
        <w:rPr>
          <w:rFonts w:ascii="Times New Roman" w:hAnsi="Times New Roman"/>
          <w:sz w:val="24"/>
          <w:szCs w:val="24"/>
        </w:rPr>
        <w:t>са</w:t>
      </w:r>
      <w:r w:rsidR="00FD0F6E" w:rsidRPr="00F115E8">
        <w:rPr>
          <w:rFonts w:ascii="Times New Roman" w:hAnsi="Times New Roman"/>
          <w:sz w:val="24"/>
          <w:szCs w:val="24"/>
        </w:rPr>
        <w:t xml:space="preserve"> конкретен техен хабитат. Причина за това е липсата на сечи с изкл</w:t>
      </w:r>
      <w:r w:rsidR="00D761C4" w:rsidRPr="00F115E8">
        <w:rPr>
          <w:rFonts w:ascii="Times New Roman" w:hAnsi="Times New Roman"/>
          <w:sz w:val="24"/>
          <w:szCs w:val="24"/>
        </w:rPr>
        <w:t>ючение</w:t>
      </w:r>
      <w:r w:rsidR="00FD0F6E" w:rsidRPr="00F115E8">
        <w:rPr>
          <w:rFonts w:ascii="Times New Roman" w:hAnsi="Times New Roman"/>
          <w:sz w:val="24"/>
          <w:szCs w:val="24"/>
        </w:rPr>
        <w:t xml:space="preserve"> </w:t>
      </w:r>
      <w:r w:rsidR="00D761C4" w:rsidRPr="00F115E8">
        <w:rPr>
          <w:rFonts w:ascii="Times New Roman" w:hAnsi="Times New Roman"/>
          <w:sz w:val="24"/>
          <w:szCs w:val="24"/>
        </w:rPr>
        <w:t xml:space="preserve">на случаите на повреди над 50 на сто от площта на насаждението, </w:t>
      </w:r>
      <w:r w:rsidR="00D761C4" w:rsidRPr="00F115E8">
        <w:rPr>
          <w:rFonts w:ascii="Times New Roman" w:hAnsi="Times New Roman"/>
          <w:bCs/>
          <w:sz w:val="24"/>
          <w:szCs w:val="24"/>
        </w:rPr>
        <w:t>в защитни и специални горски територии.</w:t>
      </w:r>
      <w:r w:rsidR="005B3776" w:rsidRPr="00F115E8">
        <w:rPr>
          <w:rFonts w:ascii="Times New Roman" w:hAnsi="Times New Roman"/>
          <w:bCs/>
          <w:sz w:val="24"/>
          <w:szCs w:val="24"/>
        </w:rPr>
        <w:t xml:space="preserve"> ГФС се обявяват в защитени зони по НАТУРА 2000 и същите не включват горски територии със стопански функции.</w:t>
      </w:r>
    </w:p>
    <w:p w14:paraId="7A8D9C85" w14:textId="503B6C27" w:rsidR="00CF3463" w:rsidRPr="00F115E8" w:rsidRDefault="00600D11" w:rsidP="00912735">
      <w:pPr>
        <w:pStyle w:val="ListParagraph"/>
        <w:ind w:left="0" w:firstLine="567"/>
        <w:jc w:val="both"/>
        <w:rPr>
          <w:rFonts w:ascii="Times New Roman" w:hAnsi="Times New Roman"/>
          <w:bCs/>
          <w:sz w:val="24"/>
          <w:szCs w:val="24"/>
        </w:rPr>
      </w:pPr>
      <w:r w:rsidRPr="00F115E8">
        <w:rPr>
          <w:rFonts w:ascii="Times New Roman" w:hAnsi="Times New Roman"/>
          <w:bCs/>
          <w:sz w:val="24"/>
          <w:szCs w:val="24"/>
        </w:rPr>
        <w:t xml:space="preserve">Увеличаването на площите заети от ГФС няма да осигури спокойствие или липса на </w:t>
      </w:r>
      <w:r w:rsidR="009F0844" w:rsidRPr="00F115E8">
        <w:rPr>
          <w:rFonts w:ascii="Times New Roman" w:hAnsi="Times New Roman"/>
          <w:bCs/>
          <w:sz w:val="24"/>
          <w:szCs w:val="24"/>
        </w:rPr>
        <w:t>сблъс</w:t>
      </w:r>
      <w:r w:rsidR="00AE07F5" w:rsidRPr="00F115E8">
        <w:rPr>
          <w:rFonts w:ascii="Times New Roman" w:hAnsi="Times New Roman"/>
          <w:bCs/>
          <w:sz w:val="24"/>
          <w:szCs w:val="24"/>
        </w:rPr>
        <w:t>ъ</w:t>
      </w:r>
      <w:r w:rsidR="009F0844" w:rsidRPr="00F115E8">
        <w:rPr>
          <w:rFonts w:ascii="Times New Roman" w:hAnsi="Times New Roman"/>
          <w:bCs/>
          <w:sz w:val="24"/>
          <w:szCs w:val="24"/>
        </w:rPr>
        <w:t>к</w:t>
      </w:r>
      <w:r w:rsidRPr="00F115E8">
        <w:rPr>
          <w:rFonts w:ascii="Times New Roman" w:hAnsi="Times New Roman"/>
          <w:bCs/>
          <w:sz w:val="24"/>
          <w:szCs w:val="24"/>
        </w:rPr>
        <w:t xml:space="preserve"> човек-мечка, защото горскостопанските и ловностопанските </w:t>
      </w:r>
      <w:r w:rsidR="006B64CF" w:rsidRPr="00F115E8">
        <w:rPr>
          <w:rFonts w:ascii="Times New Roman" w:hAnsi="Times New Roman"/>
          <w:bCs/>
          <w:sz w:val="24"/>
          <w:szCs w:val="24"/>
        </w:rPr>
        <w:t>дейности</w:t>
      </w:r>
      <w:r w:rsidRPr="00F115E8">
        <w:rPr>
          <w:rFonts w:ascii="Times New Roman" w:hAnsi="Times New Roman"/>
          <w:bCs/>
          <w:sz w:val="24"/>
          <w:szCs w:val="24"/>
        </w:rPr>
        <w:t xml:space="preserve"> в тези гори са позволени, като единствено сечите се извеждат под условие. </w:t>
      </w:r>
      <w:r w:rsidR="006B64CF" w:rsidRPr="00F115E8">
        <w:rPr>
          <w:rFonts w:ascii="Times New Roman" w:hAnsi="Times New Roman"/>
          <w:bCs/>
          <w:sz w:val="24"/>
          <w:szCs w:val="24"/>
        </w:rPr>
        <w:t xml:space="preserve">Позволено е също и събирането </w:t>
      </w:r>
      <w:r w:rsidRPr="00F115E8">
        <w:rPr>
          <w:rFonts w:ascii="Times New Roman" w:hAnsi="Times New Roman"/>
          <w:bCs/>
          <w:sz w:val="24"/>
          <w:szCs w:val="24"/>
        </w:rPr>
        <w:t xml:space="preserve">на недървесни горски продукти, </w:t>
      </w:r>
      <w:r w:rsidR="006B64CF" w:rsidRPr="00F115E8">
        <w:rPr>
          <w:rFonts w:ascii="Times New Roman" w:hAnsi="Times New Roman"/>
          <w:bCs/>
          <w:sz w:val="24"/>
          <w:szCs w:val="24"/>
        </w:rPr>
        <w:t xml:space="preserve">извеждането на </w:t>
      </w:r>
      <w:r w:rsidRPr="00F115E8">
        <w:rPr>
          <w:rFonts w:ascii="Times New Roman" w:hAnsi="Times New Roman"/>
          <w:bCs/>
          <w:sz w:val="24"/>
          <w:szCs w:val="24"/>
        </w:rPr>
        <w:t>лесокултурни мероприятия, ловни дейности</w:t>
      </w:r>
      <w:r w:rsidR="00164DBF" w:rsidRPr="00F115E8">
        <w:rPr>
          <w:rFonts w:ascii="Times New Roman" w:hAnsi="Times New Roman"/>
          <w:bCs/>
          <w:sz w:val="24"/>
          <w:szCs w:val="24"/>
        </w:rPr>
        <w:t>, противопожарни мероприятия</w:t>
      </w:r>
      <w:r w:rsidRPr="00F115E8">
        <w:rPr>
          <w:rFonts w:ascii="Times New Roman" w:hAnsi="Times New Roman"/>
          <w:bCs/>
          <w:sz w:val="24"/>
          <w:szCs w:val="24"/>
        </w:rPr>
        <w:t xml:space="preserve"> и др. </w:t>
      </w:r>
      <w:r w:rsidR="00D37C1A" w:rsidRPr="00F115E8">
        <w:rPr>
          <w:rFonts w:ascii="Times New Roman" w:hAnsi="Times New Roman"/>
          <w:bCs/>
          <w:sz w:val="24"/>
          <w:szCs w:val="24"/>
        </w:rPr>
        <w:t xml:space="preserve">Съгласно чл. 72, т. 8 от Наредба 8 за сечите в горите, в </w:t>
      </w:r>
      <w:r w:rsidRPr="00F115E8">
        <w:rPr>
          <w:rFonts w:ascii="Times New Roman" w:hAnsi="Times New Roman"/>
          <w:bCs/>
          <w:sz w:val="24"/>
          <w:szCs w:val="24"/>
        </w:rPr>
        <w:t xml:space="preserve">горите във фаза на старост, през които преминават съществуващи горски пътища и други инфраструктурни обекти, при доказана необходимост се допуска </w:t>
      </w:r>
      <w:r w:rsidR="006B64CF" w:rsidRPr="00F115E8">
        <w:rPr>
          <w:rFonts w:ascii="Times New Roman" w:hAnsi="Times New Roman"/>
          <w:bCs/>
          <w:sz w:val="24"/>
          <w:szCs w:val="24"/>
        </w:rPr>
        <w:t xml:space="preserve">и </w:t>
      </w:r>
      <w:r w:rsidRPr="00F115E8">
        <w:rPr>
          <w:rFonts w:ascii="Times New Roman" w:hAnsi="Times New Roman"/>
          <w:bCs/>
          <w:sz w:val="24"/>
          <w:szCs w:val="24"/>
        </w:rPr>
        <w:t>сеч на единични сухи, повредени, застрашаващи или пречещи на безопасното движение на хора и пътни превозни средства дървета или на нормалното функциониране на инфраструктурните обекти.</w:t>
      </w:r>
    </w:p>
    <w:p w14:paraId="5674BE30" w14:textId="77777777" w:rsidR="00F10044" w:rsidRPr="00F115E8" w:rsidRDefault="00CE43D2" w:rsidP="00F115E8">
      <w:pPr>
        <w:pStyle w:val="ListParagraph"/>
        <w:numPr>
          <w:ilvl w:val="0"/>
          <w:numId w:val="27"/>
        </w:numPr>
        <w:ind w:left="0" w:firstLine="567"/>
        <w:jc w:val="both"/>
        <w:rPr>
          <w:rFonts w:ascii="Times New Roman" w:hAnsi="Times New Roman"/>
          <w:bCs/>
          <w:sz w:val="24"/>
          <w:szCs w:val="24"/>
        </w:rPr>
      </w:pPr>
      <w:r w:rsidRPr="00F115E8">
        <w:rPr>
          <w:rFonts w:ascii="Times New Roman" w:hAnsi="Times New Roman"/>
          <w:sz w:val="24"/>
          <w:szCs w:val="24"/>
        </w:rPr>
        <w:t>На стр. 60, текста „Не е ясно кои гори в ключовите за мечката места (участъци</w:t>
      </w:r>
      <w:r w:rsidRPr="00F115E8">
        <w:rPr>
          <w:rFonts w:ascii="Times New Roman" w:hAnsi="Times New Roman"/>
          <w:bCs/>
          <w:sz w:val="24"/>
          <w:szCs w:val="24"/>
        </w:rPr>
        <w:t xml:space="preserve"> около бърлоги, гори върху </w:t>
      </w:r>
      <w:r w:rsidRPr="00F115E8">
        <w:rPr>
          <w:rFonts w:ascii="Times New Roman" w:hAnsi="Times New Roman"/>
          <w:sz w:val="24"/>
          <w:szCs w:val="24"/>
        </w:rPr>
        <w:t>проходи</w:t>
      </w:r>
      <w:r w:rsidRPr="00F115E8">
        <w:rPr>
          <w:rFonts w:ascii="Times New Roman" w:hAnsi="Times New Roman"/>
          <w:bCs/>
          <w:sz w:val="24"/>
          <w:szCs w:val="24"/>
        </w:rPr>
        <w:t xml:space="preserve">, участъци биотехнически съоръжения) са прекатегоризирани в „защитни гори” по смисъла на Чл.4 (2) т. 5 на Законът за горите. В тази връзка следва МОСВ да направи преглед на актуалното състояние и да предложи на Изпълнителната агенция по горите, да ги обяви за Гори във фаза на старост.“, предлагаме да отпадне. </w:t>
      </w:r>
    </w:p>
    <w:p w14:paraId="77C59825" w14:textId="57B113E6" w:rsidR="00CE43D2" w:rsidRPr="00F115E8" w:rsidRDefault="00F10044" w:rsidP="00F115E8">
      <w:pPr>
        <w:pStyle w:val="ListParagraph"/>
        <w:ind w:left="0" w:firstLine="567"/>
        <w:jc w:val="both"/>
        <w:rPr>
          <w:rFonts w:ascii="Times New Roman" w:hAnsi="Times New Roman"/>
          <w:bCs/>
          <w:sz w:val="24"/>
          <w:szCs w:val="24"/>
        </w:rPr>
      </w:pPr>
      <w:r w:rsidRPr="00F115E8">
        <w:rPr>
          <w:rFonts w:ascii="Times New Roman" w:hAnsi="Times New Roman"/>
          <w:b/>
          <w:bCs/>
          <w:sz w:val="24"/>
          <w:szCs w:val="24"/>
        </w:rPr>
        <w:t>Мотиви</w:t>
      </w:r>
      <w:r w:rsidRPr="00F115E8">
        <w:rPr>
          <w:rFonts w:ascii="Times New Roman" w:hAnsi="Times New Roman"/>
          <w:bCs/>
          <w:sz w:val="24"/>
          <w:szCs w:val="24"/>
        </w:rPr>
        <w:t xml:space="preserve">: </w:t>
      </w:r>
      <w:r w:rsidR="00CE43D2" w:rsidRPr="00F115E8">
        <w:rPr>
          <w:rFonts w:ascii="Times New Roman" w:hAnsi="Times New Roman"/>
          <w:bCs/>
          <w:sz w:val="24"/>
          <w:szCs w:val="24"/>
        </w:rPr>
        <w:t>Както конкретизирахме в т.1 от настоящото становище, Горите във фаза на старост няма обвързаност с местообитанията на мечката и обявяването им не спира извършването на горско и ловностопански дейности в горите.</w:t>
      </w:r>
    </w:p>
    <w:p w14:paraId="49F3F682" w14:textId="49323A4F" w:rsidR="00F4346F" w:rsidRPr="00F115E8" w:rsidRDefault="00F4346F" w:rsidP="00F115E8">
      <w:pPr>
        <w:pStyle w:val="ListParagraph"/>
        <w:ind w:left="0" w:firstLine="567"/>
        <w:jc w:val="both"/>
        <w:rPr>
          <w:rFonts w:ascii="Times New Roman" w:hAnsi="Times New Roman"/>
          <w:bCs/>
          <w:sz w:val="24"/>
          <w:szCs w:val="24"/>
        </w:rPr>
      </w:pPr>
      <w:r w:rsidRPr="00F115E8">
        <w:rPr>
          <w:rFonts w:ascii="Times New Roman" w:hAnsi="Times New Roman"/>
          <w:bCs/>
          <w:sz w:val="24"/>
          <w:szCs w:val="24"/>
        </w:rPr>
        <w:t>Некоректно се прави връзка с чл. 4, ал. 2, т. 5 от Закона за готите, като такава няма. В случа</w:t>
      </w:r>
      <w:r w:rsidR="00D5087C" w:rsidRPr="00F115E8">
        <w:rPr>
          <w:rFonts w:ascii="Times New Roman" w:hAnsi="Times New Roman"/>
          <w:bCs/>
          <w:sz w:val="24"/>
          <w:szCs w:val="24"/>
        </w:rPr>
        <w:t>й</w:t>
      </w:r>
      <w:r w:rsidRPr="00F115E8">
        <w:rPr>
          <w:rFonts w:ascii="Times New Roman" w:hAnsi="Times New Roman"/>
          <w:bCs/>
          <w:sz w:val="24"/>
          <w:szCs w:val="24"/>
        </w:rPr>
        <w:t>, че се има предвид цитирането на гори със защитни функции, правилно е да се цитира чл. 5, ал. 1, т. 1 и чл. 5, ал. 2 от Закона за горите. Обръщаме внимание, че „защитни са горските територии за защита на почвите, водите, урбанизираните територии, сградите и обектите на техническата инфраструктура; горната граница на гората; защитните пояси, както и горите, създадени по технически проекти за борба с ерозията.“, като същите нямат отношение към местообитанието на кафявата мечка.</w:t>
      </w:r>
    </w:p>
    <w:p w14:paraId="4400537E" w14:textId="12B0F13C" w:rsidR="00CD409D" w:rsidRPr="00B865FC" w:rsidRDefault="00CD409D" w:rsidP="00F115E8">
      <w:pPr>
        <w:pStyle w:val="ListParagraph"/>
        <w:numPr>
          <w:ilvl w:val="0"/>
          <w:numId w:val="27"/>
        </w:numPr>
        <w:ind w:left="0" w:firstLine="567"/>
        <w:jc w:val="both"/>
        <w:rPr>
          <w:rFonts w:ascii="Times New Roman" w:hAnsi="Times New Roman"/>
          <w:bCs/>
          <w:sz w:val="24"/>
          <w:szCs w:val="24"/>
        </w:rPr>
      </w:pPr>
      <w:r w:rsidRPr="00B865FC">
        <w:rPr>
          <w:rFonts w:ascii="Times New Roman" w:hAnsi="Times New Roman"/>
          <w:bCs/>
          <w:sz w:val="24"/>
          <w:szCs w:val="24"/>
        </w:rPr>
        <w:t>На стр. 62, текстът „От всички горски местообитания 84.82% са във влошено природозащитно състояние. От</w:t>
      </w:r>
      <w:r w:rsidR="003B3C86" w:rsidRPr="00B865FC">
        <w:rPr>
          <w:rFonts w:ascii="Times New Roman" w:hAnsi="Times New Roman"/>
          <w:bCs/>
          <w:sz w:val="24"/>
          <w:szCs w:val="24"/>
        </w:rPr>
        <w:t xml:space="preserve"> </w:t>
      </w:r>
      <w:r w:rsidRPr="00B865FC">
        <w:rPr>
          <w:rFonts w:ascii="Times New Roman" w:hAnsi="Times New Roman"/>
          <w:bCs/>
          <w:sz w:val="24"/>
          <w:szCs w:val="24"/>
        </w:rPr>
        <w:t>тях старите гори над 100-годишна възраст заемат едва 17 960.82 ха или 1.99%. Ако приемем, че</w:t>
      </w:r>
      <w:r w:rsidR="003B3C86" w:rsidRPr="00B865FC">
        <w:rPr>
          <w:rFonts w:ascii="Times New Roman" w:hAnsi="Times New Roman"/>
          <w:bCs/>
          <w:sz w:val="24"/>
          <w:szCs w:val="24"/>
        </w:rPr>
        <w:t xml:space="preserve"> </w:t>
      </w:r>
      <w:r w:rsidRPr="00B865FC">
        <w:rPr>
          <w:rFonts w:ascii="Times New Roman" w:hAnsi="Times New Roman"/>
          <w:bCs/>
          <w:sz w:val="24"/>
          <w:szCs w:val="24"/>
        </w:rPr>
        <w:t>част от тях попадат в ЗТ по смисъла на ЗЗТ или вече са обявени за гори във фаза на старост.</w:t>
      </w:r>
      <w:r w:rsidR="003B3C86" w:rsidRPr="00B865FC">
        <w:rPr>
          <w:rFonts w:ascii="Times New Roman" w:hAnsi="Times New Roman"/>
          <w:bCs/>
          <w:sz w:val="24"/>
          <w:szCs w:val="24"/>
        </w:rPr>
        <w:t xml:space="preserve"> </w:t>
      </w:r>
      <w:r w:rsidRPr="00B865FC">
        <w:rPr>
          <w:rFonts w:ascii="Times New Roman" w:hAnsi="Times New Roman"/>
          <w:bCs/>
          <w:sz w:val="24"/>
          <w:szCs w:val="24"/>
        </w:rPr>
        <w:t>Въпреки, това данните от ГИС платформата на WWF, визуализираща Лесоустройствените</w:t>
      </w:r>
      <w:r w:rsidR="003B3C86" w:rsidRPr="00B865FC">
        <w:rPr>
          <w:rFonts w:ascii="Times New Roman" w:hAnsi="Times New Roman"/>
          <w:bCs/>
          <w:sz w:val="24"/>
          <w:szCs w:val="24"/>
        </w:rPr>
        <w:t xml:space="preserve"> </w:t>
      </w:r>
      <w:r w:rsidRPr="00B865FC">
        <w:rPr>
          <w:rFonts w:ascii="Times New Roman" w:hAnsi="Times New Roman"/>
          <w:bCs/>
          <w:sz w:val="24"/>
          <w:szCs w:val="24"/>
        </w:rPr>
        <w:t>проекти от 2012 год. показват, че интензивността на ползванията на горите за дърводобив е</w:t>
      </w:r>
      <w:r w:rsidR="003B3C86" w:rsidRPr="00B865FC">
        <w:rPr>
          <w:rFonts w:ascii="Times New Roman" w:hAnsi="Times New Roman"/>
          <w:bCs/>
          <w:sz w:val="24"/>
          <w:szCs w:val="24"/>
        </w:rPr>
        <w:t xml:space="preserve"> </w:t>
      </w:r>
      <w:r w:rsidRPr="00B865FC">
        <w:rPr>
          <w:rFonts w:ascii="Times New Roman" w:hAnsi="Times New Roman"/>
          <w:bCs/>
          <w:sz w:val="24"/>
          <w:szCs w:val="24"/>
        </w:rPr>
        <w:t>висока,</w:t>
      </w:r>
      <w:r w:rsidR="003B3C86" w:rsidRPr="00B865FC">
        <w:rPr>
          <w:rFonts w:ascii="Times New Roman" w:hAnsi="Times New Roman"/>
          <w:bCs/>
          <w:sz w:val="24"/>
          <w:szCs w:val="24"/>
        </w:rPr>
        <w:t xml:space="preserve"> </w:t>
      </w:r>
      <w:r w:rsidRPr="00B865FC">
        <w:rPr>
          <w:rFonts w:ascii="Times New Roman" w:hAnsi="Times New Roman"/>
          <w:bCs/>
          <w:sz w:val="24"/>
          <w:szCs w:val="24"/>
        </w:rPr>
        <w:t>съответно</w:t>
      </w:r>
      <w:r w:rsidR="003B3C86" w:rsidRPr="00B865FC">
        <w:rPr>
          <w:rFonts w:ascii="Times New Roman" w:hAnsi="Times New Roman"/>
          <w:bCs/>
          <w:sz w:val="24"/>
          <w:szCs w:val="24"/>
        </w:rPr>
        <w:t xml:space="preserve"> </w:t>
      </w:r>
      <w:r w:rsidRPr="00B865FC">
        <w:rPr>
          <w:rFonts w:ascii="Times New Roman" w:hAnsi="Times New Roman"/>
          <w:bCs/>
          <w:sz w:val="24"/>
          <w:szCs w:val="24"/>
        </w:rPr>
        <w:t>свързаното</w:t>
      </w:r>
      <w:r w:rsidR="003B3C86" w:rsidRPr="00B865FC">
        <w:rPr>
          <w:rFonts w:ascii="Times New Roman" w:hAnsi="Times New Roman"/>
          <w:bCs/>
          <w:sz w:val="24"/>
          <w:szCs w:val="24"/>
        </w:rPr>
        <w:t xml:space="preserve"> </w:t>
      </w:r>
      <w:r w:rsidRPr="00B865FC">
        <w:rPr>
          <w:rFonts w:ascii="Times New Roman" w:hAnsi="Times New Roman"/>
          <w:bCs/>
          <w:sz w:val="24"/>
          <w:szCs w:val="24"/>
        </w:rPr>
        <w:t>с</w:t>
      </w:r>
      <w:r w:rsidR="003B3C86" w:rsidRPr="00B865FC">
        <w:rPr>
          <w:rFonts w:ascii="Times New Roman" w:hAnsi="Times New Roman"/>
          <w:bCs/>
          <w:sz w:val="24"/>
          <w:szCs w:val="24"/>
        </w:rPr>
        <w:t xml:space="preserve"> </w:t>
      </w:r>
      <w:r w:rsidRPr="00B865FC">
        <w:rPr>
          <w:rFonts w:ascii="Times New Roman" w:hAnsi="Times New Roman"/>
          <w:bCs/>
          <w:sz w:val="24"/>
          <w:szCs w:val="24"/>
        </w:rPr>
        <w:t>това</w:t>
      </w:r>
      <w:r w:rsidR="003B3C86" w:rsidRPr="00B865FC">
        <w:rPr>
          <w:rFonts w:ascii="Times New Roman" w:hAnsi="Times New Roman"/>
          <w:bCs/>
          <w:sz w:val="24"/>
          <w:szCs w:val="24"/>
        </w:rPr>
        <w:t xml:space="preserve"> </w:t>
      </w:r>
      <w:r w:rsidRPr="00B865FC">
        <w:rPr>
          <w:rFonts w:ascii="Times New Roman" w:hAnsi="Times New Roman"/>
          <w:bCs/>
          <w:sz w:val="24"/>
          <w:szCs w:val="24"/>
        </w:rPr>
        <w:t>безпокойство,</w:t>
      </w:r>
      <w:r w:rsidR="003B3C86" w:rsidRPr="00B865FC">
        <w:rPr>
          <w:rFonts w:ascii="Times New Roman" w:hAnsi="Times New Roman"/>
          <w:bCs/>
          <w:sz w:val="24"/>
          <w:szCs w:val="24"/>
        </w:rPr>
        <w:t xml:space="preserve"> </w:t>
      </w:r>
      <w:r w:rsidRPr="00B865FC">
        <w:rPr>
          <w:rFonts w:ascii="Times New Roman" w:hAnsi="Times New Roman"/>
          <w:bCs/>
          <w:sz w:val="24"/>
          <w:szCs w:val="24"/>
        </w:rPr>
        <w:t>причинено</w:t>
      </w:r>
      <w:r w:rsidR="003B3C86" w:rsidRPr="00B865FC">
        <w:rPr>
          <w:rFonts w:ascii="Times New Roman" w:hAnsi="Times New Roman"/>
          <w:bCs/>
          <w:sz w:val="24"/>
          <w:szCs w:val="24"/>
        </w:rPr>
        <w:t xml:space="preserve"> </w:t>
      </w:r>
      <w:r w:rsidRPr="00B865FC">
        <w:rPr>
          <w:rFonts w:ascii="Times New Roman" w:hAnsi="Times New Roman"/>
          <w:bCs/>
          <w:sz w:val="24"/>
          <w:szCs w:val="24"/>
        </w:rPr>
        <w:t>от</w:t>
      </w:r>
      <w:r w:rsidR="003B3C86" w:rsidRPr="00B865FC">
        <w:rPr>
          <w:rFonts w:ascii="Times New Roman" w:hAnsi="Times New Roman"/>
          <w:bCs/>
          <w:sz w:val="24"/>
          <w:szCs w:val="24"/>
        </w:rPr>
        <w:t xml:space="preserve"> </w:t>
      </w:r>
      <w:r w:rsidRPr="00B865FC">
        <w:rPr>
          <w:rFonts w:ascii="Times New Roman" w:hAnsi="Times New Roman"/>
          <w:bCs/>
          <w:sz w:val="24"/>
          <w:szCs w:val="24"/>
        </w:rPr>
        <w:t>достъпа</w:t>
      </w:r>
      <w:r w:rsidR="003B3C86" w:rsidRPr="00B865FC">
        <w:rPr>
          <w:rFonts w:ascii="Times New Roman" w:hAnsi="Times New Roman"/>
          <w:bCs/>
          <w:sz w:val="24"/>
          <w:szCs w:val="24"/>
        </w:rPr>
        <w:t xml:space="preserve"> </w:t>
      </w:r>
      <w:r w:rsidRPr="00B865FC">
        <w:rPr>
          <w:rFonts w:ascii="Times New Roman" w:hAnsi="Times New Roman"/>
          <w:bCs/>
          <w:sz w:val="24"/>
          <w:szCs w:val="24"/>
        </w:rPr>
        <w:t>на</w:t>
      </w:r>
      <w:r w:rsidR="003B3C86" w:rsidRPr="00B865FC">
        <w:rPr>
          <w:rFonts w:ascii="Times New Roman" w:hAnsi="Times New Roman"/>
          <w:bCs/>
          <w:sz w:val="24"/>
          <w:szCs w:val="24"/>
        </w:rPr>
        <w:t xml:space="preserve"> </w:t>
      </w:r>
      <w:r w:rsidRPr="00B865FC">
        <w:rPr>
          <w:rFonts w:ascii="Times New Roman" w:hAnsi="Times New Roman"/>
          <w:bCs/>
          <w:sz w:val="24"/>
          <w:szCs w:val="24"/>
        </w:rPr>
        <w:t>МПС,</w:t>
      </w:r>
      <w:r w:rsidR="003B3C86" w:rsidRPr="00B865FC">
        <w:rPr>
          <w:rFonts w:ascii="Times New Roman" w:hAnsi="Times New Roman"/>
          <w:bCs/>
          <w:sz w:val="24"/>
          <w:szCs w:val="24"/>
        </w:rPr>
        <w:t xml:space="preserve"> </w:t>
      </w:r>
      <w:r w:rsidRPr="00B865FC">
        <w:rPr>
          <w:rFonts w:ascii="Times New Roman" w:hAnsi="Times New Roman"/>
          <w:bCs/>
          <w:sz w:val="24"/>
          <w:szCs w:val="24"/>
        </w:rPr>
        <w:t>присъствието на персонал и пр. В допълнение горите между 90 и 100-годишна възраст са само</w:t>
      </w:r>
      <w:r w:rsidR="003B3C86" w:rsidRPr="00B865FC">
        <w:rPr>
          <w:rFonts w:ascii="Times New Roman" w:hAnsi="Times New Roman"/>
          <w:bCs/>
          <w:sz w:val="24"/>
          <w:szCs w:val="24"/>
        </w:rPr>
        <w:t xml:space="preserve"> </w:t>
      </w:r>
      <w:r w:rsidRPr="00B865FC">
        <w:rPr>
          <w:rFonts w:ascii="Times New Roman" w:hAnsi="Times New Roman"/>
          <w:bCs/>
          <w:sz w:val="24"/>
          <w:szCs w:val="24"/>
        </w:rPr>
        <w:t>3.32%, докато тези между 80 и 90-годишна възраст са 48.89%. Което е още едно свидетелство за</w:t>
      </w:r>
      <w:r w:rsidR="003B3C86" w:rsidRPr="00B865FC">
        <w:rPr>
          <w:rFonts w:ascii="Times New Roman" w:hAnsi="Times New Roman"/>
          <w:bCs/>
          <w:sz w:val="24"/>
          <w:szCs w:val="24"/>
        </w:rPr>
        <w:t xml:space="preserve"> </w:t>
      </w:r>
      <w:r w:rsidRPr="00B865FC">
        <w:rPr>
          <w:rFonts w:ascii="Times New Roman" w:hAnsi="Times New Roman"/>
          <w:bCs/>
          <w:sz w:val="24"/>
          <w:szCs w:val="24"/>
        </w:rPr>
        <w:t xml:space="preserve">влошаващият са капацитет на основните </w:t>
      </w:r>
      <w:r w:rsidRPr="00B865FC">
        <w:rPr>
          <w:rFonts w:ascii="Times New Roman" w:hAnsi="Times New Roman"/>
          <w:bCs/>
          <w:sz w:val="24"/>
          <w:szCs w:val="24"/>
        </w:rPr>
        <w:lastRenderedPageBreak/>
        <w:t>местообитания на мечката</w:t>
      </w:r>
      <w:r w:rsidR="00F25230" w:rsidRPr="00B865FC">
        <w:rPr>
          <w:rFonts w:ascii="Times New Roman" w:hAnsi="Times New Roman"/>
          <w:bCs/>
          <w:sz w:val="24"/>
          <w:szCs w:val="24"/>
        </w:rPr>
        <w:t>.“, съдържа не вярна и подвеждаща информация, поради което предлагаме текста да отпадне или да бъде редуциран/коригиран.</w:t>
      </w:r>
    </w:p>
    <w:p w14:paraId="73A22AC5" w14:textId="024AEE38" w:rsidR="00F25230" w:rsidRDefault="00F25230" w:rsidP="00F115E8">
      <w:pPr>
        <w:pStyle w:val="ListParagraph"/>
        <w:ind w:left="0" w:firstLine="567"/>
        <w:jc w:val="both"/>
        <w:rPr>
          <w:rFonts w:ascii="Times New Roman" w:hAnsi="Times New Roman"/>
          <w:bCs/>
          <w:sz w:val="24"/>
          <w:szCs w:val="24"/>
        </w:rPr>
      </w:pPr>
      <w:r w:rsidRPr="00F115E8">
        <w:rPr>
          <w:rFonts w:ascii="Times New Roman" w:hAnsi="Times New Roman"/>
          <w:b/>
          <w:bCs/>
          <w:sz w:val="24"/>
          <w:szCs w:val="24"/>
        </w:rPr>
        <w:t>Мотиви</w:t>
      </w:r>
      <w:r w:rsidRPr="00B865FC">
        <w:rPr>
          <w:rFonts w:ascii="Times New Roman" w:hAnsi="Times New Roman"/>
          <w:bCs/>
          <w:sz w:val="24"/>
          <w:szCs w:val="24"/>
        </w:rPr>
        <w:t xml:space="preserve">: </w:t>
      </w:r>
      <w:r w:rsidR="00836F9F" w:rsidRPr="00B865FC">
        <w:rPr>
          <w:rFonts w:ascii="Times New Roman" w:hAnsi="Times New Roman"/>
          <w:bCs/>
          <w:sz w:val="24"/>
          <w:szCs w:val="24"/>
        </w:rPr>
        <w:t xml:space="preserve">Една от основните цели пред стопанисването на горите е </w:t>
      </w:r>
      <w:r w:rsidR="00836F9F" w:rsidRPr="006D0DCC">
        <w:rPr>
          <w:rFonts w:ascii="Times New Roman" w:hAnsi="Times New Roman"/>
          <w:bCs/>
          <w:sz w:val="24"/>
          <w:szCs w:val="24"/>
        </w:rPr>
        <w:t>подобряване</w:t>
      </w:r>
      <w:r w:rsidR="00836F9F" w:rsidRPr="00B865FC">
        <w:rPr>
          <w:rFonts w:ascii="Times New Roman" w:hAnsi="Times New Roman"/>
          <w:bCs/>
          <w:sz w:val="24"/>
          <w:szCs w:val="24"/>
          <w:lang w:val="en-GB"/>
        </w:rPr>
        <w:t xml:space="preserve"> </w:t>
      </w:r>
      <w:r w:rsidR="00836F9F" w:rsidRPr="00C10473">
        <w:rPr>
          <w:rFonts w:ascii="Times New Roman" w:hAnsi="Times New Roman"/>
          <w:bCs/>
          <w:sz w:val="24"/>
          <w:szCs w:val="24"/>
        </w:rPr>
        <w:t>състоянието на горите, възобновяване, запазване на генетичните ресурси, добив на дървесина, както и запазване и увеличаване на основните функции на горите. Чрез възобновяването се позволява горските територии да са покрити постоянно с гора, която осигурява мно</w:t>
      </w:r>
      <w:r w:rsidR="006D0C7D" w:rsidRPr="00C10473">
        <w:rPr>
          <w:rFonts w:ascii="Times New Roman" w:hAnsi="Times New Roman"/>
          <w:bCs/>
          <w:sz w:val="24"/>
          <w:szCs w:val="24"/>
        </w:rPr>
        <w:t xml:space="preserve">го </w:t>
      </w:r>
      <w:r w:rsidR="00836F9F" w:rsidRPr="00C10473">
        <w:rPr>
          <w:rFonts w:ascii="Times New Roman" w:hAnsi="Times New Roman"/>
          <w:bCs/>
          <w:sz w:val="24"/>
          <w:szCs w:val="24"/>
        </w:rPr>
        <w:t>функции, както екологични, така й социални и не на последно място</w:t>
      </w:r>
      <w:r w:rsidR="00836F9F" w:rsidRPr="00B865FC">
        <w:rPr>
          <w:rFonts w:ascii="Times New Roman" w:hAnsi="Times New Roman"/>
          <w:bCs/>
          <w:sz w:val="24"/>
          <w:szCs w:val="24"/>
        </w:rPr>
        <w:t xml:space="preserve"> икономически. Поради тази причина горите се стопанисват съгласно стопански класове, където се залага цел на производството и се планира съответният турнус на сечта</w:t>
      </w:r>
      <w:r w:rsidR="00F87540" w:rsidRPr="00B865FC">
        <w:rPr>
          <w:rFonts w:ascii="Times New Roman" w:hAnsi="Times New Roman"/>
          <w:bCs/>
          <w:sz w:val="24"/>
          <w:szCs w:val="24"/>
        </w:rPr>
        <w:t>, според който горите в зависимост от дървесният вид, на около 100-120г.</w:t>
      </w:r>
      <w:r w:rsidR="006749D5" w:rsidRPr="00B865FC">
        <w:rPr>
          <w:rFonts w:ascii="Times New Roman" w:hAnsi="Times New Roman"/>
          <w:bCs/>
          <w:sz w:val="24"/>
          <w:szCs w:val="24"/>
        </w:rPr>
        <w:t>, а</w:t>
      </w:r>
      <w:r w:rsidR="00F87540" w:rsidRPr="00B865FC">
        <w:rPr>
          <w:rFonts w:ascii="Times New Roman" w:hAnsi="Times New Roman"/>
          <w:bCs/>
          <w:sz w:val="24"/>
          <w:szCs w:val="24"/>
        </w:rPr>
        <w:t xml:space="preserve"> </w:t>
      </w:r>
      <w:r w:rsidR="006749D5" w:rsidRPr="00B865FC">
        <w:rPr>
          <w:rFonts w:ascii="Times New Roman" w:hAnsi="Times New Roman"/>
          <w:bCs/>
          <w:sz w:val="24"/>
          <w:szCs w:val="24"/>
        </w:rPr>
        <w:t xml:space="preserve">в отделни случай и </w:t>
      </w:r>
      <w:r w:rsidR="009F1B8C" w:rsidRPr="00B865FC">
        <w:rPr>
          <w:rFonts w:ascii="Times New Roman" w:hAnsi="Times New Roman"/>
          <w:bCs/>
          <w:sz w:val="24"/>
          <w:szCs w:val="24"/>
        </w:rPr>
        <w:t>повече</w:t>
      </w:r>
      <w:r w:rsidR="006749D5" w:rsidRPr="00B865FC">
        <w:rPr>
          <w:rFonts w:ascii="Times New Roman" w:hAnsi="Times New Roman"/>
          <w:bCs/>
          <w:sz w:val="24"/>
          <w:szCs w:val="24"/>
        </w:rPr>
        <w:t>,</w:t>
      </w:r>
      <w:r w:rsidR="00F87540" w:rsidRPr="00B865FC">
        <w:rPr>
          <w:rFonts w:ascii="Times New Roman" w:hAnsi="Times New Roman"/>
          <w:bCs/>
          <w:sz w:val="24"/>
          <w:szCs w:val="24"/>
        </w:rPr>
        <w:t xml:space="preserve"> се възобновяват. Тоест зрелият дървостой, </w:t>
      </w:r>
      <w:r w:rsidR="004878CA" w:rsidRPr="004878CA">
        <w:rPr>
          <w:rFonts w:ascii="Times New Roman" w:hAnsi="Times New Roman"/>
          <w:bCs/>
          <w:sz w:val="24"/>
          <w:szCs w:val="24"/>
        </w:rPr>
        <w:t xml:space="preserve">постепенно </w:t>
      </w:r>
      <w:r w:rsidR="00F87540" w:rsidRPr="00B865FC">
        <w:rPr>
          <w:rFonts w:ascii="Times New Roman" w:hAnsi="Times New Roman"/>
          <w:bCs/>
          <w:sz w:val="24"/>
          <w:szCs w:val="24"/>
        </w:rPr>
        <w:t>се отсича изцяло и се заменя от младото и жизнено поколение гора.</w:t>
      </w:r>
      <w:r w:rsidR="00455F76" w:rsidRPr="00B865FC">
        <w:rPr>
          <w:rFonts w:ascii="Times New Roman" w:hAnsi="Times New Roman"/>
          <w:bCs/>
          <w:sz w:val="24"/>
          <w:szCs w:val="24"/>
        </w:rPr>
        <w:t xml:space="preserve"> Твърдението за висока интензивност на ползване е некоректно. </w:t>
      </w:r>
      <w:r w:rsidR="00BA489C">
        <w:rPr>
          <w:rFonts w:ascii="Times New Roman" w:hAnsi="Times New Roman"/>
          <w:bCs/>
          <w:sz w:val="24"/>
          <w:szCs w:val="24"/>
        </w:rPr>
        <w:t xml:space="preserve">Видно от фиг. 1, </w:t>
      </w:r>
      <w:r w:rsidR="00BA489C" w:rsidRPr="00B865FC">
        <w:rPr>
          <w:rFonts w:ascii="Times New Roman" w:hAnsi="Times New Roman"/>
          <w:bCs/>
          <w:sz w:val="24"/>
          <w:szCs w:val="24"/>
        </w:rPr>
        <w:t xml:space="preserve">през </w:t>
      </w:r>
      <w:r w:rsidR="00455F76" w:rsidRPr="00B865FC">
        <w:rPr>
          <w:rFonts w:ascii="Times New Roman" w:hAnsi="Times New Roman"/>
          <w:bCs/>
          <w:sz w:val="24"/>
          <w:szCs w:val="24"/>
        </w:rPr>
        <w:t>последните години ползването на дървесина от горите е значително по-малко, както в сравнение с предишни години, така и по отношение на прираста от горите.</w:t>
      </w:r>
    </w:p>
    <w:p w14:paraId="5ECA389E" w14:textId="00B46EE0" w:rsidR="00AC2BB4" w:rsidRPr="00B865FC" w:rsidRDefault="00AC2BB4" w:rsidP="00AC2BB4">
      <w:pPr>
        <w:pStyle w:val="ListParagraph"/>
        <w:ind w:left="0" w:firstLine="567"/>
        <w:jc w:val="right"/>
        <w:rPr>
          <w:rFonts w:ascii="Times New Roman" w:hAnsi="Times New Roman"/>
          <w:bCs/>
          <w:sz w:val="24"/>
          <w:szCs w:val="24"/>
        </w:rPr>
      </w:pPr>
      <w:r>
        <w:rPr>
          <w:rFonts w:ascii="Times New Roman" w:hAnsi="Times New Roman"/>
          <w:bCs/>
          <w:sz w:val="24"/>
          <w:szCs w:val="24"/>
        </w:rPr>
        <w:t>Фиг. 1</w:t>
      </w:r>
    </w:p>
    <w:p w14:paraId="3D676885" w14:textId="63A19DC2" w:rsidR="00455F76" w:rsidRPr="00B865FC" w:rsidRDefault="00455F76" w:rsidP="004002AB">
      <w:pPr>
        <w:pStyle w:val="ListParagraph"/>
        <w:tabs>
          <w:tab w:val="left" w:pos="3570"/>
        </w:tabs>
        <w:ind w:left="0"/>
        <w:jc w:val="center"/>
        <w:rPr>
          <w:rFonts w:ascii="Times New Roman" w:hAnsi="Times New Roman"/>
          <w:bCs/>
          <w:sz w:val="24"/>
          <w:szCs w:val="24"/>
        </w:rPr>
      </w:pPr>
      <w:r w:rsidRPr="00B865FC">
        <w:rPr>
          <w:rFonts w:ascii="Times New Roman" w:hAnsi="Times New Roman"/>
          <w:bCs/>
          <w:noProof/>
          <w:sz w:val="24"/>
          <w:szCs w:val="24"/>
          <w:lang w:val="en-US"/>
        </w:rPr>
        <w:drawing>
          <wp:inline distT="0" distB="0" distL="0" distR="0" wp14:anchorId="4A2E06B3" wp14:editId="19F05A70">
            <wp:extent cx="6030595" cy="30778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0595" cy="3077845"/>
                    </a:xfrm>
                    <a:prstGeom prst="rect">
                      <a:avLst/>
                    </a:prstGeom>
                  </pic:spPr>
                </pic:pic>
              </a:graphicData>
            </a:graphic>
          </wp:inline>
        </w:drawing>
      </w:r>
    </w:p>
    <w:p w14:paraId="43217C60" w14:textId="431CECAA" w:rsidR="00455F76" w:rsidRPr="00E11063" w:rsidRDefault="00455F76" w:rsidP="00E11063">
      <w:pPr>
        <w:pStyle w:val="ListParagraph"/>
        <w:tabs>
          <w:tab w:val="left" w:pos="3570"/>
        </w:tabs>
        <w:ind w:left="1069"/>
        <w:jc w:val="right"/>
        <w:rPr>
          <w:rFonts w:ascii="Times New Roman" w:hAnsi="Times New Roman"/>
          <w:bCs/>
          <w:i/>
          <w:sz w:val="24"/>
          <w:szCs w:val="24"/>
        </w:rPr>
      </w:pPr>
      <w:r w:rsidRPr="00E11063">
        <w:rPr>
          <w:rFonts w:ascii="Times New Roman" w:hAnsi="Times New Roman"/>
          <w:bCs/>
          <w:i/>
          <w:sz w:val="24"/>
          <w:szCs w:val="24"/>
        </w:rPr>
        <w:t>Източник: ИАГ</w:t>
      </w:r>
    </w:p>
    <w:p w14:paraId="34CA2F4A" w14:textId="77777777" w:rsidR="00455F76" w:rsidRPr="0067526D" w:rsidRDefault="00455F76" w:rsidP="00B865FC">
      <w:pPr>
        <w:pStyle w:val="ListParagraph"/>
        <w:tabs>
          <w:tab w:val="left" w:pos="3570"/>
        </w:tabs>
        <w:ind w:left="1069"/>
        <w:jc w:val="both"/>
        <w:rPr>
          <w:rFonts w:ascii="Times New Roman" w:hAnsi="Times New Roman"/>
          <w:bCs/>
          <w:sz w:val="24"/>
          <w:szCs w:val="24"/>
        </w:rPr>
      </w:pPr>
    </w:p>
    <w:p w14:paraId="4A12D5D5" w14:textId="0753CF08" w:rsidR="004943EB" w:rsidRPr="0067526D" w:rsidRDefault="004943EB" w:rsidP="0067526D">
      <w:pPr>
        <w:pStyle w:val="ListParagraph"/>
        <w:ind w:left="0" w:firstLine="567"/>
        <w:jc w:val="both"/>
        <w:rPr>
          <w:rFonts w:ascii="Times New Roman" w:hAnsi="Times New Roman"/>
          <w:bCs/>
          <w:sz w:val="24"/>
          <w:szCs w:val="24"/>
        </w:rPr>
      </w:pPr>
      <w:r w:rsidRPr="0067526D">
        <w:rPr>
          <w:rFonts w:ascii="Times New Roman" w:hAnsi="Times New Roman"/>
          <w:bCs/>
          <w:sz w:val="24"/>
          <w:szCs w:val="24"/>
        </w:rPr>
        <w:t>По отношение на достъпа на персонал и МПС, както конкретизирахме в т. 1 от настоящото становище, обявяването на територии за ГФС не спира извършването на горско и ловностопански дейности в горите</w:t>
      </w:r>
      <w:r w:rsidR="009A5FB2" w:rsidRPr="0067526D">
        <w:rPr>
          <w:rFonts w:ascii="Times New Roman" w:hAnsi="Times New Roman"/>
          <w:bCs/>
          <w:sz w:val="24"/>
          <w:szCs w:val="24"/>
        </w:rPr>
        <w:t xml:space="preserve"> и подобни действия не следва да ограничат движението. Движението на МПС и други в горските територии е регламентирано в глава седма “Достъп до горите“ от Закона за горите.</w:t>
      </w:r>
      <w:r w:rsidR="00811462">
        <w:rPr>
          <w:rFonts w:ascii="Times New Roman" w:hAnsi="Times New Roman"/>
          <w:bCs/>
          <w:sz w:val="24"/>
          <w:szCs w:val="24"/>
        </w:rPr>
        <w:t xml:space="preserve"> За създаване на условия с цел намаляване безпокойството на вида в рамките не местообитанието му, предлагаме да се включи мярка, която да не предвижда обособяването на трасета (чл. 148, ал. 7 от ЗГ) за </w:t>
      </w:r>
      <w:r w:rsidR="00811462" w:rsidRPr="00811462">
        <w:rPr>
          <w:rFonts w:ascii="Times New Roman" w:hAnsi="Times New Roman"/>
          <w:bCs/>
          <w:sz w:val="24"/>
          <w:szCs w:val="24"/>
        </w:rPr>
        <w:t>движение в горските територии на спортни мотори</w:t>
      </w:r>
      <w:r w:rsidR="00D128D0">
        <w:rPr>
          <w:rFonts w:ascii="Times New Roman" w:hAnsi="Times New Roman"/>
          <w:bCs/>
          <w:sz w:val="24"/>
          <w:szCs w:val="24"/>
        </w:rPr>
        <w:t xml:space="preserve">, </w:t>
      </w:r>
      <w:r w:rsidR="00811462" w:rsidRPr="00811462">
        <w:rPr>
          <w:rFonts w:ascii="Times New Roman" w:hAnsi="Times New Roman"/>
          <w:bCs/>
          <w:sz w:val="24"/>
          <w:szCs w:val="24"/>
        </w:rPr>
        <w:t>четириколесни моторни превозни средства (ATV)</w:t>
      </w:r>
      <w:r w:rsidR="00811462">
        <w:rPr>
          <w:rFonts w:ascii="Times New Roman" w:hAnsi="Times New Roman"/>
          <w:bCs/>
          <w:sz w:val="24"/>
          <w:szCs w:val="24"/>
        </w:rPr>
        <w:t xml:space="preserve">, </w:t>
      </w:r>
      <w:r w:rsidR="00811462" w:rsidRPr="00811462">
        <w:rPr>
          <w:rFonts w:ascii="Times New Roman" w:hAnsi="Times New Roman"/>
          <w:bCs/>
          <w:sz w:val="24"/>
          <w:szCs w:val="24"/>
        </w:rPr>
        <w:t>велосипеди</w:t>
      </w:r>
      <w:r w:rsidR="00811462">
        <w:rPr>
          <w:rFonts w:ascii="Times New Roman" w:hAnsi="Times New Roman"/>
          <w:bCs/>
          <w:sz w:val="24"/>
          <w:szCs w:val="24"/>
        </w:rPr>
        <w:t xml:space="preserve"> </w:t>
      </w:r>
      <w:r w:rsidR="00811462" w:rsidRPr="00811462">
        <w:rPr>
          <w:rFonts w:ascii="Times New Roman" w:hAnsi="Times New Roman"/>
          <w:bCs/>
          <w:sz w:val="24"/>
          <w:szCs w:val="24"/>
        </w:rPr>
        <w:t>и за езда.</w:t>
      </w:r>
    </w:p>
    <w:p w14:paraId="76997D9D" w14:textId="36A87DDD" w:rsidR="0075613B" w:rsidRPr="00B865FC" w:rsidRDefault="0075613B" w:rsidP="0067526D">
      <w:pPr>
        <w:pStyle w:val="ListParagraph"/>
        <w:ind w:left="0" w:firstLine="567"/>
        <w:jc w:val="both"/>
        <w:rPr>
          <w:rFonts w:ascii="Times New Roman" w:hAnsi="Times New Roman"/>
          <w:bCs/>
          <w:sz w:val="24"/>
          <w:szCs w:val="24"/>
        </w:rPr>
      </w:pPr>
      <w:r w:rsidRPr="00B865FC">
        <w:rPr>
          <w:rFonts w:ascii="Times New Roman" w:hAnsi="Times New Roman"/>
          <w:bCs/>
          <w:sz w:val="24"/>
          <w:szCs w:val="24"/>
        </w:rPr>
        <w:t xml:space="preserve">Липсват </w:t>
      </w:r>
      <w:r w:rsidR="00150FBE" w:rsidRPr="00B865FC">
        <w:rPr>
          <w:rFonts w:ascii="Times New Roman" w:hAnsi="Times New Roman"/>
          <w:bCs/>
          <w:sz w:val="24"/>
          <w:szCs w:val="24"/>
        </w:rPr>
        <w:t xml:space="preserve">коректни </w:t>
      </w:r>
      <w:r w:rsidRPr="00B865FC">
        <w:rPr>
          <w:rFonts w:ascii="Times New Roman" w:hAnsi="Times New Roman"/>
          <w:bCs/>
          <w:sz w:val="24"/>
          <w:szCs w:val="24"/>
        </w:rPr>
        <w:t xml:space="preserve">изследвания въз основа на които се твърди за влошено природозащитно състояние в горските територии. </w:t>
      </w:r>
      <w:r w:rsidR="00150FBE" w:rsidRPr="00B865FC">
        <w:rPr>
          <w:rFonts w:ascii="Times New Roman" w:hAnsi="Times New Roman"/>
          <w:bCs/>
          <w:sz w:val="24"/>
          <w:szCs w:val="24"/>
        </w:rPr>
        <w:t>Изготвянето на оценка за природозащитно състояние в горските територии, въз основа на определените граници на Био географските райони (БГР</w:t>
      </w:r>
      <w:r w:rsidR="00BB75D8" w:rsidRPr="00B865FC">
        <w:rPr>
          <w:rFonts w:ascii="Times New Roman" w:hAnsi="Times New Roman"/>
          <w:bCs/>
          <w:sz w:val="24"/>
          <w:szCs w:val="24"/>
        </w:rPr>
        <w:t xml:space="preserve"> – </w:t>
      </w:r>
      <w:r w:rsidR="00BB75D8" w:rsidRPr="00B865FC">
        <w:rPr>
          <w:rFonts w:ascii="Times New Roman" w:hAnsi="Times New Roman"/>
          <w:bCs/>
          <w:sz w:val="24"/>
          <w:szCs w:val="24"/>
          <w:lang w:val="en-US"/>
        </w:rPr>
        <w:t>ALP 2018</w:t>
      </w:r>
      <w:r w:rsidR="00150FBE" w:rsidRPr="00B865FC">
        <w:rPr>
          <w:rFonts w:ascii="Times New Roman" w:hAnsi="Times New Roman"/>
          <w:bCs/>
          <w:sz w:val="24"/>
          <w:szCs w:val="24"/>
        </w:rPr>
        <w:t>) буди съмнение за достоверността на оценката. Причина за това е некоректното определяне на БГР</w:t>
      </w:r>
      <w:r w:rsidR="00886495" w:rsidRPr="00B865FC">
        <w:rPr>
          <w:rFonts w:ascii="Times New Roman" w:hAnsi="Times New Roman"/>
          <w:bCs/>
          <w:sz w:val="24"/>
          <w:szCs w:val="24"/>
        </w:rPr>
        <w:t>,</w:t>
      </w:r>
      <w:r w:rsidR="00150FBE" w:rsidRPr="00B865FC">
        <w:rPr>
          <w:rFonts w:ascii="Times New Roman" w:hAnsi="Times New Roman"/>
          <w:bCs/>
          <w:sz w:val="24"/>
          <w:szCs w:val="24"/>
        </w:rPr>
        <w:t xml:space="preserve"> при които се наблюдава наличие на конкретни райони на нетипични надморски височини, което води до изкривяване на оценките и грешното им интерпретиране.</w:t>
      </w:r>
      <w:r w:rsidR="002302F2">
        <w:rPr>
          <w:rFonts w:ascii="Times New Roman" w:hAnsi="Times New Roman"/>
          <w:bCs/>
          <w:sz w:val="24"/>
          <w:szCs w:val="24"/>
        </w:rPr>
        <w:t xml:space="preserve"> </w:t>
      </w:r>
      <w:r w:rsidR="00E9710A" w:rsidRPr="00B865FC">
        <w:rPr>
          <w:rFonts w:ascii="Times New Roman" w:hAnsi="Times New Roman"/>
          <w:bCs/>
          <w:sz w:val="24"/>
          <w:szCs w:val="24"/>
        </w:rPr>
        <w:t>Видно от Таблица 7 на стр. 61, около 2</w:t>
      </w:r>
      <w:r w:rsidR="00886495" w:rsidRPr="00B865FC">
        <w:rPr>
          <w:rFonts w:ascii="Times New Roman" w:hAnsi="Times New Roman"/>
          <w:bCs/>
          <w:sz w:val="24"/>
          <w:szCs w:val="24"/>
        </w:rPr>
        <w:t>0</w:t>
      </w:r>
      <w:r w:rsidR="00E9710A" w:rsidRPr="00B865FC">
        <w:rPr>
          <w:rFonts w:ascii="Times New Roman" w:hAnsi="Times New Roman"/>
          <w:bCs/>
          <w:sz w:val="24"/>
          <w:szCs w:val="24"/>
        </w:rPr>
        <w:t xml:space="preserve">% от всички </w:t>
      </w:r>
      <w:r w:rsidR="00886495" w:rsidRPr="00B865FC">
        <w:rPr>
          <w:rFonts w:ascii="Times New Roman" w:hAnsi="Times New Roman"/>
          <w:bCs/>
          <w:sz w:val="24"/>
          <w:szCs w:val="24"/>
        </w:rPr>
        <w:t xml:space="preserve">природни </w:t>
      </w:r>
      <w:r w:rsidR="00E9710A" w:rsidRPr="00B865FC">
        <w:rPr>
          <w:rFonts w:ascii="Times New Roman" w:hAnsi="Times New Roman"/>
          <w:bCs/>
          <w:sz w:val="24"/>
          <w:szCs w:val="24"/>
        </w:rPr>
        <w:t xml:space="preserve">местообитания са </w:t>
      </w:r>
      <w:r w:rsidR="00886495" w:rsidRPr="00B865FC">
        <w:rPr>
          <w:rFonts w:ascii="Times New Roman" w:hAnsi="Times New Roman"/>
          <w:bCs/>
          <w:sz w:val="24"/>
          <w:szCs w:val="24"/>
        </w:rPr>
        <w:t>в  благоприятно природозащитно състояние</w:t>
      </w:r>
      <w:r w:rsidR="00C40225" w:rsidRPr="00B865FC">
        <w:rPr>
          <w:rFonts w:ascii="Times New Roman" w:hAnsi="Times New Roman"/>
          <w:bCs/>
          <w:sz w:val="24"/>
          <w:szCs w:val="24"/>
        </w:rPr>
        <w:t>.</w:t>
      </w:r>
      <w:r w:rsidR="00B03C92">
        <w:rPr>
          <w:rFonts w:ascii="Times New Roman" w:hAnsi="Times New Roman"/>
          <w:bCs/>
          <w:sz w:val="24"/>
          <w:szCs w:val="24"/>
        </w:rPr>
        <w:t xml:space="preserve"> На стр. 43</w:t>
      </w:r>
      <w:r w:rsidR="001E0094">
        <w:rPr>
          <w:rFonts w:ascii="Times New Roman" w:hAnsi="Times New Roman"/>
          <w:bCs/>
          <w:sz w:val="24"/>
          <w:szCs w:val="24"/>
        </w:rPr>
        <w:t>, в раздел „Гори“</w:t>
      </w:r>
      <w:r w:rsidR="00B03C92">
        <w:rPr>
          <w:rFonts w:ascii="Times New Roman" w:hAnsi="Times New Roman"/>
          <w:bCs/>
          <w:sz w:val="24"/>
          <w:szCs w:val="24"/>
        </w:rPr>
        <w:t xml:space="preserve"> е </w:t>
      </w:r>
      <w:r w:rsidR="00B03C92">
        <w:rPr>
          <w:rFonts w:ascii="Times New Roman" w:hAnsi="Times New Roman"/>
          <w:bCs/>
          <w:sz w:val="24"/>
          <w:szCs w:val="24"/>
        </w:rPr>
        <w:lastRenderedPageBreak/>
        <w:t xml:space="preserve">посочено, че </w:t>
      </w:r>
      <w:r w:rsidR="001E0094">
        <w:rPr>
          <w:rFonts w:ascii="Times New Roman" w:hAnsi="Times New Roman"/>
          <w:bCs/>
          <w:sz w:val="24"/>
          <w:szCs w:val="24"/>
        </w:rPr>
        <w:t xml:space="preserve"> основните </w:t>
      </w:r>
      <w:r w:rsidR="00B03C92">
        <w:rPr>
          <w:rFonts w:ascii="Times New Roman" w:hAnsi="Times New Roman"/>
          <w:bCs/>
          <w:sz w:val="24"/>
          <w:szCs w:val="24"/>
        </w:rPr>
        <w:t>горски местообитания на кафявата мечка „</w:t>
      </w:r>
      <w:r w:rsidR="00B03C92" w:rsidRPr="00435C36">
        <w:rPr>
          <w:rFonts w:ascii="Times New Roman" w:hAnsi="Times New Roman"/>
          <w:bCs/>
          <w:sz w:val="24"/>
          <w:szCs w:val="24"/>
        </w:rPr>
        <w:t>се опазват и не показват влошаване</w:t>
      </w:r>
      <w:r w:rsidR="00B03C92">
        <w:rPr>
          <w:rFonts w:ascii="Times New Roman" w:hAnsi="Times New Roman"/>
          <w:bCs/>
          <w:sz w:val="24"/>
          <w:szCs w:val="24"/>
        </w:rPr>
        <w:t>“</w:t>
      </w:r>
      <w:r w:rsidR="00321E54">
        <w:rPr>
          <w:rFonts w:ascii="Times New Roman" w:hAnsi="Times New Roman"/>
          <w:bCs/>
          <w:sz w:val="24"/>
          <w:szCs w:val="24"/>
        </w:rPr>
        <w:t>.</w:t>
      </w:r>
    </w:p>
    <w:p w14:paraId="09778FC5" w14:textId="3630EA74" w:rsidR="007C3C2B" w:rsidRPr="00B865FC" w:rsidRDefault="003C0454" w:rsidP="00B62B99">
      <w:pPr>
        <w:pStyle w:val="ListParagraph"/>
        <w:numPr>
          <w:ilvl w:val="0"/>
          <w:numId w:val="27"/>
        </w:numPr>
        <w:ind w:left="0" w:firstLine="567"/>
        <w:jc w:val="both"/>
        <w:rPr>
          <w:rFonts w:ascii="Times New Roman" w:hAnsi="Times New Roman"/>
          <w:bCs/>
          <w:sz w:val="24"/>
          <w:szCs w:val="24"/>
        </w:rPr>
      </w:pPr>
      <w:r w:rsidRPr="00B865FC">
        <w:rPr>
          <w:rFonts w:ascii="Times New Roman" w:hAnsi="Times New Roman"/>
          <w:bCs/>
          <w:sz w:val="24"/>
          <w:szCs w:val="24"/>
        </w:rPr>
        <w:t xml:space="preserve">На стр. 74 в текста „Мярка 7.1.3: Възстановяване на компетенциите на министъра на околната среда и водите по отношение на изключенията по чл. 48 от ЗБР по отношение на кафявата мечка и съответни промени в чл. 541 ал. 7 от Закона за лова и опазване на дивеча.“ е цитиран член от ЗЛОД, който не е коректен. Може би </w:t>
      </w:r>
      <w:r w:rsidR="0082105F" w:rsidRPr="00B865FC">
        <w:rPr>
          <w:rFonts w:ascii="Times New Roman" w:hAnsi="Times New Roman"/>
          <w:bCs/>
          <w:sz w:val="24"/>
          <w:szCs w:val="24"/>
        </w:rPr>
        <w:t xml:space="preserve">е техническа грешка и </w:t>
      </w:r>
      <w:r w:rsidRPr="00B865FC">
        <w:rPr>
          <w:rFonts w:ascii="Times New Roman" w:hAnsi="Times New Roman"/>
          <w:bCs/>
          <w:sz w:val="24"/>
          <w:szCs w:val="24"/>
        </w:rPr>
        <w:t>се има предвид чл. 54, ал. 7 от ЗЛОД.</w:t>
      </w:r>
    </w:p>
    <w:p w14:paraId="58CCD12B" w14:textId="0460CF03" w:rsidR="007C3C2B" w:rsidRPr="00B865FC" w:rsidRDefault="00F3097F" w:rsidP="00B62B99">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bCs/>
          <w:sz w:val="24"/>
          <w:szCs w:val="24"/>
        </w:rPr>
        <w:t>На стр. 75</w:t>
      </w:r>
      <w:r w:rsidR="00D1398D" w:rsidRPr="00B865FC">
        <w:rPr>
          <w:rFonts w:ascii="Times New Roman" w:hAnsi="Times New Roman"/>
          <w:bCs/>
          <w:sz w:val="24"/>
          <w:szCs w:val="24"/>
        </w:rPr>
        <w:t xml:space="preserve">, </w:t>
      </w:r>
      <w:r w:rsidR="00E342E9" w:rsidRPr="00B865FC">
        <w:rPr>
          <w:rFonts w:ascii="Times New Roman" w:hAnsi="Times New Roman"/>
          <w:sz w:val="24"/>
          <w:szCs w:val="24"/>
        </w:rPr>
        <w:t xml:space="preserve">„Мярка 7.1.6: Обявяване на основните биокоридори на кафявата мечка за ЗТ, с режим не по-малко строг от този на Защитена местност по смисъла на ЗЗТ.“ предлагаме </w:t>
      </w:r>
      <w:r w:rsidR="00E342E9" w:rsidRPr="00B62B99">
        <w:rPr>
          <w:rFonts w:ascii="Times New Roman" w:hAnsi="Times New Roman"/>
          <w:bCs/>
          <w:sz w:val="24"/>
          <w:szCs w:val="24"/>
        </w:rPr>
        <w:t>да</w:t>
      </w:r>
      <w:r w:rsidR="00E342E9" w:rsidRPr="00B865FC">
        <w:rPr>
          <w:rFonts w:ascii="Times New Roman" w:hAnsi="Times New Roman"/>
          <w:sz w:val="24"/>
          <w:szCs w:val="24"/>
        </w:rPr>
        <w:t xml:space="preserve"> отпадне. </w:t>
      </w:r>
    </w:p>
    <w:p w14:paraId="16D20BC0" w14:textId="02E3AF14" w:rsidR="006A394C" w:rsidRPr="00B865FC" w:rsidRDefault="00AC6CFE" w:rsidP="00B62B99">
      <w:pPr>
        <w:pStyle w:val="ListParagraph"/>
        <w:ind w:left="0" w:firstLine="567"/>
        <w:jc w:val="both"/>
        <w:rPr>
          <w:rFonts w:ascii="Times New Roman" w:hAnsi="Times New Roman"/>
          <w:sz w:val="24"/>
          <w:szCs w:val="24"/>
        </w:rPr>
      </w:pPr>
      <w:r w:rsidRPr="00B62B99">
        <w:rPr>
          <w:rFonts w:ascii="Times New Roman" w:hAnsi="Times New Roman"/>
          <w:b/>
          <w:sz w:val="24"/>
          <w:szCs w:val="24"/>
        </w:rPr>
        <w:t>Мотив</w:t>
      </w:r>
      <w:r w:rsidR="00E908C1">
        <w:rPr>
          <w:rFonts w:ascii="Times New Roman" w:hAnsi="Times New Roman"/>
          <w:b/>
          <w:sz w:val="24"/>
          <w:szCs w:val="24"/>
        </w:rPr>
        <w:t>и</w:t>
      </w:r>
      <w:r w:rsidR="00E8446B" w:rsidRPr="00B865FC">
        <w:rPr>
          <w:rFonts w:ascii="Times New Roman" w:hAnsi="Times New Roman"/>
          <w:sz w:val="24"/>
          <w:szCs w:val="24"/>
        </w:rPr>
        <w:t xml:space="preserve">: </w:t>
      </w:r>
      <w:r w:rsidR="007C3C2B" w:rsidRPr="00B865FC">
        <w:rPr>
          <w:rFonts w:ascii="Times New Roman" w:hAnsi="Times New Roman"/>
          <w:sz w:val="24"/>
          <w:szCs w:val="24"/>
        </w:rPr>
        <w:t xml:space="preserve">Защитените територии изискват обособяването на конкретни </w:t>
      </w:r>
      <w:r w:rsidR="00F3097F" w:rsidRPr="00B865FC">
        <w:rPr>
          <w:rFonts w:ascii="Times New Roman" w:hAnsi="Times New Roman"/>
          <w:sz w:val="24"/>
          <w:szCs w:val="24"/>
        </w:rPr>
        <w:t>територии</w:t>
      </w:r>
      <w:r w:rsidR="007C3C2B" w:rsidRPr="00B865FC">
        <w:rPr>
          <w:rFonts w:ascii="Times New Roman" w:hAnsi="Times New Roman"/>
          <w:sz w:val="24"/>
          <w:szCs w:val="24"/>
        </w:rPr>
        <w:t xml:space="preserve"> и </w:t>
      </w:r>
      <w:r w:rsidR="00F3097F" w:rsidRPr="00B865FC">
        <w:rPr>
          <w:rFonts w:ascii="Times New Roman" w:hAnsi="Times New Roman"/>
          <w:sz w:val="24"/>
          <w:szCs w:val="24"/>
        </w:rPr>
        <w:t xml:space="preserve">площи в рамките на които да се опазва кафявата мечка. Имайки предвид големите преходи които </w:t>
      </w:r>
      <w:r w:rsidR="00F3097F" w:rsidRPr="00B62B99">
        <w:rPr>
          <w:rFonts w:ascii="Times New Roman" w:hAnsi="Times New Roman"/>
          <w:bCs/>
          <w:sz w:val="24"/>
          <w:szCs w:val="24"/>
        </w:rPr>
        <w:t>извършва</w:t>
      </w:r>
      <w:r w:rsidR="00F3097F" w:rsidRPr="00B865FC">
        <w:rPr>
          <w:rFonts w:ascii="Times New Roman" w:hAnsi="Times New Roman"/>
          <w:sz w:val="24"/>
          <w:szCs w:val="24"/>
        </w:rPr>
        <w:t xml:space="preserve"> видът, ще се създаде предпоставка за обявяване на значителни територии за защитени </w:t>
      </w:r>
      <w:r w:rsidR="00E67644" w:rsidRPr="00B865FC">
        <w:rPr>
          <w:rFonts w:ascii="Times New Roman" w:hAnsi="Times New Roman"/>
          <w:sz w:val="24"/>
          <w:szCs w:val="24"/>
        </w:rPr>
        <w:t>п</w:t>
      </w:r>
      <w:r w:rsidR="00F3097F" w:rsidRPr="00B865FC">
        <w:rPr>
          <w:rFonts w:ascii="Times New Roman" w:hAnsi="Times New Roman"/>
          <w:sz w:val="24"/>
          <w:szCs w:val="24"/>
        </w:rPr>
        <w:t xml:space="preserve">о смисъла на ЗЗТ. Този вариант е неприемлив и имайки предвид </w:t>
      </w:r>
      <w:r w:rsidR="006D7774" w:rsidRPr="00B865FC">
        <w:rPr>
          <w:rFonts w:ascii="Times New Roman" w:hAnsi="Times New Roman"/>
          <w:sz w:val="24"/>
          <w:szCs w:val="24"/>
        </w:rPr>
        <w:t>предлаганите</w:t>
      </w:r>
      <w:r w:rsidR="00F3097F" w:rsidRPr="00B865FC">
        <w:rPr>
          <w:rFonts w:ascii="Times New Roman" w:hAnsi="Times New Roman"/>
          <w:sz w:val="24"/>
          <w:szCs w:val="24"/>
        </w:rPr>
        <w:t xml:space="preserve"> в плана мерки, ще е невъзможно да се съвместяват останалите функции, които предоставят горите, както на обществото, така и по отношение на дейности за </w:t>
      </w:r>
      <w:r w:rsidR="006D7774" w:rsidRPr="00B865FC">
        <w:rPr>
          <w:rFonts w:ascii="Times New Roman" w:hAnsi="Times New Roman"/>
          <w:sz w:val="24"/>
          <w:szCs w:val="24"/>
        </w:rPr>
        <w:t>превенция</w:t>
      </w:r>
      <w:r w:rsidR="000D12CF" w:rsidRPr="00B865FC">
        <w:rPr>
          <w:rFonts w:ascii="Times New Roman" w:hAnsi="Times New Roman"/>
          <w:sz w:val="24"/>
          <w:szCs w:val="24"/>
        </w:rPr>
        <w:t>, поддържане</w:t>
      </w:r>
      <w:r w:rsidR="00F3097F" w:rsidRPr="00B865FC">
        <w:rPr>
          <w:rFonts w:ascii="Times New Roman" w:hAnsi="Times New Roman"/>
          <w:sz w:val="24"/>
          <w:szCs w:val="24"/>
        </w:rPr>
        <w:t xml:space="preserve"> и опазване на горските местообитания.</w:t>
      </w:r>
    </w:p>
    <w:p w14:paraId="2C77BF5C" w14:textId="598A1C5A" w:rsidR="00D1398D" w:rsidRPr="00B865FC" w:rsidRDefault="00D1398D" w:rsidP="00E908C1">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sz w:val="24"/>
          <w:szCs w:val="24"/>
        </w:rPr>
        <w:t xml:space="preserve">На стр. 75 </w:t>
      </w:r>
      <w:r w:rsidR="00E342E9" w:rsidRPr="00B865FC">
        <w:rPr>
          <w:rFonts w:ascii="Times New Roman" w:hAnsi="Times New Roman"/>
          <w:sz w:val="24"/>
          <w:szCs w:val="24"/>
        </w:rPr>
        <w:t xml:space="preserve">„Мярка 7.1.8: Въвеждане на забрана за ползване на горските пътища, в ключовите </w:t>
      </w:r>
      <w:r w:rsidR="00E342E9" w:rsidRPr="00E908C1">
        <w:rPr>
          <w:rFonts w:ascii="Times New Roman" w:hAnsi="Times New Roman"/>
          <w:bCs/>
          <w:sz w:val="24"/>
          <w:szCs w:val="24"/>
        </w:rPr>
        <w:t>местообитания</w:t>
      </w:r>
      <w:r w:rsidR="00E342E9" w:rsidRPr="00B865FC">
        <w:rPr>
          <w:rFonts w:ascii="Times New Roman" w:hAnsi="Times New Roman"/>
          <w:sz w:val="24"/>
          <w:szCs w:val="24"/>
        </w:rPr>
        <w:t xml:space="preserve"> на мечките от моторни превозни средства, извън тези със специален режим на придвижване и тези, изпълняващи служебни дейности в защитените територии и горските стопанства.“ предлагаме да отпадне. </w:t>
      </w:r>
    </w:p>
    <w:p w14:paraId="3C3C4A02" w14:textId="76BEF5BB" w:rsidR="00F319F3" w:rsidRDefault="00D1398D" w:rsidP="00E908C1">
      <w:pPr>
        <w:pStyle w:val="ListParagraph"/>
        <w:ind w:left="0" w:firstLine="567"/>
        <w:jc w:val="both"/>
        <w:rPr>
          <w:rFonts w:ascii="Times New Roman" w:hAnsi="Times New Roman"/>
          <w:bCs/>
          <w:sz w:val="24"/>
          <w:szCs w:val="24"/>
        </w:rPr>
      </w:pPr>
      <w:r w:rsidRPr="00E908C1">
        <w:rPr>
          <w:rFonts w:ascii="Times New Roman" w:hAnsi="Times New Roman"/>
          <w:b/>
          <w:sz w:val="24"/>
          <w:szCs w:val="24"/>
        </w:rPr>
        <w:t>Мотиви</w:t>
      </w:r>
      <w:r w:rsidRPr="00B865FC">
        <w:rPr>
          <w:rFonts w:ascii="Times New Roman" w:hAnsi="Times New Roman"/>
          <w:sz w:val="24"/>
          <w:szCs w:val="24"/>
        </w:rPr>
        <w:t xml:space="preserve">: </w:t>
      </w:r>
      <w:r w:rsidR="00F319F3" w:rsidRPr="00B865FC">
        <w:rPr>
          <w:rFonts w:ascii="Times New Roman" w:hAnsi="Times New Roman"/>
          <w:sz w:val="24"/>
          <w:szCs w:val="24"/>
        </w:rPr>
        <w:t xml:space="preserve">Както вече е посочено в т.3 от настоящото становище, </w:t>
      </w:r>
      <w:r w:rsidR="00F319F3" w:rsidRPr="00B865FC">
        <w:rPr>
          <w:rFonts w:ascii="Times New Roman" w:hAnsi="Times New Roman"/>
          <w:bCs/>
          <w:sz w:val="24"/>
          <w:szCs w:val="24"/>
        </w:rPr>
        <w:t>движението на МПС и други в горските територии е регламентирано в глава седма “Достъп до горите“ от Закона за горите.</w:t>
      </w:r>
      <w:r w:rsidR="00CD1EAA" w:rsidRPr="00B865FC">
        <w:rPr>
          <w:rFonts w:ascii="Times New Roman" w:hAnsi="Times New Roman"/>
          <w:bCs/>
          <w:sz w:val="24"/>
          <w:szCs w:val="24"/>
        </w:rPr>
        <w:t xml:space="preserve"> Забрана за движение, наложена с плана за действие ще противоречи на действащото национално законодателство, което е недопустимо за планов документ, който следва да спазва и прилага приетите законови норми и изисквания.</w:t>
      </w:r>
    </w:p>
    <w:p w14:paraId="1B1B3888" w14:textId="01234CFC" w:rsidR="00B82341" w:rsidRPr="00B865FC" w:rsidRDefault="00B82341" w:rsidP="006E4CB7">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sz w:val="24"/>
          <w:szCs w:val="24"/>
        </w:rPr>
        <w:t>На стр. 76 „Мярка 7.1.11: Включване на кафявата мечка като индикаторен вид в Наредбите за ОВОС“, да отпадне.</w:t>
      </w:r>
    </w:p>
    <w:p w14:paraId="6583821C" w14:textId="4E77864F" w:rsidR="00B82341" w:rsidRPr="00B865FC" w:rsidRDefault="00B82341" w:rsidP="006E4CB7">
      <w:pPr>
        <w:pStyle w:val="ListParagraph"/>
        <w:ind w:left="0" w:firstLine="567"/>
        <w:jc w:val="both"/>
        <w:rPr>
          <w:rFonts w:ascii="Times New Roman" w:hAnsi="Times New Roman"/>
          <w:sz w:val="24"/>
          <w:szCs w:val="24"/>
        </w:rPr>
      </w:pPr>
      <w:r w:rsidRPr="006E4CB7">
        <w:rPr>
          <w:rFonts w:ascii="Times New Roman" w:hAnsi="Times New Roman"/>
          <w:b/>
          <w:sz w:val="24"/>
          <w:szCs w:val="24"/>
        </w:rPr>
        <w:t>Мотиви</w:t>
      </w:r>
      <w:r w:rsidRPr="00B865FC">
        <w:rPr>
          <w:rFonts w:ascii="Times New Roman" w:hAnsi="Times New Roman"/>
          <w:sz w:val="24"/>
          <w:szCs w:val="24"/>
        </w:rPr>
        <w:t xml:space="preserve">: Не е възприето </w:t>
      </w:r>
      <w:r w:rsidR="0085517C" w:rsidRPr="00B865FC">
        <w:rPr>
          <w:rFonts w:ascii="Times New Roman" w:hAnsi="Times New Roman"/>
          <w:sz w:val="24"/>
          <w:szCs w:val="24"/>
        </w:rPr>
        <w:t xml:space="preserve">и редно </w:t>
      </w:r>
      <w:r w:rsidRPr="00B865FC">
        <w:rPr>
          <w:rFonts w:ascii="Times New Roman" w:hAnsi="Times New Roman"/>
          <w:sz w:val="24"/>
          <w:szCs w:val="24"/>
        </w:rPr>
        <w:t xml:space="preserve">планиращ дейности и действия документ, да налага </w:t>
      </w:r>
      <w:r w:rsidRPr="006E4CB7">
        <w:rPr>
          <w:rFonts w:ascii="Times New Roman" w:hAnsi="Times New Roman"/>
          <w:bCs/>
          <w:sz w:val="24"/>
          <w:szCs w:val="24"/>
        </w:rPr>
        <w:t>изискване</w:t>
      </w:r>
      <w:r w:rsidRPr="00B865FC">
        <w:rPr>
          <w:rFonts w:ascii="Times New Roman" w:hAnsi="Times New Roman"/>
          <w:sz w:val="24"/>
          <w:szCs w:val="24"/>
        </w:rPr>
        <w:t xml:space="preserve"> към законова или подзаконова нормативната уредба.</w:t>
      </w:r>
    </w:p>
    <w:p w14:paraId="7F179539" w14:textId="6F653908" w:rsidR="001621D7" w:rsidRPr="00B865FC" w:rsidRDefault="001621D7" w:rsidP="00C549D5">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sz w:val="24"/>
          <w:szCs w:val="24"/>
        </w:rPr>
        <w:t xml:space="preserve">На стр. 82 </w:t>
      </w:r>
      <w:r w:rsidR="00AC6CFE" w:rsidRPr="00B865FC">
        <w:rPr>
          <w:rFonts w:ascii="Times New Roman" w:hAnsi="Times New Roman"/>
          <w:sz w:val="24"/>
          <w:szCs w:val="24"/>
        </w:rPr>
        <w:t>„Мярка 7.2.2.3 Включване на всички гори от размножителните местообитанията на мечката в списъка на Горите със специален режим и Наредбата за Горите във фаза на старост съответно управлявани като такива.“</w:t>
      </w:r>
      <w:r w:rsidRPr="00B865FC">
        <w:rPr>
          <w:rFonts w:ascii="Times New Roman" w:hAnsi="Times New Roman"/>
          <w:sz w:val="24"/>
          <w:szCs w:val="24"/>
        </w:rPr>
        <w:t xml:space="preserve">, предлагаме </w:t>
      </w:r>
      <w:r w:rsidR="00AC6CFE" w:rsidRPr="00B865FC">
        <w:rPr>
          <w:rFonts w:ascii="Times New Roman" w:hAnsi="Times New Roman"/>
          <w:sz w:val="24"/>
          <w:szCs w:val="24"/>
        </w:rPr>
        <w:t xml:space="preserve">да се коригира или отпадне. </w:t>
      </w:r>
    </w:p>
    <w:p w14:paraId="5CC93310" w14:textId="1949DAB3" w:rsidR="003B48DD" w:rsidRPr="00B865FC" w:rsidRDefault="001621D7" w:rsidP="00C549D5">
      <w:pPr>
        <w:pStyle w:val="ListParagraph"/>
        <w:ind w:left="0" w:firstLine="567"/>
        <w:jc w:val="both"/>
        <w:rPr>
          <w:rFonts w:ascii="Times New Roman" w:hAnsi="Times New Roman"/>
          <w:sz w:val="24"/>
          <w:szCs w:val="24"/>
        </w:rPr>
      </w:pPr>
      <w:r w:rsidRPr="00C549D5">
        <w:rPr>
          <w:rFonts w:ascii="Times New Roman" w:hAnsi="Times New Roman"/>
          <w:b/>
          <w:sz w:val="24"/>
          <w:szCs w:val="24"/>
        </w:rPr>
        <w:t>Мотиви</w:t>
      </w:r>
      <w:r w:rsidRPr="00B865FC">
        <w:rPr>
          <w:rFonts w:ascii="Times New Roman" w:hAnsi="Times New Roman"/>
          <w:sz w:val="24"/>
          <w:szCs w:val="24"/>
        </w:rPr>
        <w:t xml:space="preserve">: </w:t>
      </w:r>
      <w:r w:rsidR="003B48DD" w:rsidRPr="00B865FC">
        <w:rPr>
          <w:rFonts w:ascii="Times New Roman" w:hAnsi="Times New Roman"/>
          <w:sz w:val="24"/>
          <w:szCs w:val="24"/>
        </w:rPr>
        <w:t xml:space="preserve">Използваният текст за формулиране на мярката е некоректен. Нормативната уредба в горите не използва термин „Гори със специален режим“. </w:t>
      </w:r>
      <w:r w:rsidR="005B1D18" w:rsidRPr="00B865FC">
        <w:rPr>
          <w:rFonts w:ascii="Times New Roman" w:hAnsi="Times New Roman"/>
          <w:sz w:val="24"/>
          <w:szCs w:val="24"/>
        </w:rPr>
        <w:t>Съгласно чл. 5 от З</w:t>
      </w:r>
      <w:r w:rsidR="003B48DD" w:rsidRPr="00B865FC">
        <w:rPr>
          <w:rFonts w:ascii="Times New Roman" w:hAnsi="Times New Roman"/>
          <w:sz w:val="24"/>
          <w:szCs w:val="24"/>
        </w:rPr>
        <w:t>акона за горите</w:t>
      </w:r>
      <w:r w:rsidR="005B1D18" w:rsidRPr="00B865FC">
        <w:rPr>
          <w:rFonts w:ascii="Times New Roman" w:hAnsi="Times New Roman"/>
          <w:sz w:val="24"/>
          <w:szCs w:val="24"/>
        </w:rPr>
        <w:t xml:space="preserve"> - Горските територии в съответствие с преобладаващите им функции се делят на три категории – защитни, специални и стопански. Специални са горските територии включени в границите на защитените територии по смисъла на Закона за защитените територии и защитените зони, обявени по реда на Закона за биологичното разнообразие, както и такива, върху които по реда на други закони са определени и въведени особени статути и режими. </w:t>
      </w:r>
      <w:r w:rsidR="003B48DD" w:rsidRPr="00B865FC">
        <w:rPr>
          <w:rFonts w:ascii="Times New Roman" w:hAnsi="Times New Roman"/>
          <w:sz w:val="24"/>
          <w:szCs w:val="24"/>
        </w:rPr>
        <w:t>Използваният текст „Наредбата за Горите във фаза на старост съответно управлявани като такива“, противоречи на действащата нормативна уредба. Подобна действаща наредба не е приемана и такава няма. Начина на определяне на Горите във фаза на старост, като част от горите с висока консервационна стойност е разписан в Наредба № 18 от 7 октомври 2015 г. за инвентаризация и планиране в горските територии, а режима за стопанисване е съгласно Наредба № 8 от 5 август 2011 г. за сечите в горите</w:t>
      </w:r>
      <w:r w:rsidR="00324D69" w:rsidRPr="00B865FC">
        <w:rPr>
          <w:rFonts w:ascii="Times New Roman" w:hAnsi="Times New Roman"/>
          <w:sz w:val="24"/>
          <w:szCs w:val="24"/>
        </w:rPr>
        <w:t>.</w:t>
      </w:r>
    </w:p>
    <w:p w14:paraId="320E9FC8" w14:textId="2ABE01C5" w:rsidR="00EF5250" w:rsidRPr="00B865FC" w:rsidRDefault="00EF5250" w:rsidP="00B459E8">
      <w:pPr>
        <w:pStyle w:val="ListParagraph"/>
        <w:numPr>
          <w:ilvl w:val="0"/>
          <w:numId w:val="27"/>
        </w:numPr>
        <w:ind w:left="0" w:firstLine="567"/>
        <w:jc w:val="both"/>
        <w:rPr>
          <w:rFonts w:ascii="Times New Roman" w:hAnsi="Times New Roman"/>
          <w:sz w:val="24"/>
          <w:szCs w:val="24"/>
        </w:rPr>
      </w:pPr>
      <w:r w:rsidRPr="00B865FC">
        <w:rPr>
          <w:rFonts w:ascii="Times New Roman" w:hAnsi="Times New Roman"/>
          <w:sz w:val="24"/>
          <w:szCs w:val="24"/>
        </w:rPr>
        <w:t>На стр. 75 „Мярка 7.1.8: Въвеждане на забрана за ползване на горските пътища, в ключовите местообитания на мечките от моторни превозни средства, извън тези със специален режим на придвижване и тези, изпълняващи служебни дейности в защитените територии и горските стопанства…“</w:t>
      </w:r>
      <w:r w:rsidR="00E03E2E" w:rsidRPr="00B865FC">
        <w:rPr>
          <w:rFonts w:ascii="Times New Roman" w:hAnsi="Times New Roman"/>
          <w:sz w:val="24"/>
          <w:szCs w:val="24"/>
        </w:rPr>
        <w:t>, да отп</w:t>
      </w:r>
      <w:r w:rsidR="00A317DD" w:rsidRPr="00B865FC">
        <w:rPr>
          <w:rFonts w:ascii="Times New Roman" w:hAnsi="Times New Roman"/>
          <w:sz w:val="24"/>
          <w:szCs w:val="24"/>
        </w:rPr>
        <w:t>адне.</w:t>
      </w:r>
    </w:p>
    <w:p w14:paraId="0693984C" w14:textId="33927CE8" w:rsidR="00EF5250" w:rsidRPr="00B865FC" w:rsidRDefault="00EF5250" w:rsidP="00B459E8">
      <w:pPr>
        <w:pStyle w:val="ListParagraph"/>
        <w:ind w:left="0" w:firstLine="567"/>
        <w:jc w:val="both"/>
        <w:rPr>
          <w:rFonts w:ascii="Times New Roman" w:hAnsi="Times New Roman"/>
          <w:sz w:val="24"/>
          <w:szCs w:val="24"/>
        </w:rPr>
      </w:pPr>
      <w:r w:rsidRPr="00B459E8">
        <w:rPr>
          <w:rFonts w:ascii="Times New Roman" w:hAnsi="Times New Roman"/>
          <w:b/>
          <w:sz w:val="24"/>
          <w:szCs w:val="24"/>
        </w:rPr>
        <w:lastRenderedPageBreak/>
        <w:t>Мотиви</w:t>
      </w:r>
      <w:r w:rsidRPr="00B865FC">
        <w:rPr>
          <w:rFonts w:ascii="Times New Roman" w:hAnsi="Times New Roman"/>
          <w:sz w:val="24"/>
          <w:szCs w:val="24"/>
        </w:rPr>
        <w:t>: За изграждането на горските пътища е резонно да бъде изготвена програма или план за тяхното изграждане и да се цели повишаване на гъстотата на съществуващата и използваща се мрежа. Горите в България са сред тези, които са с най-слабо разпространена пътно-транспортна мрежа в Европа. За сравнение, в България гъстотата на горската пътна мрежа е около 6 л. м./ха, като за сравнение с развитите в горскостопанско отношение европейски страни, през 60-те и 70-те  години на миналият век, пътната горска мрежа в тях е била 18-19 л. м./ха, а по настояще е над 25 л. м./ха.</w:t>
      </w:r>
      <w:r w:rsidR="00AF6EE4" w:rsidRPr="00B865FC">
        <w:rPr>
          <w:rFonts w:ascii="Times New Roman" w:hAnsi="Times New Roman"/>
          <w:sz w:val="24"/>
          <w:szCs w:val="24"/>
        </w:rPr>
        <w:t xml:space="preserve"> Тези факти показват необходимостта от ползване на съществуващата горско пътна мрежа и </w:t>
      </w:r>
      <w:r w:rsidR="00B62432" w:rsidRPr="00B865FC">
        <w:rPr>
          <w:rFonts w:ascii="Times New Roman" w:hAnsi="Times New Roman"/>
          <w:sz w:val="24"/>
          <w:szCs w:val="24"/>
        </w:rPr>
        <w:t xml:space="preserve">изграждане на нова. За изграждането и поддържането на тази мрежа е необходим значителен финансов ресурс, който се покрива от ползвателите и стопаните на горските територии при извеждане на лесовъдски мероприятия. Същите тези пътища се използват и за </w:t>
      </w:r>
      <w:r w:rsidR="00454CC5" w:rsidRPr="00B865FC">
        <w:rPr>
          <w:rFonts w:ascii="Times New Roman" w:hAnsi="Times New Roman"/>
          <w:sz w:val="24"/>
          <w:szCs w:val="24"/>
        </w:rPr>
        <w:t xml:space="preserve">превенция и </w:t>
      </w:r>
      <w:r w:rsidR="00B62432" w:rsidRPr="00B865FC">
        <w:rPr>
          <w:rFonts w:ascii="Times New Roman" w:hAnsi="Times New Roman"/>
          <w:sz w:val="24"/>
          <w:szCs w:val="24"/>
        </w:rPr>
        <w:t>предотвратяване на бедствия и овладяване на природни стихии от компетентните и отговорни органи.</w:t>
      </w:r>
    </w:p>
    <w:p w14:paraId="44760A4F" w14:textId="76148130" w:rsidR="00EF5250" w:rsidRPr="00B865FC" w:rsidRDefault="00EF5250" w:rsidP="00B865FC">
      <w:pPr>
        <w:pStyle w:val="ListParagraph"/>
        <w:tabs>
          <w:tab w:val="left" w:pos="3570"/>
        </w:tabs>
        <w:ind w:left="1069"/>
        <w:jc w:val="both"/>
        <w:rPr>
          <w:rFonts w:ascii="Times New Roman" w:hAnsi="Times New Roman"/>
          <w:sz w:val="24"/>
          <w:szCs w:val="24"/>
        </w:rPr>
      </w:pPr>
      <w:r w:rsidRPr="00B865FC">
        <w:rPr>
          <w:rFonts w:ascii="Times New Roman" w:hAnsi="Times New Roman"/>
          <w:sz w:val="24"/>
          <w:szCs w:val="24"/>
        </w:rPr>
        <w:t xml:space="preserve"> </w:t>
      </w:r>
    </w:p>
    <w:p w14:paraId="4D031B31" w14:textId="77777777" w:rsidR="00162DBE" w:rsidRPr="00B865FC" w:rsidRDefault="00162DBE" w:rsidP="00725EE4">
      <w:pPr>
        <w:tabs>
          <w:tab w:val="left" w:pos="3570"/>
        </w:tabs>
        <w:ind w:firstLine="709"/>
        <w:jc w:val="both"/>
        <w:rPr>
          <w:b/>
          <w:sz w:val="24"/>
          <w:szCs w:val="24"/>
          <w:lang w:val="bg-BG" w:eastAsia="en-US"/>
        </w:rPr>
      </w:pPr>
      <w:r w:rsidRPr="00B865FC">
        <w:rPr>
          <w:b/>
          <w:sz w:val="24"/>
          <w:szCs w:val="24"/>
          <w:lang w:val="bg-BG" w:eastAsia="en-US"/>
        </w:rPr>
        <w:t>С уважение,</w:t>
      </w:r>
      <w:r w:rsidRPr="00B865FC">
        <w:rPr>
          <w:b/>
          <w:sz w:val="24"/>
          <w:szCs w:val="24"/>
          <w:lang w:val="bg-BG" w:eastAsia="en-US"/>
        </w:rPr>
        <w:tab/>
      </w:r>
    </w:p>
    <w:p w14:paraId="0B370D88" w14:textId="77777777" w:rsidR="001F3E08" w:rsidRPr="00B865FC" w:rsidRDefault="00162DBE" w:rsidP="00725EE4">
      <w:pPr>
        <w:jc w:val="both"/>
        <w:rPr>
          <w:b/>
          <w:sz w:val="24"/>
          <w:szCs w:val="24"/>
          <w:lang w:val="bg-BG"/>
        </w:rPr>
      </w:pPr>
      <w:r w:rsidRPr="00B865FC">
        <w:rPr>
          <w:sz w:val="24"/>
          <w:szCs w:val="24"/>
          <w:lang w:val="bg-BG"/>
        </w:rPr>
        <w:t xml:space="preserve">   </w:t>
      </w:r>
      <w:r w:rsidR="00670436">
        <w:rPr>
          <w:b/>
          <w:sz w:val="24"/>
          <w:szCs w:val="24"/>
          <w:lang w:val="bg-BG"/>
        </w:rPr>
        <w:pict w14:anchorId="5BECF0D0">
          <v:shape id="_x0000_i1026" type="#_x0000_t75" alt="Microsoft Office Signature Line..." style="width:200.25pt;height:87pt">
            <v:imagedata r:id="rId11" o:title=""/>
            <o:lock v:ext="edit" ungrouping="t" rotation="t" cropping="t" verticies="t" text="t" grouping="t"/>
            <o:signatureline v:ext="edit" id="{44633301-AAD8-4928-8D69-B797A9025940}" provid="{00000000-0000-0000-0000-000000000000}" o:suggestedsigner="инж. Стоян Тошев" o:suggestedsigner2="ИЗПЪЛНИТЕЛЕН ДИРЕКТОР НА ИАГ" showsigndate="f" issignatureline="t"/>
          </v:shape>
        </w:pict>
      </w:r>
    </w:p>
    <w:p w14:paraId="17AD86FA" w14:textId="77777777" w:rsidR="00460F3D" w:rsidRDefault="00460F3D" w:rsidP="00460F3D">
      <w:pPr>
        <w:jc w:val="both"/>
        <w:rPr>
          <w:sz w:val="24"/>
          <w:szCs w:val="24"/>
          <w:lang w:val="bg-BG"/>
        </w:rPr>
      </w:pPr>
    </w:p>
    <w:p w14:paraId="5A0ECF01" w14:textId="77777777" w:rsidR="003F5094" w:rsidRPr="00B865FC" w:rsidRDefault="003F5094" w:rsidP="00725EE4">
      <w:pPr>
        <w:jc w:val="both"/>
        <w:rPr>
          <w:sz w:val="24"/>
          <w:szCs w:val="24"/>
          <w:lang w:val="bg-BG"/>
        </w:rPr>
      </w:pPr>
      <w:bookmarkStart w:id="0" w:name="_GoBack"/>
      <w:bookmarkEnd w:id="0"/>
    </w:p>
    <w:sectPr w:rsidR="003F5094" w:rsidRPr="00B865FC" w:rsidSect="004C73CD">
      <w:footerReference w:type="default" r:id="rId12"/>
      <w:pgSz w:w="11906" w:h="16838"/>
      <w:pgMar w:top="426" w:right="1133" w:bottom="568" w:left="1276"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0EA45" w14:textId="77777777" w:rsidR="003372EC" w:rsidRDefault="003372EC" w:rsidP="00F16D3B">
      <w:r>
        <w:separator/>
      </w:r>
    </w:p>
  </w:endnote>
  <w:endnote w:type="continuationSeparator" w:id="0">
    <w:p w14:paraId="56FE9FE1" w14:textId="77777777" w:rsidR="003372EC" w:rsidRDefault="003372EC" w:rsidP="00F1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677448"/>
      <w:docPartObj>
        <w:docPartGallery w:val="Page Numbers (Bottom of Page)"/>
        <w:docPartUnique/>
      </w:docPartObj>
    </w:sdtPr>
    <w:sdtEndPr>
      <w:rPr>
        <w:noProof/>
      </w:rPr>
    </w:sdtEndPr>
    <w:sdtContent>
      <w:p w14:paraId="0AAE841D" w14:textId="2CF0B6BD" w:rsidR="006E2831" w:rsidRDefault="006E2831">
        <w:pPr>
          <w:pStyle w:val="Footer"/>
          <w:jc w:val="right"/>
        </w:pPr>
        <w:r>
          <w:fldChar w:fldCharType="begin"/>
        </w:r>
        <w:r>
          <w:instrText xml:space="preserve"> PAGE   \* MERGEFORMAT </w:instrText>
        </w:r>
        <w:r>
          <w:fldChar w:fldCharType="separate"/>
        </w:r>
        <w:r w:rsidR="00670436">
          <w:rPr>
            <w:noProof/>
          </w:rPr>
          <w:t>5</w:t>
        </w:r>
        <w:r>
          <w:rPr>
            <w:noProof/>
          </w:rPr>
          <w:fldChar w:fldCharType="end"/>
        </w:r>
      </w:p>
    </w:sdtContent>
  </w:sdt>
  <w:p w14:paraId="5732FFCE" w14:textId="77777777" w:rsidR="006E2831" w:rsidRDefault="006E2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4471D" w14:textId="77777777" w:rsidR="003372EC" w:rsidRDefault="003372EC" w:rsidP="00F16D3B">
      <w:r>
        <w:separator/>
      </w:r>
    </w:p>
  </w:footnote>
  <w:footnote w:type="continuationSeparator" w:id="0">
    <w:p w14:paraId="560AF1DE" w14:textId="77777777" w:rsidR="003372EC" w:rsidRDefault="003372EC" w:rsidP="00F16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F17"/>
    <w:multiLevelType w:val="hybridMultilevel"/>
    <w:tmpl w:val="49606ADC"/>
    <w:lvl w:ilvl="0" w:tplc="F77E5C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438D"/>
    <w:multiLevelType w:val="hybridMultilevel"/>
    <w:tmpl w:val="95602AA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EA61AB7"/>
    <w:multiLevelType w:val="multilevel"/>
    <w:tmpl w:val="D462379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2796B50"/>
    <w:multiLevelType w:val="hybridMultilevel"/>
    <w:tmpl w:val="D28022A6"/>
    <w:lvl w:ilvl="0" w:tplc="A216A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F74563"/>
    <w:multiLevelType w:val="hybridMultilevel"/>
    <w:tmpl w:val="036A43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B35652F"/>
    <w:multiLevelType w:val="hybridMultilevel"/>
    <w:tmpl w:val="17E4F1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D730AB"/>
    <w:multiLevelType w:val="multilevel"/>
    <w:tmpl w:val="8E30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C69A2"/>
    <w:multiLevelType w:val="hybridMultilevel"/>
    <w:tmpl w:val="E6F28CA6"/>
    <w:lvl w:ilvl="0" w:tplc="87C4EDBC">
      <w:start w:val="1"/>
      <w:numFmt w:val="decimal"/>
      <w:lvlText w:val="%1."/>
      <w:lvlJc w:val="left"/>
      <w:pPr>
        <w:ind w:left="2062"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8" w15:restartNumberingAfterBreak="0">
    <w:nsid w:val="2CDE7232"/>
    <w:multiLevelType w:val="multilevel"/>
    <w:tmpl w:val="6D2C90DC"/>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0E3F24"/>
    <w:multiLevelType w:val="hybridMultilevel"/>
    <w:tmpl w:val="82E4CEDC"/>
    <w:lvl w:ilvl="0" w:tplc="63C25DC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94D701D"/>
    <w:multiLevelType w:val="hybridMultilevel"/>
    <w:tmpl w:val="3E163E2E"/>
    <w:lvl w:ilvl="0" w:tplc="2AF0924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B6A13E9"/>
    <w:multiLevelType w:val="hybridMultilevel"/>
    <w:tmpl w:val="E818923E"/>
    <w:lvl w:ilvl="0" w:tplc="57CA4D4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3E603243"/>
    <w:multiLevelType w:val="multilevel"/>
    <w:tmpl w:val="DF8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D0D68"/>
    <w:multiLevelType w:val="hybridMultilevel"/>
    <w:tmpl w:val="E0B8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D160B"/>
    <w:multiLevelType w:val="hybridMultilevel"/>
    <w:tmpl w:val="BD088D12"/>
    <w:lvl w:ilvl="0" w:tplc="81226394">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510D3199"/>
    <w:multiLevelType w:val="hybridMultilevel"/>
    <w:tmpl w:val="C298BDAE"/>
    <w:lvl w:ilvl="0" w:tplc="BAA264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731C72"/>
    <w:multiLevelType w:val="multilevel"/>
    <w:tmpl w:val="D8CCB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614A1B"/>
    <w:multiLevelType w:val="hybridMultilevel"/>
    <w:tmpl w:val="42FE9082"/>
    <w:lvl w:ilvl="0" w:tplc="8CC25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F0386"/>
    <w:multiLevelType w:val="hybridMultilevel"/>
    <w:tmpl w:val="E8AA5AD2"/>
    <w:lvl w:ilvl="0" w:tplc="33BC2C54">
      <w:start w:val="1"/>
      <w:numFmt w:val="bullet"/>
      <w:lvlText w:val="-"/>
      <w:lvlJc w:val="left"/>
      <w:pPr>
        <w:ind w:left="1129" w:hanging="360"/>
      </w:pPr>
      <w:rPr>
        <w:rFonts w:ascii="Times New Roman" w:eastAsia="Times New Roman" w:hAnsi="Times New Roman" w:cs="Times New Roman"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abstractNum w:abstractNumId="19" w15:restartNumberingAfterBreak="0">
    <w:nsid w:val="63B61490"/>
    <w:multiLevelType w:val="hybridMultilevel"/>
    <w:tmpl w:val="773CA228"/>
    <w:lvl w:ilvl="0" w:tplc="3A7619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71017097"/>
    <w:multiLevelType w:val="hybridMultilevel"/>
    <w:tmpl w:val="608E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8A5772"/>
    <w:multiLevelType w:val="hybridMultilevel"/>
    <w:tmpl w:val="49325F10"/>
    <w:lvl w:ilvl="0" w:tplc="30DA9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D66EB5"/>
    <w:multiLevelType w:val="hybridMultilevel"/>
    <w:tmpl w:val="D5FA535E"/>
    <w:lvl w:ilvl="0" w:tplc="57CA4D4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73D3760"/>
    <w:multiLevelType w:val="hybridMultilevel"/>
    <w:tmpl w:val="72688920"/>
    <w:lvl w:ilvl="0" w:tplc="74A2DF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CB161C"/>
    <w:multiLevelType w:val="hybridMultilevel"/>
    <w:tmpl w:val="E36C6680"/>
    <w:lvl w:ilvl="0" w:tplc="61B6F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5A0764"/>
    <w:multiLevelType w:val="hybridMultilevel"/>
    <w:tmpl w:val="E6F28CA6"/>
    <w:lvl w:ilvl="0" w:tplc="87C4EDBC">
      <w:start w:val="1"/>
      <w:numFmt w:val="decimal"/>
      <w:lvlText w:val="%1."/>
      <w:lvlJc w:val="left"/>
      <w:pPr>
        <w:ind w:left="2062"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6" w15:restartNumberingAfterBreak="0">
    <w:nsid w:val="7FD14DD3"/>
    <w:multiLevelType w:val="hybridMultilevel"/>
    <w:tmpl w:val="E04E8D5A"/>
    <w:lvl w:ilvl="0" w:tplc="B7E09B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20"/>
  </w:num>
  <w:num w:numId="4">
    <w:abstractNumId w:val="14"/>
  </w:num>
  <w:num w:numId="5">
    <w:abstractNumId w:val="11"/>
  </w:num>
  <w:num w:numId="6">
    <w:abstractNumId w:val="22"/>
  </w:num>
  <w:num w:numId="7">
    <w:abstractNumId w:val="5"/>
  </w:num>
  <w:num w:numId="8">
    <w:abstractNumId w:val="26"/>
  </w:num>
  <w:num w:numId="9">
    <w:abstractNumId w:val="0"/>
  </w:num>
  <w:num w:numId="10">
    <w:abstractNumId w:val="24"/>
  </w:num>
  <w:num w:numId="11">
    <w:abstractNumId w:val="3"/>
  </w:num>
  <w:num w:numId="12">
    <w:abstractNumId w:val="21"/>
  </w:num>
  <w:num w:numId="13">
    <w:abstractNumId w:val="1"/>
  </w:num>
  <w:num w:numId="14">
    <w:abstractNumId w:val="13"/>
  </w:num>
  <w:num w:numId="15">
    <w:abstractNumId w:val="23"/>
  </w:num>
  <w:num w:numId="16">
    <w:abstractNumId w:val="15"/>
  </w:num>
  <w:num w:numId="17">
    <w:abstractNumId w:val="19"/>
  </w:num>
  <w:num w:numId="18">
    <w:abstractNumId w:val="16"/>
  </w:num>
  <w:num w:numId="19">
    <w:abstractNumId w:val="25"/>
  </w:num>
  <w:num w:numId="20">
    <w:abstractNumId w:val="7"/>
  </w:num>
  <w:num w:numId="21">
    <w:abstractNumId w:val="6"/>
  </w:num>
  <w:num w:numId="22">
    <w:abstractNumId w:val="12"/>
  </w:num>
  <w:num w:numId="23">
    <w:abstractNumId w:val="8"/>
  </w:num>
  <w:num w:numId="24">
    <w:abstractNumId w:val="2"/>
  </w:num>
  <w:num w:numId="25">
    <w:abstractNumId w:val="4"/>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5F"/>
    <w:rsid w:val="00001C38"/>
    <w:rsid w:val="0000462C"/>
    <w:rsid w:val="00004DC2"/>
    <w:rsid w:val="000053E1"/>
    <w:rsid w:val="00010239"/>
    <w:rsid w:val="000122BD"/>
    <w:rsid w:val="000147BE"/>
    <w:rsid w:val="0001610B"/>
    <w:rsid w:val="00017BB8"/>
    <w:rsid w:val="00017F72"/>
    <w:rsid w:val="0002293F"/>
    <w:rsid w:val="00022DA9"/>
    <w:rsid w:val="00024B3D"/>
    <w:rsid w:val="00031BFB"/>
    <w:rsid w:val="0003575B"/>
    <w:rsid w:val="00035A26"/>
    <w:rsid w:val="00036B57"/>
    <w:rsid w:val="0003783A"/>
    <w:rsid w:val="000414E9"/>
    <w:rsid w:val="000426EA"/>
    <w:rsid w:val="000438EE"/>
    <w:rsid w:val="000448FB"/>
    <w:rsid w:val="000466B5"/>
    <w:rsid w:val="0004679A"/>
    <w:rsid w:val="00051F3E"/>
    <w:rsid w:val="000538F2"/>
    <w:rsid w:val="00055606"/>
    <w:rsid w:val="00055F4E"/>
    <w:rsid w:val="00057EC2"/>
    <w:rsid w:val="00060B9B"/>
    <w:rsid w:val="00066994"/>
    <w:rsid w:val="00067746"/>
    <w:rsid w:val="00070F7E"/>
    <w:rsid w:val="00076811"/>
    <w:rsid w:val="00076DB9"/>
    <w:rsid w:val="00077B3B"/>
    <w:rsid w:val="0008764C"/>
    <w:rsid w:val="000876CE"/>
    <w:rsid w:val="00095B08"/>
    <w:rsid w:val="00095E56"/>
    <w:rsid w:val="000A30C5"/>
    <w:rsid w:val="000A3B03"/>
    <w:rsid w:val="000A4B25"/>
    <w:rsid w:val="000A51B3"/>
    <w:rsid w:val="000A52B1"/>
    <w:rsid w:val="000A6AEB"/>
    <w:rsid w:val="000B14D7"/>
    <w:rsid w:val="000B27C2"/>
    <w:rsid w:val="000B42DE"/>
    <w:rsid w:val="000B618E"/>
    <w:rsid w:val="000B75CF"/>
    <w:rsid w:val="000C3386"/>
    <w:rsid w:val="000C4299"/>
    <w:rsid w:val="000C6C3A"/>
    <w:rsid w:val="000D12CF"/>
    <w:rsid w:val="000D1369"/>
    <w:rsid w:val="000D2BE4"/>
    <w:rsid w:val="000D62DC"/>
    <w:rsid w:val="000E0A49"/>
    <w:rsid w:val="000E15DA"/>
    <w:rsid w:val="000E5BB2"/>
    <w:rsid w:val="000E643F"/>
    <w:rsid w:val="000E7A7A"/>
    <w:rsid w:val="000F0580"/>
    <w:rsid w:val="000F1162"/>
    <w:rsid w:val="00101604"/>
    <w:rsid w:val="00103678"/>
    <w:rsid w:val="00103A5B"/>
    <w:rsid w:val="001065C4"/>
    <w:rsid w:val="00110565"/>
    <w:rsid w:val="00110C26"/>
    <w:rsid w:val="00110D00"/>
    <w:rsid w:val="0011140C"/>
    <w:rsid w:val="001125BC"/>
    <w:rsid w:val="001140B6"/>
    <w:rsid w:val="0011497B"/>
    <w:rsid w:val="00116627"/>
    <w:rsid w:val="00116991"/>
    <w:rsid w:val="00116A84"/>
    <w:rsid w:val="00116C36"/>
    <w:rsid w:val="00116EDA"/>
    <w:rsid w:val="00120F1C"/>
    <w:rsid w:val="00123637"/>
    <w:rsid w:val="00126EC2"/>
    <w:rsid w:val="001271AC"/>
    <w:rsid w:val="00131B84"/>
    <w:rsid w:val="001336B3"/>
    <w:rsid w:val="00137608"/>
    <w:rsid w:val="00144F5D"/>
    <w:rsid w:val="00146FFA"/>
    <w:rsid w:val="001505E0"/>
    <w:rsid w:val="00150C05"/>
    <w:rsid w:val="00150FBE"/>
    <w:rsid w:val="0015171A"/>
    <w:rsid w:val="00151D9D"/>
    <w:rsid w:val="00151E75"/>
    <w:rsid w:val="00152BDF"/>
    <w:rsid w:val="00152CCC"/>
    <w:rsid w:val="0015305D"/>
    <w:rsid w:val="00153348"/>
    <w:rsid w:val="001549DE"/>
    <w:rsid w:val="00154A65"/>
    <w:rsid w:val="00155366"/>
    <w:rsid w:val="00156952"/>
    <w:rsid w:val="00156BAD"/>
    <w:rsid w:val="00157475"/>
    <w:rsid w:val="0015775D"/>
    <w:rsid w:val="0016051B"/>
    <w:rsid w:val="001621D7"/>
    <w:rsid w:val="00162DBE"/>
    <w:rsid w:val="00164DBF"/>
    <w:rsid w:val="001734DB"/>
    <w:rsid w:val="001736A5"/>
    <w:rsid w:val="00173EC0"/>
    <w:rsid w:val="00174004"/>
    <w:rsid w:val="00174110"/>
    <w:rsid w:val="0017433A"/>
    <w:rsid w:val="0017636C"/>
    <w:rsid w:val="00186FEB"/>
    <w:rsid w:val="00190C26"/>
    <w:rsid w:val="001925C3"/>
    <w:rsid w:val="001A0B5E"/>
    <w:rsid w:val="001A2513"/>
    <w:rsid w:val="001A46D9"/>
    <w:rsid w:val="001A4796"/>
    <w:rsid w:val="001A760C"/>
    <w:rsid w:val="001A7990"/>
    <w:rsid w:val="001B04EC"/>
    <w:rsid w:val="001B0990"/>
    <w:rsid w:val="001B2439"/>
    <w:rsid w:val="001B2C81"/>
    <w:rsid w:val="001B39C3"/>
    <w:rsid w:val="001B3FE6"/>
    <w:rsid w:val="001B46BA"/>
    <w:rsid w:val="001B4A9D"/>
    <w:rsid w:val="001B6192"/>
    <w:rsid w:val="001B771B"/>
    <w:rsid w:val="001B7D5A"/>
    <w:rsid w:val="001C17F6"/>
    <w:rsid w:val="001C3CF0"/>
    <w:rsid w:val="001C5CD5"/>
    <w:rsid w:val="001D0629"/>
    <w:rsid w:val="001D19E7"/>
    <w:rsid w:val="001D515A"/>
    <w:rsid w:val="001D5CC1"/>
    <w:rsid w:val="001D65B4"/>
    <w:rsid w:val="001E0094"/>
    <w:rsid w:val="001E381E"/>
    <w:rsid w:val="001E3B8E"/>
    <w:rsid w:val="001E5FF4"/>
    <w:rsid w:val="001F2B5D"/>
    <w:rsid w:val="001F38FE"/>
    <w:rsid w:val="001F3E08"/>
    <w:rsid w:val="001F5D17"/>
    <w:rsid w:val="001F6E56"/>
    <w:rsid w:val="00203CFC"/>
    <w:rsid w:val="002114A8"/>
    <w:rsid w:val="0021195C"/>
    <w:rsid w:val="002146B3"/>
    <w:rsid w:val="00215E24"/>
    <w:rsid w:val="0021672E"/>
    <w:rsid w:val="00216C34"/>
    <w:rsid w:val="002209FE"/>
    <w:rsid w:val="002246E7"/>
    <w:rsid w:val="00225A93"/>
    <w:rsid w:val="00227EC7"/>
    <w:rsid w:val="002302F2"/>
    <w:rsid w:val="002305B6"/>
    <w:rsid w:val="0023124C"/>
    <w:rsid w:val="00243C8F"/>
    <w:rsid w:val="00244C6A"/>
    <w:rsid w:val="002522D6"/>
    <w:rsid w:val="00252A87"/>
    <w:rsid w:val="00255042"/>
    <w:rsid w:val="00255FA3"/>
    <w:rsid w:val="002574B3"/>
    <w:rsid w:val="00262923"/>
    <w:rsid w:val="00263D32"/>
    <w:rsid w:val="00264500"/>
    <w:rsid w:val="00264E6A"/>
    <w:rsid w:val="002650B4"/>
    <w:rsid w:val="002655A5"/>
    <w:rsid w:val="00272C55"/>
    <w:rsid w:val="002733F9"/>
    <w:rsid w:val="00274068"/>
    <w:rsid w:val="00274E5A"/>
    <w:rsid w:val="0027747F"/>
    <w:rsid w:val="00281766"/>
    <w:rsid w:val="00283DEB"/>
    <w:rsid w:val="00284366"/>
    <w:rsid w:val="002906A5"/>
    <w:rsid w:val="00291158"/>
    <w:rsid w:val="00292667"/>
    <w:rsid w:val="0029420D"/>
    <w:rsid w:val="00295F15"/>
    <w:rsid w:val="00297199"/>
    <w:rsid w:val="002A13D4"/>
    <w:rsid w:val="002A1D68"/>
    <w:rsid w:val="002B076E"/>
    <w:rsid w:val="002B0E7C"/>
    <w:rsid w:val="002B12B5"/>
    <w:rsid w:val="002B1E04"/>
    <w:rsid w:val="002B7B98"/>
    <w:rsid w:val="002C0D2E"/>
    <w:rsid w:val="002C380D"/>
    <w:rsid w:val="002D12BD"/>
    <w:rsid w:val="002D298E"/>
    <w:rsid w:val="002D332C"/>
    <w:rsid w:val="002D36D3"/>
    <w:rsid w:val="002D47D2"/>
    <w:rsid w:val="002E1110"/>
    <w:rsid w:val="002E2025"/>
    <w:rsid w:val="002E2AC1"/>
    <w:rsid w:val="002E3870"/>
    <w:rsid w:val="002E513F"/>
    <w:rsid w:val="002E532D"/>
    <w:rsid w:val="002E5A52"/>
    <w:rsid w:val="002F2F75"/>
    <w:rsid w:val="002F4503"/>
    <w:rsid w:val="002F5295"/>
    <w:rsid w:val="0030699B"/>
    <w:rsid w:val="003079AD"/>
    <w:rsid w:val="00310D35"/>
    <w:rsid w:val="00311956"/>
    <w:rsid w:val="0031464C"/>
    <w:rsid w:val="0032189F"/>
    <w:rsid w:val="00321E54"/>
    <w:rsid w:val="00322B5D"/>
    <w:rsid w:val="003232BE"/>
    <w:rsid w:val="0032472F"/>
    <w:rsid w:val="00324D69"/>
    <w:rsid w:val="00327109"/>
    <w:rsid w:val="00327313"/>
    <w:rsid w:val="00330597"/>
    <w:rsid w:val="00330C3C"/>
    <w:rsid w:val="003317DA"/>
    <w:rsid w:val="00331B46"/>
    <w:rsid w:val="003331B3"/>
    <w:rsid w:val="0033424B"/>
    <w:rsid w:val="003372EC"/>
    <w:rsid w:val="00337B82"/>
    <w:rsid w:val="00341382"/>
    <w:rsid w:val="00344E01"/>
    <w:rsid w:val="00346DAD"/>
    <w:rsid w:val="00350D76"/>
    <w:rsid w:val="00350DA9"/>
    <w:rsid w:val="00354FCF"/>
    <w:rsid w:val="00355AA4"/>
    <w:rsid w:val="003600C3"/>
    <w:rsid w:val="00365080"/>
    <w:rsid w:val="0036775A"/>
    <w:rsid w:val="003720CA"/>
    <w:rsid w:val="00372737"/>
    <w:rsid w:val="00372783"/>
    <w:rsid w:val="00373D9B"/>
    <w:rsid w:val="003757F9"/>
    <w:rsid w:val="003765BA"/>
    <w:rsid w:val="00376D05"/>
    <w:rsid w:val="003777BA"/>
    <w:rsid w:val="00377FDF"/>
    <w:rsid w:val="00380D22"/>
    <w:rsid w:val="003868FD"/>
    <w:rsid w:val="00387817"/>
    <w:rsid w:val="00391C2A"/>
    <w:rsid w:val="00392CFF"/>
    <w:rsid w:val="00394AB5"/>
    <w:rsid w:val="00396EEA"/>
    <w:rsid w:val="003A0B23"/>
    <w:rsid w:val="003A0ECC"/>
    <w:rsid w:val="003A187E"/>
    <w:rsid w:val="003A2DA3"/>
    <w:rsid w:val="003A386D"/>
    <w:rsid w:val="003A43CD"/>
    <w:rsid w:val="003A5391"/>
    <w:rsid w:val="003A58F8"/>
    <w:rsid w:val="003A63E6"/>
    <w:rsid w:val="003A7CD2"/>
    <w:rsid w:val="003B1D42"/>
    <w:rsid w:val="003B39AB"/>
    <w:rsid w:val="003B3C86"/>
    <w:rsid w:val="003B48DD"/>
    <w:rsid w:val="003B4F03"/>
    <w:rsid w:val="003C0454"/>
    <w:rsid w:val="003C0CE1"/>
    <w:rsid w:val="003C6005"/>
    <w:rsid w:val="003C7425"/>
    <w:rsid w:val="003D18A9"/>
    <w:rsid w:val="003D73F9"/>
    <w:rsid w:val="003E38FF"/>
    <w:rsid w:val="003E72A4"/>
    <w:rsid w:val="003E7885"/>
    <w:rsid w:val="003F5094"/>
    <w:rsid w:val="003F5A6E"/>
    <w:rsid w:val="004002AB"/>
    <w:rsid w:val="004009F1"/>
    <w:rsid w:val="00401446"/>
    <w:rsid w:val="00401854"/>
    <w:rsid w:val="00402534"/>
    <w:rsid w:val="0040259D"/>
    <w:rsid w:val="004034C4"/>
    <w:rsid w:val="00404FFC"/>
    <w:rsid w:val="004078A0"/>
    <w:rsid w:val="0041179C"/>
    <w:rsid w:val="00414937"/>
    <w:rsid w:val="004156CE"/>
    <w:rsid w:val="00415AB7"/>
    <w:rsid w:val="00416647"/>
    <w:rsid w:val="004174EB"/>
    <w:rsid w:val="00417EBF"/>
    <w:rsid w:val="00422168"/>
    <w:rsid w:val="004233BA"/>
    <w:rsid w:val="004245AB"/>
    <w:rsid w:val="00426943"/>
    <w:rsid w:val="00430FC3"/>
    <w:rsid w:val="00431DE6"/>
    <w:rsid w:val="0043515A"/>
    <w:rsid w:val="004359A4"/>
    <w:rsid w:val="00435C36"/>
    <w:rsid w:val="00437BDC"/>
    <w:rsid w:val="004405D5"/>
    <w:rsid w:val="00441C79"/>
    <w:rsid w:val="004421F3"/>
    <w:rsid w:val="00446E7B"/>
    <w:rsid w:val="00454CC5"/>
    <w:rsid w:val="00455F76"/>
    <w:rsid w:val="004602D6"/>
    <w:rsid w:val="00460F3D"/>
    <w:rsid w:val="0046153E"/>
    <w:rsid w:val="00461913"/>
    <w:rsid w:val="00465035"/>
    <w:rsid w:val="00471C3F"/>
    <w:rsid w:val="0047219E"/>
    <w:rsid w:val="00477580"/>
    <w:rsid w:val="004818BF"/>
    <w:rsid w:val="00483139"/>
    <w:rsid w:val="00484968"/>
    <w:rsid w:val="004878CA"/>
    <w:rsid w:val="00492107"/>
    <w:rsid w:val="004921EF"/>
    <w:rsid w:val="004927DF"/>
    <w:rsid w:val="00492E95"/>
    <w:rsid w:val="00493545"/>
    <w:rsid w:val="004943EB"/>
    <w:rsid w:val="00494741"/>
    <w:rsid w:val="00494FD6"/>
    <w:rsid w:val="0049659D"/>
    <w:rsid w:val="004968D4"/>
    <w:rsid w:val="004A0D15"/>
    <w:rsid w:val="004A20BF"/>
    <w:rsid w:val="004A2397"/>
    <w:rsid w:val="004A3380"/>
    <w:rsid w:val="004A4E82"/>
    <w:rsid w:val="004A5D0A"/>
    <w:rsid w:val="004A66A7"/>
    <w:rsid w:val="004A704E"/>
    <w:rsid w:val="004B0249"/>
    <w:rsid w:val="004B0D5D"/>
    <w:rsid w:val="004B34D6"/>
    <w:rsid w:val="004B59A3"/>
    <w:rsid w:val="004B5E7F"/>
    <w:rsid w:val="004B6DE0"/>
    <w:rsid w:val="004B7AA0"/>
    <w:rsid w:val="004B7FEB"/>
    <w:rsid w:val="004C11F1"/>
    <w:rsid w:val="004C17CB"/>
    <w:rsid w:val="004C5B9E"/>
    <w:rsid w:val="004C73CD"/>
    <w:rsid w:val="004D0BB2"/>
    <w:rsid w:val="004D2C8F"/>
    <w:rsid w:val="004D5691"/>
    <w:rsid w:val="004D6B7F"/>
    <w:rsid w:val="004D78CF"/>
    <w:rsid w:val="004E0A32"/>
    <w:rsid w:val="004E1BD4"/>
    <w:rsid w:val="004F0F55"/>
    <w:rsid w:val="004F674A"/>
    <w:rsid w:val="005004C0"/>
    <w:rsid w:val="00501867"/>
    <w:rsid w:val="00501CDB"/>
    <w:rsid w:val="00511DB7"/>
    <w:rsid w:val="00512FF6"/>
    <w:rsid w:val="00513CDC"/>
    <w:rsid w:val="005211D5"/>
    <w:rsid w:val="005229DC"/>
    <w:rsid w:val="0052653B"/>
    <w:rsid w:val="005363C5"/>
    <w:rsid w:val="00536A0B"/>
    <w:rsid w:val="00541037"/>
    <w:rsid w:val="005445E7"/>
    <w:rsid w:val="005469AC"/>
    <w:rsid w:val="00547F3B"/>
    <w:rsid w:val="00551D6A"/>
    <w:rsid w:val="00555122"/>
    <w:rsid w:val="00557383"/>
    <w:rsid w:val="00557E92"/>
    <w:rsid w:val="00563EE2"/>
    <w:rsid w:val="00566DC6"/>
    <w:rsid w:val="00574C7F"/>
    <w:rsid w:val="00574E81"/>
    <w:rsid w:val="00575473"/>
    <w:rsid w:val="00577F52"/>
    <w:rsid w:val="00580D81"/>
    <w:rsid w:val="005828D8"/>
    <w:rsid w:val="00584D8D"/>
    <w:rsid w:val="00585A6E"/>
    <w:rsid w:val="00590FCB"/>
    <w:rsid w:val="00591344"/>
    <w:rsid w:val="005915A0"/>
    <w:rsid w:val="005924B1"/>
    <w:rsid w:val="00592C5F"/>
    <w:rsid w:val="005938A2"/>
    <w:rsid w:val="005938F3"/>
    <w:rsid w:val="00594C03"/>
    <w:rsid w:val="005979A9"/>
    <w:rsid w:val="005A27BC"/>
    <w:rsid w:val="005A295D"/>
    <w:rsid w:val="005A60D3"/>
    <w:rsid w:val="005A797E"/>
    <w:rsid w:val="005B12DB"/>
    <w:rsid w:val="005B1D18"/>
    <w:rsid w:val="005B3440"/>
    <w:rsid w:val="005B3710"/>
    <w:rsid w:val="005B3776"/>
    <w:rsid w:val="005B384F"/>
    <w:rsid w:val="005B38F3"/>
    <w:rsid w:val="005B3915"/>
    <w:rsid w:val="005B6296"/>
    <w:rsid w:val="005B6334"/>
    <w:rsid w:val="005B6993"/>
    <w:rsid w:val="005B7169"/>
    <w:rsid w:val="005B7F61"/>
    <w:rsid w:val="005C3691"/>
    <w:rsid w:val="005C60A3"/>
    <w:rsid w:val="005D20E1"/>
    <w:rsid w:val="005D70F4"/>
    <w:rsid w:val="005D788C"/>
    <w:rsid w:val="005E0349"/>
    <w:rsid w:val="005E0DE4"/>
    <w:rsid w:val="005E0E3F"/>
    <w:rsid w:val="005E1D63"/>
    <w:rsid w:val="005E2828"/>
    <w:rsid w:val="005E3E59"/>
    <w:rsid w:val="005E4197"/>
    <w:rsid w:val="005E59B1"/>
    <w:rsid w:val="005E62DB"/>
    <w:rsid w:val="005F0F33"/>
    <w:rsid w:val="005F0FA8"/>
    <w:rsid w:val="005F2D25"/>
    <w:rsid w:val="00600C84"/>
    <w:rsid w:val="00600D11"/>
    <w:rsid w:val="00601B46"/>
    <w:rsid w:val="006041CF"/>
    <w:rsid w:val="00606C8A"/>
    <w:rsid w:val="00607BF8"/>
    <w:rsid w:val="00611391"/>
    <w:rsid w:val="0061152D"/>
    <w:rsid w:val="00612799"/>
    <w:rsid w:val="00612EB2"/>
    <w:rsid w:val="006132B4"/>
    <w:rsid w:val="00617720"/>
    <w:rsid w:val="00621D47"/>
    <w:rsid w:val="006231E8"/>
    <w:rsid w:val="00625884"/>
    <w:rsid w:val="006269AD"/>
    <w:rsid w:val="00627900"/>
    <w:rsid w:val="006301AB"/>
    <w:rsid w:val="006303FE"/>
    <w:rsid w:val="006313AC"/>
    <w:rsid w:val="00631D9F"/>
    <w:rsid w:val="00634A82"/>
    <w:rsid w:val="006407E4"/>
    <w:rsid w:val="00640E0D"/>
    <w:rsid w:val="00644959"/>
    <w:rsid w:val="00644E86"/>
    <w:rsid w:val="00645497"/>
    <w:rsid w:val="006479EB"/>
    <w:rsid w:val="00650C48"/>
    <w:rsid w:val="00657942"/>
    <w:rsid w:val="006579F4"/>
    <w:rsid w:val="00661930"/>
    <w:rsid w:val="00662869"/>
    <w:rsid w:val="006639F1"/>
    <w:rsid w:val="00664057"/>
    <w:rsid w:val="00664C12"/>
    <w:rsid w:val="00664D94"/>
    <w:rsid w:val="0066522E"/>
    <w:rsid w:val="006669DC"/>
    <w:rsid w:val="00670436"/>
    <w:rsid w:val="00670865"/>
    <w:rsid w:val="00670A66"/>
    <w:rsid w:val="00673700"/>
    <w:rsid w:val="00673E33"/>
    <w:rsid w:val="006749D5"/>
    <w:rsid w:val="0067526D"/>
    <w:rsid w:val="006752C4"/>
    <w:rsid w:val="00681E34"/>
    <w:rsid w:val="00681EEE"/>
    <w:rsid w:val="0068423F"/>
    <w:rsid w:val="00684392"/>
    <w:rsid w:val="00687263"/>
    <w:rsid w:val="0069003A"/>
    <w:rsid w:val="00694C0B"/>
    <w:rsid w:val="006A0120"/>
    <w:rsid w:val="006A0A33"/>
    <w:rsid w:val="006A1907"/>
    <w:rsid w:val="006A1A07"/>
    <w:rsid w:val="006A1AFC"/>
    <w:rsid w:val="006A2F6A"/>
    <w:rsid w:val="006A394C"/>
    <w:rsid w:val="006A3E3E"/>
    <w:rsid w:val="006A4329"/>
    <w:rsid w:val="006A618A"/>
    <w:rsid w:val="006B1718"/>
    <w:rsid w:val="006B6095"/>
    <w:rsid w:val="006B64CF"/>
    <w:rsid w:val="006B79E3"/>
    <w:rsid w:val="006C04FD"/>
    <w:rsid w:val="006C24C4"/>
    <w:rsid w:val="006C5658"/>
    <w:rsid w:val="006C7AA0"/>
    <w:rsid w:val="006D0C7D"/>
    <w:rsid w:val="006D0DCC"/>
    <w:rsid w:val="006D2F30"/>
    <w:rsid w:val="006D507E"/>
    <w:rsid w:val="006D53D8"/>
    <w:rsid w:val="006D63D6"/>
    <w:rsid w:val="006D71E2"/>
    <w:rsid w:val="006D7774"/>
    <w:rsid w:val="006D7D2A"/>
    <w:rsid w:val="006E2831"/>
    <w:rsid w:val="006E308D"/>
    <w:rsid w:val="006E3550"/>
    <w:rsid w:val="006E44CB"/>
    <w:rsid w:val="006E4CB7"/>
    <w:rsid w:val="006E57C7"/>
    <w:rsid w:val="006F21D8"/>
    <w:rsid w:val="006F2AB3"/>
    <w:rsid w:val="006F359E"/>
    <w:rsid w:val="006F4A47"/>
    <w:rsid w:val="006F6FBD"/>
    <w:rsid w:val="006F7009"/>
    <w:rsid w:val="006F7BDF"/>
    <w:rsid w:val="00701E6C"/>
    <w:rsid w:val="007020F1"/>
    <w:rsid w:val="00702190"/>
    <w:rsid w:val="007114C5"/>
    <w:rsid w:val="00712C28"/>
    <w:rsid w:val="00721DEF"/>
    <w:rsid w:val="00725EE4"/>
    <w:rsid w:val="0072797A"/>
    <w:rsid w:val="007305D7"/>
    <w:rsid w:val="00731523"/>
    <w:rsid w:val="00732090"/>
    <w:rsid w:val="00732D98"/>
    <w:rsid w:val="0073400F"/>
    <w:rsid w:val="00734D71"/>
    <w:rsid w:val="00736E39"/>
    <w:rsid w:val="007377FC"/>
    <w:rsid w:val="00740647"/>
    <w:rsid w:val="007424A3"/>
    <w:rsid w:val="0074292A"/>
    <w:rsid w:val="007430ED"/>
    <w:rsid w:val="007438EF"/>
    <w:rsid w:val="00745163"/>
    <w:rsid w:val="007461D1"/>
    <w:rsid w:val="0074716F"/>
    <w:rsid w:val="007476B5"/>
    <w:rsid w:val="007526FB"/>
    <w:rsid w:val="00752A63"/>
    <w:rsid w:val="00753F41"/>
    <w:rsid w:val="007541B6"/>
    <w:rsid w:val="00755D5D"/>
    <w:rsid w:val="0075613B"/>
    <w:rsid w:val="007629B2"/>
    <w:rsid w:val="00763884"/>
    <w:rsid w:val="00763C89"/>
    <w:rsid w:val="00764FA2"/>
    <w:rsid w:val="0076550E"/>
    <w:rsid w:val="00765DA3"/>
    <w:rsid w:val="00767637"/>
    <w:rsid w:val="00770AE3"/>
    <w:rsid w:val="00771C71"/>
    <w:rsid w:val="00771F82"/>
    <w:rsid w:val="0077231F"/>
    <w:rsid w:val="007748C0"/>
    <w:rsid w:val="00777F26"/>
    <w:rsid w:val="007804EF"/>
    <w:rsid w:val="0078103A"/>
    <w:rsid w:val="00782BDE"/>
    <w:rsid w:val="00782D16"/>
    <w:rsid w:val="00786602"/>
    <w:rsid w:val="00790271"/>
    <w:rsid w:val="00792C64"/>
    <w:rsid w:val="00794A51"/>
    <w:rsid w:val="00795AA7"/>
    <w:rsid w:val="00797097"/>
    <w:rsid w:val="007A11D3"/>
    <w:rsid w:val="007A4473"/>
    <w:rsid w:val="007A7638"/>
    <w:rsid w:val="007B204C"/>
    <w:rsid w:val="007B3D90"/>
    <w:rsid w:val="007B590A"/>
    <w:rsid w:val="007B6E54"/>
    <w:rsid w:val="007B7318"/>
    <w:rsid w:val="007C3C2B"/>
    <w:rsid w:val="007C4E0A"/>
    <w:rsid w:val="007C5F4C"/>
    <w:rsid w:val="007C723F"/>
    <w:rsid w:val="007D1AB6"/>
    <w:rsid w:val="007D6722"/>
    <w:rsid w:val="007E144E"/>
    <w:rsid w:val="007E189C"/>
    <w:rsid w:val="007E2371"/>
    <w:rsid w:val="007E41AD"/>
    <w:rsid w:val="007E4219"/>
    <w:rsid w:val="007E498F"/>
    <w:rsid w:val="007E4B83"/>
    <w:rsid w:val="007E4BAB"/>
    <w:rsid w:val="007E58AC"/>
    <w:rsid w:val="007F31E4"/>
    <w:rsid w:val="007F3A37"/>
    <w:rsid w:val="007F4337"/>
    <w:rsid w:val="007F63FD"/>
    <w:rsid w:val="00800EA6"/>
    <w:rsid w:val="00801E79"/>
    <w:rsid w:val="008027B7"/>
    <w:rsid w:val="00805976"/>
    <w:rsid w:val="00806B69"/>
    <w:rsid w:val="00806F80"/>
    <w:rsid w:val="008113EF"/>
    <w:rsid w:val="00811462"/>
    <w:rsid w:val="008154C2"/>
    <w:rsid w:val="00816AD8"/>
    <w:rsid w:val="0082105F"/>
    <w:rsid w:val="00824849"/>
    <w:rsid w:val="00824AAF"/>
    <w:rsid w:val="00832771"/>
    <w:rsid w:val="008351DA"/>
    <w:rsid w:val="00836F9F"/>
    <w:rsid w:val="00841575"/>
    <w:rsid w:val="00843D9A"/>
    <w:rsid w:val="008444A7"/>
    <w:rsid w:val="00845B08"/>
    <w:rsid w:val="008510CF"/>
    <w:rsid w:val="00851D98"/>
    <w:rsid w:val="0085517C"/>
    <w:rsid w:val="00855DF5"/>
    <w:rsid w:val="00856848"/>
    <w:rsid w:val="0086101A"/>
    <w:rsid w:val="00862471"/>
    <w:rsid w:val="00863720"/>
    <w:rsid w:val="00865AAA"/>
    <w:rsid w:val="00866A7B"/>
    <w:rsid w:val="0086787F"/>
    <w:rsid w:val="00867C43"/>
    <w:rsid w:val="00870DEE"/>
    <w:rsid w:val="008736C7"/>
    <w:rsid w:val="00874437"/>
    <w:rsid w:val="00874CBB"/>
    <w:rsid w:val="00876155"/>
    <w:rsid w:val="00880D53"/>
    <w:rsid w:val="00884568"/>
    <w:rsid w:val="00884FE8"/>
    <w:rsid w:val="00886495"/>
    <w:rsid w:val="00887570"/>
    <w:rsid w:val="0089129A"/>
    <w:rsid w:val="008921DC"/>
    <w:rsid w:val="00892CA5"/>
    <w:rsid w:val="008947DD"/>
    <w:rsid w:val="00896DDF"/>
    <w:rsid w:val="008979E9"/>
    <w:rsid w:val="008A1A80"/>
    <w:rsid w:val="008A25D4"/>
    <w:rsid w:val="008A298B"/>
    <w:rsid w:val="008A65C2"/>
    <w:rsid w:val="008A6C14"/>
    <w:rsid w:val="008A71CC"/>
    <w:rsid w:val="008B2AA5"/>
    <w:rsid w:val="008B4680"/>
    <w:rsid w:val="008B6056"/>
    <w:rsid w:val="008B6744"/>
    <w:rsid w:val="008C0AF3"/>
    <w:rsid w:val="008C18DC"/>
    <w:rsid w:val="008C5101"/>
    <w:rsid w:val="008C7D7F"/>
    <w:rsid w:val="008D06A8"/>
    <w:rsid w:val="008D0A48"/>
    <w:rsid w:val="008D1DCC"/>
    <w:rsid w:val="008D3BBC"/>
    <w:rsid w:val="008D4529"/>
    <w:rsid w:val="008D6437"/>
    <w:rsid w:val="008E52D4"/>
    <w:rsid w:val="008E73C7"/>
    <w:rsid w:val="008E791C"/>
    <w:rsid w:val="008E7B27"/>
    <w:rsid w:val="008F0732"/>
    <w:rsid w:val="008F0E04"/>
    <w:rsid w:val="008F2445"/>
    <w:rsid w:val="008F2B5F"/>
    <w:rsid w:val="008F48CB"/>
    <w:rsid w:val="008F5259"/>
    <w:rsid w:val="008F5D87"/>
    <w:rsid w:val="009058F5"/>
    <w:rsid w:val="009072B9"/>
    <w:rsid w:val="0091012F"/>
    <w:rsid w:val="00912735"/>
    <w:rsid w:val="00913267"/>
    <w:rsid w:val="009139DA"/>
    <w:rsid w:val="00914AFA"/>
    <w:rsid w:val="00915958"/>
    <w:rsid w:val="009168D8"/>
    <w:rsid w:val="00922C58"/>
    <w:rsid w:val="009251F1"/>
    <w:rsid w:val="00927244"/>
    <w:rsid w:val="009302CF"/>
    <w:rsid w:val="009305FB"/>
    <w:rsid w:val="00930AA3"/>
    <w:rsid w:val="009345CE"/>
    <w:rsid w:val="009346A5"/>
    <w:rsid w:val="0094265B"/>
    <w:rsid w:val="00942C51"/>
    <w:rsid w:val="009439D0"/>
    <w:rsid w:val="0094543B"/>
    <w:rsid w:val="009459DE"/>
    <w:rsid w:val="00947394"/>
    <w:rsid w:val="00953E2A"/>
    <w:rsid w:val="009547DE"/>
    <w:rsid w:val="00954FE5"/>
    <w:rsid w:val="00955FD8"/>
    <w:rsid w:val="00957497"/>
    <w:rsid w:val="00960726"/>
    <w:rsid w:val="00962E7F"/>
    <w:rsid w:val="009650D6"/>
    <w:rsid w:val="00967B14"/>
    <w:rsid w:val="009710E1"/>
    <w:rsid w:val="00975084"/>
    <w:rsid w:val="00976BC1"/>
    <w:rsid w:val="00981891"/>
    <w:rsid w:val="00984CD1"/>
    <w:rsid w:val="00985C08"/>
    <w:rsid w:val="00985E26"/>
    <w:rsid w:val="009861AC"/>
    <w:rsid w:val="0098681B"/>
    <w:rsid w:val="00986DCF"/>
    <w:rsid w:val="00991984"/>
    <w:rsid w:val="00992674"/>
    <w:rsid w:val="009933E6"/>
    <w:rsid w:val="00993692"/>
    <w:rsid w:val="00993DE7"/>
    <w:rsid w:val="009946FE"/>
    <w:rsid w:val="0099528B"/>
    <w:rsid w:val="0099590C"/>
    <w:rsid w:val="00995F69"/>
    <w:rsid w:val="009A08D3"/>
    <w:rsid w:val="009A44AE"/>
    <w:rsid w:val="009A4687"/>
    <w:rsid w:val="009A50BA"/>
    <w:rsid w:val="009A5FB2"/>
    <w:rsid w:val="009A60A6"/>
    <w:rsid w:val="009A6934"/>
    <w:rsid w:val="009B0B3C"/>
    <w:rsid w:val="009B115E"/>
    <w:rsid w:val="009B33FD"/>
    <w:rsid w:val="009B4FD1"/>
    <w:rsid w:val="009B719F"/>
    <w:rsid w:val="009C109C"/>
    <w:rsid w:val="009C3CC3"/>
    <w:rsid w:val="009C6BE3"/>
    <w:rsid w:val="009C6F79"/>
    <w:rsid w:val="009D1290"/>
    <w:rsid w:val="009D1AB8"/>
    <w:rsid w:val="009D1E35"/>
    <w:rsid w:val="009D3D18"/>
    <w:rsid w:val="009D5B77"/>
    <w:rsid w:val="009D60EF"/>
    <w:rsid w:val="009D6C5F"/>
    <w:rsid w:val="009E1800"/>
    <w:rsid w:val="009E6EF0"/>
    <w:rsid w:val="009F0844"/>
    <w:rsid w:val="009F1B8C"/>
    <w:rsid w:val="009F41BF"/>
    <w:rsid w:val="009F430F"/>
    <w:rsid w:val="009F4C18"/>
    <w:rsid w:val="009F5452"/>
    <w:rsid w:val="009F667B"/>
    <w:rsid w:val="00A01248"/>
    <w:rsid w:val="00A01D30"/>
    <w:rsid w:val="00A0210E"/>
    <w:rsid w:val="00A0517C"/>
    <w:rsid w:val="00A07145"/>
    <w:rsid w:val="00A0798E"/>
    <w:rsid w:val="00A12D38"/>
    <w:rsid w:val="00A13DD9"/>
    <w:rsid w:val="00A16904"/>
    <w:rsid w:val="00A22936"/>
    <w:rsid w:val="00A22D47"/>
    <w:rsid w:val="00A2485F"/>
    <w:rsid w:val="00A27FE5"/>
    <w:rsid w:val="00A30203"/>
    <w:rsid w:val="00A31642"/>
    <w:rsid w:val="00A317DD"/>
    <w:rsid w:val="00A357F4"/>
    <w:rsid w:val="00A3640E"/>
    <w:rsid w:val="00A431F8"/>
    <w:rsid w:val="00A44489"/>
    <w:rsid w:val="00A46AAD"/>
    <w:rsid w:val="00A51DBC"/>
    <w:rsid w:val="00A527A6"/>
    <w:rsid w:val="00A53F22"/>
    <w:rsid w:val="00A54176"/>
    <w:rsid w:val="00A546BC"/>
    <w:rsid w:val="00A60142"/>
    <w:rsid w:val="00A60681"/>
    <w:rsid w:val="00A61906"/>
    <w:rsid w:val="00A635A6"/>
    <w:rsid w:val="00A6360E"/>
    <w:rsid w:val="00A63634"/>
    <w:rsid w:val="00A6373C"/>
    <w:rsid w:val="00A6537F"/>
    <w:rsid w:val="00A678D7"/>
    <w:rsid w:val="00A67A62"/>
    <w:rsid w:val="00A70E69"/>
    <w:rsid w:val="00A72148"/>
    <w:rsid w:val="00A7272D"/>
    <w:rsid w:val="00A73F96"/>
    <w:rsid w:val="00A74420"/>
    <w:rsid w:val="00A74F6A"/>
    <w:rsid w:val="00A76BB9"/>
    <w:rsid w:val="00A80055"/>
    <w:rsid w:val="00A808D2"/>
    <w:rsid w:val="00A82629"/>
    <w:rsid w:val="00A82719"/>
    <w:rsid w:val="00A86024"/>
    <w:rsid w:val="00A93C11"/>
    <w:rsid w:val="00A9543F"/>
    <w:rsid w:val="00AA162E"/>
    <w:rsid w:val="00AA3B35"/>
    <w:rsid w:val="00AB05B5"/>
    <w:rsid w:val="00AB2077"/>
    <w:rsid w:val="00AB58B8"/>
    <w:rsid w:val="00AB5E1F"/>
    <w:rsid w:val="00AB6124"/>
    <w:rsid w:val="00AB65D8"/>
    <w:rsid w:val="00AB6D10"/>
    <w:rsid w:val="00AC1DCE"/>
    <w:rsid w:val="00AC2BB4"/>
    <w:rsid w:val="00AC4CC9"/>
    <w:rsid w:val="00AC6CFE"/>
    <w:rsid w:val="00AD02C8"/>
    <w:rsid w:val="00AD0AB6"/>
    <w:rsid w:val="00AD0ADE"/>
    <w:rsid w:val="00AD0C79"/>
    <w:rsid w:val="00AD2CCA"/>
    <w:rsid w:val="00AD3A3A"/>
    <w:rsid w:val="00AD5214"/>
    <w:rsid w:val="00AE07F5"/>
    <w:rsid w:val="00AE1226"/>
    <w:rsid w:val="00AE42B6"/>
    <w:rsid w:val="00AE6E0C"/>
    <w:rsid w:val="00AE7C1A"/>
    <w:rsid w:val="00AF1FB3"/>
    <w:rsid w:val="00AF433C"/>
    <w:rsid w:val="00AF5FB6"/>
    <w:rsid w:val="00AF6BC3"/>
    <w:rsid w:val="00AF6EE4"/>
    <w:rsid w:val="00AF7320"/>
    <w:rsid w:val="00B03C92"/>
    <w:rsid w:val="00B06880"/>
    <w:rsid w:val="00B06ED3"/>
    <w:rsid w:val="00B07401"/>
    <w:rsid w:val="00B11AAA"/>
    <w:rsid w:val="00B131F5"/>
    <w:rsid w:val="00B138A6"/>
    <w:rsid w:val="00B1467F"/>
    <w:rsid w:val="00B166C9"/>
    <w:rsid w:val="00B17AEB"/>
    <w:rsid w:val="00B216B5"/>
    <w:rsid w:val="00B225B4"/>
    <w:rsid w:val="00B25109"/>
    <w:rsid w:val="00B270E0"/>
    <w:rsid w:val="00B27458"/>
    <w:rsid w:val="00B31EEB"/>
    <w:rsid w:val="00B328D4"/>
    <w:rsid w:val="00B32A47"/>
    <w:rsid w:val="00B33DD9"/>
    <w:rsid w:val="00B3584F"/>
    <w:rsid w:val="00B42E3C"/>
    <w:rsid w:val="00B459E8"/>
    <w:rsid w:val="00B47469"/>
    <w:rsid w:val="00B52173"/>
    <w:rsid w:val="00B5239E"/>
    <w:rsid w:val="00B53301"/>
    <w:rsid w:val="00B544F9"/>
    <w:rsid w:val="00B62432"/>
    <w:rsid w:val="00B62B99"/>
    <w:rsid w:val="00B64016"/>
    <w:rsid w:val="00B644A3"/>
    <w:rsid w:val="00B65366"/>
    <w:rsid w:val="00B671EC"/>
    <w:rsid w:val="00B67ABC"/>
    <w:rsid w:val="00B714AE"/>
    <w:rsid w:val="00B717F8"/>
    <w:rsid w:val="00B72BFE"/>
    <w:rsid w:val="00B7387E"/>
    <w:rsid w:val="00B741A1"/>
    <w:rsid w:val="00B74FEF"/>
    <w:rsid w:val="00B7571B"/>
    <w:rsid w:val="00B7720B"/>
    <w:rsid w:val="00B82341"/>
    <w:rsid w:val="00B8269C"/>
    <w:rsid w:val="00B83E2B"/>
    <w:rsid w:val="00B84A1A"/>
    <w:rsid w:val="00B85C8A"/>
    <w:rsid w:val="00B865FC"/>
    <w:rsid w:val="00B87F6A"/>
    <w:rsid w:val="00B917CF"/>
    <w:rsid w:val="00B96935"/>
    <w:rsid w:val="00B97730"/>
    <w:rsid w:val="00BA1367"/>
    <w:rsid w:val="00BA2FEA"/>
    <w:rsid w:val="00BA489C"/>
    <w:rsid w:val="00BB1F24"/>
    <w:rsid w:val="00BB3FAD"/>
    <w:rsid w:val="00BB541E"/>
    <w:rsid w:val="00BB75D8"/>
    <w:rsid w:val="00BC3730"/>
    <w:rsid w:val="00BC3C3C"/>
    <w:rsid w:val="00BC4536"/>
    <w:rsid w:val="00BC5312"/>
    <w:rsid w:val="00BC7A09"/>
    <w:rsid w:val="00BD097F"/>
    <w:rsid w:val="00BD6284"/>
    <w:rsid w:val="00BE0C73"/>
    <w:rsid w:val="00BE20E1"/>
    <w:rsid w:val="00BE3425"/>
    <w:rsid w:val="00BE55AD"/>
    <w:rsid w:val="00BE7721"/>
    <w:rsid w:val="00BF226F"/>
    <w:rsid w:val="00BF62C1"/>
    <w:rsid w:val="00BF68C1"/>
    <w:rsid w:val="00BF6B8A"/>
    <w:rsid w:val="00C0003C"/>
    <w:rsid w:val="00C05B89"/>
    <w:rsid w:val="00C06302"/>
    <w:rsid w:val="00C07799"/>
    <w:rsid w:val="00C10473"/>
    <w:rsid w:val="00C1126D"/>
    <w:rsid w:val="00C12956"/>
    <w:rsid w:val="00C142ED"/>
    <w:rsid w:val="00C14672"/>
    <w:rsid w:val="00C149A7"/>
    <w:rsid w:val="00C152B8"/>
    <w:rsid w:val="00C15C56"/>
    <w:rsid w:val="00C16540"/>
    <w:rsid w:val="00C175CF"/>
    <w:rsid w:val="00C22AA7"/>
    <w:rsid w:val="00C30E33"/>
    <w:rsid w:val="00C322FC"/>
    <w:rsid w:val="00C33BE8"/>
    <w:rsid w:val="00C34304"/>
    <w:rsid w:val="00C34668"/>
    <w:rsid w:val="00C35250"/>
    <w:rsid w:val="00C36570"/>
    <w:rsid w:val="00C36AAC"/>
    <w:rsid w:val="00C375C4"/>
    <w:rsid w:val="00C37E3C"/>
    <w:rsid w:val="00C40225"/>
    <w:rsid w:val="00C40C2A"/>
    <w:rsid w:val="00C4229A"/>
    <w:rsid w:val="00C43A74"/>
    <w:rsid w:val="00C45A85"/>
    <w:rsid w:val="00C47264"/>
    <w:rsid w:val="00C47513"/>
    <w:rsid w:val="00C517F0"/>
    <w:rsid w:val="00C518EB"/>
    <w:rsid w:val="00C52DC3"/>
    <w:rsid w:val="00C53148"/>
    <w:rsid w:val="00C53AD0"/>
    <w:rsid w:val="00C53B75"/>
    <w:rsid w:val="00C5442F"/>
    <w:rsid w:val="00C549D5"/>
    <w:rsid w:val="00C56691"/>
    <w:rsid w:val="00C604FB"/>
    <w:rsid w:val="00C60A95"/>
    <w:rsid w:val="00C618FE"/>
    <w:rsid w:val="00C632A8"/>
    <w:rsid w:val="00C64709"/>
    <w:rsid w:val="00C64DB4"/>
    <w:rsid w:val="00C65353"/>
    <w:rsid w:val="00C70BB0"/>
    <w:rsid w:val="00C821D9"/>
    <w:rsid w:val="00C855FF"/>
    <w:rsid w:val="00C86862"/>
    <w:rsid w:val="00C87443"/>
    <w:rsid w:val="00C91596"/>
    <w:rsid w:val="00C9329A"/>
    <w:rsid w:val="00C9660B"/>
    <w:rsid w:val="00C97367"/>
    <w:rsid w:val="00CA0514"/>
    <w:rsid w:val="00CA236D"/>
    <w:rsid w:val="00CA2D60"/>
    <w:rsid w:val="00CA37A5"/>
    <w:rsid w:val="00CA5E83"/>
    <w:rsid w:val="00CA7184"/>
    <w:rsid w:val="00CB13CC"/>
    <w:rsid w:val="00CB2A81"/>
    <w:rsid w:val="00CB3292"/>
    <w:rsid w:val="00CB52A3"/>
    <w:rsid w:val="00CB5D7E"/>
    <w:rsid w:val="00CC0A38"/>
    <w:rsid w:val="00CC3EB6"/>
    <w:rsid w:val="00CC5A96"/>
    <w:rsid w:val="00CC5D93"/>
    <w:rsid w:val="00CD1039"/>
    <w:rsid w:val="00CD1201"/>
    <w:rsid w:val="00CD1EAA"/>
    <w:rsid w:val="00CD409D"/>
    <w:rsid w:val="00CD57FD"/>
    <w:rsid w:val="00CE0867"/>
    <w:rsid w:val="00CE34E4"/>
    <w:rsid w:val="00CE43D2"/>
    <w:rsid w:val="00CE4C12"/>
    <w:rsid w:val="00CE6703"/>
    <w:rsid w:val="00CE7A5B"/>
    <w:rsid w:val="00CF1EB1"/>
    <w:rsid w:val="00CF2270"/>
    <w:rsid w:val="00CF3463"/>
    <w:rsid w:val="00CF52AE"/>
    <w:rsid w:val="00CF7957"/>
    <w:rsid w:val="00D007D7"/>
    <w:rsid w:val="00D04DE5"/>
    <w:rsid w:val="00D05050"/>
    <w:rsid w:val="00D05A9D"/>
    <w:rsid w:val="00D1203E"/>
    <w:rsid w:val="00D12357"/>
    <w:rsid w:val="00D128D0"/>
    <w:rsid w:val="00D1398D"/>
    <w:rsid w:val="00D14A96"/>
    <w:rsid w:val="00D16C84"/>
    <w:rsid w:val="00D1774D"/>
    <w:rsid w:val="00D20648"/>
    <w:rsid w:val="00D20EEA"/>
    <w:rsid w:val="00D23FC6"/>
    <w:rsid w:val="00D24010"/>
    <w:rsid w:val="00D251CB"/>
    <w:rsid w:val="00D256BB"/>
    <w:rsid w:val="00D34B12"/>
    <w:rsid w:val="00D37C1A"/>
    <w:rsid w:val="00D40333"/>
    <w:rsid w:val="00D45072"/>
    <w:rsid w:val="00D50343"/>
    <w:rsid w:val="00D5087C"/>
    <w:rsid w:val="00D51076"/>
    <w:rsid w:val="00D5185C"/>
    <w:rsid w:val="00D51B46"/>
    <w:rsid w:val="00D53CC6"/>
    <w:rsid w:val="00D544A3"/>
    <w:rsid w:val="00D5622F"/>
    <w:rsid w:val="00D567A9"/>
    <w:rsid w:val="00D57288"/>
    <w:rsid w:val="00D61DE2"/>
    <w:rsid w:val="00D62921"/>
    <w:rsid w:val="00D64A00"/>
    <w:rsid w:val="00D661DF"/>
    <w:rsid w:val="00D66EC6"/>
    <w:rsid w:val="00D71B9E"/>
    <w:rsid w:val="00D72108"/>
    <w:rsid w:val="00D7353F"/>
    <w:rsid w:val="00D7525F"/>
    <w:rsid w:val="00D761C4"/>
    <w:rsid w:val="00D81E5D"/>
    <w:rsid w:val="00D85005"/>
    <w:rsid w:val="00D8524B"/>
    <w:rsid w:val="00D85969"/>
    <w:rsid w:val="00D9222C"/>
    <w:rsid w:val="00D92523"/>
    <w:rsid w:val="00D93B52"/>
    <w:rsid w:val="00D966AE"/>
    <w:rsid w:val="00DA122D"/>
    <w:rsid w:val="00DA14BB"/>
    <w:rsid w:val="00DA44AC"/>
    <w:rsid w:val="00DA4BAE"/>
    <w:rsid w:val="00DA4C5B"/>
    <w:rsid w:val="00DA55CD"/>
    <w:rsid w:val="00DA5A86"/>
    <w:rsid w:val="00DA7ABB"/>
    <w:rsid w:val="00DA7DDA"/>
    <w:rsid w:val="00DB11FC"/>
    <w:rsid w:val="00DB181A"/>
    <w:rsid w:val="00DB1FB1"/>
    <w:rsid w:val="00DB5777"/>
    <w:rsid w:val="00DB60C2"/>
    <w:rsid w:val="00DB79AD"/>
    <w:rsid w:val="00DC2306"/>
    <w:rsid w:val="00DC33D9"/>
    <w:rsid w:val="00DC5613"/>
    <w:rsid w:val="00DC73F1"/>
    <w:rsid w:val="00DC774F"/>
    <w:rsid w:val="00DD1799"/>
    <w:rsid w:val="00DD6603"/>
    <w:rsid w:val="00DE19B7"/>
    <w:rsid w:val="00DE23E8"/>
    <w:rsid w:val="00DE27C2"/>
    <w:rsid w:val="00DE4158"/>
    <w:rsid w:val="00DE49E1"/>
    <w:rsid w:val="00DE50D1"/>
    <w:rsid w:val="00DE7BCB"/>
    <w:rsid w:val="00DF240C"/>
    <w:rsid w:val="00E0153A"/>
    <w:rsid w:val="00E017CB"/>
    <w:rsid w:val="00E03E2E"/>
    <w:rsid w:val="00E04315"/>
    <w:rsid w:val="00E06689"/>
    <w:rsid w:val="00E10014"/>
    <w:rsid w:val="00E10A1D"/>
    <w:rsid w:val="00E10C40"/>
    <w:rsid w:val="00E10C93"/>
    <w:rsid w:val="00E11063"/>
    <w:rsid w:val="00E11DF6"/>
    <w:rsid w:val="00E14923"/>
    <w:rsid w:val="00E15B10"/>
    <w:rsid w:val="00E20D88"/>
    <w:rsid w:val="00E215C3"/>
    <w:rsid w:val="00E220D2"/>
    <w:rsid w:val="00E23F44"/>
    <w:rsid w:val="00E2691A"/>
    <w:rsid w:val="00E27BED"/>
    <w:rsid w:val="00E30798"/>
    <w:rsid w:val="00E3415B"/>
    <w:rsid w:val="00E342E9"/>
    <w:rsid w:val="00E35390"/>
    <w:rsid w:val="00E353A5"/>
    <w:rsid w:val="00E41724"/>
    <w:rsid w:val="00E429BE"/>
    <w:rsid w:val="00E42B25"/>
    <w:rsid w:val="00E42D1F"/>
    <w:rsid w:val="00E43591"/>
    <w:rsid w:val="00E47A68"/>
    <w:rsid w:val="00E51C73"/>
    <w:rsid w:val="00E522D9"/>
    <w:rsid w:val="00E56008"/>
    <w:rsid w:val="00E56C41"/>
    <w:rsid w:val="00E57EEE"/>
    <w:rsid w:val="00E600BC"/>
    <w:rsid w:val="00E61DD1"/>
    <w:rsid w:val="00E61EA3"/>
    <w:rsid w:val="00E6453F"/>
    <w:rsid w:val="00E658BD"/>
    <w:rsid w:val="00E66781"/>
    <w:rsid w:val="00E67644"/>
    <w:rsid w:val="00E73461"/>
    <w:rsid w:val="00E80489"/>
    <w:rsid w:val="00E8446B"/>
    <w:rsid w:val="00E8513D"/>
    <w:rsid w:val="00E8641B"/>
    <w:rsid w:val="00E8649F"/>
    <w:rsid w:val="00E87FE7"/>
    <w:rsid w:val="00E908C1"/>
    <w:rsid w:val="00E90987"/>
    <w:rsid w:val="00E914AA"/>
    <w:rsid w:val="00E93462"/>
    <w:rsid w:val="00E93733"/>
    <w:rsid w:val="00E955E3"/>
    <w:rsid w:val="00E95653"/>
    <w:rsid w:val="00E9575C"/>
    <w:rsid w:val="00E9710A"/>
    <w:rsid w:val="00EA192E"/>
    <w:rsid w:val="00EA19D8"/>
    <w:rsid w:val="00EA1BBD"/>
    <w:rsid w:val="00EB1E1E"/>
    <w:rsid w:val="00EB35FE"/>
    <w:rsid w:val="00EC0BF3"/>
    <w:rsid w:val="00EC2026"/>
    <w:rsid w:val="00EC30E6"/>
    <w:rsid w:val="00ED05B6"/>
    <w:rsid w:val="00ED06B1"/>
    <w:rsid w:val="00ED10FB"/>
    <w:rsid w:val="00ED1A55"/>
    <w:rsid w:val="00ED1B07"/>
    <w:rsid w:val="00EE0AA2"/>
    <w:rsid w:val="00EE120E"/>
    <w:rsid w:val="00EE4D65"/>
    <w:rsid w:val="00EE683B"/>
    <w:rsid w:val="00EE6FFE"/>
    <w:rsid w:val="00EE73C1"/>
    <w:rsid w:val="00EF03BD"/>
    <w:rsid w:val="00EF0FA6"/>
    <w:rsid w:val="00EF4D27"/>
    <w:rsid w:val="00EF5250"/>
    <w:rsid w:val="00EF646F"/>
    <w:rsid w:val="00F03D28"/>
    <w:rsid w:val="00F05227"/>
    <w:rsid w:val="00F10044"/>
    <w:rsid w:val="00F11427"/>
    <w:rsid w:val="00F115E8"/>
    <w:rsid w:val="00F127D1"/>
    <w:rsid w:val="00F14DC3"/>
    <w:rsid w:val="00F15294"/>
    <w:rsid w:val="00F15EA0"/>
    <w:rsid w:val="00F16D3B"/>
    <w:rsid w:val="00F21AA5"/>
    <w:rsid w:val="00F21C0E"/>
    <w:rsid w:val="00F22A20"/>
    <w:rsid w:val="00F22CC4"/>
    <w:rsid w:val="00F23AF8"/>
    <w:rsid w:val="00F24D5D"/>
    <w:rsid w:val="00F25230"/>
    <w:rsid w:val="00F2538D"/>
    <w:rsid w:val="00F2561D"/>
    <w:rsid w:val="00F2611F"/>
    <w:rsid w:val="00F3097F"/>
    <w:rsid w:val="00F30E79"/>
    <w:rsid w:val="00F314D1"/>
    <w:rsid w:val="00F319F3"/>
    <w:rsid w:val="00F33CC9"/>
    <w:rsid w:val="00F3495E"/>
    <w:rsid w:val="00F34BCD"/>
    <w:rsid w:val="00F404D3"/>
    <w:rsid w:val="00F4346F"/>
    <w:rsid w:val="00F46655"/>
    <w:rsid w:val="00F50AA8"/>
    <w:rsid w:val="00F519FD"/>
    <w:rsid w:val="00F52C1C"/>
    <w:rsid w:val="00F533C5"/>
    <w:rsid w:val="00F56895"/>
    <w:rsid w:val="00F57ACB"/>
    <w:rsid w:val="00F62C3A"/>
    <w:rsid w:val="00F63130"/>
    <w:rsid w:val="00F63B66"/>
    <w:rsid w:val="00F66FC2"/>
    <w:rsid w:val="00F76965"/>
    <w:rsid w:val="00F76C0B"/>
    <w:rsid w:val="00F77104"/>
    <w:rsid w:val="00F773DF"/>
    <w:rsid w:val="00F814B6"/>
    <w:rsid w:val="00F81CD6"/>
    <w:rsid w:val="00F83B86"/>
    <w:rsid w:val="00F8493F"/>
    <w:rsid w:val="00F85F5F"/>
    <w:rsid w:val="00F86301"/>
    <w:rsid w:val="00F87540"/>
    <w:rsid w:val="00F87739"/>
    <w:rsid w:val="00F90B98"/>
    <w:rsid w:val="00F91917"/>
    <w:rsid w:val="00F91C38"/>
    <w:rsid w:val="00F94510"/>
    <w:rsid w:val="00F94E78"/>
    <w:rsid w:val="00F966F5"/>
    <w:rsid w:val="00FA3BEB"/>
    <w:rsid w:val="00FA46F6"/>
    <w:rsid w:val="00FA58CB"/>
    <w:rsid w:val="00FA7A54"/>
    <w:rsid w:val="00FB2C61"/>
    <w:rsid w:val="00FB5984"/>
    <w:rsid w:val="00FC26F9"/>
    <w:rsid w:val="00FC2CE2"/>
    <w:rsid w:val="00FC35D3"/>
    <w:rsid w:val="00FC5920"/>
    <w:rsid w:val="00FC67D3"/>
    <w:rsid w:val="00FC7E6A"/>
    <w:rsid w:val="00FD0F6E"/>
    <w:rsid w:val="00FD317A"/>
    <w:rsid w:val="00FD685A"/>
    <w:rsid w:val="00FD7168"/>
    <w:rsid w:val="00FD7EBC"/>
    <w:rsid w:val="00FE01EB"/>
    <w:rsid w:val="00FE0603"/>
    <w:rsid w:val="00FE1879"/>
    <w:rsid w:val="00FE567D"/>
    <w:rsid w:val="00FF0691"/>
    <w:rsid w:val="00FF0BF6"/>
    <w:rsid w:val="00FF2470"/>
    <w:rsid w:val="00FF5BC1"/>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FA2D69"/>
  <w15:docId w15:val="{7F41F28D-CCEF-4073-8A4D-0906330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76"/>
    <w:rPr>
      <w:sz w:val="28"/>
      <w:lang w:val="en-GB" w:eastAsia="bg-BG"/>
    </w:rPr>
  </w:style>
  <w:style w:type="paragraph" w:styleId="Heading1">
    <w:name w:val="heading 1"/>
    <w:basedOn w:val="Normal"/>
    <w:next w:val="Normal"/>
    <w:qFormat/>
    <w:rsid w:val="009D6C5F"/>
    <w:pPr>
      <w:keepNext/>
      <w:jc w:val="center"/>
      <w:outlineLvl w:val="0"/>
    </w:pPr>
    <w:rPr>
      <w:b/>
      <w:bCs/>
      <w:sz w:val="24"/>
      <w:szCs w:val="24"/>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w:basedOn w:val="Normal"/>
    <w:rsid w:val="009D6C5F"/>
    <w:pPr>
      <w:tabs>
        <w:tab w:val="left" w:pos="709"/>
      </w:tabs>
    </w:pPr>
    <w:rPr>
      <w:rFonts w:ascii="Arial Narrow" w:hAnsi="Arial Narrow"/>
      <w:b/>
      <w:sz w:val="26"/>
      <w:szCs w:val="24"/>
      <w:lang w:val="pl-PL" w:eastAsia="pl-PL"/>
    </w:rPr>
  </w:style>
  <w:style w:type="paragraph" w:styleId="BodyText">
    <w:name w:val="Body Text"/>
    <w:basedOn w:val="Normal"/>
    <w:rsid w:val="009D6C5F"/>
    <w:pPr>
      <w:overflowPunct w:val="0"/>
      <w:autoSpaceDE w:val="0"/>
      <w:autoSpaceDN w:val="0"/>
      <w:adjustRightInd w:val="0"/>
      <w:spacing w:after="120"/>
      <w:textAlignment w:val="baseline"/>
    </w:pPr>
    <w:rPr>
      <w:rFonts w:ascii="Timok" w:hAnsi="Timok"/>
      <w:lang w:val="en-US"/>
    </w:rPr>
  </w:style>
  <w:style w:type="paragraph" w:styleId="Header">
    <w:name w:val="header"/>
    <w:basedOn w:val="Normal"/>
    <w:rsid w:val="00A12D38"/>
    <w:pPr>
      <w:tabs>
        <w:tab w:val="center" w:pos="4153"/>
        <w:tab w:val="right" w:pos="8306"/>
      </w:tabs>
    </w:pPr>
    <w:rPr>
      <w:sz w:val="20"/>
      <w:szCs w:val="24"/>
      <w:lang w:eastAsia="en-US"/>
    </w:rPr>
  </w:style>
  <w:style w:type="paragraph" w:customStyle="1" w:styleId="Char">
    <w:name w:val="Char"/>
    <w:basedOn w:val="Normal"/>
    <w:autoRedefine/>
    <w:rsid w:val="00A12D38"/>
    <w:pPr>
      <w:spacing w:after="120"/>
    </w:pPr>
    <w:rPr>
      <w:rFonts w:ascii="Futura Bk" w:hAnsi="Futura Bk"/>
      <w:sz w:val="20"/>
      <w:szCs w:val="24"/>
      <w:lang w:val="en-US" w:eastAsia="pl-PL"/>
    </w:rPr>
  </w:style>
  <w:style w:type="paragraph" w:styleId="BalloonText">
    <w:name w:val="Balloon Text"/>
    <w:basedOn w:val="Normal"/>
    <w:semiHidden/>
    <w:rsid w:val="00F46655"/>
    <w:rPr>
      <w:rFonts w:ascii="Tahoma" w:hAnsi="Tahoma" w:cs="Tahoma"/>
      <w:sz w:val="16"/>
      <w:szCs w:val="16"/>
    </w:rPr>
  </w:style>
  <w:style w:type="paragraph" w:styleId="NormalWeb">
    <w:name w:val="Normal (Web)"/>
    <w:basedOn w:val="Normal"/>
    <w:uiPriority w:val="99"/>
    <w:rsid w:val="004D0BB2"/>
    <w:pPr>
      <w:spacing w:before="100" w:beforeAutospacing="1" w:after="100" w:afterAutospacing="1"/>
    </w:pPr>
    <w:rPr>
      <w:sz w:val="24"/>
      <w:szCs w:val="24"/>
      <w:lang w:val="en-US" w:eastAsia="en-US"/>
    </w:rPr>
  </w:style>
  <w:style w:type="paragraph" w:styleId="Footer">
    <w:name w:val="footer"/>
    <w:basedOn w:val="Normal"/>
    <w:link w:val="FooterChar"/>
    <w:uiPriority w:val="99"/>
    <w:rsid w:val="00F16D3B"/>
    <w:pPr>
      <w:tabs>
        <w:tab w:val="center" w:pos="4703"/>
        <w:tab w:val="right" w:pos="9406"/>
      </w:tabs>
    </w:pPr>
  </w:style>
  <w:style w:type="character" w:customStyle="1" w:styleId="FooterChar">
    <w:name w:val="Footer Char"/>
    <w:link w:val="Footer"/>
    <w:uiPriority w:val="99"/>
    <w:rsid w:val="00F16D3B"/>
    <w:rPr>
      <w:sz w:val="28"/>
      <w:lang w:val="en-GB" w:eastAsia="bg-BG"/>
    </w:rPr>
  </w:style>
  <w:style w:type="paragraph" w:styleId="ListParagraph">
    <w:name w:val="List Paragraph"/>
    <w:basedOn w:val="Normal"/>
    <w:uiPriority w:val="34"/>
    <w:qFormat/>
    <w:rsid w:val="00AB05B5"/>
    <w:pPr>
      <w:spacing w:after="160" w:line="256" w:lineRule="auto"/>
      <w:ind w:left="720"/>
      <w:contextualSpacing/>
    </w:pPr>
    <w:rPr>
      <w:rFonts w:ascii="Calibri" w:eastAsia="Calibri" w:hAnsi="Calibri"/>
      <w:sz w:val="22"/>
      <w:szCs w:val="22"/>
      <w:lang w:val="bg-BG" w:eastAsia="en-US"/>
    </w:rPr>
  </w:style>
  <w:style w:type="paragraph" w:customStyle="1" w:styleId="CharCharCharCharChar">
    <w:name w:val="Char Char Знак Char Знак Знак Char Знак Char Знак"/>
    <w:basedOn w:val="Normal"/>
    <w:rsid w:val="007541B6"/>
    <w:pPr>
      <w:tabs>
        <w:tab w:val="left" w:pos="709"/>
      </w:tabs>
    </w:pPr>
    <w:rPr>
      <w:rFonts w:ascii="Tahoma" w:hAnsi="Tahoma"/>
      <w:sz w:val="24"/>
      <w:szCs w:val="24"/>
      <w:lang w:val="pl-PL" w:eastAsia="pl-PL"/>
    </w:rPr>
  </w:style>
  <w:style w:type="character" w:customStyle="1" w:styleId="Bodytext6">
    <w:name w:val="Body text (6)_"/>
    <w:basedOn w:val="DefaultParagraphFont"/>
    <w:link w:val="Bodytext60"/>
    <w:rsid w:val="002E2AC1"/>
    <w:rPr>
      <w:sz w:val="22"/>
      <w:szCs w:val="22"/>
      <w:shd w:val="clear" w:color="auto" w:fill="FFFFFF"/>
    </w:rPr>
  </w:style>
  <w:style w:type="paragraph" w:customStyle="1" w:styleId="Bodytext60">
    <w:name w:val="Body text (6)"/>
    <w:basedOn w:val="Normal"/>
    <w:link w:val="Bodytext6"/>
    <w:rsid w:val="002E2AC1"/>
    <w:pPr>
      <w:shd w:val="clear" w:color="auto" w:fill="FFFFFF"/>
      <w:spacing w:before="660" w:line="274" w:lineRule="exact"/>
      <w:ind w:firstLine="440"/>
      <w:jc w:val="both"/>
    </w:pPr>
    <w:rPr>
      <w:sz w:val="22"/>
      <w:szCs w:val="22"/>
      <w:lang w:val="en-US" w:eastAsia="en-US"/>
    </w:rPr>
  </w:style>
  <w:style w:type="character" w:styleId="CommentReference">
    <w:name w:val="annotation reference"/>
    <w:basedOn w:val="DefaultParagraphFont"/>
    <w:semiHidden/>
    <w:unhideWhenUsed/>
    <w:rsid w:val="00EF03BD"/>
    <w:rPr>
      <w:sz w:val="16"/>
      <w:szCs w:val="16"/>
    </w:rPr>
  </w:style>
  <w:style w:type="paragraph" w:styleId="CommentText">
    <w:name w:val="annotation text"/>
    <w:basedOn w:val="Normal"/>
    <w:link w:val="CommentTextChar"/>
    <w:semiHidden/>
    <w:unhideWhenUsed/>
    <w:rsid w:val="00EF03BD"/>
    <w:rPr>
      <w:sz w:val="20"/>
    </w:rPr>
  </w:style>
  <w:style w:type="character" w:customStyle="1" w:styleId="CommentTextChar">
    <w:name w:val="Comment Text Char"/>
    <w:basedOn w:val="DefaultParagraphFont"/>
    <w:link w:val="CommentText"/>
    <w:semiHidden/>
    <w:rsid w:val="00EF03BD"/>
    <w:rPr>
      <w:lang w:val="en-GB" w:eastAsia="bg-BG"/>
    </w:rPr>
  </w:style>
  <w:style w:type="paragraph" w:styleId="CommentSubject">
    <w:name w:val="annotation subject"/>
    <w:basedOn w:val="CommentText"/>
    <w:next w:val="CommentText"/>
    <w:link w:val="CommentSubjectChar"/>
    <w:semiHidden/>
    <w:unhideWhenUsed/>
    <w:rsid w:val="00EF03BD"/>
    <w:rPr>
      <w:b/>
      <w:bCs/>
    </w:rPr>
  </w:style>
  <w:style w:type="character" w:customStyle="1" w:styleId="CommentSubjectChar">
    <w:name w:val="Comment Subject Char"/>
    <w:basedOn w:val="CommentTextChar"/>
    <w:link w:val="CommentSubject"/>
    <w:semiHidden/>
    <w:rsid w:val="00EF03BD"/>
    <w:rPr>
      <w:b/>
      <w:bCs/>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6672">
      <w:bodyDiv w:val="1"/>
      <w:marLeft w:val="0"/>
      <w:marRight w:val="0"/>
      <w:marTop w:val="0"/>
      <w:marBottom w:val="0"/>
      <w:divBdr>
        <w:top w:val="none" w:sz="0" w:space="0" w:color="auto"/>
        <w:left w:val="none" w:sz="0" w:space="0" w:color="auto"/>
        <w:bottom w:val="none" w:sz="0" w:space="0" w:color="auto"/>
        <w:right w:val="none" w:sz="0" w:space="0" w:color="auto"/>
      </w:divBdr>
    </w:div>
    <w:div w:id="761339527">
      <w:bodyDiv w:val="1"/>
      <w:marLeft w:val="0"/>
      <w:marRight w:val="0"/>
      <w:marTop w:val="0"/>
      <w:marBottom w:val="0"/>
      <w:divBdr>
        <w:top w:val="none" w:sz="0" w:space="0" w:color="auto"/>
        <w:left w:val="none" w:sz="0" w:space="0" w:color="auto"/>
        <w:bottom w:val="none" w:sz="0" w:space="0" w:color="auto"/>
        <w:right w:val="none" w:sz="0" w:space="0" w:color="auto"/>
      </w:divBdr>
      <w:divsChild>
        <w:div w:id="2132162584">
          <w:marLeft w:val="0"/>
          <w:marRight w:val="0"/>
          <w:marTop w:val="0"/>
          <w:marBottom w:val="0"/>
          <w:divBdr>
            <w:top w:val="none" w:sz="0" w:space="0" w:color="auto"/>
            <w:left w:val="none" w:sz="0" w:space="0" w:color="auto"/>
            <w:bottom w:val="none" w:sz="0" w:space="0" w:color="auto"/>
            <w:right w:val="none" w:sz="0" w:space="0" w:color="auto"/>
          </w:divBdr>
        </w:div>
        <w:div w:id="324629930">
          <w:marLeft w:val="0"/>
          <w:marRight w:val="0"/>
          <w:marTop w:val="0"/>
          <w:marBottom w:val="0"/>
          <w:divBdr>
            <w:top w:val="none" w:sz="0" w:space="0" w:color="auto"/>
            <w:left w:val="none" w:sz="0" w:space="0" w:color="auto"/>
            <w:bottom w:val="none" w:sz="0" w:space="0" w:color="auto"/>
            <w:right w:val="none" w:sz="0" w:space="0" w:color="auto"/>
          </w:divBdr>
        </w:div>
      </w:divsChild>
    </w:div>
    <w:div w:id="801966859">
      <w:bodyDiv w:val="1"/>
      <w:marLeft w:val="0"/>
      <w:marRight w:val="0"/>
      <w:marTop w:val="0"/>
      <w:marBottom w:val="0"/>
      <w:divBdr>
        <w:top w:val="none" w:sz="0" w:space="0" w:color="auto"/>
        <w:left w:val="none" w:sz="0" w:space="0" w:color="auto"/>
        <w:bottom w:val="none" w:sz="0" w:space="0" w:color="auto"/>
        <w:right w:val="none" w:sz="0" w:space="0" w:color="auto"/>
      </w:divBdr>
      <w:divsChild>
        <w:div w:id="1183740068">
          <w:marLeft w:val="0"/>
          <w:marRight w:val="0"/>
          <w:marTop w:val="0"/>
          <w:marBottom w:val="0"/>
          <w:divBdr>
            <w:top w:val="none" w:sz="0" w:space="0" w:color="auto"/>
            <w:left w:val="none" w:sz="0" w:space="0" w:color="auto"/>
            <w:bottom w:val="none" w:sz="0" w:space="0" w:color="auto"/>
            <w:right w:val="none" w:sz="0" w:space="0" w:color="auto"/>
          </w:divBdr>
        </w:div>
        <w:div w:id="2067560358">
          <w:marLeft w:val="0"/>
          <w:marRight w:val="0"/>
          <w:marTop w:val="0"/>
          <w:marBottom w:val="0"/>
          <w:divBdr>
            <w:top w:val="none" w:sz="0" w:space="0" w:color="auto"/>
            <w:left w:val="none" w:sz="0" w:space="0" w:color="auto"/>
            <w:bottom w:val="none" w:sz="0" w:space="0" w:color="auto"/>
            <w:right w:val="none" w:sz="0" w:space="0" w:color="auto"/>
          </w:divBdr>
        </w:div>
        <w:div w:id="1313560029">
          <w:marLeft w:val="0"/>
          <w:marRight w:val="0"/>
          <w:marTop w:val="0"/>
          <w:marBottom w:val="0"/>
          <w:divBdr>
            <w:top w:val="none" w:sz="0" w:space="0" w:color="auto"/>
            <w:left w:val="none" w:sz="0" w:space="0" w:color="auto"/>
            <w:bottom w:val="none" w:sz="0" w:space="0" w:color="auto"/>
            <w:right w:val="none" w:sz="0" w:space="0" w:color="auto"/>
          </w:divBdr>
        </w:div>
        <w:div w:id="399210907">
          <w:marLeft w:val="0"/>
          <w:marRight w:val="0"/>
          <w:marTop w:val="0"/>
          <w:marBottom w:val="0"/>
          <w:divBdr>
            <w:top w:val="none" w:sz="0" w:space="0" w:color="auto"/>
            <w:left w:val="none" w:sz="0" w:space="0" w:color="auto"/>
            <w:bottom w:val="none" w:sz="0" w:space="0" w:color="auto"/>
            <w:right w:val="none" w:sz="0" w:space="0" w:color="auto"/>
          </w:divBdr>
        </w:div>
        <w:div w:id="1433864145">
          <w:marLeft w:val="0"/>
          <w:marRight w:val="0"/>
          <w:marTop w:val="0"/>
          <w:marBottom w:val="0"/>
          <w:divBdr>
            <w:top w:val="none" w:sz="0" w:space="0" w:color="auto"/>
            <w:left w:val="none" w:sz="0" w:space="0" w:color="auto"/>
            <w:bottom w:val="none" w:sz="0" w:space="0" w:color="auto"/>
            <w:right w:val="none" w:sz="0" w:space="0" w:color="auto"/>
          </w:divBdr>
        </w:div>
        <w:div w:id="2031838804">
          <w:marLeft w:val="0"/>
          <w:marRight w:val="0"/>
          <w:marTop w:val="0"/>
          <w:marBottom w:val="0"/>
          <w:divBdr>
            <w:top w:val="none" w:sz="0" w:space="0" w:color="auto"/>
            <w:left w:val="none" w:sz="0" w:space="0" w:color="auto"/>
            <w:bottom w:val="none" w:sz="0" w:space="0" w:color="auto"/>
            <w:right w:val="none" w:sz="0" w:space="0" w:color="auto"/>
          </w:divBdr>
        </w:div>
        <w:div w:id="1114593367">
          <w:marLeft w:val="0"/>
          <w:marRight w:val="0"/>
          <w:marTop w:val="0"/>
          <w:marBottom w:val="0"/>
          <w:divBdr>
            <w:top w:val="none" w:sz="0" w:space="0" w:color="auto"/>
            <w:left w:val="none" w:sz="0" w:space="0" w:color="auto"/>
            <w:bottom w:val="none" w:sz="0" w:space="0" w:color="auto"/>
            <w:right w:val="none" w:sz="0" w:space="0" w:color="auto"/>
          </w:divBdr>
        </w:div>
      </w:divsChild>
    </w:div>
    <w:div w:id="1009714851">
      <w:bodyDiv w:val="1"/>
      <w:marLeft w:val="0"/>
      <w:marRight w:val="0"/>
      <w:marTop w:val="0"/>
      <w:marBottom w:val="0"/>
      <w:divBdr>
        <w:top w:val="none" w:sz="0" w:space="0" w:color="auto"/>
        <w:left w:val="none" w:sz="0" w:space="0" w:color="auto"/>
        <w:bottom w:val="none" w:sz="0" w:space="0" w:color="auto"/>
        <w:right w:val="none" w:sz="0" w:space="0" w:color="auto"/>
      </w:divBdr>
    </w:div>
    <w:div w:id="1018508056">
      <w:bodyDiv w:val="1"/>
      <w:marLeft w:val="0"/>
      <w:marRight w:val="0"/>
      <w:marTop w:val="0"/>
      <w:marBottom w:val="0"/>
      <w:divBdr>
        <w:top w:val="none" w:sz="0" w:space="0" w:color="auto"/>
        <w:left w:val="none" w:sz="0" w:space="0" w:color="auto"/>
        <w:bottom w:val="none" w:sz="0" w:space="0" w:color="auto"/>
        <w:right w:val="none" w:sz="0" w:space="0" w:color="auto"/>
      </w:divBdr>
    </w:div>
    <w:div w:id="1428385290">
      <w:bodyDiv w:val="1"/>
      <w:marLeft w:val="0"/>
      <w:marRight w:val="0"/>
      <w:marTop w:val="0"/>
      <w:marBottom w:val="0"/>
      <w:divBdr>
        <w:top w:val="none" w:sz="0" w:space="0" w:color="auto"/>
        <w:left w:val="none" w:sz="0" w:space="0" w:color="auto"/>
        <w:bottom w:val="none" w:sz="0" w:space="0" w:color="auto"/>
        <w:right w:val="none" w:sz="0" w:space="0" w:color="auto"/>
      </w:divBdr>
    </w:div>
    <w:div w:id="1440880958">
      <w:bodyDiv w:val="1"/>
      <w:marLeft w:val="0"/>
      <w:marRight w:val="0"/>
      <w:marTop w:val="0"/>
      <w:marBottom w:val="0"/>
      <w:divBdr>
        <w:top w:val="none" w:sz="0" w:space="0" w:color="auto"/>
        <w:left w:val="none" w:sz="0" w:space="0" w:color="auto"/>
        <w:bottom w:val="none" w:sz="0" w:space="0" w:color="auto"/>
        <w:right w:val="none" w:sz="0" w:space="0" w:color="auto"/>
      </w:divBdr>
    </w:div>
    <w:div w:id="1545825315">
      <w:bodyDiv w:val="1"/>
      <w:marLeft w:val="0"/>
      <w:marRight w:val="0"/>
      <w:marTop w:val="0"/>
      <w:marBottom w:val="0"/>
      <w:divBdr>
        <w:top w:val="none" w:sz="0" w:space="0" w:color="auto"/>
        <w:left w:val="none" w:sz="0" w:space="0" w:color="auto"/>
        <w:bottom w:val="none" w:sz="0" w:space="0" w:color="auto"/>
        <w:right w:val="none" w:sz="0" w:space="0" w:color="auto"/>
      </w:divBdr>
    </w:div>
    <w:div w:id="1859419623">
      <w:bodyDiv w:val="1"/>
      <w:marLeft w:val="0"/>
      <w:marRight w:val="0"/>
      <w:marTop w:val="0"/>
      <w:marBottom w:val="0"/>
      <w:divBdr>
        <w:top w:val="none" w:sz="0" w:space="0" w:color="auto"/>
        <w:left w:val="none" w:sz="0" w:space="0" w:color="auto"/>
        <w:bottom w:val="none" w:sz="0" w:space="0" w:color="auto"/>
        <w:right w:val="none" w:sz="0" w:space="0" w:color="auto"/>
      </w:divBdr>
      <w:divsChild>
        <w:div w:id="1184904861">
          <w:marLeft w:val="0"/>
          <w:marRight w:val="0"/>
          <w:marTop w:val="0"/>
          <w:marBottom w:val="0"/>
          <w:divBdr>
            <w:top w:val="none" w:sz="0" w:space="0" w:color="auto"/>
            <w:left w:val="none" w:sz="0" w:space="0" w:color="auto"/>
            <w:bottom w:val="none" w:sz="0" w:space="0" w:color="auto"/>
            <w:right w:val="none" w:sz="0" w:space="0" w:color="auto"/>
          </w:divBdr>
        </w:div>
        <w:div w:id="1221748974">
          <w:marLeft w:val="0"/>
          <w:marRight w:val="0"/>
          <w:marTop w:val="0"/>
          <w:marBottom w:val="0"/>
          <w:divBdr>
            <w:top w:val="none" w:sz="0" w:space="0" w:color="auto"/>
            <w:left w:val="none" w:sz="0" w:space="0" w:color="auto"/>
            <w:bottom w:val="none" w:sz="0" w:space="0" w:color="auto"/>
            <w:right w:val="none" w:sz="0" w:space="0" w:color="auto"/>
          </w:divBdr>
        </w:div>
        <w:div w:id="378672752">
          <w:marLeft w:val="0"/>
          <w:marRight w:val="0"/>
          <w:marTop w:val="0"/>
          <w:marBottom w:val="0"/>
          <w:divBdr>
            <w:top w:val="none" w:sz="0" w:space="0" w:color="auto"/>
            <w:left w:val="none" w:sz="0" w:space="0" w:color="auto"/>
            <w:bottom w:val="none" w:sz="0" w:space="0" w:color="auto"/>
            <w:right w:val="none" w:sz="0" w:space="0" w:color="auto"/>
          </w:divBdr>
        </w:div>
        <w:div w:id="132077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Q5eqf3M3WLQTpDMigJgJ5IqRP/4bbe6VEzCKfiIGqJE=</DigestValue>
    </Reference>
    <Reference Type="http://www.w3.org/2000/09/xmldsig#Object" URI="#idOfficeObject">
      <DigestMethod Algorithm="http://www.w3.org/2001/04/xmlenc#sha256"/>
      <DigestValue>tXSzNzaY1bM5wdYHwPKPNB9UsweMlHsaulrB2ao9Q0k=</DigestValue>
    </Reference>
    <Reference Type="http://uri.etsi.org/01903#SignedProperties" URI="#idSignedProperties">
      <Transforms>
        <Transform Algorithm="http://www.w3.org/TR/2001/REC-xml-c14n-20010315"/>
      </Transforms>
      <DigestMethod Algorithm="http://www.w3.org/2001/04/xmlenc#sha256"/>
      <DigestValue>uAJ8P+cJ8nHyWZta7s7p0hTZGXPL2BsR1AZmSmzCFOM=</DigestValue>
    </Reference>
    <Reference Type="http://www.w3.org/2000/09/xmldsig#Object" URI="#idValidSigLnImg">
      <DigestMethod Algorithm="http://www.w3.org/2001/04/xmlenc#sha256"/>
      <DigestValue>gwLayjeqSE9z3whiuDbUiQR/f1jxrIul9lIr2UL4g8w=</DigestValue>
    </Reference>
    <Reference Type="http://www.w3.org/2000/09/xmldsig#Object" URI="#idInvalidSigLnImg">
      <DigestMethod Algorithm="http://www.w3.org/2001/04/xmlenc#sha256"/>
      <DigestValue>dh2bxJp99SSZiCt1cgItwZ6gkwRNwZTVoNPh2WnL2SY=</DigestValue>
    </Reference>
  </SignedInfo>
  <SignatureValue>CfeaTe7z3usUNvFd5/vQ6A6SrNiXm76Sv6v1YGUCSftVsUukf40Nr34Ds82iPPC6cgjWkN0s02uU
+62c6qGnxbd1uASp56edrkA0nJfYx2T8Ok21PtY6DEBiQ1YOdO5zbC3Blcd6nrPdvOZojF82Vqsz
Vlo6DeWzkpc4lkBQATmWFyS9zpv2Oc20bU6a4ZHocX35+O+0t2ryJ3rWH3aaMKLfSHCLFYJv4MCu
JLl6BYmTS8YYMAvCvvRBb07YRGoPOezxN0b2+BT5SDBVolecEw5FqQbQzZ+ey0cdWlcYCminyTt+
5fYVB/oBnIcFQjdLxSkaL1Q+Jo1YzxGEhwLLvA==</SignatureValue>
  <KeyInfo>
    <X509Data>
      <X509Certificate>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J5uDKZk1HFZeJ397vQR38fh58CWhV4fkltKkHOD6HVI=</DigestValue>
      </Reference>
      <Reference URI="/word/document.xml?ContentType=application/vnd.openxmlformats-officedocument.wordprocessingml.document.main+xml">
        <DigestMethod Algorithm="http://www.w3.org/2001/04/xmlenc#sha256"/>
        <DigestValue>418E6DjRluE5J/1qExY71MSHvsIqfP7gVFhW5+BBpV0=</DigestValue>
      </Reference>
      <Reference URI="/word/endnotes.xml?ContentType=application/vnd.openxmlformats-officedocument.wordprocessingml.endnotes+xml">
        <DigestMethod Algorithm="http://www.w3.org/2001/04/xmlenc#sha256"/>
        <DigestValue>4tYF2YjGutW+ajE/NvJEHpt2Cyp+aXxFkKE233C3bl0=</DigestValue>
      </Reference>
      <Reference URI="/word/fontTable.xml?ContentType=application/vnd.openxmlformats-officedocument.wordprocessingml.fontTable+xml">
        <DigestMethod Algorithm="http://www.w3.org/2001/04/xmlenc#sha256"/>
        <DigestValue>5HBAWCCKR4Z1Hgudb16wAKbjWRnVvSFVp8PhM07c7o4=</DigestValue>
      </Reference>
      <Reference URI="/word/footer1.xml?ContentType=application/vnd.openxmlformats-officedocument.wordprocessingml.footer+xml">
        <DigestMethod Algorithm="http://www.w3.org/2001/04/xmlenc#sha256"/>
        <DigestValue>BBVWZMEyJuosfJFai6B3o/8MF5grrKYxjJAh35Jg7yE=</DigestValue>
      </Reference>
      <Reference URI="/word/footnotes.xml?ContentType=application/vnd.openxmlformats-officedocument.wordprocessingml.footnotes+xml">
        <DigestMethod Algorithm="http://www.w3.org/2001/04/xmlenc#sha256"/>
        <DigestValue>LxgU29pUkhxKeyYeg7hugBo/5yqzxngUSU4qrZLnb00=</DigestValue>
      </Reference>
      <Reference URI="/word/media/image1.png?ContentType=image/png">
        <DigestMethod Algorithm="http://www.w3.org/2001/04/xmlenc#sha256"/>
        <DigestValue>X5QhqvbgmUWkFy8kEw9HKwNlrjwiQspvWhUk8WCXnKU=</DigestValue>
      </Reference>
      <Reference URI="/word/media/image2.emf?ContentType=image/x-emf">
        <DigestMethod Algorithm="http://www.w3.org/2001/04/xmlenc#sha256"/>
        <DigestValue>TYtgniMcJMlt0v3s8dy0lJgq1dB5j8cjZ0ba3ublBrg=</DigestValue>
      </Reference>
      <Reference URI="/word/media/image3.png?ContentType=image/png">
        <DigestMethod Algorithm="http://www.w3.org/2001/04/xmlenc#sha256"/>
        <DigestValue>Her6ejOSxpw8gaMiNpl63mf7OeikODXv+fNBHWU0lUQ=</DigestValue>
      </Reference>
      <Reference URI="/word/media/image4.emf?ContentType=image/x-emf">
        <DigestMethod Algorithm="http://www.w3.org/2001/04/xmlenc#sha256"/>
        <DigestValue>vehGwr2w2dnvrTAAa9ORHN7Dcif0kcySTkeCxDlNmgU=</DigestValue>
      </Reference>
      <Reference URI="/word/numbering.xml?ContentType=application/vnd.openxmlformats-officedocument.wordprocessingml.numbering+xml">
        <DigestMethod Algorithm="http://www.w3.org/2001/04/xmlenc#sha256"/>
        <DigestValue>boec3ey+ppYBbUmQ89/rFYhTOSeKL4UyWDPzsTbtS8s=</DigestValue>
      </Reference>
      <Reference URI="/word/settings.xml?ContentType=application/vnd.openxmlformats-officedocument.wordprocessingml.settings+xml">
        <DigestMethod Algorithm="http://www.w3.org/2001/04/xmlenc#sha256"/>
        <DigestValue>SmT0EDXqlcS+d9+k28nLTp1VeZdytnc3hmOaVPIRT70=</DigestValue>
      </Reference>
      <Reference URI="/word/styles.xml?ContentType=application/vnd.openxmlformats-officedocument.wordprocessingml.styles+xml">
        <DigestMethod Algorithm="http://www.w3.org/2001/04/xmlenc#sha256"/>
        <DigestValue>lGQz96f6hTPt8S8cbGrOlgScRCKTK8oAmJ07EDC9PyQ=</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uGtHJMAC5HDSY6W87/f3zC8lnkN/Wk/Dfob34o9dhng=</DigestValue>
      </Reference>
    </Manifest>
    <SignatureProperties>
      <SignatureProperty Id="idSignatureTime" Target="#idPackageSignature">
        <mdssi:SignatureTime xmlns:mdssi="http://schemas.openxmlformats.org/package/2006/digital-signature">
          <mdssi:Format>YYYY-MM-DDThh:mm:ssTZD</mdssi:Format>
          <mdssi:Value>2023-08-25T12:51:17Z</mdssi:Value>
        </mdssi:SignatureTime>
      </SignatureProperty>
    </SignatureProperties>
  </Object>
  <Object Id="idOfficeObject">
    <SignatureProperties>
      <SignatureProperty Id="idOfficeV1Details" Target="#idPackageSignature">
        <SignatureInfoV1 xmlns="http://schemas.microsoft.com/office/2006/digsig">
          <SetupID>{44633301-AAD8-4928-8D69-B797A9025940}</SetupID>
          <SignatureText>инж. Стоян Тошев</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2023-08-25T12:51:17Z</xd:SigningTime>
          <xd:SigningCertificate>
            <xd:Cert>
              <xd:CertDigest>
                <DigestMethod Algorithm="http://www.w3.org/2001/04/xmlenc#sha256"/>
                <DigestValue>LwB0n5M0k7CAEywAu4zOlJWh3PYVWIciz6q/xWCA5JA=</DigestValue>
              </xd:CertDigest>
              <xd:IssuerSerial>
                <X509IssuerName>C=BG, L=Sofia, O=Information Services JSC, OID.2.5.4.97=NTRBG-831641791, CN=StampIT Global Qualified CA</X509IssuerName>
                <X509SerialNumber>6507653056612882607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MBoAAJ0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ldtBX0LbQQoAAABLAAAAAQAAAEwAAAAEAAAACQAAACcAAAAgAAAASwAAAFAAAABYAHo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rAAAAEcAAAApAAAAMwAAAIQ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CkAAAAzAAAArQAAAEgAAAAlAAAADAAAAAMAAABUAAAArAAAACoAAAAzAAAAqwAAAEcAAAABAAAAVZXbQV9C20EqAAAAMwAAABAAAABMAAAAAAAAAAAAAAAAAAAA//////////9sAAAAOAQ9BDYELgAgACEEQgQ+BE8EPQQgACIEPgRIBDUEMgQJAAAACQAAAAwAAAADAAAABAAAAAoAAAAHAAAACQAAAAgAAAAJAAAABAAAAAgAAAAJAAAADQAAAAgAAAAI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AkAAABQAAAA9wAAAF0AAAAlAAAADAAAAAQAAABUAAAArAAAAAoAAABQAAAAawAAAFwAAAABAAAAVZXbQV9C20EKAAAAUAAAABAAAABMAAAAAAAAAAAAAAAAAAAA//////////9sAAAAOAQ9BDYELgAgACEEQgQ+BE8EPQQgACIEPgRIBDUEMgQHAAAABwAAAAkAAAADAAAAAwAAAAcAAAAFAAAABwAAAAYAAAAHAAAAAwAAAAYAAAAHAAAACQ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</Object>
  <Object Id="idInvalidSigLnImg">AQAAAGwAAAAAAAAAAAAAAP8AAAB/AAAAAAAAAAAAAABzGwAAtQ0AACBFTUYAAAEAl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HoAAAARAAAAJQAAAAwAAAABAAAAVAAAALQAAAAjAAAABAAAAHgAAAAQAAAAAQAAAFWV20FfQttBIwAAAAQAAAARAAAATAAAAAAAAAAAAAAAAAAAAP//////////cAAAAEkAbgB2AGEAbABpAGQAIABzAGkAZwBuAGEAdAB1AHIAZQADB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h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tAAAASAAAACUAAAAMAAAABAAAAFQAAACsAAAAKgAAADMAAACrAAAARwAAAAEAAABVldtBX0LbQSoAAAAzAAAAEAAAAEwAAAAAAAAAAAAAAAAAAAD//////////2wAAAA4BD0ENgQuACAAIQRCBD4ETwQ9BCAAIgQ+BEgENQQyBAkAAAAJAAAADAAAAAMAAAAEAAAACgAAAAcAAAAJAAAACAAAAAkAAAAEAAAACAAAAAkAAAAN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rAAAAAoAAABQAAAAawAAAFwAAAABAAAAVZXbQV9C20EKAAAAUAAAABAAAABMAAAAAAAAAAAAAAAAAAAA//////////9sAAAAOAQ9BDYELgAgACEEQgQ+BE8EPQQgACIEPgRIBDUEMgQHAAAABwAAAAkAAAADAAAAAwAAAAcAAAAFAAAABwAAAAYAAAAHAAAAAwAAAAYAAAAHAAAACQ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8hJzizwcqHc31+tGuelRADSBc3cEUC46B0vSl+jgETY=</DigestValue>
    </Reference>
    <Reference Type="http://www.w3.org/2000/09/xmldsig#Object" URI="#idOfficeObject">
      <DigestMethod Algorithm="http://www.w3.org/2001/04/xmlenc#sha256"/>
      <DigestValue>EOnQwh8Ce7t3ZNNbYCNE/4b88gStzirenKE6cAbYyT8=</DigestValue>
    </Reference>
    <Reference Type="http://uri.etsi.org/01903#SignedProperties" URI="#idSignedProperties">
      <Transforms>
        <Transform Algorithm="http://www.w3.org/TR/2001/REC-xml-c14n-20010315"/>
      </Transforms>
      <DigestMethod Algorithm="http://www.w3.org/2001/04/xmlenc#sha256"/>
      <DigestValue>u1VQODinnfO1IThIe7H25jvhZ14UNMrmGK6xACILh9Q=</DigestValue>
    </Reference>
    <Reference Type="http://www.w3.org/2000/09/xmldsig#Object" URI="#idValidSigLnImg">
      <DigestMethod Algorithm="http://www.w3.org/2001/04/xmlenc#sha256"/>
      <DigestValue>jglrP67Zp9LT8Ym7VNNFx95f52KQ8a60cT+nTd8cTQE=</DigestValue>
    </Reference>
    <Reference Type="http://www.w3.org/2000/09/xmldsig#Object" URI="#idInvalidSigLnImg">
      <DigestMethod Algorithm="http://www.w3.org/2001/04/xmlenc#sha256"/>
      <DigestValue>zTQXx0TkCmPAmmXa5M5Z2ADltZ8QgZ/z6me7gWuosKw=</DigestValue>
    </Reference>
  </SignedInfo>
  <SignatureValue>GNbtP7jqe9U1gfwVQSQmVCPN2fRuPrdW/DJYL8c0EUD5TnO2tQJ14LDHqQBoKfrmSr/9kF+xn4oE
60mF3jpK6UEC++SKp/JZqNwts+Uqsvs9f50oIpuvuUZMpL71zszlQxZok0GLsCyFoJF1F+sEVwmI
k8qjzRGrp6livyb0Rv8ujs9gGhj8mvJadCss/4COaPUfIN2VpJFhygXfknyxQUR2vbX/VlTu2of7
yivTSGR88MXEwnQe6WssDJRt2SLJT9jH4xRkK5DEpnrmGi7kAglbgES5b7Z7vFV5rbxS3PgdLOO9
jBucDkr+Dzuxlu7uSEJ/h6O18Lr/1fd5zQ8BQQ==</SignatureValue>
  <KeyInfo>
    <X509Data>
      <X509Certificate>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</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J5uDKZk1HFZeJ397vQR38fh58CWhV4fkltKkHOD6HVI=</DigestValue>
      </Reference>
      <Reference URI="/word/document.xml?ContentType=application/vnd.openxmlformats-officedocument.wordprocessingml.document.main+xml">
        <DigestMethod Algorithm="http://www.w3.org/2001/04/xmlenc#sha256"/>
        <DigestValue>418E6DjRluE5J/1qExY71MSHvsIqfP7gVFhW5+BBpV0=</DigestValue>
      </Reference>
      <Reference URI="/word/endnotes.xml?ContentType=application/vnd.openxmlformats-officedocument.wordprocessingml.endnotes+xml">
        <DigestMethod Algorithm="http://www.w3.org/2001/04/xmlenc#sha256"/>
        <DigestValue>4tYF2YjGutW+ajE/NvJEHpt2Cyp+aXxFkKE233C3bl0=</DigestValue>
      </Reference>
      <Reference URI="/word/fontTable.xml?ContentType=application/vnd.openxmlformats-officedocument.wordprocessingml.fontTable+xml">
        <DigestMethod Algorithm="http://www.w3.org/2001/04/xmlenc#sha256"/>
        <DigestValue>5HBAWCCKR4Z1Hgudb16wAKbjWRnVvSFVp8PhM07c7o4=</DigestValue>
      </Reference>
      <Reference URI="/word/footer1.xml?ContentType=application/vnd.openxmlformats-officedocument.wordprocessingml.footer+xml">
        <DigestMethod Algorithm="http://www.w3.org/2001/04/xmlenc#sha256"/>
        <DigestValue>BBVWZMEyJuosfJFai6B3o/8MF5grrKYxjJAh35Jg7yE=</DigestValue>
      </Reference>
      <Reference URI="/word/footnotes.xml?ContentType=application/vnd.openxmlformats-officedocument.wordprocessingml.footnotes+xml">
        <DigestMethod Algorithm="http://www.w3.org/2001/04/xmlenc#sha256"/>
        <DigestValue>LxgU29pUkhxKeyYeg7hugBo/5yqzxngUSU4qrZLnb00=</DigestValue>
      </Reference>
      <Reference URI="/word/media/image1.png?ContentType=image/png">
        <DigestMethod Algorithm="http://www.w3.org/2001/04/xmlenc#sha256"/>
        <DigestValue>X5QhqvbgmUWkFy8kEw9HKwNlrjwiQspvWhUk8WCXnKU=</DigestValue>
      </Reference>
      <Reference URI="/word/media/image2.emf?ContentType=image/x-emf">
        <DigestMethod Algorithm="http://www.w3.org/2001/04/xmlenc#sha256"/>
        <DigestValue>TYtgniMcJMlt0v3s8dy0lJgq1dB5j8cjZ0ba3ublBrg=</DigestValue>
      </Reference>
      <Reference URI="/word/media/image3.png?ContentType=image/png">
        <DigestMethod Algorithm="http://www.w3.org/2001/04/xmlenc#sha256"/>
        <DigestValue>Her6ejOSxpw8gaMiNpl63mf7OeikODXv+fNBHWU0lUQ=</DigestValue>
      </Reference>
      <Reference URI="/word/media/image4.emf?ContentType=image/x-emf">
        <DigestMethod Algorithm="http://www.w3.org/2001/04/xmlenc#sha256"/>
        <DigestValue>vehGwr2w2dnvrTAAa9ORHN7Dcif0kcySTkeCxDlNmgU=</DigestValue>
      </Reference>
      <Reference URI="/word/numbering.xml?ContentType=application/vnd.openxmlformats-officedocument.wordprocessingml.numbering+xml">
        <DigestMethod Algorithm="http://www.w3.org/2001/04/xmlenc#sha256"/>
        <DigestValue>boec3ey+ppYBbUmQ89/rFYhTOSeKL4UyWDPzsTbtS8s=</DigestValue>
      </Reference>
      <Reference URI="/word/settings.xml?ContentType=application/vnd.openxmlformats-officedocument.wordprocessingml.settings+xml">
        <DigestMethod Algorithm="http://www.w3.org/2001/04/xmlenc#sha256"/>
        <DigestValue>SmT0EDXqlcS+d9+k28nLTp1VeZdytnc3hmOaVPIRT70=</DigestValue>
      </Reference>
      <Reference URI="/word/styles.xml?ContentType=application/vnd.openxmlformats-officedocument.wordprocessingml.styles+xml">
        <DigestMethod Algorithm="http://www.w3.org/2001/04/xmlenc#sha256"/>
        <DigestValue>lGQz96f6hTPt8S8cbGrOlgScRCKTK8oAmJ07EDC9PyQ=</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uGtHJMAC5HDSY6W87/f3zC8lnkN/Wk/Dfob34o9dhng=</DigestValue>
      </Reference>
    </Manifest>
    <SignatureProperties>
      <SignatureProperty Id="idSignatureTime" Target="#idPackageSignature">
        <mdssi:SignatureTime xmlns:mdssi="http://schemas.openxmlformats.org/package/2006/digital-signature">
          <mdssi:Format>YYYY-MM-DDThh:mm:ssTZD</mdssi:Format>
          <mdssi:Value>2023-08-25T12:55:44Z</mdssi:Value>
        </mdssi:SignatureTime>
      </SignatureProperty>
    </SignatureProperties>
  </Object>
  <Object Id="idOfficeObject">
    <SignatureProperties>
      <SignatureProperty Id="idOfficeV1Details" Target="#idPackageSignature">
        <SignatureInfoV1 xmlns="http://schemas.microsoft.com/office/2006/digsig">
          <SetupID>{84ECA333-75D5-4A2A-8C3D-C242EA6A6FB2}</SetupID>
          <SignatureText>ИАГ-19871 - 25.08.2023</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2023-08-25T12:55:44Z</xd:SigningTime>
          <xd:SigningCertificate>
            <xd:Cert>
              <xd:CertDigest>
                <DigestMethod Algorithm="http://www.w3.org/2001/04/xmlenc#sha256"/>
                <DigestValue>NG/LcyCaXuJdP5uy/6XSxEsS93sUS0fM2GUf9bfxBnU=</DigestValue>
              </xd:CertDigest>
              <xd:IssuerSerial>
                <X509IssuerName>C=BG, L=Sofia, O=Information Services JSC, OID.2.5.4.97=NTRBG-831641791, CN=StampIT Global Qualified CA</X509IssuerName>
                <X509SerialNumber>773773362437604475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BzGwAAtQ0AACBFTUYAAAEAj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ZXbQV9C20HEAAAABAAAAAkAAABMAAAAAAAAAAAAAAAAAAAA//////////9gAAAAOAAvADIANQAvADIAMAAyADMADFY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LS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NcAAABHAAAAKQAAADMAAACv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NgAAABIAAAAJQAAAAwAAAAEAAAAVAAAANAAAAAqAAAAMwAAANYAAABHAAAAAQAAAFWV20FfQttBKgAAADMAAAAWAAAATAAAAAAAAAAAAAAAAAAAAP//////////eAAAABgEEAQTBC0AMQA5ADgANwAxACAALQAgADIANQAuADAAOAAuADIAMAAyADMADAAAAAoAAAAIAAAABgAAAAkAAAAJAAAACQAAAAkAAAAJAAAABAAAAAYAAAAEAAAACQAAAAkAAAADAAAACQAAAAkAAAAD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</Object>
  <Object Id="idInvalidSigLnImg">AQAAAGwAAAAAAAAAAAAAAP8AAAB/AAAAAAAAAAAAAABzGwAAtQ0AACBFTUYAAAEAMB4AAKg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IgAAAARAAAAJQAAAAwAAAABAAAAVAAAAKwAAAAjAAAABAAAAIYAAAAQAAAAAQAAAFWV20FfQtt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8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1wAAAEcAAAApAAAAMwAAAK8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2AAAAEgAAAAlAAAADAAAAAQAAABUAAAA0AAAACoAAAAzAAAA1gAAAEcAAAABAAAAVZXbQV9C20EqAAAAMwAAABYAAABMAAAAAAAAAAAAAAAAAAAA//////////94AAAAGAQQBBMELQAxADkAOAA3ADEAIAAtACAAMgA1AC4AMAA4AC4AMgAwADIAMwAMAAAACgAAAAgAAAAGAAAACQAAAAkAAAAJAAAACQAAAAkAAAAEAAAABgAAAAQAAAAJAAAACQAAAAMAAAAJAAAACQAAAAMAAAAJAAAACQAAAAkAAAAJ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9E96-9A73-4764-BB8D-80C5D828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2639</Words>
  <Characters>14710</Characters>
  <Application>Microsoft Office Word</Application>
  <DocSecurity>0</DocSecurity>
  <Lines>122</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МИНИСТЕРСТВО НА ЗЕМЕДЕЛИЕТО И ХРАНИТЕ</vt:lpstr>
      <vt:lpstr>МИНИСТЕРСТВО НА ЗЕМЕДЕЛИЕТО И ХРАНИТЕ</vt:lpstr>
    </vt:vector>
  </TitlesOfParts>
  <Company>DAG</Company>
  <LinksUpToDate>false</LinksUpToDate>
  <CharactersWithSpaces>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ХРАНИТЕ</dc:title>
  <dc:subject/>
  <dc:creator>Anna Petrakieva</dc:creator>
  <cp:keywords/>
  <cp:lastModifiedBy>Microsoft account</cp:lastModifiedBy>
  <cp:revision>9</cp:revision>
  <cp:lastPrinted>2023-08-25T10:13:00Z</cp:lastPrinted>
  <dcterms:created xsi:type="dcterms:W3CDTF">2023-08-25T10:07:00Z</dcterms:created>
  <dcterms:modified xsi:type="dcterms:W3CDTF">2023-08-25T10:18:00Z</dcterms:modified>
</cp:coreProperties>
</file>