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C61BE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4C61BE" w:rsidRDefault="00D511FC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Кратка обобщена информация за осъществената контролна дейност за месец </w:t>
      </w:r>
      <w:r w:rsidR="00341E3C"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декември</w:t>
      </w: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201</w:t>
      </w:r>
      <w:r w:rsidR="00E75DF7"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8</w:t>
      </w: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 и резултати от извършената контролна дейност.</w:t>
      </w:r>
    </w:p>
    <w:p w:rsidR="00A56E4D" w:rsidRPr="004C61BE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4C61BE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621A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През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месец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декември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383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70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1194</w:t>
      </w:r>
      <w:r w:rsidR="00435E73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11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880449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341E3C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16</w:t>
      </w:r>
      <w:r w:rsidR="001777B6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4C61BE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C61BE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4C61BE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C61BE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B30C05" w:rsidRPr="00B30C05" w:rsidRDefault="00B30C05" w:rsidP="00B30C0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bg-BG" w:eastAsia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През отчетният период на основание служителите „Паркова Охрана“ са осъществили следната контролна и санкционна дейност: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ъставени 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304</w:t>
      </w:r>
      <w:r w:rsidRPr="004C61B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броя констативни протоколи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осъществен контрол и извършени проверки (от които 7 брой на резервати в границите на НП „Пирин“, 101 броя КП за проверка на сечище и 128 броя КП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освидетелстване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сечище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Извършени 232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броя проверки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отразени в зачислените дневници по образец  на ПО (от които 10 броя на резервати в границите НП „Пирин“ и 24 броя на резерват „Тисата“ извън границата на НП „Пирин“).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През месец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декември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са съставяни актове и 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констативни протоколи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установено административно нарушение на територията на парка.</w:t>
      </w:r>
    </w:p>
    <w:p w:rsidR="00B30C05" w:rsidRPr="00B30C05" w:rsidRDefault="00AD32C4" w:rsidP="0061682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основание </w:t>
      </w:r>
      <w:r w:rsidR="00B30C0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аповед 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№ РД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-188/20.12.2018г. на Директора на парка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управителите, собст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вениците на ски-училища и ски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-гардероби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намиращи се в прилежащите на парка общини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се запознаваха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30C05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срещу подпис с декларации по 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образец, че 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са запознати със забраната на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карането на ски извън маркираните ски-писти и трасета определени с Плана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правление на НП „Пирин“ и 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забраната за използване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моторизирани средства (моторни шейни и ратраци), освен при изпълнението на неотложни дейности в горите и спасителни акции.</w:t>
      </w:r>
    </w:p>
    <w:p w:rsidR="00B30C05" w:rsidRPr="00B30C05" w:rsidRDefault="00B30C05" w:rsidP="004471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територията на </w:t>
      </w:r>
      <w:r w:rsidR="00616823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националния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парк ловът и дивечор</w:t>
      </w:r>
      <w:r w:rsidR="00616823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азвъдната дейност са забранени.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Основните задачи на парковата </w:t>
      </w:r>
      <w:r w:rsidR="00616823"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охрана са именно в тази посока. През </w:t>
      </w:r>
      <w:r w:rsid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месец декември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 цел превенция </w:t>
      </w:r>
      <w:r w:rsid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бяха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извършени проверки</w:t>
      </w:r>
      <w:r w:rsid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в ниската част на парка и в граничните зони, с</w:t>
      </w:r>
      <w:r w:rsid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ъвместно с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Държавните горски стопанства. Извършени са 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86 броя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паркови участъци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са съставени 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22 броя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констативни протоколи за извършени проверки. В резултат на осъществената контрол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дейност не са констатирани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нарушения на територията на парка, вследствие на  бракониерски набези.</w:t>
      </w:r>
    </w:p>
    <w:p w:rsidR="00B30C05" w:rsidRPr="00B30C05" w:rsidRDefault="00B30C05" w:rsidP="00B30C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са извършени 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76 броя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</w:t>
      </w:r>
      <w:r w:rsidR="00447185" w:rsidRPr="0044718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447185" w:rsidRPr="0044718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</w:t>
      </w:r>
      <w:r w:rsidR="00447185"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недопускане на незаконна сеч на дървесни и храстови видове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отразени в зачислените им дневници и седмични рапорти до главните инспектори на ПУ. </w:t>
      </w:r>
      <w:r w:rsidR="00447185" w:rsidRP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33 броя извънредни проверки.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През периода са съставени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5 броя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КП за извършени проверки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. С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ъставени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18 броя КП за извънредни проверки с цел недопускане на незаконна сеч на територията на парка на основание на 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РД-26/01.03.2018г. на Директора на парка.</w:t>
      </w:r>
      <w:r w:rsidRPr="00B30C0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> В резултат на предприетите действия и извършени проверки,</w:t>
      </w:r>
      <w:r w:rsidRPr="00B30C05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bg-BG" w:eastAsia="bg-BG"/>
        </w:rPr>
        <w:t xml:space="preserve"> </w:t>
      </w:r>
      <w:r w:rsidRPr="00B30C0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>през месеца не</w:t>
      </w:r>
      <w:r w:rsidR="0044718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 xml:space="preserve"> </w:t>
      </w:r>
      <w:r w:rsidRPr="00B30C0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 xml:space="preserve">е допусната незаконна сеч  на територията на парка. </w:t>
      </w:r>
    </w:p>
    <w:p w:rsidR="00B30C05" w:rsidRPr="00B30C05" w:rsidRDefault="00B30C05" w:rsidP="00B30C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През 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периода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7 броя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</w:t>
      </w:r>
      <w:r w:rsidR="00447185" w:rsidRPr="0044718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447185" w:rsidRPr="00B30C0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състоянието на парковите архитектурни елементи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отразени в зачислените им дневници и седмични рапорти до главните инспектори на ПУ. 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Няма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констатирани нарушения.</w:t>
      </w:r>
    </w:p>
    <w:p w:rsidR="00B30C05" w:rsidRPr="00B30C05" w:rsidRDefault="00B30C05" w:rsidP="00B30C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декември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извършени 3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</w:t>
      </w:r>
      <w:r w:rsidR="0044718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</w:t>
      </w:r>
      <w:r w:rsidR="00447185" w:rsidRPr="0044718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44718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изпълнение на 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="0044718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>-09-98/26.02.2016 г. на министъра на земеделието,</w:t>
      </w:r>
      <w:r w:rsidR="0044718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храните</w:t>
      </w:r>
      <w:r w:rsidR="0044718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горите</w:t>
      </w:r>
      <w:r w:rsidR="0044718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, с която се забранява риболова във всички реки на територията на НП „Пирин“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BA2E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30C0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>В резултат на предприетите действия</w:t>
      </w:r>
      <w:r w:rsidR="00BA2E26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 xml:space="preserve"> и извършени проверки </w:t>
      </w:r>
      <w:r w:rsidRPr="00B30C05">
        <w:rPr>
          <w:rFonts w:ascii="Times New Roman" w:eastAsia="Times New Roman" w:hAnsi="Times New Roman" w:cs="Times New Roman"/>
          <w:color w:val="111111"/>
          <w:sz w:val="24"/>
          <w:szCs w:val="24"/>
          <w:lang w:val="bg-BG" w:eastAsia="bg-BG"/>
        </w:rPr>
        <w:t xml:space="preserve">не са допуснати нарушения. </w:t>
      </w:r>
    </w:p>
    <w:p w:rsidR="00B30C05" w:rsidRPr="00B30C05" w:rsidRDefault="00B30C05" w:rsidP="00B30C0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са съставени 6 броя констативни протоколи за извършени проверки по поставените условия в становища </w:t>
      </w:r>
      <w:r w:rsidR="005F706C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за съгласуване на дейности</w:t>
      </w:r>
      <w:r w:rsidR="005F706C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5F706C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изда</w:t>
      </w:r>
      <w:r w:rsidR="005F706C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ени от Д</w:t>
      </w:r>
      <w:r w:rsidR="005F706C">
        <w:rPr>
          <w:rFonts w:ascii="Times New Roman" w:eastAsia="Times New Roman" w:hAnsi="Times New Roman" w:cs="Times New Roman"/>
          <w:sz w:val="24"/>
          <w:szCs w:val="24"/>
          <w:lang w:val="bg-BG"/>
        </w:rPr>
        <w:t>ирекция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F706C">
        <w:rPr>
          <w:rFonts w:ascii="Times New Roman" w:eastAsia="Times New Roman" w:hAnsi="Times New Roman" w:cs="Times New Roman"/>
          <w:sz w:val="24"/>
          <w:szCs w:val="24"/>
          <w:lang w:val="bg-BG"/>
        </w:rPr>
        <w:t>„НП Пирин“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решения на МОСВ, като не са констатирани нарушения.</w:t>
      </w:r>
    </w:p>
    <w:p w:rsidR="005F706C" w:rsidRDefault="005F706C" w:rsidP="005F70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са 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 контрол над сгради и </w:t>
      </w:r>
      <w:r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съоръжения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описани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регистър неразделна част от </w:t>
      </w:r>
      <w:r w:rsidR="00B30C05" w:rsidRPr="00B30C05">
        <w:rPr>
          <w:rFonts w:ascii="Times New Roman" w:eastAsia="Times New Roman" w:hAnsi="Times New Roman" w:cs="Times New Roman"/>
          <w:sz w:val="24"/>
          <w:szCs w:val="24"/>
          <w:lang w:val="bg-BG"/>
        </w:rPr>
        <w:t>Плана за контролна и оперативна дейност на НП „Пирин“.</w:t>
      </w:r>
    </w:p>
    <w:p w:rsidR="0010147E" w:rsidRPr="004C61BE" w:rsidRDefault="00B30C05" w:rsidP="005F70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Извършени </w:t>
      </w:r>
      <w:r w:rsidR="005F706C" w:rsidRPr="005F706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са проверки</w:t>
      </w:r>
      <w:r w:rsidRPr="00B30C05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въведените забрани с ПУ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</w:t>
      </w:r>
      <w:r w:rsidR="005F706C" w:rsidRPr="005F706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акции на територията на парка.</w:t>
      </w:r>
      <w:r w:rsidR="005F706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На база на осъществените превантивни мерки от „Парковата Охрана“ в най</w:t>
      </w:r>
      <w:r w:rsidR="005F706C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>конфликтните точки се извършваха допълнителни охранителни действия с цел недопускане на каране на ски извън маркираните ски-писти и трасета и използването на моторизирани средства освен при изпълнение на неотложни дейности в горите и спасителни акции. В  резултат на осъществената контролна дейност не са констатирани   нарушения на територията на парка.</w:t>
      </w:r>
      <w:r w:rsidR="0010147E"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4C677F" w:rsidRPr="004C61BE" w:rsidRDefault="004C677F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4C61BE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Във връзка с осъществяване на контролната дейност на територията на Национален парк „Рила“ за месец декември 2018 г, служителите паркова охрана и контрол са извършили общо 29 бр. проверки, за които са съставени предупредителни и констативни протоколи. 19 бр.от тях са на сгради, водохващания и други съоръжения, а в 10 бр. са отразени проверки по разрешителни и съгласувателни заповеди на директора на ДНП „Рила“ и други.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 същия период</w:t>
      </w: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служителите, на които е поверена охраната на защитените територии, са осъществили 270 бр. проверки за Отдел „КО-Юг“ и 455 бр. за Отдел „КО-Север“, вписани в </w:t>
      </w:r>
      <w:r w:rsidRPr="00FD2A7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. Има съставен 1 бр. констативен протокол за установяване на административно нарушение.</w:t>
      </w:r>
    </w:p>
    <w:p w:rsidR="008407E6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направените общо 29 броя проверки за отчетния период, покрити с констативни и предупредителни протоколи, 19 бр. са планирани, а 10 бр. - извънредни. Извършени са 19 бр. на сгради и съоръжения, намиращи се на територията на Националния парк и Резерват „Риломанастирска гора“, а 10 бр. са по съгласувателни и разрешителни заповеди, издадени от директора на Дирекция „Национален парк Рила“. 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- 226 бр. Тези, свързани с бракониерство са 156 бр., 52 бр. проверки са извършени във връзка със състоянието на реките и езерата и незаконен риболов, 16 бр. са свързани със замърсяване на защитената територия, 34 бр. проверки - по границите на Национален парк „Рила“ и резерватите с държавните горски стопанства и общини, 32 бр. на пътища и пътни съоръжения, 25 бр. във връзка с наличието/липсата на табели и тяхното състояние. 28 бр. от извършените проверки са относими към състоянието на екопътеките и кътовете за отдих и бивакуване и 13 бр. на </w:t>
      </w: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туристически пътеки. 22 проверки са направени за състоянието на ВиК и други водопреносни съоръжения на територията на парка, 5 бр. за паленето на огън извън определените за тази цел места, 27 бр. на хижи и заслони, 19 бр. – МПС, 14 бр. проверки на туристи, 7 бр. на електропроводи, попадащи на територията на НП „Рила“, ведомствени сгради – 29 бр. 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декември 2018 г. е съставен един констативен протокол за установяване на административно нарушение за извоз на един брой отсечено дърво в ПУ Говедарци Съставени са 6 бр. АУАН. Няма издадени наказателни постановления.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В резултат на добра организация от страна на служителите „Паркова охрана и контрол“ от парков участък Боровец и началник отдел „КО-Север“, въпреки умишлено създадените пречки /управление на моторни шейни без регистрационни номера и др./ са спрени пет броя моторни шейни, установена е самоличността на нарушителите и са съставени 5 броя констативни протоколи за установяване на административно нарушение.</w:t>
      </w:r>
    </w:p>
    <w:p w:rsidR="008407E6" w:rsidRPr="004C61BE" w:rsidRDefault="003E35AA" w:rsidP="008407E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дейността на служителите „Паркова охрана и контрол“ през месец </w:t>
      </w:r>
      <w:r w:rsid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декември</w:t>
      </w:r>
      <w:r w:rsidRPr="004C61B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засиления превантивен контрол могат да се отбележат следните резултати: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1.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2. Няма констатирани случаи на бракониерство, както и за незаконен риболов.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Не са констатирани замърсявания, както около хижите, заслоните, така и около кътовете за отдих и местата за бивакуване. 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При направените проверки на табели и информационни табла, палене на огън, не са констатирани нарушения. 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5.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протоколи.</w:t>
      </w:r>
    </w:p>
    <w:p w:rsidR="00FD2A7E" w:rsidRPr="00FD2A7E" w:rsidRDefault="00FD2A7E" w:rsidP="00FD2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D2A7E">
        <w:rPr>
          <w:rFonts w:ascii="Times New Roman" w:eastAsia="Times New Roman" w:hAnsi="Times New Roman" w:cs="Times New Roman"/>
          <w:sz w:val="24"/>
          <w:szCs w:val="24"/>
          <w:lang w:val="bg-BG"/>
        </w:rPr>
        <w:t>6.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4C61BE" w:rsidRDefault="00654C59" w:rsidP="00AE01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4C61BE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4C61BE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C61B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4C61B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5B628C" w:rsidRPr="005B628C" w:rsidRDefault="005B628C" w:rsidP="005B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декември 2018 г. служителите от отдел „Контрол и охрана“ (КО) са извършили 50 бр. проверки на обекти, собственици, ползватели, посетители и паркова инфраструктура, като са съставени 50 бр. констативни протоколи. Проверени са общо 34 бр. обекта, от които 27 бр. инфраструктурни обекта. Извършени са 17 бр. проверки във връзка с издадени предписания и са съставени 17 бр. констативни протоколи в резултат от тях. Извършени са 34 бр. проверки в изпълнение на заповеди от Директора и са съставени 34 бр. протокола, като 29 бр. са за извършени годишни ревизии на охранителни участъци, а 5 бр. за приключване на обекти в горите, предмет на ползване през 2018 г. Текущите проверки по време на ежедневните обходи в поверените на служителите охранителни участъци, вписани в </w:t>
      </w:r>
      <w:r w:rsidRPr="005B628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247 бр. </w:t>
      </w:r>
    </w:p>
    <w:p w:rsidR="005B628C" w:rsidRPr="005B628C" w:rsidRDefault="005B628C" w:rsidP="005B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4 бр. съгласувателни писма по реда на §7 от ПЗР на ЗЗТ. </w:t>
      </w:r>
    </w:p>
    <w:p w:rsidR="005B628C" w:rsidRPr="005B628C" w:rsidRDefault="005B628C" w:rsidP="005B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 общо 5 бр. АУАН, които по видове нарушения се разпределят, както следва:</w:t>
      </w:r>
    </w:p>
    <w:p w:rsidR="005B628C" w:rsidRPr="005B628C" w:rsidRDefault="005B628C" w:rsidP="005B628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>2 бр. за незаконна сеч на дървесина;</w:t>
      </w:r>
    </w:p>
    <w:p w:rsidR="005B628C" w:rsidRPr="005B628C" w:rsidRDefault="005B628C" w:rsidP="005B628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>2 бр. за паша на домашни животни в горите;</w:t>
      </w:r>
    </w:p>
    <w:p w:rsidR="005B628C" w:rsidRPr="005B628C" w:rsidRDefault="005B628C" w:rsidP="005B628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t>1 бр. за паша на домашни животни без издадено от ДНПЦБ писмено разрешително;</w:t>
      </w:r>
    </w:p>
    <w:p w:rsidR="000E270F" w:rsidRDefault="005B628C" w:rsidP="005B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628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Издадени са 11 бр. наказателни постановления, с които са наложени глоби на физически лица в размер на 3200 лв.</w:t>
      </w:r>
    </w:p>
    <w:p w:rsidR="000E270F" w:rsidRP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декември 2018 г. бяха: превантивен и текущ контрол по отношение предотвратяване и установяване на нарушения, свързани с посегателства върху горите, ловното бракониерство, нерегламентирано движение с МПС, контрол по състоянието на парковата инфраструктура, както и последващ контрол на съгласувани дейности в защитената територия. Основните групи потенциални нарушители, върху които беше фокусирано вниманието на парковата охрана, бяха ловните и дърводобивните бракониери, водачите </w:t>
      </w:r>
      <w:r w:rsidRPr="002A48AD">
        <w:rPr>
          <w:rFonts w:ascii="Times New Roman" w:eastAsia="Calibri" w:hAnsi="Times New Roman" w:cs="Times New Roman"/>
          <w:sz w:val="24"/>
          <w:szCs w:val="24"/>
          <w:lang w:val="bg-BG"/>
        </w:rPr>
        <w:t>на МПС, ползвателите на пасища, собственици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ползватели на туристически и инфраструктурни обекти в парка. През месеца традиционно бяха планирани и реализирани проверки и дежурства предимно в районите, където е концентриран интереса на ловните бракониери, такива през които преминават маршрути за офроуд, иманярски райони и райони с висока степен на риск от посегателства върху горите в парка. В изпълнение заповед от Директора бяха извършени 29 бр. ревизии на охранителни участъци в паркови участъци Троян, Стоките, Тъжа и Карлово. </w:t>
      </w:r>
    </w:p>
    <w:p w:rsidR="000E270F" w:rsidRP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месеца усилията на служителите паркова охрана отново бяха насочени и в посока противодействие на основните заплахи за резерватните територии – ловното и дърводобивно бракониерство.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 и на двата извън него – ПР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Р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Еленова гора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. В резултат на положените усилия по овладяване на проблема с нерегламентираното движение с МПС през месеца на територията на НПЦБ беше запазена тенденция за намаляващ натиск от страна на такъв тип нарушители.</w:t>
      </w:r>
    </w:p>
    <w:p w:rsidR="000E270F" w:rsidRP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С цел успешно противодействие на заплахите при осъществяване на контролната и охранителна дейност, стратегическото планиране на мероприятията по охрана и контрол беше базирано на стандартната схема основана на принципа за така наречените „горещи“ точки в „критични“ времеви периоди – рано сутрин и привечер, като приоритетни за контрол бяха: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в парка;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пътищата със забранен и ограничен достъп с МПС;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териториите на деветте резервата в НПЦБ, както и на двата резервата извън парка, управлявани от ДНПЦБ – ПР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Р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Еленова гора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0E270F" w:rsidRPr="000E270F" w:rsidRDefault="000E270F" w:rsidP="000E270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хното експлоатационно състояние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относно безопасното им използване от посетителите;</w:t>
      </w:r>
    </w:p>
    <w:p w:rsid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0E270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0E270F" w:rsidRP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Планираните и реализираните контролно-охранителни мероприятия през месеца за превенция и противодействието по отношение на основните заплахи –  незаконна сеч, нерегламентирано движение с МПС, ловно бракониерство и иманярство, бяха успешни и допринесоха за добрите резултати в това отношение. </w:t>
      </w:r>
    </w:p>
    <w:p w:rsidR="000E270F" w:rsidRPr="000E270F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Приоритет в контролната дейност през декември, беше опазване на популациите на застрашените от гледна точка на бракониерския интерес видове – дива коза, благороден елен, мечка и вълк, като в следствие на добрата организация на работа през месеца не бяха установени случаи на ловно бракониерство. През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месеца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бяха регистрирани четири случая на посегателства върху горите в парка, като всичките те бяха концентрирани в територията на ПУ Калофер. Извършителите на незаконна сеч и в четирите случая не са установени, като за всички са подготвени и изпратени сигнали до РП Карлово.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П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родължиха и мероприятията по поддръжка на парковата и туристическа инфраструктура за осигуряване безопасността на посетителите, като бяха извършени множество аварийни дейности за премахване на паднали дървета по туристическите пътеки в следствие на бурния вятър. </w:t>
      </w:r>
    </w:p>
    <w:p w:rsidR="00D54400" w:rsidRPr="004C61BE" w:rsidRDefault="000E270F" w:rsidP="000E2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резултат на добре планираните и реализирани мерки свързани с контролната и охранителна дейност, </w:t>
      </w:r>
      <w:r w:rsidR="002465A2">
        <w:rPr>
          <w:rFonts w:ascii="Times New Roman" w:eastAsia="Calibri" w:hAnsi="Times New Roman" w:cs="Times New Roman"/>
          <w:sz w:val="24"/>
          <w:szCs w:val="24"/>
          <w:lang w:val="bg-BG"/>
        </w:rPr>
        <w:t>през месец декември</w:t>
      </w:r>
      <w:r w:rsidRPr="000E27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няма данни за допуснати значителни увреждания върху живата и нежива природа, както и данни за нарушение на естествените процеси в парка в резултат на което е запазено благоприятното природозащитно състояние на природните местообитания и видове.</w:t>
      </w:r>
      <w:r w:rsidR="00D54400" w:rsidRPr="004C61B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CE0EBC" w:rsidRPr="004C61BE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C61BE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4C61BE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4C61BE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4C61BE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C61BE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b/>
          <w:i/>
          <w:sz w:val="24"/>
          <w:szCs w:val="24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4C61BE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4C61BE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4C61BE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1BE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4C61BE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4C61BE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4C61BE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4C61BE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4C61BE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4C61BE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C61BE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4C61B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C61B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4C61BE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D0" w:rsidRDefault="000943D0" w:rsidP="00257ED5">
      <w:pPr>
        <w:spacing w:after="0" w:line="240" w:lineRule="auto"/>
      </w:pPr>
      <w:r>
        <w:separator/>
      </w:r>
    </w:p>
  </w:endnote>
  <w:endnote w:type="continuationSeparator" w:id="0">
    <w:p w:rsidR="000943D0" w:rsidRDefault="000943D0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2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D0" w:rsidRDefault="000943D0" w:rsidP="00257ED5">
      <w:pPr>
        <w:spacing w:after="0" w:line="240" w:lineRule="auto"/>
      </w:pPr>
      <w:r>
        <w:separator/>
      </w:r>
    </w:p>
  </w:footnote>
  <w:footnote w:type="continuationSeparator" w:id="0">
    <w:p w:rsidR="000943D0" w:rsidRDefault="000943D0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6334A"/>
    <w:multiLevelType w:val="hybridMultilevel"/>
    <w:tmpl w:val="605057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66332A"/>
    <w:multiLevelType w:val="hybridMultilevel"/>
    <w:tmpl w:val="8D125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13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0838"/>
    <w:rsid w:val="0000497E"/>
    <w:rsid w:val="000068F1"/>
    <w:rsid w:val="00016820"/>
    <w:rsid w:val="00024B3F"/>
    <w:rsid w:val="00026CB5"/>
    <w:rsid w:val="00031C97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6605F"/>
    <w:rsid w:val="000802E1"/>
    <w:rsid w:val="00083B9A"/>
    <w:rsid w:val="00086A30"/>
    <w:rsid w:val="00087B9A"/>
    <w:rsid w:val="000943D0"/>
    <w:rsid w:val="000946C1"/>
    <w:rsid w:val="00094857"/>
    <w:rsid w:val="00095405"/>
    <w:rsid w:val="000955D6"/>
    <w:rsid w:val="000A1A80"/>
    <w:rsid w:val="000A3807"/>
    <w:rsid w:val="000A4777"/>
    <w:rsid w:val="000B3AE4"/>
    <w:rsid w:val="000C49B4"/>
    <w:rsid w:val="000C5C3C"/>
    <w:rsid w:val="000C6884"/>
    <w:rsid w:val="000D0291"/>
    <w:rsid w:val="000D23B6"/>
    <w:rsid w:val="000D2BDF"/>
    <w:rsid w:val="000D710E"/>
    <w:rsid w:val="000E0885"/>
    <w:rsid w:val="000E270F"/>
    <w:rsid w:val="000E3B45"/>
    <w:rsid w:val="000E54DA"/>
    <w:rsid w:val="000E7722"/>
    <w:rsid w:val="0010147E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248B"/>
    <w:rsid w:val="00183D8F"/>
    <w:rsid w:val="0019286C"/>
    <w:rsid w:val="001A2F56"/>
    <w:rsid w:val="001B0581"/>
    <w:rsid w:val="001B41FA"/>
    <w:rsid w:val="001C4799"/>
    <w:rsid w:val="001C665F"/>
    <w:rsid w:val="001C7E04"/>
    <w:rsid w:val="001D651C"/>
    <w:rsid w:val="001D7591"/>
    <w:rsid w:val="001D7BC7"/>
    <w:rsid w:val="001E0FA9"/>
    <w:rsid w:val="001E2494"/>
    <w:rsid w:val="001E35D5"/>
    <w:rsid w:val="001E45B0"/>
    <w:rsid w:val="001E5C92"/>
    <w:rsid w:val="001F03F3"/>
    <w:rsid w:val="001F2C4C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421E"/>
    <w:rsid w:val="002446B7"/>
    <w:rsid w:val="002465A2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8AD"/>
    <w:rsid w:val="002A4BD9"/>
    <w:rsid w:val="002B43D4"/>
    <w:rsid w:val="002C03A7"/>
    <w:rsid w:val="002C26F5"/>
    <w:rsid w:val="002C4460"/>
    <w:rsid w:val="002D295B"/>
    <w:rsid w:val="002D59CF"/>
    <w:rsid w:val="002E1CFD"/>
    <w:rsid w:val="002F00F1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401A4"/>
    <w:rsid w:val="003408E6"/>
    <w:rsid w:val="00341E3C"/>
    <w:rsid w:val="0035560F"/>
    <w:rsid w:val="0035664A"/>
    <w:rsid w:val="003748EC"/>
    <w:rsid w:val="003755AD"/>
    <w:rsid w:val="00377FAC"/>
    <w:rsid w:val="00385111"/>
    <w:rsid w:val="0038748B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35AA"/>
    <w:rsid w:val="003E404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185"/>
    <w:rsid w:val="00447F6B"/>
    <w:rsid w:val="00452EA5"/>
    <w:rsid w:val="00453451"/>
    <w:rsid w:val="004554E9"/>
    <w:rsid w:val="004578E2"/>
    <w:rsid w:val="00462130"/>
    <w:rsid w:val="00475021"/>
    <w:rsid w:val="00475844"/>
    <w:rsid w:val="00480357"/>
    <w:rsid w:val="00484FDF"/>
    <w:rsid w:val="004854C9"/>
    <w:rsid w:val="0048574D"/>
    <w:rsid w:val="004877B1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C61BE"/>
    <w:rsid w:val="004C677F"/>
    <w:rsid w:val="004D7C23"/>
    <w:rsid w:val="004E4583"/>
    <w:rsid w:val="004E66C2"/>
    <w:rsid w:val="004E773A"/>
    <w:rsid w:val="004F30EA"/>
    <w:rsid w:val="004F6CA1"/>
    <w:rsid w:val="00506796"/>
    <w:rsid w:val="0050737C"/>
    <w:rsid w:val="00512BE2"/>
    <w:rsid w:val="00515145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5308"/>
    <w:rsid w:val="0056791C"/>
    <w:rsid w:val="005726B6"/>
    <w:rsid w:val="0057527F"/>
    <w:rsid w:val="00575B87"/>
    <w:rsid w:val="00586CF8"/>
    <w:rsid w:val="005A0691"/>
    <w:rsid w:val="005A35A9"/>
    <w:rsid w:val="005A4A0C"/>
    <w:rsid w:val="005B628C"/>
    <w:rsid w:val="005B7279"/>
    <w:rsid w:val="005C67F0"/>
    <w:rsid w:val="005D0C1A"/>
    <w:rsid w:val="005D263A"/>
    <w:rsid w:val="005D5954"/>
    <w:rsid w:val="005D5CD7"/>
    <w:rsid w:val="005E146D"/>
    <w:rsid w:val="005E485D"/>
    <w:rsid w:val="005E7821"/>
    <w:rsid w:val="005F0F0A"/>
    <w:rsid w:val="005F3ACA"/>
    <w:rsid w:val="005F449F"/>
    <w:rsid w:val="005F706C"/>
    <w:rsid w:val="00607F50"/>
    <w:rsid w:val="00610C83"/>
    <w:rsid w:val="00612034"/>
    <w:rsid w:val="006124D1"/>
    <w:rsid w:val="00616156"/>
    <w:rsid w:val="00616823"/>
    <w:rsid w:val="0062040C"/>
    <w:rsid w:val="00625A1A"/>
    <w:rsid w:val="00635E1B"/>
    <w:rsid w:val="006371DF"/>
    <w:rsid w:val="006519B4"/>
    <w:rsid w:val="0065201A"/>
    <w:rsid w:val="006526CB"/>
    <w:rsid w:val="00654C59"/>
    <w:rsid w:val="0066723C"/>
    <w:rsid w:val="00672BEA"/>
    <w:rsid w:val="00673EE7"/>
    <w:rsid w:val="00677D21"/>
    <w:rsid w:val="00680793"/>
    <w:rsid w:val="00682828"/>
    <w:rsid w:val="00693DD4"/>
    <w:rsid w:val="00695795"/>
    <w:rsid w:val="0069645D"/>
    <w:rsid w:val="006B13FB"/>
    <w:rsid w:val="006B1EB4"/>
    <w:rsid w:val="006B28AB"/>
    <w:rsid w:val="006B5E8C"/>
    <w:rsid w:val="006E351C"/>
    <w:rsid w:val="006E3AFE"/>
    <w:rsid w:val="006E5629"/>
    <w:rsid w:val="006F5783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5690"/>
    <w:rsid w:val="00766E5E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B3DBE"/>
    <w:rsid w:val="007C0E9A"/>
    <w:rsid w:val="007C7090"/>
    <w:rsid w:val="007D05D0"/>
    <w:rsid w:val="007D6D6D"/>
    <w:rsid w:val="007E0B6C"/>
    <w:rsid w:val="007E1EEE"/>
    <w:rsid w:val="007E20ED"/>
    <w:rsid w:val="007E4E17"/>
    <w:rsid w:val="007E52A4"/>
    <w:rsid w:val="007F27CD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07E6"/>
    <w:rsid w:val="008414F6"/>
    <w:rsid w:val="008433EE"/>
    <w:rsid w:val="00844CD6"/>
    <w:rsid w:val="00845B58"/>
    <w:rsid w:val="00845FE9"/>
    <w:rsid w:val="008461D0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7F2B"/>
    <w:rsid w:val="008E265D"/>
    <w:rsid w:val="008F24F9"/>
    <w:rsid w:val="008F295B"/>
    <w:rsid w:val="008F4A85"/>
    <w:rsid w:val="008F762A"/>
    <w:rsid w:val="008F7AFA"/>
    <w:rsid w:val="00907977"/>
    <w:rsid w:val="009114CB"/>
    <w:rsid w:val="00911721"/>
    <w:rsid w:val="0092104D"/>
    <w:rsid w:val="00921492"/>
    <w:rsid w:val="009248D3"/>
    <w:rsid w:val="00925AD5"/>
    <w:rsid w:val="009334B5"/>
    <w:rsid w:val="0093588F"/>
    <w:rsid w:val="00935B14"/>
    <w:rsid w:val="0094019F"/>
    <w:rsid w:val="0094325A"/>
    <w:rsid w:val="0094783F"/>
    <w:rsid w:val="00950DA6"/>
    <w:rsid w:val="00954FE0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139F"/>
    <w:rsid w:val="009A4B95"/>
    <w:rsid w:val="009A5A43"/>
    <w:rsid w:val="009A6998"/>
    <w:rsid w:val="009C1484"/>
    <w:rsid w:val="009D05FE"/>
    <w:rsid w:val="009D3662"/>
    <w:rsid w:val="009E1B25"/>
    <w:rsid w:val="009E5D69"/>
    <w:rsid w:val="009E75F7"/>
    <w:rsid w:val="009F4808"/>
    <w:rsid w:val="009F4BCF"/>
    <w:rsid w:val="009F5455"/>
    <w:rsid w:val="00A01B28"/>
    <w:rsid w:val="00A03C02"/>
    <w:rsid w:val="00A040CC"/>
    <w:rsid w:val="00A048DB"/>
    <w:rsid w:val="00A0569E"/>
    <w:rsid w:val="00A12E28"/>
    <w:rsid w:val="00A32438"/>
    <w:rsid w:val="00A3786C"/>
    <w:rsid w:val="00A37DF8"/>
    <w:rsid w:val="00A42FCB"/>
    <w:rsid w:val="00A54B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4C51"/>
    <w:rsid w:val="00A96BB7"/>
    <w:rsid w:val="00AA27FD"/>
    <w:rsid w:val="00AA3F60"/>
    <w:rsid w:val="00AA5DB3"/>
    <w:rsid w:val="00AA63CA"/>
    <w:rsid w:val="00AA7147"/>
    <w:rsid w:val="00AA77B2"/>
    <w:rsid w:val="00AB332B"/>
    <w:rsid w:val="00AB6606"/>
    <w:rsid w:val="00AB6D39"/>
    <w:rsid w:val="00AC0F03"/>
    <w:rsid w:val="00AC159E"/>
    <w:rsid w:val="00AD0183"/>
    <w:rsid w:val="00AD3076"/>
    <w:rsid w:val="00AD32C4"/>
    <w:rsid w:val="00AD494F"/>
    <w:rsid w:val="00AE015B"/>
    <w:rsid w:val="00AE0167"/>
    <w:rsid w:val="00AE1C26"/>
    <w:rsid w:val="00AE7B80"/>
    <w:rsid w:val="00AF3628"/>
    <w:rsid w:val="00AF5092"/>
    <w:rsid w:val="00AF7C78"/>
    <w:rsid w:val="00B02811"/>
    <w:rsid w:val="00B02D15"/>
    <w:rsid w:val="00B05619"/>
    <w:rsid w:val="00B06D9E"/>
    <w:rsid w:val="00B23F9A"/>
    <w:rsid w:val="00B30C05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21A5"/>
    <w:rsid w:val="00B63392"/>
    <w:rsid w:val="00B675B2"/>
    <w:rsid w:val="00B74E4D"/>
    <w:rsid w:val="00B77B2C"/>
    <w:rsid w:val="00B870D3"/>
    <w:rsid w:val="00BA01A9"/>
    <w:rsid w:val="00BA279B"/>
    <w:rsid w:val="00BA2E26"/>
    <w:rsid w:val="00BA3ADD"/>
    <w:rsid w:val="00BA6B40"/>
    <w:rsid w:val="00BC0636"/>
    <w:rsid w:val="00BC1C9E"/>
    <w:rsid w:val="00BC342B"/>
    <w:rsid w:val="00BD02E6"/>
    <w:rsid w:val="00BD164A"/>
    <w:rsid w:val="00BD3774"/>
    <w:rsid w:val="00BD777A"/>
    <w:rsid w:val="00BE2449"/>
    <w:rsid w:val="00BF0D26"/>
    <w:rsid w:val="00BF38B4"/>
    <w:rsid w:val="00BF3FC0"/>
    <w:rsid w:val="00BF4A06"/>
    <w:rsid w:val="00C02FCF"/>
    <w:rsid w:val="00C112DA"/>
    <w:rsid w:val="00C12AAF"/>
    <w:rsid w:val="00C15548"/>
    <w:rsid w:val="00C2317B"/>
    <w:rsid w:val="00C30304"/>
    <w:rsid w:val="00C474C9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E1CFD"/>
    <w:rsid w:val="00CF2DF3"/>
    <w:rsid w:val="00CF3054"/>
    <w:rsid w:val="00CF588D"/>
    <w:rsid w:val="00D0557B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511FC"/>
    <w:rsid w:val="00D54400"/>
    <w:rsid w:val="00D57656"/>
    <w:rsid w:val="00D628C1"/>
    <w:rsid w:val="00D65608"/>
    <w:rsid w:val="00D65A24"/>
    <w:rsid w:val="00D7101A"/>
    <w:rsid w:val="00D72C9C"/>
    <w:rsid w:val="00D7649C"/>
    <w:rsid w:val="00D95EBC"/>
    <w:rsid w:val="00DA52B2"/>
    <w:rsid w:val="00DA653C"/>
    <w:rsid w:val="00DA7DD0"/>
    <w:rsid w:val="00DC028B"/>
    <w:rsid w:val="00DC03A4"/>
    <w:rsid w:val="00DC62A9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738F"/>
    <w:rsid w:val="00EB0F4F"/>
    <w:rsid w:val="00EB6D5A"/>
    <w:rsid w:val="00EB788D"/>
    <w:rsid w:val="00EC2C4A"/>
    <w:rsid w:val="00EC346B"/>
    <w:rsid w:val="00ED5D06"/>
    <w:rsid w:val="00EE1B8B"/>
    <w:rsid w:val="00EF0EC4"/>
    <w:rsid w:val="00EF17E5"/>
    <w:rsid w:val="00F04298"/>
    <w:rsid w:val="00F042AA"/>
    <w:rsid w:val="00F05AAB"/>
    <w:rsid w:val="00F12600"/>
    <w:rsid w:val="00F12779"/>
    <w:rsid w:val="00F153FC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567A"/>
    <w:rsid w:val="00F5648D"/>
    <w:rsid w:val="00F63087"/>
    <w:rsid w:val="00F668E7"/>
    <w:rsid w:val="00F678A5"/>
    <w:rsid w:val="00F70839"/>
    <w:rsid w:val="00F713CC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B70B9"/>
    <w:rsid w:val="00FC00FF"/>
    <w:rsid w:val="00FC3EAF"/>
    <w:rsid w:val="00FC59BD"/>
    <w:rsid w:val="00FC62C1"/>
    <w:rsid w:val="00FD02DA"/>
    <w:rsid w:val="00FD2A7E"/>
    <w:rsid w:val="00FD4990"/>
    <w:rsid w:val="00FD719E"/>
    <w:rsid w:val="00FD7A85"/>
    <w:rsid w:val="00FF11AB"/>
    <w:rsid w:val="00FF2749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9">
    <w:name w:val="Char Char1 Char"/>
    <w:basedOn w:val="Normal"/>
    <w:semiHidden/>
    <w:rsid w:val="00FD7A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10B95-3EC4-41C2-B93F-6B6C2D45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2019-02-01T09:40:00Z</dcterms:created>
  <dcterms:modified xsi:type="dcterms:W3CDTF">2019-02-01T09:40:00Z</dcterms:modified>
</cp:coreProperties>
</file>