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960" w:rsidRPr="00FF6A58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D511FC" w:rsidRPr="00FF6A58" w:rsidRDefault="00D511FC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Кратка обобщена информация за осъществената контролна дейност за месец </w:t>
      </w:r>
      <w:r w:rsidR="00F87E09">
        <w:rPr>
          <w:rFonts w:ascii="Times New Roman" w:hAnsi="Times New Roman" w:cs="Times New Roman"/>
          <w:b/>
          <w:i/>
          <w:sz w:val="24"/>
          <w:szCs w:val="24"/>
          <w:lang w:val="bg-BG"/>
        </w:rPr>
        <w:t>ноември</w:t>
      </w: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201</w:t>
      </w:r>
      <w:r w:rsidR="00703088"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9</w:t>
      </w: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г. и резултати от извършената контролна дейност.</w:t>
      </w:r>
    </w:p>
    <w:p w:rsidR="00A56E4D" w:rsidRPr="00FF6A58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FF6A58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B621A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През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месец </w:t>
      </w:r>
      <w:r w:rsid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ноември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703088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305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140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1690</w:t>
      </w:r>
      <w:r w:rsidR="00435E73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С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ъставени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</w:t>
      </w:r>
      <w:r w:rsid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12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 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ове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</w:t>
      </w:r>
      <w:r w:rsidR="00F70839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0E2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(АУАН)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 w:rsid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даден</w:t>
      </w:r>
      <w:r w:rsid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="00880449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Издаден</w:t>
      </w:r>
      <w:r w:rsidR="003A7E4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7E4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14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3A7E4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4F6CA1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3A7E49">
        <w:rPr>
          <w:rFonts w:ascii="Times New Roman" w:eastAsia="Times New Roman" w:hAnsi="Times New Roman" w:cs="Times New Roman"/>
          <w:sz w:val="24"/>
          <w:szCs w:val="24"/>
          <w:lang w:val="bg-BG"/>
        </w:rPr>
        <w:t>и постановления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FF6A58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FF6A58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FF6A58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FF6A58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F87E09" w:rsidRPr="00F87E09" w:rsidRDefault="00F87E09" w:rsidP="00F87E0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осъществяване на контролната дейност на територията на Национален парк „Пирин“ за месец ноември 2019 г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, служителите паркова охрана са извършили общо 122</w:t>
      </w:r>
      <w:r w:rsidRPr="00F87E09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броя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проверки на обекти, собственици, ползватели, посетители и паркова инфраструктура, за които са съставени предупредителни и констативни протоколи с общ характер. Проверени са 12 броя сгради, водохващания и други съоръжения, които не са предмет на концесия, а в 7 броя са отразени проверки по разрешителни и съгласувателни заповеди на директора на Дирекция „Национален парк Пирин“ и други. </w:t>
      </w:r>
    </w:p>
    <w:p w:rsidR="00F87E09" w:rsidRPr="00F87E09" w:rsidRDefault="00F87E09" w:rsidP="00F87E0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Текущите проверки по време на ежедневните обходи в поверените на служителите охранителни участъци, вписани в </w:t>
      </w:r>
      <w:r w:rsidRPr="00F87E09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418 броя. </w:t>
      </w:r>
    </w:p>
    <w:p w:rsidR="00F87E09" w:rsidRPr="00F87E09" w:rsidRDefault="00F87E09" w:rsidP="00F87E0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През отчетния период не са съставяни актове за установено административно  на</w:t>
      </w:r>
      <w:r w:rsidR="00230860">
        <w:rPr>
          <w:rFonts w:ascii="Times New Roman" w:eastAsia="Times New Roman" w:hAnsi="Times New Roman" w:cs="Times New Roman"/>
          <w:sz w:val="24"/>
          <w:szCs w:val="24"/>
          <w:lang w:val="bg-BG"/>
        </w:rPr>
        <w:t>рушение на територията на парка и няма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издадени наказателни постановления.</w:t>
      </w:r>
    </w:p>
    <w:p w:rsidR="00F87E09" w:rsidRPr="00F87E09" w:rsidRDefault="00F87E09" w:rsidP="00F87E0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периода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извършени общо 43 броя извънредни проверки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(съставени констативни протоколи)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заповеди на директора на НП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„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Пир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ин“. От тях с най-голям брой са 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констативните протоколи по Заповед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 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РД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-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83/29.07.2019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г. на директора на Д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„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НП Пирин“, на основание Заповед №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РД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-586/24.07.2019г. на м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инистъра на околната среда и водите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за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извършени проверки/ инструктажи на собственици, ползватели и посетители във връзка с утежнената епизоотична обстановка в страната, предвид регистрираните случаи на африканска чума по дивите прасета - съставени са 40 броя констативни протоколи.</w:t>
      </w:r>
    </w:p>
    <w:p w:rsidR="00F87E09" w:rsidRPr="00F87E09" w:rsidRDefault="00F87E09" w:rsidP="00F87E0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Заповед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 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РД-26/01.03.2018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г. на директора на Д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„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НП Пирин“,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за недопускане на незаконна сеч са съставени 3 броя констативни протоколи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F87E09" w:rsidRPr="006A1C9E" w:rsidRDefault="00F87E09" w:rsidP="00F87E0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проверките, осъществявани от парковата охрана и отразявани в дневниците им </w:t>
      </w:r>
      <w:r w:rsidRPr="006A1C9E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6A1C9E">
        <w:rPr>
          <w:rFonts w:ascii="Times New Roman" w:eastAsia="Times New Roman" w:hAnsi="Times New Roman" w:cs="Times New Roman"/>
          <w:sz w:val="24"/>
          <w:szCs w:val="24"/>
          <w:lang w:val="bg-BG"/>
        </w:rPr>
        <w:t>общо 418 броя</w:t>
      </w:r>
      <w:r w:rsidRPr="006A1C9E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6A1C9E">
        <w:rPr>
          <w:rFonts w:ascii="Times New Roman" w:eastAsia="Times New Roman" w:hAnsi="Times New Roman" w:cs="Times New Roman"/>
          <w:sz w:val="24"/>
          <w:szCs w:val="24"/>
          <w:lang w:val="bg-BG"/>
        </w:rPr>
        <w:t>, най-голям брой са реализирани във връзка с незаконната сеч и извоз на дървесина - 150 броя. Тези, свързани с бракониерство са 128 броя, 7 броя проверки са извършени за незаконен риболов, 15 броя са свързани със замърсяване на защитената територия, 6</w:t>
      </w:r>
      <w:r w:rsidRPr="006A1C9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A1C9E">
        <w:rPr>
          <w:rFonts w:ascii="Times New Roman" w:eastAsia="Times New Roman" w:hAnsi="Times New Roman" w:cs="Times New Roman"/>
          <w:sz w:val="24"/>
          <w:szCs w:val="24"/>
          <w:lang w:val="bg-BG"/>
        </w:rPr>
        <w:t>броя проверки – за незаконна паша, 4 броя във връзка с наличието/липсат</w:t>
      </w:r>
      <w:r w:rsidR="00230860">
        <w:rPr>
          <w:rFonts w:ascii="Times New Roman" w:eastAsia="Times New Roman" w:hAnsi="Times New Roman" w:cs="Times New Roman"/>
          <w:sz w:val="24"/>
          <w:szCs w:val="24"/>
          <w:lang w:val="bg-BG"/>
        </w:rPr>
        <w:t>а на табели и тяхното състояние, 1 брой за палене на огън,</w:t>
      </w:r>
      <w:r w:rsidRPr="006A1C9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7 броя– за каране МПС, за бране на гъби и лечебни растения – 4 броя, а за наличие на умрели животни във връзка с възникналата епизоотия от африканска чума по свинете са извършени 96 броя проверки.</w:t>
      </w:r>
    </w:p>
    <w:p w:rsidR="00F87E09" w:rsidRPr="00F87E09" w:rsidRDefault="00F87E09" w:rsidP="00F87E0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резултат от дейността на служителите паркова охрана в Дирекция „Национален парк Пирин“ през месец ноември и засиления превантивен контрол </w:t>
      </w:r>
      <w:r w:rsidR="00230860" w:rsidRPr="00230860">
        <w:rPr>
          <w:rFonts w:ascii="Times New Roman" w:eastAsia="Times New Roman" w:hAnsi="Times New Roman" w:cs="Times New Roman"/>
          <w:sz w:val="24"/>
          <w:szCs w:val="24"/>
          <w:lang w:val="bg-BG"/>
        </w:rPr>
        <w:t>могат да се отбележат следните резултати:</w:t>
      </w:r>
    </w:p>
    <w:p w:rsidR="00F87E09" w:rsidRPr="00F87E09" w:rsidRDefault="00F87E09" w:rsidP="00F87E0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1. По всички съставени предупредителни протоколи се извършват проверки и се следи за спазване на предписанията, посочени в тях.</w:t>
      </w:r>
    </w:p>
    <w:p w:rsidR="00F87E09" w:rsidRPr="00F87E09" w:rsidRDefault="00F87E09" w:rsidP="00F87E0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2. Няма констатирани случаи на бракониерство, както и на незаконен риболов.</w:t>
      </w:r>
    </w:p>
    <w:p w:rsidR="00F87E09" w:rsidRPr="00F87E09" w:rsidRDefault="00F87E09" w:rsidP="00F87E0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3. Не са констатирани замърсявания, както около хижите, заслоните, така и около кътовете за отдих и местата за бивакуване. </w:t>
      </w:r>
    </w:p>
    <w:p w:rsidR="00F87E09" w:rsidRPr="00F87E09" w:rsidRDefault="00F87E09" w:rsidP="00F87E0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4. При направените проверки на табели и информационни табла, места за палене на огън, не са констатирани нарушения</w:t>
      </w:r>
      <w:r w:rsidR="00230860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F7090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230860" w:rsidRPr="0023086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звършен </w:t>
      </w:r>
      <w:r w:rsidR="001F70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 </w:t>
      </w:r>
      <w:r w:rsidR="00230860" w:rsidRPr="00230860">
        <w:rPr>
          <w:rFonts w:ascii="Times New Roman" w:eastAsia="Times New Roman" w:hAnsi="Times New Roman" w:cs="Times New Roman"/>
          <w:sz w:val="24"/>
          <w:szCs w:val="24"/>
          <w:lang w:val="bg-BG"/>
        </w:rPr>
        <w:t>ремонт</w:t>
      </w:r>
      <w:r w:rsidR="001F70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част от </w:t>
      </w:r>
      <w:r w:rsidR="00222A3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информационните табла, табели </w:t>
      </w:r>
      <w:r w:rsidR="00C7020C">
        <w:rPr>
          <w:rFonts w:ascii="Times New Roman" w:eastAsia="Times New Roman" w:hAnsi="Times New Roman" w:cs="Times New Roman"/>
          <w:sz w:val="24"/>
          <w:szCs w:val="24"/>
          <w:lang w:val="bg-BG"/>
        </w:rPr>
        <w:t>и туристическа мебел</w:t>
      </w:r>
      <w:r w:rsidR="00230860" w:rsidRPr="00230860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F87E09" w:rsidRPr="00F87E09" w:rsidRDefault="00F87E09" w:rsidP="00F87E0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5. На всички ползватели и посетители се предоставя информация във връзка с правилата за поведение в Национален парк „Пирин“, местата за бивакуване, хижи, туристически маршрути. С цел превенция на някой от тях са съставени протоколи.</w:t>
      </w:r>
    </w:p>
    <w:p w:rsidR="00F87E09" w:rsidRPr="00F87E09" w:rsidRDefault="00F87E09" w:rsidP="00F87E0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6. </w:t>
      </w:r>
      <w:r w:rsidR="00230860" w:rsidRPr="00230860">
        <w:rPr>
          <w:rFonts w:ascii="Times New Roman" w:eastAsia="Times New Roman" w:hAnsi="Times New Roman" w:cs="Times New Roman"/>
          <w:sz w:val="24"/>
          <w:szCs w:val="24"/>
          <w:lang w:val="bg-BG"/>
        </w:rPr>
        <w:t>Всички пътища на територията на Парка са проходими, а там където са констатирани паднали и надвиснали дървета, които да възпрепятстват преминаването са премахнати в съответствие с „Инструкция за реда и начина на извършване на ПВД- дейности, със съпътстващ добив на дървесина от местното население и възлагането на дърводобив на трето лице, когато добитата дървесина остава собственост на третото лице или на „Д НП Пирин““. Местата на падналите и нависналите дървета са включени в „Оценката на състоянието на горските екосистеми за НП “Пирин за 2019 г.“.</w:t>
      </w:r>
    </w:p>
    <w:p w:rsidR="00F87E09" w:rsidRPr="00F47235" w:rsidRDefault="00F87E09" w:rsidP="00F87E0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87E09">
        <w:rPr>
          <w:rFonts w:ascii="Times New Roman" w:eastAsia="Times New Roman" w:hAnsi="Times New Roman" w:cs="Times New Roman"/>
          <w:sz w:val="24"/>
          <w:szCs w:val="24"/>
          <w:lang w:val="bg-BG"/>
        </w:rPr>
        <w:t>7. Създадена е незабавна организация и са направени проверки по постъпили сигнали за нерегламентирани дейности на територията на Национален парк „Пирин“.</w:t>
      </w:r>
    </w:p>
    <w:p w:rsidR="00F47235" w:rsidRDefault="00F47235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70A2" w:rsidRPr="00FF6A58" w:rsidRDefault="000E70A2" w:rsidP="000E70A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B2490" w:rsidRPr="00FF6A58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2.2. НП „Рила“</w:t>
      </w:r>
    </w:p>
    <w:p w:rsidR="004342DC" w:rsidRPr="004342DC" w:rsidRDefault="004342DC" w:rsidP="004342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осъществяване на контролната дейност на територията на Национален парк „Рила“ за месец ноември 2019 г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>, служителите „Паркова охрана и контрол“ са извършили общо 95 бр. проверки, за които са съставени предупред</w:t>
      </w:r>
      <w:r w:rsidR="00164A2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ителни и констативни протоколи, от които </w:t>
      </w:r>
      <w:r w:rsidR="00164A29"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75 бр. са планирани, а 20 бр. - извънредни. </w:t>
      </w: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15 бр. от тях са на сгради, водохващания и други съоръжения, а в 80 бр. са отразени проверки по разрешителни и съгласувателни заповеди на директора на Дирекция „Национален парк Рила“ и други. За същия период, служителите, на които е поверена охраната на защитените територии, са осъществили общо 905 бр. проверки, отразени в предоставените им дневници по образец, като 347 бр. за отдел „КО-Юг“ и 558 бр. за отдел „КО-Север“. Има съставен </w:t>
      </w:r>
      <w:r w:rsidRPr="004342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един </w:t>
      </w: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>констативен протокол за установяване на административно нарушение за извършване на несъгласувана дейност на територията на Национален парк „Рила“.</w:t>
      </w:r>
    </w:p>
    <w:p w:rsidR="004342DC" w:rsidRPr="004342DC" w:rsidRDefault="004342DC" w:rsidP="004342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>По всички издадени съгласувателни и разрешителни заповеди, служителите „Паркова охрана и контрол“ осъществяват текущ и последващ контрол.</w:t>
      </w:r>
    </w:p>
    <w:p w:rsidR="004342DC" w:rsidRPr="004342DC" w:rsidRDefault="004342DC" w:rsidP="004342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>При проверките, осъществявани от парковата охрана и отразявани в дневниците им, най-голям брой са реализирани във връзка със санитарното състояние на гората и проверки за незаконна сеч и извоз на дървесина – 326 бр. Тези, свързани с бракониерство са 166 бр., 64 бр. проверки са извършени във връзка със състоянието на реките и езерата и незаконен риболов, 28 бр. са свързани със замърсяване на защитената територия, 41</w:t>
      </w:r>
      <w:r w:rsidRPr="004342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бр. </w:t>
      </w:r>
      <w:r w:rsidR="00A42C54" w:rsidRPr="00A42C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проверки по границите на Национален парк „Рила“ и резерватите с държавните горски стопанства и общини, </w:t>
      </w: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37 бр. на пътища и пътни съоръжения, 15 бр. във връзка с наличието/липсата на табели и тяхното състояние. </w:t>
      </w:r>
    </w:p>
    <w:p w:rsidR="004342DC" w:rsidRPr="004342DC" w:rsidRDefault="004342DC" w:rsidP="004342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>17 бр. от извършените проверки са относими към състоянието на екопътеките и кътовете за отдих и бивакуване и 25 бр. на туристически пътеки. 21 проверки са направени за състоянието на ВиК и други водопреносни съоръжения на територията на Парка, 21 бр. за паленето на огън извън определените за тази цел места, 34 бр. на хижи и заслони, 10 бр. – МПС, 6 бр. проверки на туристи, 7 бр. на електропроводи, попадащи на територията на НП „Рила“, ведомствени сгради – 26 бр. Проверки на пасища и сенокос -14 бр. и проверки по издадени заповеди на директора на Дирекция „НП Рила“, извън посочените в констативни/предупредителни протоколи -28 бр.</w:t>
      </w:r>
    </w:p>
    <w:p w:rsidR="004342DC" w:rsidRPr="004342DC" w:rsidRDefault="004342DC" w:rsidP="004342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През месец ноември 2019 г. </w:t>
      </w:r>
      <w:r w:rsidR="00A42C54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съставен 1 бр. констативен протокол за установяване на административно нарушение. </w:t>
      </w:r>
      <w:r w:rsidR="00A42C54">
        <w:rPr>
          <w:rFonts w:ascii="Times New Roman" w:eastAsia="Times New Roman" w:hAnsi="Times New Roman" w:cs="Times New Roman"/>
          <w:sz w:val="24"/>
          <w:szCs w:val="24"/>
          <w:lang w:val="bg-BG"/>
        </w:rPr>
        <w:t>С</w:t>
      </w: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>ъставени</w:t>
      </w:r>
      <w:r w:rsidR="00A42C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</w:t>
      </w: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4 бр. АУАН. Издадени са 6 бр. наказателни постановления за налагане на административни санкции.</w:t>
      </w:r>
    </w:p>
    <w:p w:rsidR="004342DC" w:rsidRPr="004342DC" w:rsidRDefault="004342DC" w:rsidP="004342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изпълнение на </w:t>
      </w:r>
      <w:r w:rsidR="00A42C54"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аповед № РД-591/26.07.2019 г. на министъра на околната среда и водите за предприемане на мерки за предотвратяване на африканска чума по свинете, ежеседмично се изготвят и предоставят сведения за числеността на дивата свиня на територията на Националния парк по описи в дневниците от ежедневните обходи на служителите „Паркова охрана и контрол“ и наблюдение на калища. </w:t>
      </w:r>
    </w:p>
    <w:p w:rsidR="004342DC" w:rsidRPr="004342DC" w:rsidRDefault="004342DC" w:rsidP="004342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рамките на мерките са заложени и се използват три броя капани за диви свине. </w:t>
      </w:r>
    </w:p>
    <w:p w:rsidR="004342DC" w:rsidRPr="004342DC" w:rsidRDefault="004342DC" w:rsidP="004342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резултат от дейността на служителите „ПОК“ през месец ноември и засиления превантивен контрол </w:t>
      </w:r>
      <w:r w:rsidR="00A42C54" w:rsidRPr="00A42C54">
        <w:rPr>
          <w:rFonts w:ascii="Times New Roman" w:eastAsia="Times New Roman" w:hAnsi="Times New Roman" w:cs="Times New Roman"/>
          <w:sz w:val="24"/>
          <w:szCs w:val="24"/>
          <w:lang w:val="bg-BG"/>
        </w:rPr>
        <w:t>могат да се отбележат следните резултати:</w:t>
      </w:r>
    </w:p>
    <w:p w:rsidR="004342DC" w:rsidRPr="004342DC" w:rsidRDefault="004342DC" w:rsidP="004342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>1. По всички съставени предупредителни протоколи се извършват проверки и се следи за спазване на предписанията, посочени в тях.</w:t>
      </w:r>
    </w:p>
    <w:p w:rsidR="004342DC" w:rsidRPr="004342DC" w:rsidRDefault="004342DC" w:rsidP="004342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>2. По всички подадени сигнали за бракониерство на територията на Национален парк „Рила“ са извършени проверки. Не са констатирани нарушения. Съставен е един констативен протокол за установяване на административно нарушение за извършване на несъгласувана дейност с Дирекцията.</w:t>
      </w:r>
    </w:p>
    <w:p w:rsidR="004342DC" w:rsidRPr="004342DC" w:rsidRDefault="004342DC" w:rsidP="004342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>3. Взети са мерки за възстановяване и подновяване на повредени табели и информационни табла, както и опресняване на маркировката по туристически пътеки.</w:t>
      </w:r>
    </w:p>
    <w:p w:rsidR="004342DC" w:rsidRPr="004342DC" w:rsidRDefault="004342DC" w:rsidP="004342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>4. На туристите се предоставя информация във връзка с правилата за поведение в Национален парк „Рила“, местата за бивакуване, хижи, туристичес</w:t>
      </w:r>
      <w:r w:rsidR="00A36D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ки маршрути. С цел превенция </w:t>
      </w: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>са съставени протоколи.</w:t>
      </w:r>
    </w:p>
    <w:p w:rsidR="004342DC" w:rsidRPr="00D85153" w:rsidRDefault="004342DC" w:rsidP="004342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342DC">
        <w:rPr>
          <w:rFonts w:ascii="Times New Roman" w:eastAsia="Times New Roman" w:hAnsi="Times New Roman" w:cs="Times New Roman"/>
          <w:sz w:val="24"/>
          <w:szCs w:val="24"/>
          <w:lang w:val="bg-BG"/>
        </w:rPr>
        <w:t>5. Местата, на които са установени паднали/надвиснали дървета по пътищата в Парка, са прочистени.</w:t>
      </w:r>
    </w:p>
    <w:p w:rsidR="00751E44" w:rsidRPr="00751E44" w:rsidRDefault="00751E44" w:rsidP="006F1A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05619" w:rsidRPr="00FF6A58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FF6A58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FF6A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9F4368" w:rsidRPr="009F4368" w:rsidRDefault="009F4368" w:rsidP="009F436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ноември  2019 г. служителите от отдел Контрол и охрана (КО) в Дирекция „Национален парк Централен Балкан“ (ДНПЦБ) са извършили 88 бр. проверки на обекти, собственици, ползватели, посетители и паркова инфраструктура, като са съставени 87 констативни протокола и 1 бр. акт за установяване на административно нарушение. Проверени са общо 83 бр. обекта, от които 30 бр. инфраструктурни. </w:t>
      </w:r>
    </w:p>
    <w:p w:rsidR="009F4368" w:rsidRPr="009F4368" w:rsidRDefault="005950D6" w:rsidP="009F436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Получен</w:t>
      </w:r>
      <w:r w:rsidR="009F4368"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проверен е 1 бр. сигнал от гражданин, като резултатите са отразени в 1 бр. констативен протокол. Извършени са 12 бр. проверки във връзка с издадени съгласувателни писма, като са съставени 12 бр. констативни протокола в резултат от тях.</w:t>
      </w:r>
      <w:r w:rsidR="00D34E38" w:rsidRPr="00D34E3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Издадени са 8 бр. наказателни постановления</w:t>
      </w:r>
    </w:p>
    <w:p w:rsidR="009F4368" w:rsidRPr="009F4368" w:rsidRDefault="009F4368" w:rsidP="009F436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>Срещу физически лица са съставени 8 бр. акта за установяване на административни нарушения, които по ви</w:t>
      </w:r>
      <w:r w:rsidR="005950D6">
        <w:rPr>
          <w:rFonts w:ascii="Times New Roman" w:eastAsia="Times New Roman" w:hAnsi="Times New Roman" w:cs="Times New Roman"/>
          <w:sz w:val="24"/>
          <w:szCs w:val="24"/>
          <w:lang w:val="bg-BG"/>
        </w:rPr>
        <w:t>дове нарушения, са както следва -</w:t>
      </w: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3 бр. за паркиране на МПС извън определените и обозначени паркинги със свободен достъп на територията на НПЦБ без писмено съгласуване от ДНПЦБ;</w:t>
      </w:r>
      <w:r w:rsidR="005950D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>2 бр. за движение на МПС извън определените и обозначени пътища със свободен достъп на територията на НПЦБ без писмено съгласуване от ДНПЦБ;</w:t>
      </w:r>
      <w:r w:rsidR="005950D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>2 бр. за бивакуване извън определените и обозначени в зона Природосъобразен туризъм;</w:t>
      </w:r>
      <w:r w:rsidR="005950D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>1 бр. за паша на селскостопански животни без издадено</w:t>
      </w:r>
      <w:r w:rsidR="005950D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ДНПЦБ писмено разрешително.</w:t>
      </w:r>
    </w:p>
    <w:p w:rsidR="009F4368" w:rsidRPr="009F4368" w:rsidRDefault="009F4368" w:rsidP="009F436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2 бр. съгласувателни писма по реда на §7 от ПЗР на ЗЗТ. </w:t>
      </w:r>
    </w:p>
    <w:p w:rsidR="009F4368" w:rsidRPr="009F4368" w:rsidRDefault="009F4368" w:rsidP="009F436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Текущите проверки по време на ежедневните обходи в поверените на служителите охранителни участъци, вписани в </w:t>
      </w:r>
      <w:r w:rsidRPr="009F436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367 бр. </w:t>
      </w:r>
    </w:p>
    <w:p w:rsidR="009F4368" w:rsidRPr="009F4368" w:rsidRDefault="009F4368" w:rsidP="009F436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</w:t>
      </w:r>
      <w:r w:rsidRPr="009F4368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>ДНПЦБ</w:t>
      </w:r>
      <w:r w:rsidRPr="009F4368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през ноември 2019 г. бяха: превантивен и </w:t>
      </w: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текущ контрол по отношение предотвратяване и установяване на нарушения свързани</w:t>
      </w:r>
      <w:r w:rsidRPr="009F43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посегателства върху горските територии, ловното бракониерство, нерегламентирана паша на домашни животни, нерегламентирано движение с МПС, контрол по състоянието на парковата инфраструктура, както и последващ контрол на съгласувани дейности в защитената територия. Противопожарната готовност отново беше сред приоритетите въпреки понижената пожарна опасност в резултат на падналите през месеца дъждове на територията на парка. Основните групи потенциални нарушители, върху които беше фокусирано вниманието на парковата охрана, отново бяха ловните и дърводобивните бракониери, водачите на МПС, ползвателите на пасища, собственици и ползватели на туристически и инфраструктурни обекти в парка. През месеца бяха планирани и реализирани проверки и дежурства предимно в районите, където е концентриран интереса на ловните бракониери, такива през които преминават маршрути за офроуд, иманярски райони и райони традиционно  рискови за посегателства върху горския фонд.  </w:t>
      </w:r>
    </w:p>
    <w:p w:rsidR="009F4368" w:rsidRPr="009F4368" w:rsidRDefault="009F4368" w:rsidP="009F436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осъществяване на контролно-охранителната дейност на 25.11.2019г. в м. Смесите територия на ПУ Стоките, землище на село Тъжа, община Павел Баня, служители от отдел Контрол и охрана откриват мъртво диво прасе от женски пол без видими външни наранявания. Съвместно със служители от ДЛС Мазалат са извършени процедури разписани в указанията одобрени със Заповед </w:t>
      </w:r>
      <w:r w:rsidR="00A55D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 </w:t>
      </w: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>РД</w:t>
      </w:r>
      <w:r w:rsidR="00A55D58">
        <w:rPr>
          <w:rFonts w:ascii="Times New Roman" w:eastAsia="Times New Roman" w:hAnsi="Times New Roman" w:cs="Times New Roman"/>
          <w:sz w:val="24"/>
          <w:szCs w:val="24"/>
          <w:lang w:val="bg-BG"/>
        </w:rPr>
        <w:t>-</w:t>
      </w: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>48-61/01.10.2019г. на министъра на земеделието, храните и горите. Пробата е с положителен резултат за Африканска чума в следствие на което от ДНПЦБ са предприети мерки разписани в указанието към заповедта. След четири дни на около 1,5 км южно в м. Ганьов камък в землището на село Тъжа, служители на ПУ Тъжа откриват второ мъртво прасе от мъжки пол в напреднал стадий на разлагане, като спрямо него са предприети същите мерки разписани в указанията към заповедта. Към днешна дата все още няма резултат от взетите проби.</w:t>
      </w:r>
    </w:p>
    <w:p w:rsidR="009F4368" w:rsidRPr="009F4368" w:rsidRDefault="009F4368" w:rsidP="009F436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>Проведените контролно-охранителни мероприятия с превантивен характер допринесоха за липсата на съществени нарушения на територията на деветте резервата в границите на парка, а и на двата извън нея – ПР Чамджа и Р Еленова гора. В резултат на положените усилия по овладяване на проблема с нерегламентираното движение с МПС, през месеца не бяха регистрирани значителен брой такива нарушения.</w:t>
      </w:r>
    </w:p>
    <w:p w:rsidR="009F4368" w:rsidRPr="009F4368" w:rsidRDefault="009F4368" w:rsidP="009F436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>С цел успешно противодействие на заплахите, при осъществяване на контролната и охранителна дейност, стратегическото планиране на мероприятията по охрана и контрол, беше базирано на принципа за така наречените „горещи“ точки в „критични“ времеви периоди рано сутрин и привечер,  като приоритетни за контрол бяха:</w:t>
      </w:r>
    </w:p>
    <w:p w:rsidR="009F4368" w:rsidRPr="009F4368" w:rsidRDefault="009F4368" w:rsidP="009F43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436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зони в горски територии по границата на парка и около обекти разположени в парка – традиционно  обект на дърводобивни посегателства;</w:t>
      </w:r>
    </w:p>
    <w:p w:rsidR="009F4368" w:rsidRPr="009F4368" w:rsidRDefault="009F4368" w:rsidP="009F43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>инфраструктурните обекти на територията на парка;</w:t>
      </w:r>
    </w:p>
    <w:p w:rsidR="009F4368" w:rsidRPr="009F4368" w:rsidRDefault="009F4368" w:rsidP="009F43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>райони с висок степен на риск за ловно бракониерство;</w:t>
      </w:r>
    </w:p>
    <w:p w:rsidR="009F4368" w:rsidRPr="009F4368" w:rsidRDefault="009F4368" w:rsidP="009F43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>туристически пътеки и туристическата инфраструктура на парка с цел установяване тяхното експлоатационно състояние, относно безопасното им използване от посетителите;</w:t>
      </w:r>
    </w:p>
    <w:p w:rsidR="009F4368" w:rsidRPr="009F4368" w:rsidRDefault="009F4368" w:rsidP="009F43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>традиционните маршрути за незаконно движение с МПС;</w:t>
      </w:r>
    </w:p>
    <w:p w:rsidR="009F4368" w:rsidRPr="009F4368" w:rsidRDefault="009F4368" w:rsidP="009F43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4368">
        <w:rPr>
          <w:rFonts w:ascii="Times New Roman" w:eastAsia="Times New Roman" w:hAnsi="Times New Roman" w:cs="Times New Roman"/>
          <w:sz w:val="24"/>
          <w:szCs w:val="24"/>
          <w:lang w:val="bg-BG"/>
        </w:rPr>
        <w:t>териториите на деветте резервата в НПЦБ, както и на двата резервата извън парка, управлявани от ДНПЦБ – Поддържан резерват „Чамджа“ и Резерват „Еленова гора“;</w:t>
      </w:r>
    </w:p>
    <w:p w:rsidR="009F4368" w:rsidRPr="009F4368" w:rsidRDefault="009F4368" w:rsidP="009F43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F436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безлесните пасищни територии;</w:t>
      </w:r>
    </w:p>
    <w:p w:rsidR="009F4368" w:rsidRPr="009F4368" w:rsidRDefault="009F4368" w:rsidP="009F436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9F436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През месеца е планиран и осъществяван постоянен контрол на собственици, ползватели и посетителите по отношение спазването на режимите и нормите в защитената територия, като в резултат на това </w:t>
      </w:r>
      <w:r w:rsidRPr="009F436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не са допуснати съществени увреждания и загуби на биологично разнообразие.</w:t>
      </w:r>
    </w:p>
    <w:p w:rsidR="009F4368" w:rsidRPr="009F4368" w:rsidRDefault="009F4368" w:rsidP="009F436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</w:p>
    <w:p w:rsidR="00773DCF" w:rsidRPr="00773DCF" w:rsidRDefault="00773DCF" w:rsidP="00773DC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61F05" w:rsidRPr="00FF6A58" w:rsidRDefault="00E61F05" w:rsidP="009001E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FF6A58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FF6A58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FF6A58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FF6A58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FF6A58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FF6A58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FF6A58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FF6A58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FF6A58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FF6A58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A048DB" w:rsidRPr="00FF6A58">
        <w:rPr>
          <w:rFonts w:ascii="Times New Roman" w:hAnsi="Times New Roman" w:cs="Times New Roman"/>
          <w:sz w:val="24"/>
          <w:szCs w:val="24"/>
          <w:lang w:val="bg-BG"/>
        </w:rPr>
        <w:t>едите за обявяване и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FF6A58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FF6A58" w:rsidSect="00454475">
      <w:footerReference w:type="default" r:id="rId8"/>
      <w:pgSz w:w="12240" w:h="15840"/>
      <w:pgMar w:top="993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B84" w:rsidRDefault="00706B84" w:rsidP="00257ED5">
      <w:pPr>
        <w:spacing w:after="0" w:line="240" w:lineRule="auto"/>
      </w:pPr>
      <w:r>
        <w:separator/>
      </w:r>
    </w:p>
  </w:endnote>
  <w:endnote w:type="continuationSeparator" w:id="0">
    <w:p w:rsidR="00706B84" w:rsidRDefault="00706B84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5D6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B84" w:rsidRDefault="00706B84" w:rsidP="00257ED5">
      <w:pPr>
        <w:spacing w:after="0" w:line="240" w:lineRule="auto"/>
      </w:pPr>
      <w:r>
        <w:separator/>
      </w:r>
    </w:p>
  </w:footnote>
  <w:footnote w:type="continuationSeparator" w:id="0">
    <w:p w:rsidR="00706B84" w:rsidRDefault="00706B84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FE5EB5"/>
    <w:multiLevelType w:val="hybridMultilevel"/>
    <w:tmpl w:val="38C8ACBE"/>
    <w:lvl w:ilvl="0" w:tplc="C81C6A98">
      <w:numFmt w:val="bullet"/>
      <w:lvlText w:val="•"/>
      <w:lvlJc w:val="left"/>
      <w:pPr>
        <w:ind w:left="1563" w:hanging="85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334A"/>
    <w:multiLevelType w:val="hybridMultilevel"/>
    <w:tmpl w:val="605057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94C90"/>
    <w:multiLevelType w:val="hybridMultilevel"/>
    <w:tmpl w:val="F3F24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7242F1"/>
    <w:multiLevelType w:val="hybridMultilevel"/>
    <w:tmpl w:val="00F634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E5F58"/>
    <w:multiLevelType w:val="hybridMultilevel"/>
    <w:tmpl w:val="2160E94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F64C7"/>
    <w:multiLevelType w:val="hybridMultilevel"/>
    <w:tmpl w:val="FFA2AB5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66332A"/>
    <w:multiLevelType w:val="hybridMultilevel"/>
    <w:tmpl w:val="8D1252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8214D37"/>
    <w:multiLevelType w:val="hybridMultilevel"/>
    <w:tmpl w:val="7DD6DFC6"/>
    <w:lvl w:ilvl="0" w:tplc="2FD0B808">
      <w:start w:val="1"/>
      <w:numFmt w:val="decimal"/>
      <w:lvlText w:val="%1."/>
      <w:lvlJc w:val="left"/>
      <w:pPr>
        <w:ind w:left="70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28" w:hanging="360"/>
      </w:pPr>
    </w:lvl>
    <w:lvl w:ilvl="2" w:tplc="0402001B" w:tentative="1">
      <w:start w:val="1"/>
      <w:numFmt w:val="lowerRoman"/>
      <w:lvlText w:val="%3."/>
      <w:lvlJc w:val="right"/>
      <w:pPr>
        <w:ind w:left="2148" w:hanging="180"/>
      </w:pPr>
    </w:lvl>
    <w:lvl w:ilvl="3" w:tplc="0402000F" w:tentative="1">
      <w:start w:val="1"/>
      <w:numFmt w:val="decimal"/>
      <w:lvlText w:val="%4."/>
      <w:lvlJc w:val="left"/>
      <w:pPr>
        <w:ind w:left="2868" w:hanging="360"/>
      </w:pPr>
    </w:lvl>
    <w:lvl w:ilvl="4" w:tplc="04020019" w:tentative="1">
      <w:start w:val="1"/>
      <w:numFmt w:val="lowerLetter"/>
      <w:lvlText w:val="%5."/>
      <w:lvlJc w:val="left"/>
      <w:pPr>
        <w:ind w:left="3588" w:hanging="360"/>
      </w:pPr>
    </w:lvl>
    <w:lvl w:ilvl="5" w:tplc="0402001B" w:tentative="1">
      <w:start w:val="1"/>
      <w:numFmt w:val="lowerRoman"/>
      <w:lvlText w:val="%6."/>
      <w:lvlJc w:val="right"/>
      <w:pPr>
        <w:ind w:left="4308" w:hanging="180"/>
      </w:pPr>
    </w:lvl>
    <w:lvl w:ilvl="6" w:tplc="0402000F" w:tentative="1">
      <w:start w:val="1"/>
      <w:numFmt w:val="decimal"/>
      <w:lvlText w:val="%7."/>
      <w:lvlJc w:val="left"/>
      <w:pPr>
        <w:ind w:left="5028" w:hanging="360"/>
      </w:pPr>
    </w:lvl>
    <w:lvl w:ilvl="7" w:tplc="04020019" w:tentative="1">
      <w:start w:val="1"/>
      <w:numFmt w:val="lowerLetter"/>
      <w:lvlText w:val="%8."/>
      <w:lvlJc w:val="left"/>
      <w:pPr>
        <w:ind w:left="5748" w:hanging="360"/>
      </w:pPr>
    </w:lvl>
    <w:lvl w:ilvl="8" w:tplc="040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2" w15:restartNumberingAfterBreak="0">
    <w:nsid w:val="7CB87231"/>
    <w:multiLevelType w:val="hybridMultilevel"/>
    <w:tmpl w:val="408A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3"/>
  </w:num>
  <w:num w:numId="4">
    <w:abstractNumId w:val="15"/>
  </w:num>
  <w:num w:numId="5">
    <w:abstractNumId w:val="2"/>
  </w:num>
  <w:num w:numId="6">
    <w:abstractNumId w:val="14"/>
  </w:num>
  <w:num w:numId="7">
    <w:abstractNumId w:val="17"/>
  </w:num>
  <w:num w:numId="8">
    <w:abstractNumId w:val="11"/>
  </w:num>
  <w:num w:numId="9">
    <w:abstractNumId w:val="7"/>
  </w:num>
  <w:num w:numId="10">
    <w:abstractNumId w:val="13"/>
  </w:num>
  <w:num w:numId="11">
    <w:abstractNumId w:val="4"/>
  </w:num>
  <w:num w:numId="12">
    <w:abstractNumId w:val="0"/>
  </w:num>
  <w:num w:numId="13">
    <w:abstractNumId w:val="20"/>
  </w:num>
  <w:num w:numId="14">
    <w:abstractNumId w:val="18"/>
  </w:num>
  <w:num w:numId="15">
    <w:abstractNumId w:val="22"/>
  </w:num>
  <w:num w:numId="16">
    <w:abstractNumId w:val="9"/>
  </w:num>
  <w:num w:numId="17">
    <w:abstractNumId w:val="16"/>
  </w:num>
  <w:num w:numId="18">
    <w:abstractNumId w:val="5"/>
  </w:num>
  <w:num w:numId="19">
    <w:abstractNumId w:val="16"/>
  </w:num>
  <w:num w:numId="20">
    <w:abstractNumId w:val="5"/>
  </w:num>
  <w:num w:numId="21">
    <w:abstractNumId w:val="12"/>
  </w:num>
  <w:num w:numId="22">
    <w:abstractNumId w:val="6"/>
  </w:num>
  <w:num w:numId="23">
    <w:abstractNumId w:val="21"/>
  </w:num>
  <w:num w:numId="24">
    <w:abstractNumId w:val="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65"/>
    <w:rsid w:val="00000838"/>
    <w:rsid w:val="0000497E"/>
    <w:rsid w:val="000068F1"/>
    <w:rsid w:val="00016820"/>
    <w:rsid w:val="00024B3F"/>
    <w:rsid w:val="00026CB5"/>
    <w:rsid w:val="00031C97"/>
    <w:rsid w:val="000321B3"/>
    <w:rsid w:val="00036CF3"/>
    <w:rsid w:val="000401E3"/>
    <w:rsid w:val="0004389B"/>
    <w:rsid w:val="000447B0"/>
    <w:rsid w:val="00054010"/>
    <w:rsid w:val="0005492F"/>
    <w:rsid w:val="00056761"/>
    <w:rsid w:val="00056E9F"/>
    <w:rsid w:val="0005791A"/>
    <w:rsid w:val="000657E8"/>
    <w:rsid w:val="0006601F"/>
    <w:rsid w:val="0006605F"/>
    <w:rsid w:val="00077887"/>
    <w:rsid w:val="000802E1"/>
    <w:rsid w:val="00083489"/>
    <w:rsid w:val="00083B9A"/>
    <w:rsid w:val="00086A30"/>
    <w:rsid w:val="00087B9A"/>
    <w:rsid w:val="00087F1B"/>
    <w:rsid w:val="000943D0"/>
    <w:rsid w:val="00094651"/>
    <w:rsid w:val="000946C1"/>
    <w:rsid w:val="00094857"/>
    <w:rsid w:val="00095405"/>
    <w:rsid w:val="000955D6"/>
    <w:rsid w:val="000A0FF1"/>
    <w:rsid w:val="000A1A80"/>
    <w:rsid w:val="000A3807"/>
    <w:rsid w:val="000A4777"/>
    <w:rsid w:val="000B31C5"/>
    <w:rsid w:val="000B3AE4"/>
    <w:rsid w:val="000B5E65"/>
    <w:rsid w:val="000B608D"/>
    <w:rsid w:val="000C49B4"/>
    <w:rsid w:val="000C5C3C"/>
    <w:rsid w:val="000C6884"/>
    <w:rsid w:val="000D0291"/>
    <w:rsid w:val="000D23B6"/>
    <w:rsid w:val="000D2BDF"/>
    <w:rsid w:val="000D710E"/>
    <w:rsid w:val="000E0885"/>
    <w:rsid w:val="000E270F"/>
    <w:rsid w:val="000E3B45"/>
    <w:rsid w:val="000E54DA"/>
    <w:rsid w:val="000E70A2"/>
    <w:rsid w:val="000E7722"/>
    <w:rsid w:val="0010147E"/>
    <w:rsid w:val="00101A66"/>
    <w:rsid w:val="00114D8F"/>
    <w:rsid w:val="001216C1"/>
    <w:rsid w:val="00127408"/>
    <w:rsid w:val="001274A2"/>
    <w:rsid w:val="001312E7"/>
    <w:rsid w:val="00136BCD"/>
    <w:rsid w:val="00143855"/>
    <w:rsid w:val="00152172"/>
    <w:rsid w:val="00154AEA"/>
    <w:rsid w:val="001567B6"/>
    <w:rsid w:val="001604AD"/>
    <w:rsid w:val="00164A29"/>
    <w:rsid w:val="00164C18"/>
    <w:rsid w:val="001662BF"/>
    <w:rsid w:val="00166B6C"/>
    <w:rsid w:val="001729CB"/>
    <w:rsid w:val="00173D8D"/>
    <w:rsid w:val="00174B45"/>
    <w:rsid w:val="00176747"/>
    <w:rsid w:val="001777B6"/>
    <w:rsid w:val="00181BD7"/>
    <w:rsid w:val="0018248B"/>
    <w:rsid w:val="00183D8F"/>
    <w:rsid w:val="0019286C"/>
    <w:rsid w:val="001A2F56"/>
    <w:rsid w:val="001B0581"/>
    <w:rsid w:val="001B41FA"/>
    <w:rsid w:val="001C4272"/>
    <w:rsid w:val="001C4799"/>
    <w:rsid w:val="001C665F"/>
    <w:rsid w:val="001C6DB5"/>
    <w:rsid w:val="001C7E04"/>
    <w:rsid w:val="001D651C"/>
    <w:rsid w:val="001D7591"/>
    <w:rsid w:val="001D7BC7"/>
    <w:rsid w:val="001E0FA9"/>
    <w:rsid w:val="001E2494"/>
    <w:rsid w:val="001E35D5"/>
    <w:rsid w:val="001E45B0"/>
    <w:rsid w:val="001E5C92"/>
    <w:rsid w:val="001F03F3"/>
    <w:rsid w:val="001F2C4C"/>
    <w:rsid w:val="001F2F5A"/>
    <w:rsid w:val="001F4260"/>
    <w:rsid w:val="001F5226"/>
    <w:rsid w:val="001F7090"/>
    <w:rsid w:val="001F7C47"/>
    <w:rsid w:val="00205619"/>
    <w:rsid w:val="0020662F"/>
    <w:rsid w:val="00206B53"/>
    <w:rsid w:val="00215F18"/>
    <w:rsid w:val="00216405"/>
    <w:rsid w:val="00217D4B"/>
    <w:rsid w:val="00222A34"/>
    <w:rsid w:val="0022358E"/>
    <w:rsid w:val="00227B86"/>
    <w:rsid w:val="002301D1"/>
    <w:rsid w:val="00230860"/>
    <w:rsid w:val="00233BEF"/>
    <w:rsid w:val="00243DE9"/>
    <w:rsid w:val="0024421E"/>
    <w:rsid w:val="002446B7"/>
    <w:rsid w:val="00245701"/>
    <w:rsid w:val="002465A2"/>
    <w:rsid w:val="00257ED5"/>
    <w:rsid w:val="00263942"/>
    <w:rsid w:val="00267C90"/>
    <w:rsid w:val="00267DA9"/>
    <w:rsid w:val="00270C8C"/>
    <w:rsid w:val="00270E63"/>
    <w:rsid w:val="00270F12"/>
    <w:rsid w:val="002758EE"/>
    <w:rsid w:val="00286F53"/>
    <w:rsid w:val="00287F8E"/>
    <w:rsid w:val="002920C7"/>
    <w:rsid w:val="00296028"/>
    <w:rsid w:val="002961DD"/>
    <w:rsid w:val="002A2656"/>
    <w:rsid w:val="002A48AD"/>
    <w:rsid w:val="002A4BD9"/>
    <w:rsid w:val="002B43D4"/>
    <w:rsid w:val="002B49A0"/>
    <w:rsid w:val="002C03A7"/>
    <w:rsid w:val="002C26F5"/>
    <w:rsid w:val="002C4460"/>
    <w:rsid w:val="002C50D1"/>
    <w:rsid w:val="002D295B"/>
    <w:rsid w:val="002D59CF"/>
    <w:rsid w:val="002E0913"/>
    <w:rsid w:val="002E1762"/>
    <w:rsid w:val="002E1CFD"/>
    <w:rsid w:val="002F00F1"/>
    <w:rsid w:val="002F0BB7"/>
    <w:rsid w:val="002F2BBF"/>
    <w:rsid w:val="002F301F"/>
    <w:rsid w:val="002F62F4"/>
    <w:rsid w:val="002F6E28"/>
    <w:rsid w:val="00301605"/>
    <w:rsid w:val="00302460"/>
    <w:rsid w:val="00302D37"/>
    <w:rsid w:val="0030614C"/>
    <w:rsid w:val="0031473B"/>
    <w:rsid w:val="00315082"/>
    <w:rsid w:val="00315F9E"/>
    <w:rsid w:val="0031616C"/>
    <w:rsid w:val="00317960"/>
    <w:rsid w:val="003230D2"/>
    <w:rsid w:val="003265A5"/>
    <w:rsid w:val="003277A8"/>
    <w:rsid w:val="00330BFC"/>
    <w:rsid w:val="00331D6C"/>
    <w:rsid w:val="00333A6B"/>
    <w:rsid w:val="00333AA5"/>
    <w:rsid w:val="00337E2F"/>
    <w:rsid w:val="003401A4"/>
    <w:rsid w:val="003408E6"/>
    <w:rsid w:val="00341E3C"/>
    <w:rsid w:val="00354081"/>
    <w:rsid w:val="0035560F"/>
    <w:rsid w:val="0035664A"/>
    <w:rsid w:val="0036180E"/>
    <w:rsid w:val="00370CC1"/>
    <w:rsid w:val="00371A8E"/>
    <w:rsid w:val="003748EC"/>
    <w:rsid w:val="003755AD"/>
    <w:rsid w:val="00377FAC"/>
    <w:rsid w:val="00385111"/>
    <w:rsid w:val="0038748B"/>
    <w:rsid w:val="00387FC3"/>
    <w:rsid w:val="00392ECA"/>
    <w:rsid w:val="00392F48"/>
    <w:rsid w:val="003A0A18"/>
    <w:rsid w:val="003A221B"/>
    <w:rsid w:val="003A319A"/>
    <w:rsid w:val="003A34A3"/>
    <w:rsid w:val="003A5331"/>
    <w:rsid w:val="003A546D"/>
    <w:rsid w:val="003A7E49"/>
    <w:rsid w:val="003A7E8D"/>
    <w:rsid w:val="003B0BA6"/>
    <w:rsid w:val="003B2DFF"/>
    <w:rsid w:val="003B6AF0"/>
    <w:rsid w:val="003C0123"/>
    <w:rsid w:val="003C1D58"/>
    <w:rsid w:val="003D0D50"/>
    <w:rsid w:val="003D4921"/>
    <w:rsid w:val="003D5C4F"/>
    <w:rsid w:val="003E35AA"/>
    <w:rsid w:val="003E404E"/>
    <w:rsid w:val="003E57BE"/>
    <w:rsid w:val="003F13DC"/>
    <w:rsid w:val="003F2939"/>
    <w:rsid w:val="003F4AA3"/>
    <w:rsid w:val="003F5163"/>
    <w:rsid w:val="003F5F35"/>
    <w:rsid w:val="00403875"/>
    <w:rsid w:val="00404DEB"/>
    <w:rsid w:val="00406157"/>
    <w:rsid w:val="0040677A"/>
    <w:rsid w:val="00406BE7"/>
    <w:rsid w:val="00406D40"/>
    <w:rsid w:val="00414DC0"/>
    <w:rsid w:val="00415158"/>
    <w:rsid w:val="00415D61"/>
    <w:rsid w:val="00415D76"/>
    <w:rsid w:val="004166B3"/>
    <w:rsid w:val="004168A1"/>
    <w:rsid w:val="00416F4C"/>
    <w:rsid w:val="00417541"/>
    <w:rsid w:val="004212AF"/>
    <w:rsid w:val="00426F46"/>
    <w:rsid w:val="004301C9"/>
    <w:rsid w:val="00430D11"/>
    <w:rsid w:val="004342DC"/>
    <w:rsid w:val="00435E73"/>
    <w:rsid w:val="00440772"/>
    <w:rsid w:val="00441C67"/>
    <w:rsid w:val="00447185"/>
    <w:rsid w:val="00447F6B"/>
    <w:rsid w:val="00452EA5"/>
    <w:rsid w:val="00453451"/>
    <w:rsid w:val="00454475"/>
    <w:rsid w:val="004554E9"/>
    <w:rsid w:val="004578E2"/>
    <w:rsid w:val="00457D36"/>
    <w:rsid w:val="00462130"/>
    <w:rsid w:val="00462218"/>
    <w:rsid w:val="00475021"/>
    <w:rsid w:val="00475844"/>
    <w:rsid w:val="00480357"/>
    <w:rsid w:val="00484FDF"/>
    <w:rsid w:val="004854C9"/>
    <w:rsid w:val="0048574D"/>
    <w:rsid w:val="004877B1"/>
    <w:rsid w:val="00491F2B"/>
    <w:rsid w:val="0049689C"/>
    <w:rsid w:val="00496E57"/>
    <w:rsid w:val="004976C8"/>
    <w:rsid w:val="004A20F6"/>
    <w:rsid w:val="004A4C40"/>
    <w:rsid w:val="004A571B"/>
    <w:rsid w:val="004A5F69"/>
    <w:rsid w:val="004B2490"/>
    <w:rsid w:val="004C445F"/>
    <w:rsid w:val="004C61BE"/>
    <w:rsid w:val="004C677F"/>
    <w:rsid w:val="004D62BC"/>
    <w:rsid w:val="004D7C23"/>
    <w:rsid w:val="004E4583"/>
    <w:rsid w:val="004E66C2"/>
    <w:rsid w:val="004E773A"/>
    <w:rsid w:val="004F0AC9"/>
    <w:rsid w:val="004F30EA"/>
    <w:rsid w:val="004F6CA1"/>
    <w:rsid w:val="0050492F"/>
    <w:rsid w:val="00506796"/>
    <w:rsid w:val="0050737C"/>
    <w:rsid w:val="00512BE2"/>
    <w:rsid w:val="00515145"/>
    <w:rsid w:val="00516DF7"/>
    <w:rsid w:val="00530020"/>
    <w:rsid w:val="005329CB"/>
    <w:rsid w:val="00534330"/>
    <w:rsid w:val="0054006C"/>
    <w:rsid w:val="0054093E"/>
    <w:rsid w:val="00542F5D"/>
    <w:rsid w:val="00552E2F"/>
    <w:rsid w:val="005545AB"/>
    <w:rsid w:val="00562331"/>
    <w:rsid w:val="00564F4A"/>
    <w:rsid w:val="00565308"/>
    <w:rsid w:val="0056791C"/>
    <w:rsid w:val="005726B6"/>
    <w:rsid w:val="0057527F"/>
    <w:rsid w:val="00575B87"/>
    <w:rsid w:val="00577E3B"/>
    <w:rsid w:val="00586CF8"/>
    <w:rsid w:val="0059268E"/>
    <w:rsid w:val="005950D6"/>
    <w:rsid w:val="00596C10"/>
    <w:rsid w:val="005A0691"/>
    <w:rsid w:val="005A35A9"/>
    <w:rsid w:val="005A4A0C"/>
    <w:rsid w:val="005B04F6"/>
    <w:rsid w:val="005B628C"/>
    <w:rsid w:val="005B7279"/>
    <w:rsid w:val="005C67F0"/>
    <w:rsid w:val="005D0C1A"/>
    <w:rsid w:val="005D263A"/>
    <w:rsid w:val="005D5954"/>
    <w:rsid w:val="005D5CD7"/>
    <w:rsid w:val="005D710C"/>
    <w:rsid w:val="005E146D"/>
    <w:rsid w:val="005E485D"/>
    <w:rsid w:val="005E4F4B"/>
    <w:rsid w:val="005E7821"/>
    <w:rsid w:val="005F0F0A"/>
    <w:rsid w:val="005F3826"/>
    <w:rsid w:val="005F3ACA"/>
    <w:rsid w:val="005F449F"/>
    <w:rsid w:val="005F706C"/>
    <w:rsid w:val="005F7EFC"/>
    <w:rsid w:val="00600423"/>
    <w:rsid w:val="00607F50"/>
    <w:rsid w:val="00610C83"/>
    <w:rsid w:val="00612034"/>
    <w:rsid w:val="006124D1"/>
    <w:rsid w:val="00616156"/>
    <w:rsid w:val="00616823"/>
    <w:rsid w:val="0062040C"/>
    <w:rsid w:val="00624E1D"/>
    <w:rsid w:val="00625A1A"/>
    <w:rsid w:val="00627C98"/>
    <w:rsid w:val="00635E1B"/>
    <w:rsid w:val="006371DF"/>
    <w:rsid w:val="00640593"/>
    <w:rsid w:val="006519B4"/>
    <w:rsid w:val="0065201A"/>
    <w:rsid w:val="006526CB"/>
    <w:rsid w:val="00654C59"/>
    <w:rsid w:val="00663636"/>
    <w:rsid w:val="0066723C"/>
    <w:rsid w:val="00672BEA"/>
    <w:rsid w:val="00673EE7"/>
    <w:rsid w:val="00677D21"/>
    <w:rsid w:val="00680793"/>
    <w:rsid w:val="00682828"/>
    <w:rsid w:val="00683332"/>
    <w:rsid w:val="00684AB3"/>
    <w:rsid w:val="00693DD4"/>
    <w:rsid w:val="00695795"/>
    <w:rsid w:val="0069645D"/>
    <w:rsid w:val="006A12A3"/>
    <w:rsid w:val="006A1C9E"/>
    <w:rsid w:val="006A3E5B"/>
    <w:rsid w:val="006B13FB"/>
    <w:rsid w:val="006B1EB4"/>
    <w:rsid w:val="006B28AB"/>
    <w:rsid w:val="006B5E8C"/>
    <w:rsid w:val="006B74C1"/>
    <w:rsid w:val="006D642B"/>
    <w:rsid w:val="006E13A6"/>
    <w:rsid w:val="006E351C"/>
    <w:rsid w:val="006E3AFE"/>
    <w:rsid w:val="006E5629"/>
    <w:rsid w:val="006F1A46"/>
    <w:rsid w:val="006F5783"/>
    <w:rsid w:val="00703088"/>
    <w:rsid w:val="00704AAE"/>
    <w:rsid w:val="007054A5"/>
    <w:rsid w:val="00706B84"/>
    <w:rsid w:val="007179F1"/>
    <w:rsid w:val="00717B27"/>
    <w:rsid w:val="00720BE3"/>
    <w:rsid w:val="00722627"/>
    <w:rsid w:val="007305BD"/>
    <w:rsid w:val="00731960"/>
    <w:rsid w:val="00731B67"/>
    <w:rsid w:val="00732857"/>
    <w:rsid w:val="00733B48"/>
    <w:rsid w:val="00734E99"/>
    <w:rsid w:val="0073500F"/>
    <w:rsid w:val="00737D6C"/>
    <w:rsid w:val="007504FD"/>
    <w:rsid w:val="00751E44"/>
    <w:rsid w:val="00752CC0"/>
    <w:rsid w:val="00754725"/>
    <w:rsid w:val="0076463D"/>
    <w:rsid w:val="00765690"/>
    <w:rsid w:val="00766E5E"/>
    <w:rsid w:val="00767B4C"/>
    <w:rsid w:val="00770A75"/>
    <w:rsid w:val="00773DCF"/>
    <w:rsid w:val="00774D47"/>
    <w:rsid w:val="00774DBC"/>
    <w:rsid w:val="007765C1"/>
    <w:rsid w:val="007837D2"/>
    <w:rsid w:val="0078481E"/>
    <w:rsid w:val="007874B3"/>
    <w:rsid w:val="00790127"/>
    <w:rsid w:val="00790CA5"/>
    <w:rsid w:val="00796001"/>
    <w:rsid w:val="007A27C4"/>
    <w:rsid w:val="007A51CF"/>
    <w:rsid w:val="007B1F70"/>
    <w:rsid w:val="007B39B7"/>
    <w:rsid w:val="007B3DBE"/>
    <w:rsid w:val="007C0E9A"/>
    <w:rsid w:val="007C6AE3"/>
    <w:rsid w:val="007C7090"/>
    <w:rsid w:val="007D05D0"/>
    <w:rsid w:val="007D6D6D"/>
    <w:rsid w:val="007E0B6C"/>
    <w:rsid w:val="007E1EEE"/>
    <w:rsid w:val="007E20ED"/>
    <w:rsid w:val="007E4E17"/>
    <w:rsid w:val="007E4FB6"/>
    <w:rsid w:val="007E52A4"/>
    <w:rsid w:val="007F27CD"/>
    <w:rsid w:val="0080316E"/>
    <w:rsid w:val="008048E2"/>
    <w:rsid w:val="00810054"/>
    <w:rsid w:val="00810C00"/>
    <w:rsid w:val="0081451C"/>
    <w:rsid w:val="0081542A"/>
    <w:rsid w:val="008214CB"/>
    <w:rsid w:val="00821923"/>
    <w:rsid w:val="00821C27"/>
    <w:rsid w:val="0082565E"/>
    <w:rsid w:val="00826A71"/>
    <w:rsid w:val="00830478"/>
    <w:rsid w:val="008407BE"/>
    <w:rsid w:val="008407E6"/>
    <w:rsid w:val="008414F6"/>
    <w:rsid w:val="008420F2"/>
    <w:rsid w:val="008433EE"/>
    <w:rsid w:val="00844CD6"/>
    <w:rsid w:val="00845B58"/>
    <w:rsid w:val="00845FE9"/>
    <w:rsid w:val="008461D0"/>
    <w:rsid w:val="00846C2D"/>
    <w:rsid w:val="00851B75"/>
    <w:rsid w:val="008521F6"/>
    <w:rsid w:val="00854649"/>
    <w:rsid w:val="008616F5"/>
    <w:rsid w:val="008618E0"/>
    <w:rsid w:val="008648B0"/>
    <w:rsid w:val="008669BB"/>
    <w:rsid w:val="008718BF"/>
    <w:rsid w:val="008718D2"/>
    <w:rsid w:val="0087498A"/>
    <w:rsid w:val="00880449"/>
    <w:rsid w:val="00880D8C"/>
    <w:rsid w:val="008815BB"/>
    <w:rsid w:val="008832F2"/>
    <w:rsid w:val="00883A2E"/>
    <w:rsid w:val="008847FF"/>
    <w:rsid w:val="00884A43"/>
    <w:rsid w:val="00885E26"/>
    <w:rsid w:val="00891E98"/>
    <w:rsid w:val="00893200"/>
    <w:rsid w:val="008A4354"/>
    <w:rsid w:val="008C0672"/>
    <w:rsid w:val="008C0C8C"/>
    <w:rsid w:val="008C3D63"/>
    <w:rsid w:val="008D25D9"/>
    <w:rsid w:val="008D481D"/>
    <w:rsid w:val="008D4FDB"/>
    <w:rsid w:val="008D58DC"/>
    <w:rsid w:val="008D7F2B"/>
    <w:rsid w:val="008E265D"/>
    <w:rsid w:val="008F2269"/>
    <w:rsid w:val="008F24F9"/>
    <w:rsid w:val="008F295B"/>
    <w:rsid w:val="008F4A85"/>
    <w:rsid w:val="008F762A"/>
    <w:rsid w:val="008F7AFA"/>
    <w:rsid w:val="009001E4"/>
    <w:rsid w:val="009009E6"/>
    <w:rsid w:val="00907977"/>
    <w:rsid w:val="009114CB"/>
    <w:rsid w:val="00911721"/>
    <w:rsid w:val="009143EB"/>
    <w:rsid w:val="0092104D"/>
    <w:rsid w:val="00921492"/>
    <w:rsid w:val="00921706"/>
    <w:rsid w:val="00923A63"/>
    <w:rsid w:val="009248D3"/>
    <w:rsid w:val="00925AD5"/>
    <w:rsid w:val="0092735D"/>
    <w:rsid w:val="009334B5"/>
    <w:rsid w:val="00933CD0"/>
    <w:rsid w:val="0093588F"/>
    <w:rsid w:val="00935B14"/>
    <w:rsid w:val="0094019F"/>
    <w:rsid w:val="0094325A"/>
    <w:rsid w:val="009461CE"/>
    <w:rsid w:val="0094783F"/>
    <w:rsid w:val="00950DA6"/>
    <w:rsid w:val="00954FE0"/>
    <w:rsid w:val="0095522A"/>
    <w:rsid w:val="00961765"/>
    <w:rsid w:val="00963DE1"/>
    <w:rsid w:val="009642CE"/>
    <w:rsid w:val="00964DBB"/>
    <w:rsid w:val="00965BD3"/>
    <w:rsid w:val="00976F6E"/>
    <w:rsid w:val="009770BF"/>
    <w:rsid w:val="009801F3"/>
    <w:rsid w:val="009839C6"/>
    <w:rsid w:val="00985396"/>
    <w:rsid w:val="00985706"/>
    <w:rsid w:val="009872E0"/>
    <w:rsid w:val="009902D1"/>
    <w:rsid w:val="009922D7"/>
    <w:rsid w:val="009933BF"/>
    <w:rsid w:val="00995638"/>
    <w:rsid w:val="009A0884"/>
    <w:rsid w:val="009A139F"/>
    <w:rsid w:val="009A4B95"/>
    <w:rsid w:val="009A5A43"/>
    <w:rsid w:val="009A6998"/>
    <w:rsid w:val="009C1484"/>
    <w:rsid w:val="009D05FE"/>
    <w:rsid w:val="009D3662"/>
    <w:rsid w:val="009E1B25"/>
    <w:rsid w:val="009E5D69"/>
    <w:rsid w:val="009E75F7"/>
    <w:rsid w:val="009F4368"/>
    <w:rsid w:val="009F4808"/>
    <w:rsid w:val="009F4BCF"/>
    <w:rsid w:val="009F5455"/>
    <w:rsid w:val="00A01B28"/>
    <w:rsid w:val="00A03C02"/>
    <w:rsid w:val="00A040CC"/>
    <w:rsid w:val="00A048DB"/>
    <w:rsid w:val="00A0569E"/>
    <w:rsid w:val="00A06BC6"/>
    <w:rsid w:val="00A12E28"/>
    <w:rsid w:val="00A32438"/>
    <w:rsid w:val="00A36DBE"/>
    <w:rsid w:val="00A3786C"/>
    <w:rsid w:val="00A37DF8"/>
    <w:rsid w:val="00A400D3"/>
    <w:rsid w:val="00A42C54"/>
    <w:rsid w:val="00A42FCB"/>
    <w:rsid w:val="00A45FB5"/>
    <w:rsid w:val="00A54BCB"/>
    <w:rsid w:val="00A55D58"/>
    <w:rsid w:val="00A55DE5"/>
    <w:rsid w:val="00A56E4D"/>
    <w:rsid w:val="00A574ED"/>
    <w:rsid w:val="00A579C0"/>
    <w:rsid w:val="00A64214"/>
    <w:rsid w:val="00A67E1E"/>
    <w:rsid w:val="00A75E1C"/>
    <w:rsid w:val="00A77B71"/>
    <w:rsid w:val="00A847E3"/>
    <w:rsid w:val="00A87024"/>
    <w:rsid w:val="00A940C8"/>
    <w:rsid w:val="00A943AB"/>
    <w:rsid w:val="00A94898"/>
    <w:rsid w:val="00A94C51"/>
    <w:rsid w:val="00A96BB7"/>
    <w:rsid w:val="00A97BC5"/>
    <w:rsid w:val="00A97C69"/>
    <w:rsid w:val="00AA27FD"/>
    <w:rsid w:val="00AA3F60"/>
    <w:rsid w:val="00AA5DB3"/>
    <w:rsid w:val="00AA63CA"/>
    <w:rsid w:val="00AA68A9"/>
    <w:rsid w:val="00AA7147"/>
    <w:rsid w:val="00AA77B2"/>
    <w:rsid w:val="00AB332B"/>
    <w:rsid w:val="00AB6606"/>
    <w:rsid w:val="00AB6D39"/>
    <w:rsid w:val="00AC0F03"/>
    <w:rsid w:val="00AC159E"/>
    <w:rsid w:val="00AD0183"/>
    <w:rsid w:val="00AD3076"/>
    <w:rsid w:val="00AD32C4"/>
    <w:rsid w:val="00AD3C14"/>
    <w:rsid w:val="00AD494F"/>
    <w:rsid w:val="00AE015B"/>
    <w:rsid w:val="00AE0167"/>
    <w:rsid w:val="00AE1C26"/>
    <w:rsid w:val="00AE7B80"/>
    <w:rsid w:val="00AF29D0"/>
    <w:rsid w:val="00AF3628"/>
    <w:rsid w:val="00AF5092"/>
    <w:rsid w:val="00AF7C78"/>
    <w:rsid w:val="00B02811"/>
    <w:rsid w:val="00B02D15"/>
    <w:rsid w:val="00B05619"/>
    <w:rsid w:val="00B06D9E"/>
    <w:rsid w:val="00B23F9A"/>
    <w:rsid w:val="00B30C05"/>
    <w:rsid w:val="00B33711"/>
    <w:rsid w:val="00B34113"/>
    <w:rsid w:val="00B42F73"/>
    <w:rsid w:val="00B42FC0"/>
    <w:rsid w:val="00B444EC"/>
    <w:rsid w:val="00B44CEB"/>
    <w:rsid w:val="00B45EBE"/>
    <w:rsid w:val="00B51415"/>
    <w:rsid w:val="00B57146"/>
    <w:rsid w:val="00B61981"/>
    <w:rsid w:val="00B621A5"/>
    <w:rsid w:val="00B63392"/>
    <w:rsid w:val="00B675B2"/>
    <w:rsid w:val="00B74E4D"/>
    <w:rsid w:val="00B75ED7"/>
    <w:rsid w:val="00B77B2C"/>
    <w:rsid w:val="00B82037"/>
    <w:rsid w:val="00B870D3"/>
    <w:rsid w:val="00BA01A9"/>
    <w:rsid w:val="00BA279B"/>
    <w:rsid w:val="00BA2E26"/>
    <w:rsid w:val="00BA3ADD"/>
    <w:rsid w:val="00BA6B40"/>
    <w:rsid w:val="00BB1653"/>
    <w:rsid w:val="00BB3658"/>
    <w:rsid w:val="00BC0636"/>
    <w:rsid w:val="00BC1C9E"/>
    <w:rsid w:val="00BC342B"/>
    <w:rsid w:val="00BD02E6"/>
    <w:rsid w:val="00BD164A"/>
    <w:rsid w:val="00BD3774"/>
    <w:rsid w:val="00BD777A"/>
    <w:rsid w:val="00BE2449"/>
    <w:rsid w:val="00BF0D26"/>
    <w:rsid w:val="00BF38B4"/>
    <w:rsid w:val="00BF3FC0"/>
    <w:rsid w:val="00BF4A06"/>
    <w:rsid w:val="00C02FCF"/>
    <w:rsid w:val="00C112DA"/>
    <w:rsid w:val="00C12AAF"/>
    <w:rsid w:val="00C15548"/>
    <w:rsid w:val="00C2317B"/>
    <w:rsid w:val="00C30304"/>
    <w:rsid w:val="00C37C9B"/>
    <w:rsid w:val="00C474C9"/>
    <w:rsid w:val="00C52C32"/>
    <w:rsid w:val="00C53294"/>
    <w:rsid w:val="00C540B5"/>
    <w:rsid w:val="00C5468E"/>
    <w:rsid w:val="00C62E29"/>
    <w:rsid w:val="00C7020C"/>
    <w:rsid w:val="00C7094E"/>
    <w:rsid w:val="00C72325"/>
    <w:rsid w:val="00C7405D"/>
    <w:rsid w:val="00C760D1"/>
    <w:rsid w:val="00C76512"/>
    <w:rsid w:val="00C80F84"/>
    <w:rsid w:val="00C820F1"/>
    <w:rsid w:val="00C87323"/>
    <w:rsid w:val="00C93C31"/>
    <w:rsid w:val="00C93D22"/>
    <w:rsid w:val="00CA28E8"/>
    <w:rsid w:val="00CA3752"/>
    <w:rsid w:val="00CA55D6"/>
    <w:rsid w:val="00CA6321"/>
    <w:rsid w:val="00CB4CC7"/>
    <w:rsid w:val="00CB6EB3"/>
    <w:rsid w:val="00CC0D71"/>
    <w:rsid w:val="00CC2FE3"/>
    <w:rsid w:val="00CC384F"/>
    <w:rsid w:val="00CC4C19"/>
    <w:rsid w:val="00CD17C8"/>
    <w:rsid w:val="00CD2208"/>
    <w:rsid w:val="00CD3681"/>
    <w:rsid w:val="00CD36B7"/>
    <w:rsid w:val="00CD6A3F"/>
    <w:rsid w:val="00CD7671"/>
    <w:rsid w:val="00CE05E2"/>
    <w:rsid w:val="00CE0966"/>
    <w:rsid w:val="00CE0EBC"/>
    <w:rsid w:val="00CE1CFD"/>
    <w:rsid w:val="00CF2DF3"/>
    <w:rsid w:val="00CF3054"/>
    <w:rsid w:val="00CF588D"/>
    <w:rsid w:val="00D01AF9"/>
    <w:rsid w:val="00D0557B"/>
    <w:rsid w:val="00D11984"/>
    <w:rsid w:val="00D14364"/>
    <w:rsid w:val="00D14CF8"/>
    <w:rsid w:val="00D22DDA"/>
    <w:rsid w:val="00D23E9F"/>
    <w:rsid w:val="00D274D9"/>
    <w:rsid w:val="00D32D21"/>
    <w:rsid w:val="00D34E38"/>
    <w:rsid w:val="00D36F7D"/>
    <w:rsid w:val="00D41E94"/>
    <w:rsid w:val="00D45758"/>
    <w:rsid w:val="00D45C9E"/>
    <w:rsid w:val="00D509F5"/>
    <w:rsid w:val="00D511FC"/>
    <w:rsid w:val="00D54400"/>
    <w:rsid w:val="00D57656"/>
    <w:rsid w:val="00D628C1"/>
    <w:rsid w:val="00D65608"/>
    <w:rsid w:val="00D65A24"/>
    <w:rsid w:val="00D65D89"/>
    <w:rsid w:val="00D66D44"/>
    <w:rsid w:val="00D7101A"/>
    <w:rsid w:val="00D72C9C"/>
    <w:rsid w:val="00D7649C"/>
    <w:rsid w:val="00D85153"/>
    <w:rsid w:val="00D95EBC"/>
    <w:rsid w:val="00DA52B2"/>
    <w:rsid w:val="00DA653C"/>
    <w:rsid w:val="00DA7DD0"/>
    <w:rsid w:val="00DB4DA9"/>
    <w:rsid w:val="00DC028B"/>
    <w:rsid w:val="00DC03A4"/>
    <w:rsid w:val="00DC62A9"/>
    <w:rsid w:val="00DC71F9"/>
    <w:rsid w:val="00DE3887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34FBF"/>
    <w:rsid w:val="00E41D34"/>
    <w:rsid w:val="00E43516"/>
    <w:rsid w:val="00E47E15"/>
    <w:rsid w:val="00E53404"/>
    <w:rsid w:val="00E559CD"/>
    <w:rsid w:val="00E57C0B"/>
    <w:rsid w:val="00E61F05"/>
    <w:rsid w:val="00E66E19"/>
    <w:rsid w:val="00E754EC"/>
    <w:rsid w:val="00E75DF7"/>
    <w:rsid w:val="00E75EEA"/>
    <w:rsid w:val="00E83509"/>
    <w:rsid w:val="00E85A80"/>
    <w:rsid w:val="00E91B0F"/>
    <w:rsid w:val="00E97999"/>
    <w:rsid w:val="00EA05A7"/>
    <w:rsid w:val="00EA56B1"/>
    <w:rsid w:val="00EA738F"/>
    <w:rsid w:val="00EB0F4F"/>
    <w:rsid w:val="00EB1FB3"/>
    <w:rsid w:val="00EB6D5A"/>
    <w:rsid w:val="00EB788D"/>
    <w:rsid w:val="00EC0343"/>
    <w:rsid w:val="00EC2C4A"/>
    <w:rsid w:val="00EC346B"/>
    <w:rsid w:val="00ED5D06"/>
    <w:rsid w:val="00EE1341"/>
    <w:rsid w:val="00EE1B8B"/>
    <w:rsid w:val="00EF0EC4"/>
    <w:rsid w:val="00EF17E5"/>
    <w:rsid w:val="00F04298"/>
    <w:rsid w:val="00F042AA"/>
    <w:rsid w:val="00F05AAB"/>
    <w:rsid w:val="00F12600"/>
    <w:rsid w:val="00F12779"/>
    <w:rsid w:val="00F153FC"/>
    <w:rsid w:val="00F158FA"/>
    <w:rsid w:val="00F2540D"/>
    <w:rsid w:val="00F27814"/>
    <w:rsid w:val="00F32BFC"/>
    <w:rsid w:val="00F35936"/>
    <w:rsid w:val="00F37D43"/>
    <w:rsid w:val="00F40ED6"/>
    <w:rsid w:val="00F4109E"/>
    <w:rsid w:val="00F45F99"/>
    <w:rsid w:val="00F47235"/>
    <w:rsid w:val="00F47F0E"/>
    <w:rsid w:val="00F50E25"/>
    <w:rsid w:val="00F52C55"/>
    <w:rsid w:val="00F5567A"/>
    <w:rsid w:val="00F5648D"/>
    <w:rsid w:val="00F63087"/>
    <w:rsid w:val="00F668E7"/>
    <w:rsid w:val="00F678A5"/>
    <w:rsid w:val="00F70839"/>
    <w:rsid w:val="00F713CC"/>
    <w:rsid w:val="00F77453"/>
    <w:rsid w:val="00F81EE8"/>
    <w:rsid w:val="00F857B4"/>
    <w:rsid w:val="00F85972"/>
    <w:rsid w:val="00F87E09"/>
    <w:rsid w:val="00F924F2"/>
    <w:rsid w:val="00F9264E"/>
    <w:rsid w:val="00F953B6"/>
    <w:rsid w:val="00F95BBC"/>
    <w:rsid w:val="00F9674A"/>
    <w:rsid w:val="00FA1F5F"/>
    <w:rsid w:val="00FA4A5A"/>
    <w:rsid w:val="00FB362F"/>
    <w:rsid w:val="00FB4315"/>
    <w:rsid w:val="00FB6BF8"/>
    <w:rsid w:val="00FB70B9"/>
    <w:rsid w:val="00FC00FF"/>
    <w:rsid w:val="00FC3EAF"/>
    <w:rsid w:val="00FC59BD"/>
    <w:rsid w:val="00FC62C1"/>
    <w:rsid w:val="00FD02DA"/>
    <w:rsid w:val="00FD2A7E"/>
    <w:rsid w:val="00FD4990"/>
    <w:rsid w:val="00FD6095"/>
    <w:rsid w:val="00FD719E"/>
    <w:rsid w:val="00FD79E2"/>
    <w:rsid w:val="00FD7A85"/>
    <w:rsid w:val="00FF11AB"/>
    <w:rsid w:val="00FF2749"/>
    <w:rsid w:val="00FF33A8"/>
    <w:rsid w:val="00FF6A5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9DBF5A-9703-4194-B4B0-AC3E03AE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9">
    <w:name w:val="Char Char1 Char"/>
    <w:basedOn w:val="Normal"/>
    <w:semiHidden/>
    <w:rsid w:val="00FD7A85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a">
    <w:name w:val="Char Char1 Char"/>
    <w:basedOn w:val="Normal"/>
    <w:semiHidden/>
    <w:rsid w:val="00CC2FE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2E09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09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0913"/>
    <w:rPr>
      <w:rFonts w:asciiTheme="minorHAnsi" w:hAnsiTheme="minorHAnsi" w:cstheme="minorBidi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9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913"/>
    <w:rPr>
      <w:rFonts w:asciiTheme="minorHAnsi" w:hAnsiTheme="minorHAnsi" w:cstheme="minorBidi"/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0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91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CE517-E907-406A-B9B0-0F0F584A1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2261</Words>
  <Characters>12893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2</cp:revision>
  <cp:lastPrinted>2016-06-10T12:02:00Z</cp:lastPrinted>
  <dcterms:created xsi:type="dcterms:W3CDTF">2020-01-21T14:07:00Z</dcterms:created>
  <dcterms:modified xsi:type="dcterms:W3CDTF">2020-01-21T14:07:00Z</dcterms:modified>
</cp:coreProperties>
</file>