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01" w:rsidRDefault="0035770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A10782">
        <w:rPr>
          <w:rFonts w:ascii="Times New Roman" w:hAnsi="Times New Roman" w:cs="Times New Roman"/>
          <w:b/>
          <w:i/>
          <w:sz w:val="24"/>
          <w:szCs w:val="24"/>
          <w:lang w:val="bg-BG"/>
        </w:rPr>
        <w:t>януари 2020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357701" w:rsidRDefault="00357701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месец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януари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националните паркове са извършили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проверки на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обекта. Проверките осъществени по време на ежедневните обходи в поверените охранителни участъци, вписани в дневниците на парковата охрана са </w:t>
      </w:r>
      <w:r w:rsidR="000A448D">
        <w:rPr>
          <w:rFonts w:ascii="Times New Roman" w:eastAsia="Times New Roman" w:hAnsi="Times New Roman" w:cs="Times New Roman"/>
          <w:sz w:val="24"/>
          <w:szCs w:val="24"/>
          <w:lang w:val="bg-BG"/>
        </w:rPr>
        <w:t>1750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броя. Съставени са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актове за установяване на административни  нарушения (АУАН) и са дадени </w:t>
      </w:r>
      <w:r w:rsidR="000A448D">
        <w:rPr>
          <w:rFonts w:ascii="Times New Roman" w:eastAsia="Times New Roman" w:hAnsi="Times New Roman" w:cs="Times New Roman"/>
          <w:sz w:val="24"/>
          <w:szCs w:val="24"/>
          <w:lang w:val="bg-BG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предписания.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здадени </w:t>
      </w:r>
      <w:r w:rsidR="00A107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4 броя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наказателни постановления.</w:t>
      </w:r>
    </w:p>
    <w:p w:rsidR="00357701" w:rsidRDefault="00357701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357701" w:rsidRDefault="00177AB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57701" w:rsidRDefault="00177AB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яване на контролната дейност на територията на Национален парк „Пирин“ за месец януари 2020 г, служ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ителите „П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аркова охрана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общо 105</w:t>
      </w:r>
      <w:r w:rsidRPr="001473D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проверки на обекти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собств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еници, ползватели, посетители и 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паркова инфраструктура, за които са съставени 104 броя констативни протокола и 1 брой предупредителен констативен протокол за нерегламентирано каране на моторна шейна.  Проверени са 7 обекта.</w:t>
      </w:r>
    </w:p>
    <w:p w:rsidR="00A128C7" w:rsidRDefault="00A128C7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192F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 5 броя проверки по разрешителни и съгласувателни заповеди на директора на Дирекция „Национален парк Пирин“ и други на територията на парка</w:t>
      </w:r>
      <w:r w:rsidR="00A0192F" w:rsidRPr="00A0192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019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1 брой проверка на територията на резерват“Тисата“, като са съставени 6 броя констативни протокола в резултат от тях.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1473D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338 броя. 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отчетния период не са съставяни актове за установено административно  нарушение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територията на парка и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са издадени наказателни постановления.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 и проверени са 2 бр. сигнала от граждани, 1 брой за носене на пушка /лов/ на територията на парка и 1 брой за възникнал пожар. Резултатите от проверката са отразени в 1 бр. констативен протокол /за установено административно нарушение срещу неизвестен нарушител/ по отношение на сигнала за лова, а по отношение сигнала за пожара е установено, че не засяга територията на парка.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са извършени общо 19 броя извънредни проверки /съставени констативни протоколи/ по Заповед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РД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83/29.07.2020г. на директора на Д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НП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ирин“, на основание Заповед № РД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-586/24.07.2020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г. на м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инистъра на околната среда и водите, като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извършени проверки/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инструктажи на собственици, ползватели и посетители във връзка с утежнената епизоотична обстановка в страната, предвид регистрираните случаи на африканска чума по дивите прасета.</w:t>
      </w:r>
    </w:p>
    <w:p w:rsidR="001473D3" w:rsidRPr="00B95768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 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общо 338 броя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, най-голям брой са реализирани във връзка с бракониерството -  130 броя. За незаконната сеч и извоз на дървесина са извършени - 120 броя проверки. Проверките за незаконен риболов са 7 броя, 9 броя с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свързани 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със замърсяване на защитената територия, 8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броя проверки са за незаконна паша, 5 броя във връзка с наличието/липсата на табели и тяхното състояние. 19 броя– за каране МПС /моторни шейни/, за каране на ски – 5 броя, за нерегламентирано палене на огън -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5768">
        <w:rPr>
          <w:rFonts w:ascii="Times New Roman" w:eastAsia="Times New Roman" w:hAnsi="Times New Roman" w:cs="Times New Roman"/>
          <w:sz w:val="24"/>
          <w:szCs w:val="24"/>
          <w:lang w:val="bg-BG"/>
        </w:rPr>
        <w:t>5 броя, а за наличие на умрели животни, във връзка с възникналата епизоотия от африканска чума по свинете са извършени 30 броя проверки.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 резултат от дейността на служителите паркова охрана в Дирекция „Национален парк Пирин“ през месец януари</w:t>
      </w:r>
      <w:r w:rsidR="00B957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засиления превантивен контрол </w:t>
      </w:r>
      <w:r w:rsidR="00B00331" w:rsidRPr="00B003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могат да </w:t>
      </w:r>
      <w:r w:rsidR="00B00331">
        <w:rPr>
          <w:rFonts w:ascii="Times New Roman" w:eastAsia="Times New Roman" w:hAnsi="Times New Roman" w:cs="Times New Roman"/>
          <w:sz w:val="24"/>
          <w:szCs w:val="24"/>
          <w:lang w:val="bg-BG"/>
        </w:rPr>
        <w:t>се отбележат следните резултати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2. Няма констатирани случаи на бракониерство, както и на незаконен риболов.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При направените проверки на табели и информационни табла, места за палене на огън, и констатирани нарушения, </w:t>
      </w:r>
      <w:r w:rsidR="00B00331">
        <w:rPr>
          <w:rFonts w:ascii="Times New Roman" w:eastAsia="Times New Roman" w:hAnsi="Times New Roman" w:cs="Times New Roman"/>
          <w:sz w:val="24"/>
          <w:szCs w:val="24"/>
          <w:lang w:val="bg-BG"/>
        </w:rPr>
        <w:t>са извършени подмяна и ремонт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5. На всички ползватели и посетители се предоставя информация във връзка с правилата за поведение в Национален парк „Пирин“, местата за бивакуване, хижи, туристически маршрути. С цел превенция на няко</w:t>
      </w:r>
      <w:r w:rsidR="00B0033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тях са съставени протоколи.</w:t>
      </w:r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1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="00B00331" w:rsidRPr="004916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пътища на територията на Парка са проходими, а там където са констатирани паднали и надвиснали дървета, които да възпрепятстват преминаването са премахнати в съответствие с „Инструкция за реда и начина на извършване на ПВД- дейности, със съпътстващ добив на дървесина от местното население и възлагането на дърводобив на трето лице, когато добитата дървесина остава собственост на третото лице или на „Д НП Пирин““. </w:t>
      </w:r>
      <w:bookmarkStart w:id="0" w:name="_GoBack"/>
      <w:bookmarkEnd w:id="0"/>
    </w:p>
    <w:p w:rsidR="001473D3" w:rsidRP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нерегламентирани дейности и пожари на територията на Национален парк „Пирин“.</w:t>
      </w:r>
    </w:p>
    <w:p w:rsidR="001473D3" w:rsidRDefault="001473D3" w:rsidP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73D3">
        <w:rPr>
          <w:rFonts w:ascii="Times New Roman" w:eastAsia="Times New Roman" w:hAnsi="Times New Roman" w:cs="Times New Roman"/>
          <w:sz w:val="24"/>
          <w:szCs w:val="24"/>
          <w:lang w:val="bg-BG"/>
        </w:rPr>
        <w:t>8. През месец януари са извършени наблюдения по отношение на животинските видове, като са съставени 11 броя формуляри  за мониторинг.</w:t>
      </w:r>
    </w:p>
    <w:p w:rsidR="001473D3" w:rsidRDefault="001473D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701" w:rsidRDefault="00357701">
      <w:pPr>
        <w:spacing w:after="0" w:line="100" w:lineRule="atLeast"/>
        <w:ind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701" w:rsidRDefault="00177AB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357701" w:rsidRDefault="00357701">
      <w:pPr>
        <w:spacing w:after="0" w:line="100" w:lineRule="atLeast"/>
        <w:ind w:firstLine="720"/>
        <w:jc w:val="both"/>
        <w:rPr>
          <w:lang w:val="bg-BG"/>
        </w:rPr>
      </w:pP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Във връзка с осъщест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>яване на контролната дейност на територията на Национален парк „Рила“ за месец януари 2020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>, служителите „Паркова охрана и контрол“ са извършили общо 78 бр. проверки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56 бр. са планирани, а 32 бр. </w:t>
      </w:r>
      <w:r>
        <w:rPr>
          <w:rFonts w:ascii="Times New Roman" w:hAnsi="Times New Roman" w:cs="Times New Roman"/>
          <w:sz w:val="24"/>
          <w:szCs w:val="24"/>
          <w:lang w:val="bg-BG"/>
        </w:rPr>
        <w:t>– извънредни)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>, за които са съставени предупредителни и констативни протоколи. 22 бр. от тях са на сгради, водохващания и други съоръжения, а в 56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общо 940 бр. проверки, отразени в предоставените им дневници по образец, като 461 бр. за отдел „КО-Юг“ и 479 бр. за отдел „КО-Север“. Съставени са 15 бр. констативни протоколи за установяване на административно нарушение. Една част от тях са за нерегламентирано преминаване с моторни шейни през защитената територия, другата част са за незаконен риболов.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– 303 бр. Тези, свързани с бракониерство са 184 бр., 63 бр. проверки са извършени във връзка със състоянието на реките и езерата и незаконен риболов, 19 бр. са свързани със замърсяване на защитената територия, 31</w:t>
      </w:r>
      <w:r w:rsidRPr="00A70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бр. проверки - по границите на Национален парк „Рила“ и резерватите с държавните горски 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стопанства и общини, 64 бр. на пътища и пътни съоръжения, 23 бр. във връзка с наличието/липсата на табели и тяхното състояние. 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24 бр. от извършените проверки са относими към състоянието на екопътеките и кътовете за отдих и бивакуване и 12 бр. на туристически пътеки. 7 проверки са направени за състоянието на ВиК и други водопреносни съоръжения на територията на Парка, 3 бр. за паленето на огън извън определените за тази цел места, 27 бр. на хижи и заслони, 60 бр. – МПС, 19 бр. проверки на туристи, 5 бр. на електропроводи, попадащи на територията на НП „Рила“, ведомствени сгради – 26 бр. Проверки по издадени съгласувателни и разрешителни писма на директора на Дирекция „НП Рила“, извън посочените в констативни/предупредителни протоколи -19 бр.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 януари 2020 г. са съставени 15 бр. констативни протоколи за установяване на административни нарушения за нерегламентирано преминаване през защитена територия на моторни шейни и незаконен риболов. Съставени са 2 бр. АУАН, няма издадени наказателни постановления за налагане на административни санкции. За 5 бр. съставени констативни протоколи за установяване на административно нарушение за нерегламентирано преминаване на моторни шейни през защитената територия е потърсено и получено съдействието на органите на МВР във връзка с установяване самоличността на нарушителите. 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="006878AD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>аповед № РД-591/26.07.2019 г. на министъра на околната среда и водите за предприемане на мерки за предотвратяване на африканска чума по свинете, ежеседмично се изготвят и предоставят сведения за числеността на дивата свиня на територията на Националния парк по описи в дневниците от ежедневните обходи на служителите „Паркова охрана и контрол“.</w:t>
      </w:r>
      <w:r w:rsidR="00DB3C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мерките са заложени и се използват три броя капани за диви свине. 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„ПОК“ през месец януари и засиления превантивен контрол </w:t>
      </w:r>
      <w:r w:rsidR="00DB3CBE" w:rsidRPr="00DB3CBE">
        <w:rPr>
          <w:rFonts w:ascii="Times New Roman" w:hAnsi="Times New Roman" w:cs="Times New Roman"/>
          <w:sz w:val="24"/>
          <w:szCs w:val="24"/>
          <w:lang w:val="bg-BG"/>
        </w:rPr>
        <w:t>могат да се отбележат следните резултати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2. В резултат на работата на служителите „Паркова охрана и контрол“ за превенция от нарушения на територията на Парка, за отчетния период са съставени 15 бр. констативни протоколи за установяване на административно нарушение. 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3.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</w:t>
      </w:r>
      <w:r w:rsidR="00DB3CB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70EF0">
        <w:rPr>
          <w:rFonts w:ascii="Times New Roman" w:hAnsi="Times New Roman" w:cs="Times New Roman"/>
          <w:sz w:val="24"/>
          <w:szCs w:val="24"/>
          <w:lang w:val="bg-BG"/>
        </w:rPr>
        <w:t xml:space="preserve"> от тях са съставени протоколи.</w:t>
      </w:r>
    </w:p>
    <w:p w:rsidR="00A70EF0" w:rsidRPr="00A70EF0" w:rsidRDefault="00A70EF0" w:rsidP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EF0">
        <w:rPr>
          <w:rFonts w:ascii="Times New Roman" w:hAnsi="Times New Roman" w:cs="Times New Roman"/>
          <w:sz w:val="24"/>
          <w:szCs w:val="24"/>
          <w:lang w:val="bg-BG"/>
        </w:rPr>
        <w:t>4. Направена е проверка на всички места, /пътища, кътове за отдих и други/ за паднали/надвиснали дървета и замърсяване.</w:t>
      </w:r>
    </w:p>
    <w:p w:rsidR="00A70EF0" w:rsidRDefault="00A70EF0">
      <w:pPr>
        <w:spacing w:after="0" w:line="100" w:lineRule="atLeast"/>
        <w:ind w:firstLine="56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7701" w:rsidRDefault="00357701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 (НПЦБ)</w:t>
      </w:r>
    </w:p>
    <w:p w:rsidR="00357701" w:rsidRDefault="00357701">
      <w:pPr>
        <w:spacing w:after="0" w:line="100" w:lineRule="atLeast"/>
        <w:ind w:firstLine="720"/>
        <w:jc w:val="both"/>
        <w:textAlignment w:val="baseline"/>
        <w:rPr>
          <w:lang w:val="bg-BG"/>
        </w:rPr>
      </w:pPr>
    </w:p>
    <w:p w:rsidR="00077713" w:rsidRPr="001B3C5B" w:rsidRDefault="00077713" w:rsidP="0007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През месец </w:t>
      </w:r>
      <w:r>
        <w:rPr>
          <w:rFonts w:ascii="Times New Roman" w:eastAsia="Times New Roman" w:hAnsi="Times New Roman" w:cs="Times New Roman"/>
          <w:sz w:val="24"/>
          <w:szCs w:val="24"/>
        </w:rPr>
        <w:t>януари 2020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г. служителите от отдел </w:t>
      </w:r>
      <w:r w:rsidR="007D398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>Контрол и охрана</w:t>
      </w:r>
      <w:r w:rsidR="007D398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(КО) в Дирекция „Национален парк Централен Балкан“ (ДНПЦБ) са извършили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300ECE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проверки на обекти, собственици, ползватели, посетители и паркова инфраструктура, като са съставени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констативни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. Проверени са общо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53CA1">
        <w:rPr>
          <w:rFonts w:ascii="Times New Roman" w:eastAsia="Times New Roman" w:hAnsi="Times New Roman" w:cs="Times New Roman"/>
          <w:sz w:val="24"/>
          <w:szCs w:val="24"/>
        </w:rPr>
        <w:t xml:space="preserve"> бр. обекта,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от които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3CA1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инфраструктурни.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 и проверени са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53CA1"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сигнали от които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за открито мъртво диво прасе в близост до туристическата пътека от Карлово за х. Хубавец и 1 бр. за нерегламентирана паша на коне в м. Сушиченска мандра, ПУ Карлово, като резултатите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проверките са отразени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бр. 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>констатив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. Извършени са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3CA1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проверки във връзка с 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издадени </w:t>
      </w:r>
      <w:r>
        <w:rPr>
          <w:rFonts w:ascii="Times New Roman" w:eastAsia="Times New Roman" w:hAnsi="Times New Roman" w:cs="Times New Roman"/>
          <w:sz w:val="24"/>
          <w:szCs w:val="24"/>
        </w:rPr>
        <w:t>съгласувателни писма, като са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съставени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3CA1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констативни протокола в резултат от тях.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713" w:rsidRPr="00B33C4B" w:rsidRDefault="00077713" w:rsidP="0007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C4B"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z w:val="24"/>
          <w:szCs w:val="24"/>
        </w:rPr>
        <w:t>щу физически лица са съставени 7</w:t>
      </w:r>
      <w:r w:rsidRPr="00B33C4B">
        <w:rPr>
          <w:rFonts w:ascii="Times New Roman" w:eastAsia="Times New Roman" w:hAnsi="Times New Roman" w:cs="Times New Roman"/>
          <w:sz w:val="24"/>
          <w:szCs w:val="24"/>
        </w:rPr>
        <w:t xml:space="preserve"> бр. акта за установява</w:t>
      </w:r>
      <w:r>
        <w:rPr>
          <w:rFonts w:ascii="Times New Roman" w:eastAsia="Times New Roman" w:hAnsi="Times New Roman" w:cs="Times New Roman"/>
          <w:sz w:val="24"/>
          <w:szCs w:val="24"/>
        </w:rPr>
        <w:t>не на административни нарушения за нарушения</w:t>
      </w:r>
      <w:r w:rsidRPr="00B33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извършени в предходни месеци, </w:t>
      </w:r>
      <w:r w:rsidRPr="00B33C4B">
        <w:rPr>
          <w:rFonts w:ascii="Times New Roman" w:eastAsia="Times New Roman" w:hAnsi="Times New Roman" w:cs="Times New Roman"/>
          <w:sz w:val="24"/>
          <w:szCs w:val="24"/>
        </w:rPr>
        <w:t xml:space="preserve">които по видове са както следва: </w:t>
      </w:r>
    </w:p>
    <w:p w:rsidR="00077713" w:rsidRPr="007D3983" w:rsidRDefault="00077713" w:rsidP="007D39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83">
        <w:rPr>
          <w:rFonts w:ascii="Times New Roman" w:eastAsia="Times New Roman" w:hAnsi="Times New Roman" w:cs="Times New Roman"/>
          <w:sz w:val="24"/>
          <w:szCs w:val="24"/>
        </w:rPr>
        <w:t>1 бр. за паркиране на МПС извън определените и обозначени паркинги със свободен достъп на територията на НПЦБ без писмено съгласуване от ДНПЦБ;</w:t>
      </w:r>
    </w:p>
    <w:p w:rsidR="00077713" w:rsidRPr="007D3983" w:rsidRDefault="00077713" w:rsidP="007D39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83">
        <w:rPr>
          <w:rFonts w:ascii="Times New Roman" w:eastAsia="Times New Roman" w:hAnsi="Times New Roman" w:cs="Times New Roman"/>
          <w:sz w:val="24"/>
          <w:szCs w:val="24"/>
        </w:rPr>
        <w:t>1 бр. за извършена незаконна сеч;</w:t>
      </w:r>
    </w:p>
    <w:p w:rsidR="00077713" w:rsidRPr="007D3983" w:rsidRDefault="00077713" w:rsidP="007D39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83">
        <w:rPr>
          <w:rFonts w:ascii="Times New Roman" w:eastAsia="Times New Roman" w:hAnsi="Times New Roman" w:cs="Times New Roman"/>
          <w:sz w:val="24"/>
          <w:szCs w:val="24"/>
        </w:rPr>
        <w:t>2 бр. за паша в горите и паша без издадено от ДНПЦБ писмено разрешително;</w:t>
      </w:r>
    </w:p>
    <w:p w:rsidR="00077713" w:rsidRPr="007D3983" w:rsidRDefault="00077713" w:rsidP="007D39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83">
        <w:rPr>
          <w:rFonts w:ascii="Times New Roman" w:eastAsia="Times New Roman" w:hAnsi="Times New Roman" w:cs="Times New Roman"/>
          <w:sz w:val="24"/>
          <w:szCs w:val="24"/>
        </w:rPr>
        <w:t xml:space="preserve">3 бр. за строителство без проведена съгласувателна процедура с ДНПЦБ, </w:t>
      </w:r>
      <w:r w:rsidRPr="007D3983">
        <w:rPr>
          <w:rFonts w:ascii="Times New Roman" w:eastAsia="Times New Roman" w:hAnsi="Times New Roman" w:cs="Times New Roman"/>
          <w:i/>
          <w:sz w:val="24"/>
          <w:szCs w:val="24"/>
        </w:rPr>
        <w:t>(чл.13, ал.2 от ЗЗТ)</w:t>
      </w:r>
      <w:r w:rsidRPr="007D39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7713" w:rsidRPr="007D3983" w:rsidRDefault="00077713" w:rsidP="007D39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83">
        <w:rPr>
          <w:rFonts w:ascii="Times New Roman" w:eastAsia="Times New Roman" w:hAnsi="Times New Roman" w:cs="Times New Roman"/>
          <w:sz w:val="24"/>
          <w:szCs w:val="24"/>
        </w:rPr>
        <w:t xml:space="preserve">Издадени са 15 бр. съгласувателни писма по реда на §7 от ПЗР на ЗЗТ. </w:t>
      </w:r>
    </w:p>
    <w:p w:rsidR="00077713" w:rsidRPr="001B3C5B" w:rsidRDefault="00077713" w:rsidP="0007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C1A">
        <w:rPr>
          <w:rFonts w:ascii="Times New Roman" w:eastAsia="Times New Roman" w:hAnsi="Times New Roman" w:cs="Times New Roman"/>
          <w:sz w:val="24"/>
          <w:szCs w:val="24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D30C1A">
        <w:rPr>
          <w:rFonts w:ascii="Times New Roman" w:eastAsia="Times New Roman" w:hAnsi="Times New Roman" w:cs="Times New Roman"/>
          <w:i/>
          <w:sz w:val="24"/>
          <w:szCs w:val="24"/>
        </w:rPr>
        <w:t>Дневника на служителя парковата охрана</w:t>
      </w:r>
      <w:r w:rsidRPr="00D30C1A">
        <w:rPr>
          <w:rFonts w:ascii="Times New Roman" w:eastAsia="Times New Roman" w:hAnsi="Times New Roman" w:cs="Times New Roman"/>
          <w:sz w:val="24"/>
          <w:szCs w:val="24"/>
        </w:rPr>
        <w:t xml:space="preserve"> са 517 бр.</w:t>
      </w:r>
      <w:r w:rsidRPr="001B3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Основните приоритети в контролно-охранителната дейност на Дирекция „Национален парк Централен Балкан“ </w:t>
      </w:r>
      <w:r w:rsidRPr="00F7530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F75302">
        <w:rPr>
          <w:rFonts w:ascii="Times New Roman" w:eastAsia="Calibri" w:hAnsi="Times New Roman" w:cs="Times New Roman"/>
          <w:sz w:val="24"/>
          <w:szCs w:val="24"/>
        </w:rPr>
        <w:t>ДНПЦБ</w:t>
      </w:r>
      <w:r w:rsidRPr="00F7530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през </w:t>
      </w:r>
      <w:r>
        <w:rPr>
          <w:rFonts w:ascii="Times New Roman" w:eastAsia="Calibri" w:hAnsi="Times New Roman" w:cs="Times New Roman"/>
          <w:sz w:val="24"/>
          <w:szCs w:val="24"/>
        </w:rPr>
        <w:t>януари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 г. бяха,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превантивен и текущ контрол по отношение предотвратяване и установяване на нарушения свързани</w:t>
      </w:r>
      <w:r w:rsidRPr="00F753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с посегателства върху горските територии, ловното бракониерство, нерегламентирано движение с МПС, контрол по състоянието на парковата инфраструктура, както и последващ контрол на съгласувани дейности в защитената територия.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Приоритет през месеца, също така бяха и проверките по туристическите маршрути за осигуряване безопасността на посетителите.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Основните групи потенциални нарушители, върху които беше фокусирано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вниманието на парковата охрана бяха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дърводобивните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ловни </w:t>
      </w:r>
      <w:r w:rsidRPr="00F75302">
        <w:rPr>
          <w:rFonts w:ascii="Times New Roman" w:eastAsia="Calibri" w:hAnsi="Times New Roman" w:cs="Times New Roman"/>
          <w:sz w:val="24"/>
          <w:szCs w:val="24"/>
        </w:rPr>
        <w:t>бракониери, водачите на МПС, собственици и ползватели на инфраструктурни обекти в парка. През месеца бяха планирани и реализирани проверки и дежурства предимно в районите, където е концентриран интереса на ловни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 бракониери, </w:t>
      </w:r>
      <w:r w:rsidRPr="00F75302">
        <w:rPr>
          <w:rFonts w:ascii="Times New Roman" w:eastAsia="Calibri" w:hAnsi="Times New Roman" w:cs="Times New Roman"/>
          <w:sz w:val="24"/>
          <w:szCs w:val="24"/>
        </w:rPr>
        <w:t>такива през коит</w:t>
      </w:r>
      <w:r>
        <w:rPr>
          <w:rFonts w:ascii="Times New Roman" w:eastAsia="Calibri" w:hAnsi="Times New Roman" w:cs="Times New Roman"/>
          <w:sz w:val="24"/>
          <w:szCs w:val="24"/>
        </w:rPr>
        <w:t>о преминават маршрути за офроуд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райони традиционно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рискови за посегателства върху </w:t>
      </w:r>
      <w:r>
        <w:rPr>
          <w:rFonts w:ascii="Times New Roman" w:eastAsia="Calibri" w:hAnsi="Times New Roman" w:cs="Times New Roman"/>
          <w:sz w:val="24"/>
          <w:szCs w:val="24"/>
        </w:rPr>
        <w:t>горите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особено наблюдение бяха и граничните райони в които ловните дружинки провеждаха ловните си излети, като при проверка извършена  на 11.01.20202г. в територията на НПЦБ, ПУ Клисура, ОУ Въртопа</w:t>
      </w:r>
      <w:r w:rsidR="00C038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отд. 7.11.758 „е“ в землището на село Антон са установени трима членове на ЛД „Антон“ да ловуват в парка по време на организиран лов на дружинката.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През месеца усилията на парковата охрана, отново бяха насочени и в посока противодействие на основните заплахи за резе</w:t>
      </w:r>
      <w:r>
        <w:rPr>
          <w:rFonts w:ascii="Times New Roman" w:eastAsia="Calibri" w:hAnsi="Times New Roman" w:cs="Times New Roman"/>
          <w:sz w:val="24"/>
          <w:szCs w:val="24"/>
        </w:rPr>
        <w:t>рватите – ловно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бракониерство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незаконна сеч на дървесина.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следствие на топлото и сухо време през януари беше констатирана и паша на домашни животни в територията на резерват Джендема, ПУ Ка</w:t>
      </w:r>
      <w:r w:rsidR="00C0382B">
        <w:rPr>
          <w:rFonts w:ascii="Times New Roman" w:eastAsia="Calibri" w:hAnsi="Times New Roman" w:cs="Times New Roman"/>
          <w:sz w:val="24"/>
          <w:szCs w:val="24"/>
        </w:rPr>
        <w:t>лофер, като на 27.01.2020г. в местност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82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Двата бука</w:t>
      </w:r>
      <w:r w:rsidR="00C0382B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установено да пашува смесено стадо от 50 бр. овце и 30 бр. кози без пастир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проверката е установено, че козите са без задължителните идентификационни ушни марки, за което е подаден сигнал до БАБХ. Собственика на овцете е установен и против него е стартирано административно-наказателно производство.  </w:t>
      </w:r>
    </w:p>
    <w:p w:rsidR="00077713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Планираните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реализирани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контролно-охранителни мероприятия с превантивен характер </w:t>
      </w:r>
      <w:r>
        <w:rPr>
          <w:rFonts w:ascii="Times New Roman" w:eastAsia="Calibri" w:hAnsi="Times New Roman" w:cs="Times New Roman"/>
          <w:sz w:val="24"/>
          <w:szCs w:val="24"/>
        </w:rPr>
        <w:t>са определящи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за ли</w:t>
      </w:r>
      <w:r>
        <w:rPr>
          <w:rFonts w:ascii="Times New Roman" w:eastAsia="Calibri" w:hAnsi="Times New Roman" w:cs="Times New Roman"/>
          <w:sz w:val="24"/>
          <w:szCs w:val="24"/>
        </w:rPr>
        <w:t>псата на съществени нарушения в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територи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на деветте резервата в границите на парка, </w:t>
      </w:r>
      <w:r>
        <w:rPr>
          <w:rFonts w:ascii="Times New Roman" w:eastAsia="Calibri" w:hAnsi="Times New Roman" w:cs="Times New Roman"/>
          <w:sz w:val="24"/>
          <w:szCs w:val="24"/>
        </w:rPr>
        <w:t>както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и на двата извън нея – ПР Чамджа и Р Еленова гора. </w:t>
      </w:r>
    </w:p>
    <w:p w:rsidR="00077713" w:rsidRPr="00F75302" w:rsidRDefault="00077713" w:rsidP="00077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Добрите метеорологични условия през месеца създадоха подходящи условия за любителите на офроуд, като те се активизираха предимно в района на Беклемето и подходите към вр. Ботев, но съществени нарушения в тази връзка не са регистрирани.</w:t>
      </w:r>
    </w:p>
    <w:p w:rsidR="00077713" w:rsidRPr="00F75302" w:rsidRDefault="00077713" w:rsidP="00077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Контролната и охранителна дейност и през този месец беше базирана на принципа </w:t>
      </w:r>
      <w:r w:rsidRPr="00F75302">
        <w:rPr>
          <w:rFonts w:ascii="Times New Roman" w:eastAsia="Times New Roman" w:hAnsi="Times New Roman" w:cs="Times New Roman"/>
          <w:sz w:val="24"/>
          <w:szCs w:val="24"/>
        </w:rPr>
        <w:t xml:space="preserve">за така наречените „горещи“ точки в „критични“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часове - рано сутрен </w:t>
      </w:r>
      <w:r w:rsidRPr="00F75302">
        <w:rPr>
          <w:rFonts w:ascii="Times New Roman" w:eastAsia="Times New Roman" w:hAnsi="Times New Roman" w:cs="Times New Roman"/>
          <w:sz w:val="24"/>
          <w:szCs w:val="24"/>
        </w:rPr>
        <w:t>и привечер,  като приоритетни за контрол бяха: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713" w:rsidRPr="00F75302" w:rsidRDefault="00077713" w:rsidP="0007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териториите на деветте резервата в НПЦБ, както и на двата резервата и</w:t>
      </w:r>
      <w:r>
        <w:rPr>
          <w:rFonts w:ascii="Times New Roman" w:eastAsia="Calibri" w:hAnsi="Times New Roman" w:cs="Times New Roman"/>
          <w:sz w:val="24"/>
          <w:szCs w:val="24"/>
        </w:rPr>
        <w:t>звън парка – поддържан резерват „Чамджа“ и р</w:t>
      </w:r>
      <w:r w:rsidRPr="00F75302">
        <w:rPr>
          <w:rFonts w:ascii="Times New Roman" w:eastAsia="Calibri" w:hAnsi="Times New Roman" w:cs="Times New Roman"/>
          <w:sz w:val="24"/>
          <w:szCs w:val="24"/>
        </w:rPr>
        <w:t>езерват „Еленова гора“;</w:t>
      </w:r>
    </w:p>
    <w:p w:rsidR="00077713" w:rsidRPr="003E7C5D" w:rsidRDefault="00077713" w:rsidP="0007771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райони с висок степен на риск за ловно бракониерство;</w:t>
      </w:r>
    </w:p>
    <w:p w:rsidR="00077713" w:rsidRPr="00F75302" w:rsidRDefault="00077713" w:rsidP="00077713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зони в горски територии по границата на парка и около обекти разположени в парка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традиционно</w:t>
      </w:r>
      <w:r w:rsidRPr="00F7530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обект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незаконна сеч</w:t>
      </w:r>
      <w:r w:rsidRPr="00F7530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7713" w:rsidRPr="003E7C5D" w:rsidRDefault="00077713" w:rsidP="00077713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инфраструктурните обекти на територията на парка;</w:t>
      </w:r>
    </w:p>
    <w:p w:rsidR="00077713" w:rsidRPr="009130D1" w:rsidRDefault="00077713" w:rsidP="00077713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</w:t>
      </w:r>
      <w:r>
        <w:rPr>
          <w:rFonts w:ascii="Times New Roman" w:eastAsia="Calibri" w:hAnsi="Times New Roman" w:cs="Times New Roman"/>
          <w:sz w:val="24"/>
          <w:szCs w:val="24"/>
        </w:rPr>
        <w:t>сплоатационно състояние по отношение на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безопасното им използване от посетителите;</w:t>
      </w:r>
    </w:p>
    <w:p w:rsidR="00077713" w:rsidRPr="00F75302" w:rsidRDefault="00077713" w:rsidP="00077713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>традиционните маршрути за незаконно движение с МПС;</w:t>
      </w:r>
    </w:p>
    <w:p w:rsidR="00077713" w:rsidRPr="00AB40B7" w:rsidRDefault="00077713" w:rsidP="0007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302">
        <w:rPr>
          <w:rFonts w:ascii="Times New Roman" w:eastAsia="Calibri" w:hAnsi="Times New Roman" w:cs="Times New Roman"/>
          <w:bCs/>
          <w:sz w:val="24"/>
          <w:szCs w:val="24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AB40B7">
        <w:rPr>
          <w:rFonts w:ascii="Times New Roman" w:eastAsia="Calibri" w:hAnsi="Times New Roman" w:cs="Times New Roman"/>
          <w:bCs/>
          <w:sz w:val="24"/>
          <w:szCs w:val="24"/>
        </w:rPr>
        <w:t>не са допуснати съществени увреждания и загуби на биологично разнообразие.</w:t>
      </w:r>
    </w:p>
    <w:p w:rsidR="00077713" w:rsidRDefault="00077713" w:rsidP="0007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Приоритет за парковата администрация от гледна точка на контрола през </w:t>
      </w:r>
      <w:r>
        <w:rPr>
          <w:rFonts w:ascii="Times New Roman" w:eastAsia="Calibri" w:hAnsi="Times New Roman" w:cs="Times New Roman"/>
          <w:sz w:val="24"/>
          <w:szCs w:val="24"/>
        </w:rPr>
        <w:t>януари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беше опазване на популациите на най-застрашените от гледна точка на бракониерския интерес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животински </w:t>
      </w:r>
      <w:r w:rsidRPr="00F75302">
        <w:rPr>
          <w:rFonts w:ascii="Times New Roman" w:eastAsia="Calibri" w:hAnsi="Times New Roman" w:cs="Times New Roman"/>
          <w:sz w:val="24"/>
          <w:szCs w:val="24"/>
        </w:rPr>
        <w:t>видове – дива коза, благ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ороден елен и вълк, като за отчетния период няма постъпили данни за посегателства върху тези видове. Важно е да отбележим обаче, че за поредна година е регистриран незаконен лов от членове на ловна дружинка в територията на парка, което затвърждава тенденцията за липса на дисциплина в някои от ловните сдружения ловуващи в близост до границите на НПЦБ. </w:t>
      </w:r>
    </w:p>
    <w:p w:rsidR="00077713" w:rsidRDefault="00077713" w:rsidP="0007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През месеца продължиха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75302">
        <w:rPr>
          <w:rFonts w:ascii="Times New Roman" w:eastAsia="Calibri" w:hAnsi="Times New Roman" w:cs="Times New Roman"/>
          <w:sz w:val="24"/>
          <w:szCs w:val="24"/>
        </w:rPr>
        <w:t>мероприятията по поддръжката на парковата и туристическа инфраструктура за осигуряване безопасността на посетителите. Отново бяха регистрирани отделни случаи, свързани с нарушена проходимост и създадена непосредствена заплаха за посетителите по туристическите маршрути в парка, при които парковата администрация реагира своевременно, като бяха извършени спешни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дейности за почистване от паднали дървета</w:t>
      </w:r>
      <w:r w:rsidRPr="00F753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Необичайно топлото и сухо време през месеца създаде условия за недобросъвестните посетители с МПС да потърсят възможности за офроуд в територията на парка, но добрата организация на превантивен контрол помогна в голяма част от случаите тези излети да бъдат пренасочени по разрешени маршрути със свободен достъп.</w:t>
      </w:r>
    </w:p>
    <w:p w:rsidR="00077713" w:rsidRDefault="00077713" w:rsidP="000777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 месеца бяха извършени регулярни проверки за наличие на коне в безлесните територия на парка, при които бяха установени животни без идентификационни транспондери, за които по надлежния ред е изпратен сигнал до БАБХ,  а в три от случаите  собствениците са установени и срещу тях са образувани </w:t>
      </w:r>
      <w:r w:rsidRPr="00A050FA">
        <w:rPr>
          <w:rFonts w:ascii="Times New Roman" w:eastAsia="Calibri" w:hAnsi="Times New Roman" w:cs="Times New Roman"/>
          <w:sz w:val="24"/>
          <w:szCs w:val="24"/>
        </w:rPr>
        <w:t>админист</w:t>
      </w:r>
      <w:r>
        <w:rPr>
          <w:rFonts w:ascii="Times New Roman" w:eastAsia="Calibri" w:hAnsi="Times New Roman" w:cs="Times New Roman"/>
          <w:sz w:val="24"/>
          <w:szCs w:val="24"/>
        </w:rPr>
        <w:t>ративно-наказателни производства. Установена беше и паша в резерват на смесено стадо от овце и кози, срещу собственика на които са предприети съответните мерки.</w:t>
      </w:r>
    </w:p>
    <w:p w:rsidR="00077713" w:rsidRDefault="0007771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 w:line="100" w:lineRule="atLeast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357701" w:rsidRDefault="00177AB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357701" w:rsidRDefault="0035770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7701" w:rsidRDefault="003577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7701" w:rsidRDefault="00177AB1">
      <w:pPr>
        <w:spacing w:after="0" w:line="100" w:lineRule="atLeast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357701" w:rsidRDefault="00177AB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 и устойчивото ползване на природни ресурси на защитените територии.</w:t>
      </w:r>
    </w:p>
    <w:p w:rsidR="00357701" w:rsidRDefault="00177AB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ежедневен контрол, служителите от парковите администрации предоставят информация на посетителите на парковете (туристи и ползватели) за правилата за поведение, режимите и нормите съгласно Закона за защитените територии, заповедите за обявяване и Плановете за управление. </w:t>
      </w:r>
    </w:p>
    <w:sectPr w:rsidR="00357701">
      <w:footerReference w:type="default" r:id="rId7"/>
      <w:pgSz w:w="12240" w:h="15840"/>
      <w:pgMar w:top="993" w:right="1440" w:bottom="1134" w:left="144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C0" w:rsidRDefault="000425C0">
      <w:pPr>
        <w:spacing w:after="0" w:line="240" w:lineRule="auto"/>
      </w:pPr>
      <w:r>
        <w:separator/>
      </w:r>
    </w:p>
  </w:endnote>
  <w:endnote w:type="continuationSeparator" w:id="0">
    <w:p w:rsidR="000425C0" w:rsidRDefault="0004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01" w:rsidRDefault="00177AB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916E8">
      <w:rPr>
        <w:noProof/>
      </w:rPr>
      <w:t>2</w:t>
    </w:r>
    <w:r>
      <w:fldChar w:fldCharType="end"/>
    </w:r>
  </w:p>
  <w:p w:rsidR="00357701" w:rsidRDefault="0035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C0" w:rsidRDefault="000425C0">
      <w:pPr>
        <w:spacing w:after="0" w:line="240" w:lineRule="auto"/>
      </w:pPr>
      <w:r>
        <w:separator/>
      </w:r>
    </w:p>
  </w:footnote>
  <w:footnote w:type="continuationSeparator" w:id="0">
    <w:p w:rsidR="000425C0" w:rsidRDefault="0004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91C"/>
    <w:multiLevelType w:val="multilevel"/>
    <w:tmpl w:val="3F96C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342"/>
    <w:multiLevelType w:val="hybridMultilevel"/>
    <w:tmpl w:val="D2627C08"/>
    <w:lvl w:ilvl="0" w:tplc="41E45BD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89334A"/>
    <w:multiLevelType w:val="multilevel"/>
    <w:tmpl w:val="B0D2EA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701"/>
    <w:rsid w:val="000425C0"/>
    <w:rsid w:val="00077713"/>
    <w:rsid w:val="000A448D"/>
    <w:rsid w:val="001473D3"/>
    <w:rsid w:val="00177AB1"/>
    <w:rsid w:val="00357701"/>
    <w:rsid w:val="004916E8"/>
    <w:rsid w:val="006527D5"/>
    <w:rsid w:val="006878AD"/>
    <w:rsid w:val="00695AB6"/>
    <w:rsid w:val="007D3983"/>
    <w:rsid w:val="009A78B1"/>
    <w:rsid w:val="00A0192F"/>
    <w:rsid w:val="00A10782"/>
    <w:rsid w:val="00A128C7"/>
    <w:rsid w:val="00A70EF0"/>
    <w:rsid w:val="00B00331"/>
    <w:rsid w:val="00B95768"/>
    <w:rsid w:val="00C0382B"/>
    <w:rsid w:val="00D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5F3D"/>
  <w15:docId w15:val="{D51D06F9-15D5-489B-A3DF-17E1A19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rPr>
      <w:rFonts w:ascii="Calibri" w:hAnsi="Calibri"/>
      <w:sz w:val="22"/>
      <w:szCs w:val="22"/>
      <w:lang w:val="ru-RU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hAnsi="Calibri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0"/>
      <w:szCs w:val="20"/>
      <w:lang w:val="ru-RU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pPr>
      <w:spacing w:after="160" w:line="256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pPr>
      <w:tabs>
        <w:tab w:val="left" w:pos="709"/>
      </w:tabs>
      <w:spacing w:after="0" w:line="100" w:lineRule="atLeast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100" w:lineRule="atLeast"/>
    </w:p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Windows User</cp:lastModifiedBy>
  <cp:revision>12</cp:revision>
  <cp:lastPrinted>2016-06-10T12:02:00Z</cp:lastPrinted>
  <dcterms:created xsi:type="dcterms:W3CDTF">2020-01-21T14:07:00Z</dcterms:created>
  <dcterms:modified xsi:type="dcterms:W3CDTF">2020-06-26T06:20:00Z</dcterms:modified>
</cp:coreProperties>
</file>