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57C" w:rsidRDefault="0092257C" w:rsidP="0092257C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Писма-покани за обществено обсъждане </w:t>
      </w:r>
    </w:p>
    <w:tbl>
      <w:tblPr>
        <w:tblStyle w:val="-5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1"/>
        <w:gridCol w:w="4208"/>
        <w:gridCol w:w="3069"/>
      </w:tblGrid>
      <w:tr w:rsidR="0092257C" w:rsidRPr="0092257C" w:rsidTr="009225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92257C" w:rsidRPr="008D0C79" w:rsidRDefault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0C79">
              <w:rPr>
                <w:rFonts w:ascii="Times New Roman" w:hAnsi="Times New Roman"/>
                <w:color w:val="auto"/>
                <w:sz w:val="24"/>
                <w:szCs w:val="24"/>
              </w:rPr>
              <w:t>Изх. №</w:t>
            </w:r>
          </w:p>
        </w:tc>
        <w:tc>
          <w:tcPr>
            <w:tcW w:w="42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92257C" w:rsidRPr="008D0C79" w:rsidRDefault="0092257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0C79">
              <w:rPr>
                <w:rFonts w:ascii="Times New Roman" w:hAnsi="Times New Roman"/>
                <w:color w:val="auto"/>
                <w:sz w:val="24"/>
                <w:szCs w:val="24"/>
              </w:rPr>
              <w:t>Адресирано до</w:t>
            </w:r>
          </w:p>
        </w:tc>
        <w:tc>
          <w:tcPr>
            <w:tcW w:w="30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92257C" w:rsidRPr="008D0C79" w:rsidRDefault="0092257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D0C79">
              <w:rPr>
                <w:rFonts w:ascii="Times New Roman" w:hAnsi="Times New Roman"/>
                <w:color w:val="auto"/>
                <w:sz w:val="24"/>
                <w:szCs w:val="24"/>
              </w:rPr>
              <w:t>ЗТ</w:t>
            </w:r>
          </w:p>
        </w:tc>
      </w:tr>
      <w:tr w:rsidR="0092257C" w:rsidRPr="0092257C" w:rsidTr="00922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220/26.02.2015</w:t>
            </w:r>
          </w:p>
        </w:tc>
        <w:tc>
          <w:tcPr>
            <w:tcW w:w="4208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ТД „Алеко“</w:t>
            </w:r>
          </w:p>
        </w:tc>
        <w:tc>
          <w:tcPr>
            <w:tcW w:w="3069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221/26.02.2015</w:t>
            </w:r>
          </w:p>
        </w:tc>
        <w:tc>
          <w:tcPr>
            <w:tcW w:w="4208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ТД „Ропотамо“</w:t>
            </w:r>
          </w:p>
        </w:tc>
        <w:tc>
          <w:tcPr>
            <w:tcW w:w="3069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222/26.02.2015</w:t>
            </w:r>
          </w:p>
        </w:tc>
        <w:tc>
          <w:tcPr>
            <w:tcW w:w="4208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Туристически информационен и образователен център - Созопол</w:t>
            </w:r>
          </w:p>
        </w:tc>
        <w:tc>
          <w:tcPr>
            <w:tcW w:w="3069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229/26.02.2015</w:t>
            </w:r>
          </w:p>
        </w:tc>
        <w:tc>
          <w:tcPr>
            <w:tcW w:w="4208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БДУВЧР</w:t>
            </w:r>
          </w:p>
        </w:tc>
        <w:tc>
          <w:tcPr>
            <w:tcW w:w="3069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228/26.02.2015</w:t>
            </w:r>
          </w:p>
        </w:tc>
        <w:tc>
          <w:tcPr>
            <w:tcW w:w="4208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БАН</w:t>
            </w:r>
          </w:p>
        </w:tc>
        <w:tc>
          <w:tcPr>
            <w:tcW w:w="3069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231/26.02.2015</w:t>
            </w:r>
          </w:p>
        </w:tc>
        <w:tc>
          <w:tcPr>
            <w:tcW w:w="4208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ИАОС</w:t>
            </w:r>
          </w:p>
        </w:tc>
        <w:tc>
          <w:tcPr>
            <w:tcW w:w="3069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232/26.02.2015</w:t>
            </w:r>
          </w:p>
        </w:tc>
        <w:tc>
          <w:tcPr>
            <w:tcW w:w="4208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ЛТУ</w:t>
            </w:r>
          </w:p>
        </w:tc>
        <w:tc>
          <w:tcPr>
            <w:tcW w:w="3069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233/26.02.2015</w:t>
            </w:r>
          </w:p>
        </w:tc>
        <w:tc>
          <w:tcPr>
            <w:tcW w:w="4208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НСЗП</w:t>
            </w:r>
          </w:p>
        </w:tc>
        <w:tc>
          <w:tcPr>
            <w:tcW w:w="3069" w:type="dxa"/>
          </w:tcPr>
          <w:p w:rsidR="0092257C" w:rsidRPr="0092257C" w:rsidRDefault="0092257C" w:rsidP="0092257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234/26.02.2015</w:t>
            </w:r>
          </w:p>
        </w:tc>
        <w:tc>
          <w:tcPr>
            <w:tcW w:w="4208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Областен управител – област Бургас</w:t>
            </w:r>
          </w:p>
        </w:tc>
        <w:tc>
          <w:tcPr>
            <w:tcW w:w="3069" w:type="dxa"/>
            <w:tcBorders>
              <w:left w:val="none" w:sz="0" w:space="0" w:color="auto"/>
              <w:right w:val="none" w:sz="0" w:space="0" w:color="auto"/>
            </w:tcBorders>
          </w:tcPr>
          <w:p w:rsidR="0092257C" w:rsidRPr="0092257C" w:rsidRDefault="0092257C" w:rsidP="0092257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2257C">
              <w:rPr>
                <w:rFonts w:ascii="Times New Roman" w:hAnsi="Times New Roman"/>
                <w:color w:val="auto"/>
                <w:sz w:val="24"/>
                <w:szCs w:val="24"/>
              </w:rPr>
              <w:t>„Пясъчната лилия“</w:t>
            </w:r>
          </w:p>
        </w:tc>
      </w:tr>
      <w:tr w:rsidR="0092257C" w:rsidRPr="0092257C" w:rsidTr="009225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1" w:type="dxa"/>
            <w:hideMark/>
          </w:tcPr>
          <w:p w:rsidR="0092257C" w:rsidRPr="0092257C" w:rsidRDefault="0092257C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208" w:type="dxa"/>
            <w:hideMark/>
          </w:tcPr>
          <w:p w:rsidR="0092257C" w:rsidRPr="0092257C" w:rsidRDefault="00922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69" w:type="dxa"/>
            <w:hideMark/>
          </w:tcPr>
          <w:p w:rsidR="0092257C" w:rsidRPr="0092257C" w:rsidRDefault="009225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0C79" w:rsidRDefault="008D0C79" w:rsidP="008D0C79">
      <w:pPr>
        <w:spacing w:after="0" w:line="360" w:lineRule="auto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Забележка: </w:t>
      </w:r>
      <w:r>
        <w:rPr>
          <w:rFonts w:ascii="Times New Roman" w:hAnsi="Times New Roman"/>
          <w:i/>
          <w:sz w:val="24"/>
          <w:szCs w:val="24"/>
        </w:rPr>
        <w:t xml:space="preserve">Получени са доказателства </w:t>
      </w:r>
      <w:r>
        <w:rPr>
          <w:rFonts w:ascii="Times New Roman" w:hAnsi="Times New Roman"/>
          <w:i/>
          <w:sz w:val="24"/>
          <w:szCs w:val="24"/>
          <w:lang w:val="en-US"/>
        </w:rPr>
        <w:t>(</w:t>
      </w:r>
      <w:r>
        <w:rPr>
          <w:rFonts w:ascii="Times New Roman" w:hAnsi="Times New Roman"/>
          <w:i/>
          <w:sz w:val="24"/>
          <w:szCs w:val="24"/>
        </w:rPr>
        <w:t>подписани обратни разписки от всички изпратени писма-покани</w:t>
      </w:r>
      <w:r>
        <w:rPr>
          <w:rFonts w:ascii="Times New Roman" w:hAnsi="Times New Roman"/>
          <w:i/>
          <w:sz w:val="24"/>
          <w:szCs w:val="24"/>
          <w:lang w:val="en-US"/>
        </w:rPr>
        <w:t>)</w:t>
      </w:r>
    </w:p>
    <w:p w:rsidR="00782CB8" w:rsidRDefault="00782CB8">
      <w:bookmarkStart w:id="0" w:name="_GoBack"/>
      <w:bookmarkEnd w:id="0"/>
    </w:p>
    <w:sectPr w:rsidR="00782CB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D2B" w:rsidRDefault="00C46D2B" w:rsidP="0092257C">
      <w:pPr>
        <w:spacing w:after="0" w:line="240" w:lineRule="auto"/>
      </w:pPr>
      <w:r>
        <w:separator/>
      </w:r>
    </w:p>
  </w:endnote>
  <w:endnote w:type="continuationSeparator" w:id="0">
    <w:p w:rsidR="00C46D2B" w:rsidRDefault="00C46D2B" w:rsidP="0092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617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257C" w:rsidRDefault="0092257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257C" w:rsidRDefault="009225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D2B" w:rsidRDefault="00C46D2B" w:rsidP="0092257C">
      <w:pPr>
        <w:spacing w:after="0" w:line="240" w:lineRule="auto"/>
      </w:pPr>
      <w:r>
        <w:separator/>
      </w:r>
    </w:p>
  </w:footnote>
  <w:footnote w:type="continuationSeparator" w:id="0">
    <w:p w:rsidR="00C46D2B" w:rsidRDefault="00C46D2B" w:rsidP="009225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BB6"/>
    <w:rsid w:val="00395BB6"/>
    <w:rsid w:val="00782CB8"/>
    <w:rsid w:val="008D0C79"/>
    <w:rsid w:val="0092257C"/>
    <w:rsid w:val="00C46D2B"/>
    <w:rsid w:val="00D7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A9685-CAA5-4EBF-8AFF-A4D1F402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5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57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2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92257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22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2257C"/>
    <w:rPr>
      <w:rFonts w:ascii="Calibri" w:eastAsia="Calibri" w:hAnsi="Calibri" w:cs="Times New Roman"/>
    </w:rPr>
  </w:style>
  <w:style w:type="table" w:styleId="-5">
    <w:name w:val="Light Shading Accent 5"/>
    <w:basedOn w:val="a1"/>
    <w:uiPriority w:val="60"/>
    <w:rsid w:val="0092257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3</cp:revision>
  <dcterms:created xsi:type="dcterms:W3CDTF">2015-04-23T16:10:00Z</dcterms:created>
  <dcterms:modified xsi:type="dcterms:W3CDTF">2015-04-23T16:23:00Z</dcterms:modified>
</cp:coreProperties>
</file>