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82" w:rsidRPr="00F81B1E" w:rsidRDefault="00FB0378" w:rsidP="00FB0378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F81B1E">
        <w:rPr>
          <w:rFonts w:ascii="Times New Roman" w:hAnsi="Times New Roman" w:cs="Times New Roman"/>
          <w:b/>
          <w:i/>
          <w:sz w:val="28"/>
          <w:szCs w:val="24"/>
        </w:rPr>
        <w:t>Списък на Приложенията</w:t>
      </w:r>
    </w:p>
    <w:tbl>
      <w:tblPr>
        <w:tblStyle w:val="451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FB0378" w:rsidRPr="00F81B1E" w:rsidTr="007A1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FB0378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857B8" w:rsidRPr="00F81B1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6552" w:type="dxa"/>
          </w:tcPr>
          <w:p w:rsidR="00FB0378" w:rsidRPr="00F81B1E" w:rsidRDefault="00FB0378" w:rsidP="00FB03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</w:tr>
      <w:tr w:rsidR="00FB0378" w:rsidRPr="00F81B1E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64081F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552" w:type="dxa"/>
          </w:tcPr>
          <w:p w:rsidR="00FB0378" w:rsidRPr="00F81B1E" w:rsidRDefault="0064081F" w:rsidP="004504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1B1E"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 xml:space="preserve">Литературна справка </w:t>
            </w:r>
            <w:r w:rsidRPr="00F81B1E"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(</w:t>
            </w:r>
            <w:r w:rsidRPr="00F81B1E"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>Библиография</w:t>
            </w:r>
            <w:r w:rsidRPr="00F81B1E"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)</w:t>
            </w:r>
          </w:p>
        </w:tc>
      </w:tr>
      <w:tr w:rsidR="001770C0" w:rsidRPr="00F81B1E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1770C0" w:rsidRPr="00F81B1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Pr="00F81B1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Pr="00F81B1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Pr="00F81B1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552" w:type="dxa"/>
          </w:tcPr>
          <w:p w:rsidR="001770C0" w:rsidRPr="00F81B1E" w:rsidRDefault="00AB2EF6" w:rsidP="00AB2E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B1E">
              <w:rPr>
                <w:rFonts w:ascii="Times New Roman" w:hAnsi="Times New Roman" w:cs="Times New Roman"/>
                <w:sz w:val="24"/>
                <w:szCs w:val="24"/>
              </w:rPr>
              <w:t>Списъци и</w:t>
            </w:r>
            <w:r w:rsidR="00566A56" w:rsidRPr="00F81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0C0" w:rsidRPr="00F81B1E">
              <w:rPr>
                <w:rFonts w:ascii="Times New Roman" w:hAnsi="Times New Roman" w:cs="Times New Roman"/>
                <w:sz w:val="24"/>
                <w:szCs w:val="24"/>
              </w:rPr>
              <w:t xml:space="preserve">таблици </w:t>
            </w:r>
          </w:p>
        </w:tc>
      </w:tr>
      <w:tr w:rsidR="001770C0" w:rsidRPr="00F81B1E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F81B1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1770C0" w:rsidRPr="00F81B1E" w:rsidRDefault="00666E5A" w:rsidP="00F81B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Списъци</w:t>
            </w:r>
          </w:p>
          <w:p w:rsidR="00F81B1E" w:rsidRPr="00F81B1E" w:rsidRDefault="00666E5A" w:rsidP="00F81B1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64B80">
              <w:rPr>
                <w:rFonts w:ascii="Times New Roman" w:hAnsi="Times New Roman" w:cs="Times New Roman"/>
                <w:i/>
                <w:sz w:val="24"/>
                <w:szCs w:val="24"/>
              </w:rPr>
              <w:t>Видове</w:t>
            </w:r>
            <w:r w:rsidR="00221A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81B1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лечебни растения по Закона за лечебните растения (2000) в поддържан резерват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="00F81B1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лилия“</w:t>
            </w:r>
          </w:p>
          <w:p w:rsidR="001770C0" w:rsidRPr="00F81B1E" w:rsidRDefault="00F81B1E" w:rsidP="00F81B1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Списък № 2</w:t>
            </w:r>
            <w:r w:rsidR="00627E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Систематичен списък на лихенизираните гъби, установени на територията на поддържан резерват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лилия“</w:t>
            </w:r>
          </w:p>
          <w:p w:rsidR="00C806C8" w:rsidRPr="00F81B1E" w:rsidRDefault="001770C0" w:rsidP="00C806C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</w:t>
            </w:r>
            <w:r w:rsidR="00F81B1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Систематичен списък на мъхообразните, установени в материали</w:t>
            </w:r>
            <w:r w:rsidR="00791FF6">
              <w:rPr>
                <w:rFonts w:ascii="Times New Roman" w:hAnsi="Times New Roman" w:cs="Times New Roman"/>
                <w:i/>
                <w:sz w:val="24"/>
                <w:szCs w:val="24"/>
              </w:rPr>
              <w:t>те от територията на поддържан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резерват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лилия“</w:t>
            </w:r>
          </w:p>
          <w:p w:rsidR="00C806C8" w:rsidRPr="00F81B1E" w:rsidRDefault="000F357F" w:rsidP="00666E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</w:t>
            </w:r>
            <w:r w:rsidR="00F81B1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AE499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64B80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идове висши растения в поддържан резерват „</w:t>
            </w:r>
            <w:r w:rsidR="00221A62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лилия”</w:t>
            </w:r>
          </w:p>
          <w:p w:rsidR="000B777B" w:rsidRPr="00F81B1E" w:rsidRDefault="000F357F" w:rsidP="00221A62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</w:t>
            </w:r>
            <w:r w:rsidR="00F81B1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07E71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становени видов</w:t>
            </w:r>
            <w:r w:rsidR="00BA071F">
              <w:rPr>
                <w:rFonts w:ascii="Times New Roman" w:hAnsi="Times New Roman" w:cs="Times New Roman"/>
                <w:i/>
                <w:sz w:val="24"/>
                <w:szCs w:val="24"/>
              </w:rPr>
              <w:t>е от фауната на територията на поддържан р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="00C806C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лилия“</w:t>
            </w:r>
          </w:p>
        </w:tc>
      </w:tr>
      <w:tr w:rsidR="001770C0" w:rsidRPr="00F81B1E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F81B1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4B0D4A" w:rsidRPr="00F81B1E" w:rsidRDefault="001770C0" w:rsidP="004B0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Таблици</w:t>
            </w:r>
          </w:p>
          <w:p w:rsidR="00154851" w:rsidRPr="00F81B1E" w:rsidRDefault="00154851" w:rsidP="00CB0EA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E67C73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1.10.1-1 </w:t>
            </w:r>
            <w:r w:rsidR="00CB0EA3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Естествени и изкуствени местообитания в ПР „</w:t>
            </w:r>
            <w:r w:rsidR="00221A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Пясъчната </w:t>
            </w:r>
            <w:r w:rsidR="00CB0EA3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лилия“ според класификационната система EUNIS</w:t>
            </w:r>
          </w:p>
          <w:p w:rsidR="001649C1" w:rsidRPr="00F81B1E" w:rsidRDefault="001649C1" w:rsidP="001649C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1.11.1-1 Консервационно значими видове висши растения в ПР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лилия“</w:t>
            </w:r>
          </w:p>
          <w:p w:rsidR="00B32772" w:rsidRPr="00F81B1E" w:rsidRDefault="00B32772" w:rsidP="006E035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B63BF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1.12.1-1 Природозащитен, законов статут и консервационна тежест (КТ) на видовете безгръбначни животни в национален и международен</w:t>
            </w:r>
            <w:r w:rsidR="00F81B1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мащаб в ПР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="00F81B1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лилия”</w:t>
            </w:r>
          </w:p>
          <w:p w:rsidR="009802A8" w:rsidRPr="00F81B1E" w:rsidRDefault="009802A8" w:rsidP="006E035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1F530C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1.12.2-1 Методи за установяване на видовия състав на херп</w:t>
            </w:r>
            <w:r w:rsidR="00F81B1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етофауната в ПР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="00F81B1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лилия”</w:t>
            </w:r>
          </w:p>
          <w:p w:rsidR="00720AB5" w:rsidRPr="00F81B1E" w:rsidRDefault="00720AB5" w:rsidP="006E035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D63445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1.12.2-2 Природозащитен, законов статут и консервационна тежест (КТ) на видовете земноводни и влечуги в национален и международен мащаб в ПР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лилия”</w:t>
            </w:r>
          </w:p>
          <w:p w:rsidR="00927EF2" w:rsidRPr="00F81B1E" w:rsidRDefault="00927EF2" w:rsidP="006E035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AA12D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="00BA071F">
              <w:rPr>
                <w:rFonts w:ascii="Times New Roman" w:hAnsi="Times New Roman" w:cs="Times New Roman"/>
                <w:i/>
                <w:sz w:val="24"/>
                <w:szCs w:val="24"/>
              </w:rPr>
              <w:t>1.12.3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-1 </w:t>
            </w:r>
            <w:r w:rsidR="008218D2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идове птици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срещащи се в </w:t>
            </w:r>
            <w:r w:rsidR="00AF180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ПР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="00AF180E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лилия“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литературни източници и теренни наблюдения, техния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консервационен статус в национален и международен план, консервационна тежест (КТ) и техния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статус в </w:t>
            </w:r>
            <w:r w:rsidR="008218D2">
              <w:rPr>
                <w:rFonts w:ascii="Times New Roman" w:hAnsi="Times New Roman" w:cs="Times New Roman"/>
                <w:i/>
                <w:sz w:val="24"/>
                <w:szCs w:val="24"/>
              </w:rPr>
              <w:t>поддържан</w:t>
            </w:r>
            <w:r w:rsidR="00221A62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821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</w:t>
            </w:r>
            <w:r w:rsidR="00221A62">
              <w:rPr>
                <w:rFonts w:ascii="Times New Roman" w:hAnsi="Times New Roman" w:cs="Times New Roman"/>
                <w:i/>
                <w:sz w:val="24"/>
                <w:szCs w:val="24"/>
              </w:rPr>
              <w:t>резерват</w:t>
            </w:r>
          </w:p>
          <w:p w:rsidR="00FC29A7" w:rsidRPr="00F81B1E" w:rsidRDefault="00FC29A7" w:rsidP="00CF4F6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522B72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1.12.4-1 Способи и методи за установяване н</w:t>
            </w:r>
            <w:r w:rsidR="00522B72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а бозайници на територията на П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Р “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лилия“</w:t>
            </w:r>
          </w:p>
          <w:p w:rsidR="006D4EEA" w:rsidRPr="00F81B1E" w:rsidRDefault="006D4EEA" w:rsidP="00CF4F6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FD61E8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1.12.4-2 Видов състав, консервационен, законов статут и консервационна тежест (КТ) на видове бозайници в национален и международен мащаб в ПР “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лилия“</w:t>
            </w:r>
          </w:p>
          <w:p w:rsidR="00221A62" w:rsidRDefault="00060808" w:rsidP="00CF4F6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FC61DC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1.12-3 Матрица за определяне на консервационната тежест (KT) на видовете </w:t>
            </w:r>
            <w:r w:rsidR="00666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групата на </w:t>
            </w:r>
            <w:r w:rsidR="0066654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фауната в поддържан резерват „Пясъчната лилия“ 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по българско законодателство и европейски директиви</w:t>
            </w:r>
          </w:p>
          <w:p w:rsidR="001770C0" w:rsidRPr="00F81B1E" w:rsidRDefault="00A909E3" w:rsidP="00CF4F6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1.13.2.1-</w:t>
            </w:r>
            <w:r w:rsidR="00CF4F6A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Видове лечебни растения, които </w:t>
            </w:r>
            <w:r w:rsidR="006665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трябва </w:t>
            </w:r>
            <w:r w:rsidR="00CF4F6A"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>да бъдат обект на специални мерки за опазване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ПР „</w:t>
            </w:r>
            <w:r w:rsidR="002B0854">
              <w:rPr>
                <w:rFonts w:ascii="Times New Roman" w:hAnsi="Times New Roman" w:cs="Times New Roman"/>
                <w:i/>
                <w:sz w:val="24"/>
                <w:szCs w:val="24"/>
              </w:rPr>
              <w:t>Пясъчната</w:t>
            </w:r>
            <w:r w:rsidRPr="00F81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лилия“</w:t>
            </w:r>
          </w:p>
        </w:tc>
      </w:tr>
      <w:tr w:rsidR="00FB0378" w:rsidRPr="00F81B1E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386EFA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6552" w:type="dxa"/>
          </w:tcPr>
          <w:p w:rsidR="00FB0378" w:rsidRPr="00F81B1E" w:rsidRDefault="00386EFA" w:rsidP="004504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sz w:val="24"/>
                <w:szCs w:val="24"/>
              </w:rPr>
              <w:t>Картен материал във формат PDF, TIF и описание на картния материал (на хартиен и електронен носител)</w:t>
            </w:r>
          </w:p>
        </w:tc>
      </w:tr>
      <w:tr w:rsidR="00FB0378" w:rsidRPr="00F81B1E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E71CAF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6552" w:type="dxa"/>
          </w:tcPr>
          <w:p w:rsidR="00FB0378" w:rsidRPr="00F81B1E" w:rsidRDefault="00260D5F" w:rsidP="009774B3">
            <w:pPr>
              <w:pStyle w:val="a4"/>
              <w:tabs>
                <w:tab w:val="clear" w:pos="4536"/>
                <w:tab w:val="clear" w:pos="9072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Копия от Заповеди </w:t>
            </w:r>
            <w:r w:rsidR="001770C0"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с </w:t>
            </w:r>
            <w:bookmarkStart w:id="0" w:name="_GoBack"/>
            <w:bookmarkEnd w:id="0"/>
            <w:r w:rsidR="001770C0"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№ </w:t>
            </w:r>
            <w:r w:rsidR="009774B3"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1745, </w:t>
            </w:r>
            <w:r w:rsidR="00805F5C"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№</w:t>
            </w:r>
            <w:r w:rsidR="009774B3"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3538, </w:t>
            </w:r>
            <w:r w:rsidR="00805F5C"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№</w:t>
            </w:r>
            <w:r w:rsidR="00C806C8"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РД-</w:t>
            </w:r>
            <w:r w:rsidR="009774B3"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379</w:t>
            </w:r>
          </w:p>
        </w:tc>
      </w:tr>
      <w:tr w:rsidR="00FB0378" w:rsidRPr="00F81B1E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490C1C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552" w:type="dxa"/>
          </w:tcPr>
          <w:p w:rsidR="00FB0378" w:rsidRPr="00F81B1E" w:rsidRDefault="001770C0" w:rsidP="00C806C8">
            <w:pPr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F81B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Задание за разработване на </w:t>
            </w:r>
            <w:r w:rsidR="00C806C8" w:rsidRPr="00F81B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План за управление</w:t>
            </w:r>
            <w:r w:rsidRPr="00F81B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на </w:t>
            </w:r>
            <w:r w:rsidR="00E64AE2" w:rsidRPr="00F81B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ПР</w:t>
            </w:r>
            <w:r w:rsidR="00C806C8" w:rsidRPr="00F81B1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C806C8" w:rsidRPr="00F81B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„</w:t>
            </w:r>
            <w:r w:rsidR="002B08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Пясъчната</w:t>
            </w:r>
            <w:r w:rsidR="00C806C8" w:rsidRPr="00F81B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лилия“</w:t>
            </w:r>
          </w:p>
        </w:tc>
      </w:tr>
      <w:tr w:rsidR="00FB0378" w:rsidRPr="00F81B1E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F56273" w:rsidP="00FB0378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552" w:type="dxa"/>
          </w:tcPr>
          <w:p w:rsidR="00FB0378" w:rsidRPr="00F81B1E" w:rsidRDefault="00E64AE2" w:rsidP="00FB03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Последователност на процесите </w:t>
            </w:r>
            <w:r w:rsidR="001770C0" w:rsidRPr="00F8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изготвяне на ПУ </w:t>
            </w:r>
            <w:r w:rsidR="001770C0" w:rsidRPr="00F81B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="001770C0" w:rsidRPr="00F81B1E">
              <w:rPr>
                <w:rFonts w:ascii="Times New Roman" w:eastAsia="Times New Roman" w:hAnsi="Times New Roman" w:cs="Times New Roman"/>
                <w:sz w:val="24"/>
                <w:szCs w:val="24"/>
              </w:rPr>
              <w:t>Стъпка по стъпка</w:t>
            </w:r>
            <w:r w:rsidR="001770C0" w:rsidRPr="00F81B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1770C0" w:rsidRPr="00F81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1770C0" w:rsidRPr="00F81B1E">
              <w:rPr>
                <w:rFonts w:ascii="Times New Roman" w:eastAsia="Times New Roman" w:hAnsi="Times New Roman"/>
                <w:sz w:val="24"/>
                <w:szCs w:val="24"/>
              </w:rPr>
              <w:t>План-график</w:t>
            </w:r>
            <w:r w:rsidR="001770C0" w:rsidRPr="00F81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6C8" w:rsidRPr="00F81B1E">
              <w:rPr>
                <w:rFonts w:ascii="Times New Roman" w:hAnsi="Times New Roman" w:cs="Times New Roman"/>
                <w:sz w:val="24"/>
                <w:szCs w:val="24"/>
              </w:rPr>
              <w:t>за изпълнение на проекта</w:t>
            </w:r>
          </w:p>
        </w:tc>
      </w:tr>
      <w:tr w:rsidR="00FB0378" w:rsidRPr="00F81B1E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F56273" w:rsidP="00FB0378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552" w:type="dxa"/>
          </w:tcPr>
          <w:p w:rsidR="00FB0378" w:rsidRPr="00F81B1E" w:rsidRDefault="001770C0" w:rsidP="00FB03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Документ, описващ структурата на ГИС и база</w:t>
            </w:r>
            <w:r w:rsidR="00C806C8"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та</w:t>
            </w:r>
            <w:r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данни</w:t>
            </w:r>
          </w:p>
        </w:tc>
      </w:tr>
      <w:tr w:rsidR="00FB0378" w:rsidRPr="00F81B1E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F56273" w:rsidP="00FB0378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6552" w:type="dxa"/>
          </w:tcPr>
          <w:p w:rsidR="00FB0378" w:rsidRPr="00F81B1E" w:rsidRDefault="001770C0" w:rsidP="00C806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B1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Списък на колектива от експерти, участвали в разработването на плана за управление</w:t>
            </w:r>
            <w:r w:rsidRPr="00F81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378" w:rsidRPr="00F81B1E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F56273" w:rsidP="00FB0378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552" w:type="dxa"/>
          </w:tcPr>
          <w:p w:rsidR="00FB0378" w:rsidRPr="00F81B1E" w:rsidRDefault="001770C0" w:rsidP="00E64A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sz w:val="24"/>
                <w:lang w:val="ru-RU"/>
              </w:rPr>
              <w:t xml:space="preserve">Фондова и административна принадлежност на </w:t>
            </w:r>
            <w:r w:rsidR="00E64AE2" w:rsidRPr="00F81B1E">
              <w:rPr>
                <w:rFonts w:ascii="Times New Roman" w:hAnsi="Times New Roman" w:cs="Times New Roman"/>
                <w:sz w:val="24"/>
                <w:lang w:val="ru-RU"/>
              </w:rPr>
              <w:t>ПР</w:t>
            </w:r>
            <w:r w:rsidR="00805F5C" w:rsidRPr="00F81B1E">
              <w:rPr>
                <w:rFonts w:ascii="Times New Roman" w:hAnsi="Times New Roman" w:cs="Times New Roman"/>
                <w:sz w:val="24"/>
                <w:lang w:val="ru-RU"/>
              </w:rPr>
              <w:t xml:space="preserve"> „</w:t>
            </w:r>
            <w:r w:rsidR="002B0854">
              <w:rPr>
                <w:rFonts w:ascii="Times New Roman" w:hAnsi="Times New Roman" w:cs="Times New Roman"/>
                <w:sz w:val="24"/>
                <w:lang w:val="ru-RU"/>
              </w:rPr>
              <w:t>Пясъчната</w:t>
            </w:r>
            <w:r w:rsidR="00805F5C" w:rsidRPr="00F81B1E">
              <w:rPr>
                <w:rFonts w:ascii="Times New Roman" w:hAnsi="Times New Roman" w:cs="Times New Roman"/>
                <w:sz w:val="24"/>
                <w:lang w:val="ru-RU"/>
              </w:rPr>
              <w:t xml:space="preserve"> лилия“</w:t>
            </w:r>
          </w:p>
        </w:tc>
      </w:tr>
      <w:tr w:rsidR="00FB0378" w:rsidRPr="00F81B1E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F56273" w:rsidP="00FB0378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552" w:type="dxa"/>
          </w:tcPr>
          <w:p w:rsidR="00FB0378" w:rsidRPr="00F81B1E" w:rsidRDefault="0091691C" w:rsidP="00E64A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69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Координатен регистър на граничните точки на включените имоти в обхвата на поддържан резерват „Пясъчната лилия“</w:t>
            </w:r>
          </w:p>
        </w:tc>
      </w:tr>
      <w:tr w:rsidR="00FB0378" w:rsidRPr="00F81B1E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F56273" w:rsidP="00FB0378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552" w:type="dxa"/>
          </w:tcPr>
          <w:p w:rsidR="00FB0378" w:rsidRPr="00F81B1E" w:rsidRDefault="00312D76" w:rsidP="00E64A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2D76">
              <w:rPr>
                <w:rFonts w:ascii="Times New Roman" w:hAnsi="Times New Roman"/>
                <w:sz w:val="24"/>
                <w:szCs w:val="24"/>
              </w:rPr>
              <w:t>Опис на научните разработки и публикации, свързани с поддържан резерват „Пясъчната лилия“</w:t>
            </w:r>
          </w:p>
        </w:tc>
      </w:tr>
      <w:tr w:rsidR="00FB0378" w:rsidRPr="00F81B1E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F81B1E" w:rsidRDefault="00F56273" w:rsidP="00FB0378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6552" w:type="dxa"/>
          </w:tcPr>
          <w:p w:rsidR="00FB0378" w:rsidRPr="00F81B1E" w:rsidRDefault="006B1601" w:rsidP="0045045E">
            <w:pPr>
              <w:ind w:firstLine="7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1B1E">
              <w:rPr>
                <w:rFonts w:ascii="Times New Roman" w:hAnsi="Times New Roman"/>
                <w:color w:val="000000"/>
                <w:sz w:val="24"/>
                <w:szCs w:val="24"/>
              </w:rPr>
              <w:t>Подробна справка за изпратени писма с искане за информация и получена информация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F81B1E" w:rsidRDefault="00765330" w:rsidP="00FB0378">
            <w:pPr>
              <w:jc w:val="center"/>
              <w:rPr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F81B1E">
              <w:rPr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6552" w:type="dxa"/>
          </w:tcPr>
          <w:p w:rsidR="00735C3C" w:rsidRPr="0085689E" w:rsidRDefault="006B1601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B1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ГИС и база данни </w:t>
            </w:r>
            <w:r w:rsidRPr="00F81B1E">
              <w:rPr>
                <w:rFonts w:ascii="Times New Roman" w:hAnsi="Times New Roman"/>
                <w:sz w:val="24"/>
                <w:szCs w:val="24"/>
              </w:rPr>
              <w:t>(на хартиен и електронен носител)</w:t>
            </w:r>
          </w:p>
        </w:tc>
      </w:tr>
      <w:tr w:rsidR="008B65CA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8B65CA" w:rsidRPr="008B65CA" w:rsidRDefault="008B65CA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8B65C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14</w:t>
            </w:r>
          </w:p>
        </w:tc>
        <w:tc>
          <w:tcPr>
            <w:tcW w:w="6552" w:type="dxa"/>
          </w:tcPr>
          <w:p w:rsidR="008B65CA" w:rsidRPr="008B65CA" w:rsidRDefault="008B65CA" w:rsidP="00C548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Структура на РИОСВ</w:t>
            </w:r>
          </w:p>
        </w:tc>
      </w:tr>
      <w:tr w:rsidR="00087576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087576" w:rsidRPr="00087576" w:rsidRDefault="00087576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7576">
              <w:rPr>
                <w:rFonts w:ascii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6552" w:type="dxa"/>
          </w:tcPr>
          <w:p w:rsidR="00087576" w:rsidRDefault="00087576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Схема</w:t>
            </w:r>
            <w:r w:rsidRPr="0008757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текущ годишен преглед</w:t>
            </w:r>
          </w:p>
        </w:tc>
      </w:tr>
      <w:tr w:rsidR="00C52F10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52F10" w:rsidRPr="00C52F10" w:rsidRDefault="00C52F1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2F10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6552" w:type="dxa"/>
          </w:tcPr>
          <w:p w:rsidR="00C52F10" w:rsidRDefault="00C52F10" w:rsidP="00C548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Материали свързани с провеждането на обществено обсъждане</w:t>
            </w:r>
          </w:p>
        </w:tc>
      </w:tr>
      <w:tr w:rsidR="00C52F10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52F10" w:rsidRPr="00C52F10" w:rsidRDefault="00C52F1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2F10">
              <w:rPr>
                <w:rFonts w:ascii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6552" w:type="dxa"/>
          </w:tcPr>
          <w:p w:rsidR="00C52F10" w:rsidRDefault="00C40080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4008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Справка за проведените официални и неформални срещи в процеса на разработване на ПУ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ПР „Пясъчната лилия“</w:t>
            </w:r>
          </w:p>
        </w:tc>
      </w:tr>
      <w:tr w:rsidR="00C52F10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52F10" w:rsidRPr="00C52F10" w:rsidRDefault="00C52F1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52F10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552" w:type="dxa"/>
          </w:tcPr>
          <w:p w:rsidR="00C52F10" w:rsidRDefault="00C52F10" w:rsidP="00B34A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F1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Опис на информационни, рекламни и други материали, предоставени от РИОСВ – БУРГАС, във връзка с изготвянето на ПУ</w:t>
            </w:r>
          </w:p>
        </w:tc>
      </w:tr>
    </w:tbl>
    <w:p w:rsidR="00FB0378" w:rsidRPr="00FB0378" w:rsidRDefault="00FB0378" w:rsidP="00FB037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FB0378" w:rsidRPr="00FB03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160" w:rsidRDefault="00FF2160" w:rsidP="00225744">
      <w:pPr>
        <w:spacing w:after="0" w:line="240" w:lineRule="auto"/>
      </w:pPr>
      <w:r>
        <w:separator/>
      </w:r>
    </w:p>
  </w:endnote>
  <w:endnote w:type="continuationSeparator" w:id="0">
    <w:p w:rsidR="00FF2160" w:rsidRDefault="00FF2160" w:rsidP="0022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917887"/>
      <w:docPartObj>
        <w:docPartGallery w:val="Page Numbers (Bottom of Page)"/>
        <w:docPartUnique/>
      </w:docPartObj>
    </w:sdtPr>
    <w:sdtEndPr/>
    <w:sdtContent>
      <w:p w:rsidR="00225744" w:rsidRDefault="002257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4F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160" w:rsidRDefault="00FF2160" w:rsidP="00225744">
      <w:pPr>
        <w:spacing w:after="0" w:line="240" w:lineRule="auto"/>
      </w:pPr>
      <w:r>
        <w:separator/>
      </w:r>
    </w:p>
  </w:footnote>
  <w:footnote w:type="continuationSeparator" w:id="0">
    <w:p w:rsidR="00FF2160" w:rsidRDefault="00FF2160" w:rsidP="00225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105E2"/>
    <w:multiLevelType w:val="hybridMultilevel"/>
    <w:tmpl w:val="67B4DAD0"/>
    <w:lvl w:ilvl="0" w:tplc="E8BE66B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D270C11"/>
    <w:multiLevelType w:val="hybridMultilevel"/>
    <w:tmpl w:val="3C64293A"/>
    <w:lvl w:ilvl="0" w:tplc="040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EE"/>
    <w:rsid w:val="00004322"/>
    <w:rsid w:val="0002005E"/>
    <w:rsid w:val="00036713"/>
    <w:rsid w:val="00044AAC"/>
    <w:rsid w:val="00060808"/>
    <w:rsid w:val="00064B80"/>
    <w:rsid w:val="0006560E"/>
    <w:rsid w:val="0007168D"/>
    <w:rsid w:val="00072711"/>
    <w:rsid w:val="00073272"/>
    <w:rsid w:val="00077154"/>
    <w:rsid w:val="00082A0A"/>
    <w:rsid w:val="00087576"/>
    <w:rsid w:val="000B777B"/>
    <w:rsid w:val="000C78D6"/>
    <w:rsid w:val="000D26EB"/>
    <w:rsid w:val="000D2972"/>
    <w:rsid w:val="000F357F"/>
    <w:rsid w:val="00106C0F"/>
    <w:rsid w:val="0011756F"/>
    <w:rsid w:val="00127205"/>
    <w:rsid w:val="00140B89"/>
    <w:rsid w:val="0015033A"/>
    <w:rsid w:val="00154659"/>
    <w:rsid w:val="00154851"/>
    <w:rsid w:val="00157333"/>
    <w:rsid w:val="001649C1"/>
    <w:rsid w:val="001759D1"/>
    <w:rsid w:val="001770C0"/>
    <w:rsid w:val="0017799D"/>
    <w:rsid w:val="00181F66"/>
    <w:rsid w:val="00187F91"/>
    <w:rsid w:val="0019282D"/>
    <w:rsid w:val="00197B1F"/>
    <w:rsid w:val="001A3234"/>
    <w:rsid w:val="001A4243"/>
    <w:rsid w:val="001C2148"/>
    <w:rsid w:val="001E2B29"/>
    <w:rsid w:val="001E3A61"/>
    <w:rsid w:val="001F4CF3"/>
    <w:rsid w:val="001F530C"/>
    <w:rsid w:val="002123D9"/>
    <w:rsid w:val="002173B4"/>
    <w:rsid w:val="00221A62"/>
    <w:rsid w:val="00225744"/>
    <w:rsid w:val="002260B5"/>
    <w:rsid w:val="0022663C"/>
    <w:rsid w:val="00233D83"/>
    <w:rsid w:val="00234A6B"/>
    <w:rsid w:val="002376EC"/>
    <w:rsid w:val="00246C5D"/>
    <w:rsid w:val="002528B9"/>
    <w:rsid w:val="00260D5F"/>
    <w:rsid w:val="0026252E"/>
    <w:rsid w:val="00270CFD"/>
    <w:rsid w:val="002B0854"/>
    <w:rsid w:val="002B16FA"/>
    <w:rsid w:val="002B72D2"/>
    <w:rsid w:val="002C74B7"/>
    <w:rsid w:val="002E46F0"/>
    <w:rsid w:val="002E7A2D"/>
    <w:rsid w:val="002F20EC"/>
    <w:rsid w:val="003032F7"/>
    <w:rsid w:val="00304E14"/>
    <w:rsid w:val="00312D76"/>
    <w:rsid w:val="003133AF"/>
    <w:rsid w:val="00316C84"/>
    <w:rsid w:val="00337D8E"/>
    <w:rsid w:val="00363D11"/>
    <w:rsid w:val="00370AF7"/>
    <w:rsid w:val="0038539F"/>
    <w:rsid w:val="00386764"/>
    <w:rsid w:val="00386EFA"/>
    <w:rsid w:val="00394006"/>
    <w:rsid w:val="003B1BE1"/>
    <w:rsid w:val="003D1E1C"/>
    <w:rsid w:val="003D3043"/>
    <w:rsid w:val="003F1938"/>
    <w:rsid w:val="003F72AF"/>
    <w:rsid w:val="00447B1C"/>
    <w:rsid w:val="0045045E"/>
    <w:rsid w:val="00452312"/>
    <w:rsid w:val="00457F57"/>
    <w:rsid w:val="00462ED1"/>
    <w:rsid w:val="00462FC0"/>
    <w:rsid w:val="00490C1C"/>
    <w:rsid w:val="004A75CA"/>
    <w:rsid w:val="004B019B"/>
    <w:rsid w:val="004B0D4A"/>
    <w:rsid w:val="004D12B0"/>
    <w:rsid w:val="004E44DA"/>
    <w:rsid w:val="004F5AD4"/>
    <w:rsid w:val="004F6541"/>
    <w:rsid w:val="00507941"/>
    <w:rsid w:val="00507999"/>
    <w:rsid w:val="00516250"/>
    <w:rsid w:val="00516603"/>
    <w:rsid w:val="00517B55"/>
    <w:rsid w:val="00522B72"/>
    <w:rsid w:val="0052310F"/>
    <w:rsid w:val="00526D7F"/>
    <w:rsid w:val="0053777B"/>
    <w:rsid w:val="00547282"/>
    <w:rsid w:val="005560AB"/>
    <w:rsid w:val="00566A56"/>
    <w:rsid w:val="005860D8"/>
    <w:rsid w:val="00595915"/>
    <w:rsid w:val="005A07E2"/>
    <w:rsid w:val="005B445B"/>
    <w:rsid w:val="005D17D9"/>
    <w:rsid w:val="005D397C"/>
    <w:rsid w:val="005F24FA"/>
    <w:rsid w:val="005F5FED"/>
    <w:rsid w:val="005F659C"/>
    <w:rsid w:val="006123DE"/>
    <w:rsid w:val="00627E1C"/>
    <w:rsid w:val="0064081F"/>
    <w:rsid w:val="00646A2D"/>
    <w:rsid w:val="00655B41"/>
    <w:rsid w:val="00666547"/>
    <w:rsid w:val="00666E5A"/>
    <w:rsid w:val="00671E22"/>
    <w:rsid w:val="00680E4E"/>
    <w:rsid w:val="0069122D"/>
    <w:rsid w:val="0069242D"/>
    <w:rsid w:val="00693D7B"/>
    <w:rsid w:val="006A7EDE"/>
    <w:rsid w:val="006B1601"/>
    <w:rsid w:val="006B746C"/>
    <w:rsid w:val="006C500C"/>
    <w:rsid w:val="006D4EEA"/>
    <w:rsid w:val="006E0358"/>
    <w:rsid w:val="006E0DA0"/>
    <w:rsid w:val="00720AB5"/>
    <w:rsid w:val="00735C3C"/>
    <w:rsid w:val="00747C67"/>
    <w:rsid w:val="007513E5"/>
    <w:rsid w:val="00763159"/>
    <w:rsid w:val="00765330"/>
    <w:rsid w:val="007736B0"/>
    <w:rsid w:val="00774DEB"/>
    <w:rsid w:val="007816D0"/>
    <w:rsid w:val="007824B3"/>
    <w:rsid w:val="007857B8"/>
    <w:rsid w:val="00791FF6"/>
    <w:rsid w:val="007A1D73"/>
    <w:rsid w:val="007B744B"/>
    <w:rsid w:val="007D2011"/>
    <w:rsid w:val="007D424F"/>
    <w:rsid w:val="007E2BC3"/>
    <w:rsid w:val="007E30D3"/>
    <w:rsid w:val="007F3E2F"/>
    <w:rsid w:val="00804A33"/>
    <w:rsid w:val="00805C89"/>
    <w:rsid w:val="00805F5C"/>
    <w:rsid w:val="008218D2"/>
    <w:rsid w:val="00835800"/>
    <w:rsid w:val="008431E2"/>
    <w:rsid w:val="0084769D"/>
    <w:rsid w:val="00847A1B"/>
    <w:rsid w:val="00847C7A"/>
    <w:rsid w:val="0085689E"/>
    <w:rsid w:val="00872071"/>
    <w:rsid w:val="0087284F"/>
    <w:rsid w:val="00895DAF"/>
    <w:rsid w:val="008B65CA"/>
    <w:rsid w:val="008C22AE"/>
    <w:rsid w:val="008E2F1E"/>
    <w:rsid w:val="008F3D5C"/>
    <w:rsid w:val="008F6EBD"/>
    <w:rsid w:val="00902874"/>
    <w:rsid w:val="00907C07"/>
    <w:rsid w:val="00916587"/>
    <w:rsid w:val="0091691C"/>
    <w:rsid w:val="00927EF2"/>
    <w:rsid w:val="00946EC0"/>
    <w:rsid w:val="00950D19"/>
    <w:rsid w:val="009774B3"/>
    <w:rsid w:val="009802A8"/>
    <w:rsid w:val="00984FF8"/>
    <w:rsid w:val="009B4366"/>
    <w:rsid w:val="009B78A9"/>
    <w:rsid w:val="009C2D2B"/>
    <w:rsid w:val="009D6C15"/>
    <w:rsid w:val="009E7E1D"/>
    <w:rsid w:val="00A13F6A"/>
    <w:rsid w:val="00A17463"/>
    <w:rsid w:val="00A21489"/>
    <w:rsid w:val="00A24853"/>
    <w:rsid w:val="00A31639"/>
    <w:rsid w:val="00A41BF5"/>
    <w:rsid w:val="00A467B7"/>
    <w:rsid w:val="00A51FE9"/>
    <w:rsid w:val="00A62048"/>
    <w:rsid w:val="00A8417E"/>
    <w:rsid w:val="00A909E3"/>
    <w:rsid w:val="00AA12D8"/>
    <w:rsid w:val="00AB2AFF"/>
    <w:rsid w:val="00AB2EF6"/>
    <w:rsid w:val="00AD24F5"/>
    <w:rsid w:val="00AE4998"/>
    <w:rsid w:val="00AF180E"/>
    <w:rsid w:val="00AF3BC8"/>
    <w:rsid w:val="00B051B9"/>
    <w:rsid w:val="00B158EE"/>
    <w:rsid w:val="00B20D47"/>
    <w:rsid w:val="00B32772"/>
    <w:rsid w:val="00B34AA8"/>
    <w:rsid w:val="00B54201"/>
    <w:rsid w:val="00B63BF8"/>
    <w:rsid w:val="00B70610"/>
    <w:rsid w:val="00B71831"/>
    <w:rsid w:val="00B72557"/>
    <w:rsid w:val="00B75CAB"/>
    <w:rsid w:val="00B77945"/>
    <w:rsid w:val="00B808D7"/>
    <w:rsid w:val="00B828B2"/>
    <w:rsid w:val="00BA071F"/>
    <w:rsid w:val="00BC65FF"/>
    <w:rsid w:val="00BD16F1"/>
    <w:rsid w:val="00BD6C9E"/>
    <w:rsid w:val="00BE2B8C"/>
    <w:rsid w:val="00C079A5"/>
    <w:rsid w:val="00C07E71"/>
    <w:rsid w:val="00C145EC"/>
    <w:rsid w:val="00C349E6"/>
    <w:rsid w:val="00C40080"/>
    <w:rsid w:val="00C46C2A"/>
    <w:rsid w:val="00C52F10"/>
    <w:rsid w:val="00C548D6"/>
    <w:rsid w:val="00C70DB3"/>
    <w:rsid w:val="00C73215"/>
    <w:rsid w:val="00C751FD"/>
    <w:rsid w:val="00C806C8"/>
    <w:rsid w:val="00C8463F"/>
    <w:rsid w:val="00C934BD"/>
    <w:rsid w:val="00CA13DC"/>
    <w:rsid w:val="00CA73D7"/>
    <w:rsid w:val="00CB0EA3"/>
    <w:rsid w:val="00CC2B9D"/>
    <w:rsid w:val="00CC39DD"/>
    <w:rsid w:val="00CC4026"/>
    <w:rsid w:val="00CF4F6A"/>
    <w:rsid w:val="00D0020A"/>
    <w:rsid w:val="00D006D3"/>
    <w:rsid w:val="00D14B9C"/>
    <w:rsid w:val="00D24A2E"/>
    <w:rsid w:val="00D27245"/>
    <w:rsid w:val="00D27E17"/>
    <w:rsid w:val="00D63445"/>
    <w:rsid w:val="00D649A3"/>
    <w:rsid w:val="00D758AE"/>
    <w:rsid w:val="00DB0F01"/>
    <w:rsid w:val="00DC16CA"/>
    <w:rsid w:val="00E114F5"/>
    <w:rsid w:val="00E275CC"/>
    <w:rsid w:val="00E32DBE"/>
    <w:rsid w:val="00E44314"/>
    <w:rsid w:val="00E62A96"/>
    <w:rsid w:val="00E64AE2"/>
    <w:rsid w:val="00E67C73"/>
    <w:rsid w:val="00E710EC"/>
    <w:rsid w:val="00E71CAF"/>
    <w:rsid w:val="00E75FE6"/>
    <w:rsid w:val="00E8396D"/>
    <w:rsid w:val="00EC034B"/>
    <w:rsid w:val="00EC736C"/>
    <w:rsid w:val="00ED64BF"/>
    <w:rsid w:val="00ED6A58"/>
    <w:rsid w:val="00EE3DD2"/>
    <w:rsid w:val="00EF3CCE"/>
    <w:rsid w:val="00EF522E"/>
    <w:rsid w:val="00F008E3"/>
    <w:rsid w:val="00F04E22"/>
    <w:rsid w:val="00F05435"/>
    <w:rsid w:val="00F128C8"/>
    <w:rsid w:val="00F13319"/>
    <w:rsid w:val="00F17611"/>
    <w:rsid w:val="00F27F30"/>
    <w:rsid w:val="00F37358"/>
    <w:rsid w:val="00F41957"/>
    <w:rsid w:val="00F4341F"/>
    <w:rsid w:val="00F56273"/>
    <w:rsid w:val="00F6109F"/>
    <w:rsid w:val="00F74A5F"/>
    <w:rsid w:val="00F81B1E"/>
    <w:rsid w:val="00F87461"/>
    <w:rsid w:val="00FA0A15"/>
    <w:rsid w:val="00FA2E03"/>
    <w:rsid w:val="00FB0378"/>
    <w:rsid w:val="00FC193C"/>
    <w:rsid w:val="00FC29A7"/>
    <w:rsid w:val="00FC61DC"/>
    <w:rsid w:val="00FD5993"/>
    <w:rsid w:val="00FD61E8"/>
    <w:rsid w:val="00FE5DE2"/>
    <w:rsid w:val="00FF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7119B-CC87-4A59-8431-AED31EB8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Char,Знак Char Char,Знак,Char"/>
    <w:basedOn w:val="a"/>
    <w:link w:val="a5"/>
    <w:uiPriority w:val="99"/>
    <w:unhideWhenUsed/>
    <w:rsid w:val="002B16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Горен колонтитул Знак"/>
    <w:aliases w:val=" Char Знак,Знак Char Char Знак,Знак Знак,Char Знак"/>
    <w:basedOn w:val="a0"/>
    <w:link w:val="a4"/>
    <w:uiPriority w:val="99"/>
    <w:rsid w:val="002B16F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25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225744"/>
  </w:style>
  <w:style w:type="table" w:customStyle="1" w:styleId="11">
    <w:name w:val="Обикновена таблица 11"/>
    <w:basedOn w:val="a1"/>
    <w:uiPriority w:val="41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451">
    <w:name w:val="Таблица с мрежа 4 – акцентиране 51"/>
    <w:basedOn w:val="a1"/>
    <w:uiPriority w:val="49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907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907C0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20D47"/>
    <w:pPr>
      <w:ind w:left="720"/>
      <w:contextualSpacing/>
    </w:pPr>
  </w:style>
  <w:style w:type="paragraph" w:customStyle="1" w:styleId="1">
    <w:name w:val="Нормален1"/>
    <w:uiPriority w:val="99"/>
    <w:rsid w:val="00B20D47"/>
    <w:pPr>
      <w:spacing w:after="0"/>
    </w:pPr>
    <w:rPr>
      <w:rFonts w:ascii="Arial" w:eastAsia="Arial" w:hAnsi="Arial" w:cs="Arial"/>
      <w:color w:val="00000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268</cp:revision>
  <cp:lastPrinted>2015-04-16T15:36:00Z</cp:lastPrinted>
  <dcterms:created xsi:type="dcterms:W3CDTF">2014-10-21T14:14:00Z</dcterms:created>
  <dcterms:modified xsi:type="dcterms:W3CDTF">2015-11-24T12:04:00Z</dcterms:modified>
</cp:coreProperties>
</file>