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838" w:rsidRPr="00A37068" w:rsidRDefault="00670654" w:rsidP="00A37068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67065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BF017C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BF017C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670654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1.14.2-1</w:t>
      </w:r>
      <w:r w:rsidR="00A37068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="007A3838" w:rsidRPr="00670654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Видов състав, консервационен, законов статут и консервационна тежест </w:t>
      </w:r>
      <w:r w:rsidR="007A3838" w:rsidRPr="00670654">
        <w:rPr>
          <w:rFonts w:ascii="Times New Roman" w:eastAsia="Arial" w:hAnsi="Times New Roman" w:cs="Times New Roman"/>
          <w:b/>
          <w:bCs/>
          <w:i/>
          <w:iCs/>
          <w:lang w:eastAsia="bg-BG"/>
        </w:rPr>
        <w:t>(КТ)</w:t>
      </w:r>
      <w:r w:rsidR="007A3838" w:rsidRPr="00670654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на видовете риби в национален и междунаро</w:t>
      </w:r>
      <w:r w:rsidR="00A37068">
        <w:rPr>
          <w:rFonts w:ascii="Times New Roman" w:eastAsia="Arial" w:hAnsi="Times New Roman" w:cs="Times New Roman"/>
          <w:b/>
          <w:i/>
          <w:iCs/>
          <w:lang w:eastAsia="bg-BG"/>
        </w:rPr>
        <w:t>ден мащаб в резерват „Орлица</w:t>
      </w:r>
      <w:r w:rsidR="00006723">
        <w:rPr>
          <w:rFonts w:ascii="Times New Roman" w:eastAsia="Arial" w:hAnsi="Times New Roman" w:cs="Times New Roman"/>
          <w:b/>
          <w:i/>
          <w:iCs/>
          <w:lang w:eastAsia="bg-BG"/>
        </w:rPr>
        <w:t>”</w:t>
      </w:r>
    </w:p>
    <w:tbl>
      <w:tblPr>
        <w:tblW w:w="10405" w:type="dxa"/>
        <w:jc w:val="center"/>
        <w:tblLayout w:type="fixed"/>
        <w:tblLook w:val="0000" w:firstRow="0" w:lastRow="0" w:firstColumn="0" w:lastColumn="0" w:noHBand="0" w:noVBand="0"/>
      </w:tblPr>
      <w:tblGrid>
        <w:gridCol w:w="541"/>
        <w:gridCol w:w="4521"/>
        <w:gridCol w:w="850"/>
        <w:gridCol w:w="567"/>
        <w:gridCol w:w="851"/>
        <w:gridCol w:w="708"/>
        <w:gridCol w:w="851"/>
        <w:gridCol w:w="992"/>
        <w:gridCol w:w="524"/>
      </w:tblGrid>
      <w:tr w:rsidR="007A3838" w:rsidRPr="007A3838" w:rsidTr="00A37068">
        <w:trPr>
          <w:cantSplit/>
          <w:trHeight w:val="2761"/>
          <w:jc w:val="center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 на България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  <w:textDirection w:val="btLr"/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Произход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KT</w:t>
            </w:r>
          </w:p>
        </w:tc>
      </w:tr>
      <w:tr w:rsidR="007A3838" w:rsidRPr="007A3838" w:rsidTr="00A37068">
        <w:trPr>
          <w:jc w:val="center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670654" w:rsidRDefault="007A3838" w:rsidP="0000439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Речен кефал (</w:t>
            </w:r>
            <w:r w:rsidRPr="00A3706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Squalius cephalus</w:t>
            </w:r>
            <w:r w:rsidRPr="00A3706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7A3838" w:rsidRPr="007A3838" w:rsidTr="00A37068">
        <w:trPr>
          <w:jc w:val="center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7A3838" w:rsidRDefault="007A3838" w:rsidP="0000439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Обикновена лешанка (</w:t>
            </w:r>
            <w:r w:rsidRPr="00A3706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Phoxinus phoxinus</w:t>
            </w:r>
            <w:r w:rsidRPr="00A3706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7A3838" w:rsidRPr="007A3838" w:rsidTr="00A37068">
        <w:trPr>
          <w:jc w:val="center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7A3838" w:rsidRDefault="007A3838" w:rsidP="0000439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Приморска мряна (</w:t>
            </w:r>
            <w:r w:rsidRPr="00A3706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Barbus bergi</w:t>
            </w:r>
            <w:r w:rsidRPr="00A3706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II [1]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VU [2]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Endemic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7A3838" w:rsidRPr="007A3838" w:rsidTr="00A37068">
        <w:trPr>
          <w:jc w:val="center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7A3838" w:rsidRDefault="007A3838" w:rsidP="0000439E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Малък щипок (</w:t>
            </w:r>
            <w:r w:rsidRPr="00A3706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Cobitis strumicae</w:t>
            </w:r>
            <w:r w:rsidRPr="00A3706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DD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A3838" w:rsidRPr="00A37068" w:rsidRDefault="007A3838" w:rsidP="0000439E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A3706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</w:tbl>
    <w:p w:rsidR="007A3838" w:rsidRPr="001C5572" w:rsidRDefault="007A3838" w:rsidP="007A3838">
      <w:pPr>
        <w:widowControl/>
        <w:spacing w:line="360" w:lineRule="auto"/>
        <w:jc w:val="both"/>
        <w:rPr>
          <w:rFonts w:ascii="Arial" w:eastAsia="Arial" w:hAnsi="Arial" w:cs="Arial"/>
          <w:b/>
          <w:lang w:eastAsia="bg-BG"/>
        </w:rPr>
      </w:pPr>
      <w:r w:rsidRPr="001C5572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</w:p>
    <w:p w:rsidR="007A3838" w:rsidRPr="00A37068" w:rsidRDefault="007A3838" w:rsidP="007A383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>ЗБР: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 xml:space="preserve"> Закон за биологичното разнообразие</w:t>
      </w:r>
    </w:p>
    <w:p w:rsidR="007A3838" w:rsidRPr="00A37068" w:rsidRDefault="007A3838" w:rsidP="007A383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прил.: 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>II, V</w:t>
      </w: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– 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>Видове в Приложения II и V на Директива 92/43, които</w:t>
      </w: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>изискват приоритетно съхранение на тяхното местообитание в съответствие с Приложение 2 от Закона за биологичното разнообразие</w:t>
      </w:r>
    </w:p>
    <w:p w:rsidR="007A3838" w:rsidRPr="00A37068" w:rsidRDefault="007A3838" w:rsidP="007A383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>Червена книга на България: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 xml:space="preserve">  VU - уязвим; DD – няма достатъчно данни</w:t>
      </w:r>
    </w:p>
    <w:p w:rsidR="007A3838" w:rsidRPr="00A37068" w:rsidRDefault="007A3838" w:rsidP="007A383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конв: 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>Бернска конвенция</w:t>
      </w:r>
    </w:p>
    <w:p w:rsidR="007A3838" w:rsidRPr="00A37068" w:rsidRDefault="007A3838" w:rsidP="001C5572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>IUCN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 xml:space="preserve">: Червен списък на световно застрашените животни; </w:t>
      </w: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>Категория: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 xml:space="preserve"> LC – нисък риск</w:t>
      </w:r>
    </w:p>
    <w:p w:rsidR="007A3838" w:rsidRPr="00A37068" w:rsidRDefault="007A3838" w:rsidP="001C5572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37068">
        <w:rPr>
          <w:rFonts w:ascii="Times New Roman" w:eastAsia="Arial" w:hAnsi="Times New Roman" w:cs="Times New Roman"/>
          <w:b/>
          <w:bCs/>
          <w:i/>
          <w:iCs/>
          <w:lang w:eastAsia="bg-BG"/>
        </w:rPr>
        <w:t>Произход:</w:t>
      </w:r>
      <w:r w:rsidRPr="00A37068">
        <w:rPr>
          <w:rFonts w:ascii="Times New Roman" w:eastAsia="Arial" w:hAnsi="Times New Roman" w:cs="Times New Roman"/>
          <w:i/>
          <w:iCs/>
          <w:lang w:eastAsia="bg-BG"/>
        </w:rPr>
        <w:t xml:space="preserve"> Native – автохтонен вид; Endemic – ендемичен вид;</w:t>
      </w:r>
    </w:p>
    <w:p w:rsidR="001C5572" w:rsidRPr="00A37068" w:rsidRDefault="001C5572" w:rsidP="001C5572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37068">
        <w:rPr>
          <w:rFonts w:ascii="Times New Roman" w:eastAsia="Arial" w:hAnsi="Times New Roman" w:cs="Times New Roman"/>
          <w:i/>
          <w:iCs/>
          <w:lang w:eastAsia="bg-BG"/>
        </w:rPr>
        <w:t>[1] Включен като Barbus tauricus; [2] Включен като Barbus tauricus</w:t>
      </w:r>
      <w:r>
        <w:rPr>
          <w:rFonts w:ascii="Times New Roman" w:eastAsia="Arial" w:hAnsi="Times New Roman" w:cs="Times New Roman"/>
          <w:i/>
          <w:iCs/>
          <w:lang w:eastAsia="bg-BG"/>
        </w:rPr>
        <w:t>.</w:t>
      </w:r>
    </w:p>
    <w:p w:rsidR="00B31D12" w:rsidRDefault="00B31D12" w:rsidP="001C5572">
      <w:pPr>
        <w:spacing w:line="360" w:lineRule="auto"/>
      </w:pPr>
      <w:bookmarkStart w:id="0" w:name="_GoBack"/>
      <w:bookmarkEnd w:id="0"/>
    </w:p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C0E" w:rsidRDefault="00406C0E" w:rsidP="007212FB">
      <w:r>
        <w:separator/>
      </w:r>
    </w:p>
  </w:endnote>
  <w:endnote w:type="continuationSeparator" w:id="0">
    <w:p w:rsidR="00406C0E" w:rsidRDefault="00406C0E" w:rsidP="0072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15367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12FB" w:rsidRDefault="007212F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5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12FB" w:rsidRDefault="007212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C0E" w:rsidRDefault="00406C0E" w:rsidP="007212FB">
      <w:r>
        <w:separator/>
      </w:r>
    </w:p>
  </w:footnote>
  <w:footnote w:type="continuationSeparator" w:id="0">
    <w:p w:rsidR="00406C0E" w:rsidRDefault="00406C0E" w:rsidP="00721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F0117"/>
    <w:multiLevelType w:val="hybridMultilevel"/>
    <w:tmpl w:val="A58A19F4"/>
    <w:lvl w:ilvl="0" w:tplc="0868D0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0D"/>
    <w:rsid w:val="0000439E"/>
    <w:rsid w:val="00006723"/>
    <w:rsid w:val="0004220D"/>
    <w:rsid w:val="001C5572"/>
    <w:rsid w:val="00406C0E"/>
    <w:rsid w:val="005C4058"/>
    <w:rsid w:val="0062538D"/>
    <w:rsid w:val="00670654"/>
    <w:rsid w:val="007212FB"/>
    <w:rsid w:val="007414E4"/>
    <w:rsid w:val="007A3838"/>
    <w:rsid w:val="008E61B9"/>
    <w:rsid w:val="00A37068"/>
    <w:rsid w:val="00B31D12"/>
    <w:rsid w:val="00BF017C"/>
    <w:rsid w:val="00C0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42C96-DAA3-4404-AF95-F9B525CC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7212FB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7212FB"/>
  </w:style>
  <w:style w:type="paragraph" w:styleId="a7">
    <w:name w:val="footer"/>
    <w:basedOn w:val="a"/>
    <w:link w:val="a8"/>
    <w:uiPriority w:val="99"/>
    <w:unhideWhenUsed/>
    <w:rsid w:val="007212FB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21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891</Characters>
  <Application>Microsoft Office Word</Application>
  <DocSecurity>0</DocSecurity>
  <Lines>7</Lines>
  <Paragraphs>2</Paragraphs>
  <ScaleCrop>false</ScaleCrop>
  <Company>Hewlett-Packard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12</cp:revision>
  <dcterms:created xsi:type="dcterms:W3CDTF">2015-01-15T08:01:00Z</dcterms:created>
  <dcterms:modified xsi:type="dcterms:W3CDTF">2015-04-22T11:10:00Z</dcterms:modified>
</cp:coreProperties>
</file>