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FBD" w:rsidRPr="006D7FBD" w:rsidRDefault="006D7FBD" w:rsidP="0066358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7F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Таблица </w:t>
      </w:r>
      <w:r w:rsidR="00272711">
        <w:rPr>
          <w:rFonts w:ascii="Times New Roman" w:eastAsia="Times New Roman" w:hAnsi="Times New Roman" w:cs="Times New Roman"/>
          <w:b/>
          <w:i/>
          <w:sz w:val="24"/>
          <w:szCs w:val="24"/>
        </w:rPr>
        <w:t>№</w:t>
      </w:r>
      <w:r w:rsidR="0027271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6D7FBD">
        <w:rPr>
          <w:rFonts w:ascii="Times New Roman" w:eastAsia="Times New Roman" w:hAnsi="Times New Roman" w:cs="Times New Roman"/>
          <w:b/>
          <w:i/>
          <w:sz w:val="24"/>
          <w:szCs w:val="24"/>
        </w:rPr>
        <w:t>1.13.2.1-2</w:t>
      </w:r>
      <w:r w:rsidR="0066358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A562B6">
        <w:rPr>
          <w:rFonts w:ascii="Times New Roman" w:eastAsia="Times New Roman" w:hAnsi="Times New Roman" w:cs="Times New Roman"/>
          <w:b/>
          <w:i/>
          <w:sz w:val="24"/>
          <w:szCs w:val="24"/>
        </w:rPr>
        <w:t>Находища и</w:t>
      </w:r>
      <w:r w:rsidRPr="006D7F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ресурси на видовете </w:t>
      </w:r>
      <w:r w:rsidR="008D56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лечебни растения </w:t>
      </w:r>
      <w:r w:rsidRPr="006D7FBD">
        <w:rPr>
          <w:rFonts w:ascii="Times New Roman" w:eastAsia="Times New Roman" w:hAnsi="Times New Roman" w:cs="Times New Roman"/>
          <w:b/>
          <w:i/>
          <w:sz w:val="24"/>
          <w:szCs w:val="24"/>
        </w:rPr>
        <w:t>с природозащитен статус и/или със специален режим на ползване и опазване съгласно Заповед н</w:t>
      </w:r>
      <w:r w:rsidR="0066358A">
        <w:rPr>
          <w:rFonts w:ascii="Times New Roman" w:eastAsia="Times New Roman" w:hAnsi="Times New Roman" w:cs="Times New Roman"/>
          <w:b/>
          <w:i/>
          <w:sz w:val="24"/>
          <w:szCs w:val="24"/>
        </w:rPr>
        <w:t>а МОСВ № РД 83/2014 в резерват „Орлица</w:t>
      </w:r>
      <w:r w:rsidRPr="006D7FBD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</w:p>
    <w:tbl>
      <w:tblPr>
        <w:tblStyle w:val="TableGrid7"/>
        <w:tblW w:w="5442" w:type="pct"/>
        <w:jc w:val="center"/>
        <w:tblLook w:val="04A0" w:firstRow="1" w:lastRow="0" w:firstColumn="1" w:lastColumn="0" w:noHBand="0" w:noVBand="1"/>
      </w:tblPr>
      <w:tblGrid>
        <w:gridCol w:w="593"/>
        <w:gridCol w:w="3686"/>
        <w:gridCol w:w="2127"/>
        <w:gridCol w:w="2127"/>
        <w:gridCol w:w="1610"/>
        <w:gridCol w:w="1632"/>
        <w:gridCol w:w="3702"/>
      </w:tblGrid>
      <w:tr w:rsidR="0066358A" w:rsidRPr="006D7FBD" w:rsidTr="0066358A">
        <w:trPr>
          <w:trHeight w:val="1712"/>
          <w:tblHeader/>
          <w:jc w:val="center"/>
        </w:trPr>
        <w:tc>
          <w:tcPr>
            <w:tcW w:w="192" w:type="pct"/>
            <w:vAlign w:val="center"/>
          </w:tcPr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91" w:type="pct"/>
            <w:vAlign w:val="center"/>
          </w:tcPr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Таксон</w:t>
            </w:r>
          </w:p>
        </w:tc>
        <w:tc>
          <w:tcPr>
            <w:tcW w:w="687" w:type="pct"/>
            <w:vAlign w:val="center"/>
          </w:tcPr>
          <w:p w:rsidR="006D7FBD" w:rsidRPr="006D7FBD" w:rsidRDefault="006D7FBD" w:rsidP="0066358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Българско име</w:t>
            </w:r>
          </w:p>
        </w:tc>
        <w:tc>
          <w:tcPr>
            <w:tcW w:w="687" w:type="pct"/>
            <w:vAlign w:val="center"/>
          </w:tcPr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Природозащитен статус</w:t>
            </w:r>
          </w:p>
        </w:tc>
        <w:tc>
          <w:tcPr>
            <w:tcW w:w="520" w:type="pct"/>
            <w:vAlign w:val="center"/>
          </w:tcPr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Ресурси</w:t>
            </w:r>
          </w:p>
        </w:tc>
        <w:tc>
          <w:tcPr>
            <w:tcW w:w="527" w:type="pct"/>
          </w:tcPr>
          <w:p w:rsidR="00E7769B" w:rsidRDefault="00E7769B" w:rsidP="006D7F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E7769B" w:rsidRDefault="00E7769B" w:rsidP="006D7FB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hAnsi="Times New Roman"/>
                <w:b/>
                <w:sz w:val="24"/>
                <w:szCs w:val="24"/>
              </w:rPr>
              <w:t>Площ на популацията</w:t>
            </w:r>
          </w:p>
        </w:tc>
        <w:tc>
          <w:tcPr>
            <w:tcW w:w="1196" w:type="pct"/>
            <w:vAlign w:val="center"/>
          </w:tcPr>
          <w:p w:rsidR="006D7FBD" w:rsidRPr="006D7FBD" w:rsidRDefault="006D7FBD" w:rsidP="006D7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Местност, растително съобщество</w:t>
            </w:r>
          </w:p>
        </w:tc>
      </w:tr>
      <w:tr w:rsidR="0066358A" w:rsidRPr="006D7FBD" w:rsidTr="0066358A">
        <w:trPr>
          <w:trHeight w:val="86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Achillea clypeolata</w:t>
            </w: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Sm.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жълт равнец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Балкански ендемит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единични екземпляри</w:t>
            </w:r>
          </w:p>
        </w:tc>
        <w:tc>
          <w:tcPr>
            <w:tcW w:w="52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1-2 </w:t>
            </w:r>
            <w:r w:rsidRPr="006D7FB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D7FB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96" w:type="pct"/>
          </w:tcPr>
          <w:p w:rsidR="006D7FBD" w:rsidRPr="0066358A" w:rsidRDefault="0066358A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4127C7">
              <w:rPr>
                <w:rFonts w:ascii="Times New Roman" w:eastAsia="Times New Roman" w:hAnsi="Times New Roman"/>
                <w:sz w:val="24"/>
                <w:szCs w:val="24"/>
              </w:rPr>
              <w:t xml:space="preserve">риродни местообитания </w:t>
            </w:r>
            <w:bookmarkStart w:id="0" w:name="_GoBack"/>
            <w:bookmarkEnd w:id="0"/>
            <w:r w:rsidR="006D7FBD" w:rsidRPr="0066358A">
              <w:rPr>
                <w:rFonts w:ascii="Times New Roman" w:eastAsia="Times New Roman" w:hAnsi="Times New Roman"/>
                <w:i/>
                <w:sz w:val="24"/>
                <w:szCs w:val="24"/>
              </w:rPr>
              <w:t>62А0 Източни субсредиземноморски сухи тревни съобщества</w:t>
            </w:r>
            <w:r w:rsidR="006D7FBD"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6D7FBD" w:rsidRPr="0066358A">
              <w:rPr>
                <w:rFonts w:ascii="Times New Roman" w:eastAsia="Times New Roman" w:hAnsi="Times New Roman"/>
                <w:i/>
                <w:sz w:val="24"/>
                <w:szCs w:val="24"/>
              </w:rPr>
              <w:t>40А0 *Субконтинентални пери-панонски храстови съобщества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6358A" w:rsidRPr="006D7FBD" w:rsidTr="0066358A">
        <w:trPr>
          <w:trHeight w:val="1035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Atropa bella-donna</w:t>
            </w: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L.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лудо биле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ОРП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група</w:t>
            </w:r>
          </w:p>
        </w:tc>
        <w:tc>
          <w:tcPr>
            <w:tcW w:w="52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5-7 </w:t>
            </w:r>
            <w:r w:rsidRPr="006D7FB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D7FB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96" w:type="pct"/>
          </w:tcPr>
          <w:p w:rsidR="006D7FBD" w:rsidRPr="006D7FBD" w:rsidRDefault="006D7FBD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В наклонени или заравенени терени с повишена почвена влажност в буковите гори</w:t>
            </w:r>
            <w:r w:rsidR="0066358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6358A" w:rsidRPr="006D7FBD" w:rsidTr="0066358A">
        <w:trPr>
          <w:trHeight w:val="86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A</w:t>
            </w:r>
            <w:proofErr w:type="spellStart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splenium</w:t>
            </w:r>
            <w:proofErr w:type="spellEnd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trichomanes</w:t>
            </w: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L.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страшниче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ОРП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множества</w:t>
            </w:r>
          </w:p>
        </w:tc>
        <w:tc>
          <w:tcPr>
            <w:tcW w:w="527" w:type="pct"/>
          </w:tcPr>
          <w:p w:rsidR="006D7FBD" w:rsidRPr="00E7769B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3-4 </w:t>
            </w:r>
            <w:proofErr w:type="spellStart"/>
            <w:r w:rsidR="00E7769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dka</w:t>
            </w:r>
            <w:proofErr w:type="spellEnd"/>
          </w:p>
        </w:tc>
        <w:tc>
          <w:tcPr>
            <w:tcW w:w="1196" w:type="pct"/>
          </w:tcPr>
          <w:p w:rsidR="006D7FBD" w:rsidRPr="006D7FBD" w:rsidRDefault="006D7FBD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По скалните излази в горските съобщества</w:t>
            </w:r>
            <w:r w:rsidR="0066358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6358A" w:rsidRPr="006D7FBD" w:rsidTr="0066358A">
        <w:trPr>
          <w:trHeight w:val="86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G</w:t>
            </w:r>
            <w:proofErr w:type="spellStart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alium</w:t>
            </w:r>
            <w:proofErr w:type="spellEnd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odoratum</w:t>
            </w: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(L.) Scop.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миризливо еньовче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ОРП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множества</w:t>
            </w:r>
          </w:p>
        </w:tc>
        <w:tc>
          <w:tcPr>
            <w:tcW w:w="527" w:type="pct"/>
          </w:tcPr>
          <w:p w:rsidR="006D7FBD" w:rsidRPr="00E7769B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3-4</w:t>
            </w:r>
            <w:r w:rsidR="00E7769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7769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dka</w:t>
            </w:r>
            <w:proofErr w:type="spellEnd"/>
          </w:p>
        </w:tc>
        <w:tc>
          <w:tcPr>
            <w:tcW w:w="1196" w:type="pct"/>
          </w:tcPr>
          <w:p w:rsidR="006D7FBD" w:rsidRPr="004127C7" w:rsidRDefault="006D7FBD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Участва в тревния етаж в горските съобщества</w:t>
            </w:r>
            <w:r w:rsidR="0066358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6358A" w:rsidRPr="006D7FBD" w:rsidTr="0066358A">
        <w:trPr>
          <w:trHeight w:val="86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Phyllitis scolopendrium</w:t>
            </w: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 (L.) Newman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обикновен волски език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ОРП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група</w:t>
            </w:r>
          </w:p>
        </w:tc>
        <w:tc>
          <w:tcPr>
            <w:tcW w:w="52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100 </w:t>
            </w:r>
            <w:r w:rsidRPr="006D7FB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D7FB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96" w:type="pct"/>
          </w:tcPr>
          <w:p w:rsidR="006D7FBD" w:rsidRPr="006D7FBD" w:rsidRDefault="006D7FBD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По скалните излази в горските съобщества</w:t>
            </w:r>
            <w:r w:rsidR="0066358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6358A" w:rsidRPr="006D7FBD" w:rsidTr="0066358A">
        <w:trPr>
          <w:trHeight w:val="86"/>
          <w:jc w:val="center"/>
        </w:trPr>
        <w:tc>
          <w:tcPr>
            <w:tcW w:w="192" w:type="pct"/>
          </w:tcPr>
          <w:p w:rsidR="006D7FBD" w:rsidRPr="006D7FBD" w:rsidRDefault="006D7FBD" w:rsidP="0066358A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>D</w:t>
            </w:r>
            <w:proofErr w:type="spellStart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ryopteris</w:t>
            </w:r>
            <w:proofErr w:type="spellEnd"/>
            <w:r w:rsidRPr="006D7FB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filix-mas (L.) Schott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мъжка папрат</w:t>
            </w:r>
          </w:p>
        </w:tc>
        <w:tc>
          <w:tcPr>
            <w:tcW w:w="68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ЗБР</w:t>
            </w:r>
          </w:p>
        </w:tc>
        <w:tc>
          <w:tcPr>
            <w:tcW w:w="520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единични екземпляри</w:t>
            </w:r>
          </w:p>
        </w:tc>
        <w:tc>
          <w:tcPr>
            <w:tcW w:w="527" w:type="pct"/>
          </w:tcPr>
          <w:p w:rsidR="006D7FBD" w:rsidRPr="006D7FBD" w:rsidRDefault="006D7FBD" w:rsidP="00E776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 xml:space="preserve">5-10 </w:t>
            </w:r>
            <w:r w:rsidRPr="006D7FB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D7FB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96" w:type="pct"/>
          </w:tcPr>
          <w:p w:rsidR="006D7FBD" w:rsidRPr="004127C7" w:rsidRDefault="006D7FBD" w:rsidP="006635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D7FBD">
              <w:rPr>
                <w:rFonts w:ascii="Times New Roman" w:eastAsia="Times New Roman" w:hAnsi="Times New Roman"/>
                <w:sz w:val="24"/>
                <w:szCs w:val="24"/>
              </w:rPr>
              <w:t>Участва в тревния етаж в горските съобщества</w:t>
            </w:r>
            <w:r w:rsidR="0066358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6D7FBD" w:rsidRPr="00ED609A" w:rsidRDefault="00ED609A" w:rsidP="006D7F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D609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Легенда: </w:t>
      </w:r>
    </w:p>
    <w:p w:rsidR="006D7FBD" w:rsidRPr="008D56CA" w:rsidRDefault="006D7FBD" w:rsidP="006635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56CA">
        <w:rPr>
          <w:rFonts w:ascii="Times New Roman" w:eastAsia="Times New Roman" w:hAnsi="Times New Roman" w:cs="Times New Roman"/>
          <w:i/>
          <w:sz w:val="24"/>
          <w:szCs w:val="24"/>
        </w:rPr>
        <w:t>ЗБР - Закон за биологичното разнообразие</w:t>
      </w:r>
    </w:p>
    <w:p w:rsidR="006D7FBD" w:rsidRPr="008D56CA" w:rsidRDefault="006D7FBD" w:rsidP="006635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56CA">
        <w:rPr>
          <w:rFonts w:ascii="Times New Roman" w:eastAsia="Times New Roman" w:hAnsi="Times New Roman" w:cs="Times New Roman"/>
          <w:i/>
          <w:sz w:val="24"/>
          <w:szCs w:val="24"/>
        </w:rPr>
        <w:t>ОРП - Ограничителен режим на ползване съгласно запонед на МОСВ № РД 83/2014</w:t>
      </w:r>
    </w:p>
    <w:p w:rsidR="006D7FBD" w:rsidRPr="008D56CA" w:rsidRDefault="006D7FBD" w:rsidP="006635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56CA">
        <w:rPr>
          <w:rFonts w:ascii="Times New Roman" w:eastAsia="Times New Roman" w:hAnsi="Times New Roman" w:cs="Times New Roman"/>
          <w:i/>
          <w:sz w:val="24"/>
          <w:szCs w:val="24"/>
        </w:rPr>
        <w:t>Ресурси: 1-10 екземпляри (единични екземпляри); 11-50 екземпляри (група); 51≤ екземпляри (множество)</w:t>
      </w:r>
      <w:r w:rsidR="00ED609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44606F" w:rsidRDefault="0044606F" w:rsidP="006D7FBD">
      <w:pPr>
        <w:spacing w:after="0" w:line="360" w:lineRule="auto"/>
        <w:ind w:firstLine="709"/>
        <w:jc w:val="both"/>
      </w:pPr>
    </w:p>
    <w:sectPr w:rsidR="0044606F" w:rsidSect="0066358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5F" w:rsidRDefault="000B6C5F" w:rsidP="006D7FBD">
      <w:pPr>
        <w:spacing w:after="0" w:line="240" w:lineRule="auto"/>
      </w:pPr>
      <w:r>
        <w:separator/>
      </w:r>
    </w:p>
  </w:endnote>
  <w:endnote w:type="continuationSeparator" w:id="0">
    <w:p w:rsidR="000B6C5F" w:rsidRDefault="000B6C5F" w:rsidP="006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247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7FBD" w:rsidRDefault="006D7F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7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7FBD" w:rsidRDefault="006D7F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5F" w:rsidRDefault="000B6C5F" w:rsidP="006D7FBD">
      <w:pPr>
        <w:spacing w:after="0" w:line="240" w:lineRule="auto"/>
      </w:pPr>
      <w:r>
        <w:separator/>
      </w:r>
    </w:p>
  </w:footnote>
  <w:footnote w:type="continuationSeparator" w:id="0">
    <w:p w:rsidR="000B6C5F" w:rsidRDefault="000B6C5F" w:rsidP="006D7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1A3"/>
    <w:multiLevelType w:val="hybridMultilevel"/>
    <w:tmpl w:val="2B0CBD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AB"/>
    <w:rsid w:val="000B6C5F"/>
    <w:rsid w:val="00272711"/>
    <w:rsid w:val="004127C7"/>
    <w:rsid w:val="0044606F"/>
    <w:rsid w:val="00486DE9"/>
    <w:rsid w:val="0066358A"/>
    <w:rsid w:val="006D7FBD"/>
    <w:rsid w:val="007E0BB4"/>
    <w:rsid w:val="008D56CA"/>
    <w:rsid w:val="00913F44"/>
    <w:rsid w:val="00A562B6"/>
    <w:rsid w:val="00E7769B"/>
    <w:rsid w:val="00EA00D8"/>
    <w:rsid w:val="00ED609A"/>
    <w:rsid w:val="00F3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7">
    <w:name w:val="Table Grid7"/>
    <w:basedOn w:val="TableNormal"/>
    <w:next w:val="TableGrid"/>
    <w:rsid w:val="006D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D7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BD"/>
  </w:style>
  <w:style w:type="paragraph" w:styleId="Footer">
    <w:name w:val="footer"/>
    <w:basedOn w:val="Normal"/>
    <w:link w:val="FooterChar"/>
    <w:uiPriority w:val="99"/>
    <w:unhideWhenUsed/>
    <w:rsid w:val="006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FBD"/>
  </w:style>
  <w:style w:type="paragraph" w:styleId="ListParagraph">
    <w:name w:val="List Paragraph"/>
    <w:basedOn w:val="Normal"/>
    <w:uiPriority w:val="34"/>
    <w:qFormat/>
    <w:rsid w:val="006D7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7">
    <w:name w:val="Table Grid7"/>
    <w:basedOn w:val="TableNormal"/>
    <w:next w:val="TableGrid"/>
    <w:rsid w:val="006D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D7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BD"/>
  </w:style>
  <w:style w:type="paragraph" w:styleId="Footer">
    <w:name w:val="footer"/>
    <w:basedOn w:val="Normal"/>
    <w:link w:val="FooterChar"/>
    <w:uiPriority w:val="99"/>
    <w:unhideWhenUsed/>
    <w:rsid w:val="006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FBD"/>
  </w:style>
  <w:style w:type="paragraph" w:styleId="ListParagraph">
    <w:name w:val="List Paragraph"/>
    <w:basedOn w:val="Normal"/>
    <w:uiPriority w:val="34"/>
    <w:qFormat/>
    <w:rsid w:val="006D7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10</cp:revision>
  <dcterms:created xsi:type="dcterms:W3CDTF">2015-01-16T17:03:00Z</dcterms:created>
  <dcterms:modified xsi:type="dcterms:W3CDTF">2015-04-23T07:13:00Z</dcterms:modified>
</cp:coreProperties>
</file>