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00" w:rsidRPr="00E27C65" w:rsidRDefault="00224E00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27C65">
        <w:rPr>
          <w:rFonts w:ascii="Times New Roman" w:hAnsi="Times New Roman"/>
          <w:b/>
          <w:sz w:val="24"/>
          <w:szCs w:val="24"/>
          <w:u w:val="single"/>
        </w:rPr>
        <w:t>Библиография</w:t>
      </w:r>
    </w:p>
    <w:p w:rsidR="00224E00" w:rsidRPr="00E27C65" w:rsidRDefault="00224E00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t>Климат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Климатични справочници I-V том, 1979-1990 г., Издание ГУХМ при БАН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Пенин Р., 2007. Природна география на България, Булвест 2000, с. 47-65</w:t>
      </w:r>
      <w:r w:rsidR="007C38A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Прилагане на рекомендациите на Световната метеорологична организация (СМО) за анализ и оценка на климата.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Програма за метеорологичен анализ “Digital Atmosphere”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Събев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Л. и С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в. Станев, 1956. Климатичните райони на България и техният климат Трудове на Института по хидрол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огия и метеорология,  т. V, </w:t>
      </w: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t>Геология и геоморфология</w:t>
      </w:r>
    </w:p>
    <w:p w:rsidR="0018700E" w:rsidRPr="0018700E" w:rsidRDefault="0018700E" w:rsidP="0018700E">
      <w:pPr>
        <w:numPr>
          <w:ilvl w:val="0"/>
          <w:numId w:val="1"/>
        </w:numPr>
        <w:tabs>
          <w:tab w:val="clear" w:pos="1070"/>
          <w:tab w:val="num" w:pos="928"/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8006B">
        <w:rPr>
          <w:rFonts w:ascii="Times New Roman" w:eastAsia="Times New Roman" w:hAnsi="Times New Roman"/>
          <w:color w:val="000000"/>
          <w:sz w:val="24"/>
          <w:szCs w:val="24"/>
        </w:rPr>
        <w:t>Василев Е., Димитров И., Алпийски деформации на горнокредните скали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от Из</w:t>
      </w:r>
      <w:r w:rsidRPr="0008006B">
        <w:rPr>
          <w:rFonts w:ascii="Times New Roman" w:eastAsia="Times New Roman" w:hAnsi="Times New Roman"/>
          <w:color w:val="000000"/>
          <w:sz w:val="24"/>
          <w:szCs w:val="24"/>
        </w:rPr>
        <w:t>точното Средногорие, между р. Резовска и селата Вършило и Зидарово (ЮИ България), Списание на Българското Геологическо Дружество, год. 64, кн. – 1-3, 2003, с. 85-97</w:t>
      </w:r>
    </w:p>
    <w:p w:rsidR="00224E00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География на България, София 1997, академично издателство „проф. Марин Дринов“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Геоложка карта на България М 1:100000</w:t>
      </w:r>
    </w:p>
    <w:p w:rsidR="00224E00" w:rsidRPr="005F5E2A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5E2A">
        <w:rPr>
          <w:rFonts w:ascii="Times New Roman" w:eastAsia="Times New Roman" w:hAnsi="Times New Roman"/>
          <w:color w:val="000000"/>
          <w:sz w:val="24"/>
          <w:szCs w:val="24"/>
        </w:rPr>
        <w:t>Георгиев, С., Е. Балканска. 2014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F5E2A">
        <w:rPr>
          <w:rFonts w:ascii="Times New Roman" w:eastAsia="Times New Roman" w:hAnsi="Times New Roman"/>
          <w:color w:val="000000"/>
          <w:sz w:val="24"/>
          <w:szCs w:val="24"/>
        </w:rPr>
        <w:t>г. Геоложки маршрути по Черноморското крайбрежие на Природен парк „Странджа“. Дирекция на Природен парк „Странджа“, Малко Търново.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Денудационни</w:t>
      </w:r>
      <w:proofErr w:type="spellEnd"/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повърхнини, Алексиев Г., Х. Спиридонов, 2002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г., 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Зелена книга на МОСВ, София, 2003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Историческа геология и геология на България.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Карта на геоложката опасност в България М 1:500000 и обяснителен текст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Наредба за Националния геофонд (Обн., ДВ, бр. 6/2006 г.);</w:t>
      </w:r>
    </w:p>
    <w:p w:rsidR="00224E00" w:rsidRPr="00D6707F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Национален доклад за състоянието и опазване на околната среда през 2012, ИАОС</w:t>
      </w:r>
    </w:p>
    <w:p w:rsidR="00D6707F" w:rsidRDefault="00D6707F" w:rsidP="00D6707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563A6">
        <w:rPr>
          <w:rFonts w:ascii="Times New Roman" w:eastAsia="Times New Roman" w:hAnsi="Times New Roman"/>
          <w:color w:val="000000"/>
          <w:sz w:val="24"/>
          <w:szCs w:val="24"/>
        </w:rPr>
        <w:t>Обяснителен текст към картите на естествените и прогнозно – експлоатационните ресурси на пресните подземни води в България, 1979</w:t>
      </w:r>
    </w:p>
    <w:p w:rsidR="0018700E" w:rsidRPr="00D6707F" w:rsidRDefault="0018700E" w:rsidP="00D6707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План за управление на ПП „Странджа“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Правилник за приемане на земната основа и на фундаментите (публ., БСА, бр. 6 от 1985 г.)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ПУРБ – Варненска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басейнова дирекция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Тектоника на България - В. Бошев и др.</w:t>
      </w:r>
    </w:p>
    <w:p w:rsidR="00224E00" w:rsidRPr="00E27C65" w:rsidRDefault="00224E00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lastRenderedPageBreak/>
        <w:t>Хидрология и хидробиология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Антонов,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Хр., Д.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Данчев. Подземни води в НРБ.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ДИ Техника. София, 1980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Българска Академия на науките; “Измерване на водните количества в руслови водотоци”, София 1998г.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Бюлетин за състоянието на водните ресурси на РБългария, МОСВ</w:t>
      </w:r>
    </w:p>
    <w:p w:rsidR="00224E00" w:rsidRPr="00E27C65" w:rsidRDefault="00224E00" w:rsidP="000023AB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водите 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ДВ 67/1999., 81/2000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34,41/2001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41/24.04.2001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108/2001, 47/30.07.2002, 74/30.07.2002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г.,91/25.09.2002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г., 42/2003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г. 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4137D1" w:rsidRPr="004137D1">
        <w:rPr>
          <w:rFonts w:ascii="Times New Roman" w:eastAsia="Times New Roman" w:hAnsi="Times New Roman"/>
          <w:color w:val="000000"/>
          <w:sz w:val="24"/>
          <w:szCs w:val="24"/>
        </w:rPr>
        <w:t>изм. ДВ. бр.17 от 6 Март 2015 г.</w:t>
      </w:r>
      <w:r w:rsidR="004137D1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Методи за анализи и изчисления на максималния речен отток (1988, 1999) Монография на С.</w:t>
      </w:r>
      <w:r w:rsidR="002F3B0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Герасимов.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Методично ръководство за определяне на  максималния отток на реките в България (1980) Отраслова нормала.</w:t>
      </w:r>
    </w:p>
    <w:p w:rsidR="00224E00" w:rsidRPr="00E7331D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ПУРБ – Варненска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басейнова дирекция</w:t>
      </w:r>
    </w:p>
    <w:p w:rsidR="00224E00" w:rsidRPr="00A73E8B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Хидрогеоложка карта на НРБ, М 1:200 000. Гл. ред. Й.Йовчев и М. Алтовский. НИГИ-КГ,София.1967.</w:t>
      </w:r>
    </w:p>
    <w:p w:rsidR="00224E00" w:rsidRPr="00E27C65" w:rsidRDefault="00224E00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t>Почви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Атлас на почвите в България. 1998. Земиздат. София.159 с.</w:t>
      </w:r>
    </w:p>
    <w:p w:rsidR="00224E00" w:rsidRPr="00E27C65" w:rsidRDefault="004266C9" w:rsidP="000023AB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7" w:tgtFrame="_blank" w:history="1">
        <w:r w:rsidR="00224E00" w:rsidRPr="00642309">
          <w:rPr>
            <w:rFonts w:ascii="Times New Roman" w:eastAsia="Times New Roman" w:hAnsi="Times New Roman"/>
            <w:color w:val="000000"/>
            <w:sz w:val="24"/>
            <w:szCs w:val="24"/>
          </w:rPr>
          <w:t>Закон за почвите</w:t>
        </w:r>
      </w:hyperlink>
      <w:r w:rsidR="00224E00"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(</w:t>
      </w:r>
      <w:proofErr w:type="spellStart"/>
      <w:r w:rsidR="00224E00" w:rsidRPr="00E27C65">
        <w:rPr>
          <w:rFonts w:ascii="Times New Roman" w:eastAsia="Times New Roman" w:hAnsi="Times New Roman"/>
          <w:color w:val="000000"/>
          <w:sz w:val="24"/>
          <w:szCs w:val="24"/>
        </w:rPr>
        <w:t>Обн</w:t>
      </w:r>
      <w:proofErr w:type="spellEnd"/>
      <w:r w:rsidR="00224E00" w:rsidRPr="00E27C65">
        <w:rPr>
          <w:rFonts w:ascii="Times New Roman" w:eastAsia="Times New Roman" w:hAnsi="Times New Roman"/>
          <w:color w:val="000000"/>
          <w:sz w:val="24"/>
          <w:szCs w:val="24"/>
        </w:rPr>
        <w:t>. ДВ. бр.89 от 6 Ноември 2007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24E00"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бр.80 от 9 Октомври 2009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24E00"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бр.98 от 14 Декември 2010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24E00" w:rsidRPr="00E27C65">
        <w:rPr>
          <w:rFonts w:ascii="Times New Roman" w:eastAsia="Times New Roman" w:hAnsi="Times New Roman"/>
          <w:color w:val="000000"/>
          <w:sz w:val="24"/>
          <w:szCs w:val="24"/>
        </w:rPr>
        <w:t>г., изм. ДВ. бр.92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24E00" w:rsidRPr="00E27C65">
        <w:rPr>
          <w:rFonts w:ascii="Times New Roman" w:eastAsia="Times New Roman" w:hAnsi="Times New Roman"/>
          <w:color w:val="000000"/>
          <w:sz w:val="24"/>
          <w:szCs w:val="24"/>
        </w:rPr>
        <w:t>от 22 Ноември 2011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24E00" w:rsidRPr="00E27C65">
        <w:rPr>
          <w:rFonts w:ascii="Times New Roman" w:eastAsia="Times New Roman" w:hAnsi="Times New Roman"/>
          <w:color w:val="000000"/>
          <w:sz w:val="24"/>
          <w:szCs w:val="24"/>
        </w:rPr>
        <w:t>г.</w:t>
      </w:r>
      <w:r w:rsidR="003C0890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3C0890" w:rsidRPr="003C0890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3C0890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МКП-Гори.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1986-2008. Оценка и мониторинг за влиянието на замърсения въздух върху горите. ИАОС-МОСВ.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Пенков, М., В. Донов, Т. Бояджиев, Т. Андонов, Н. Нинов, М. Йолевски, Г. Ан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>тонов, Св. Генчева. 1992. Класифи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кация и диагностика на почвите в България във връзка със земеразделянето. С., ДФ Земиздат. 151.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Почвите в България. 1960. Ред. Колегия: И. Антипов-Каратаев, В. Галева, И. Герасимов, К. Еников, Е. Танов, И. Тюрин.ССДА.531.</w:t>
      </w:r>
    </w:p>
    <w:p w:rsidR="00224E00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Теохаров, М., С. Попандова, Т. Атанасова, В. Цолова, М. Банов, П. Иванов, Е. Филчева, Р. Илиева. 2009. Реферативна база данни за почвите в България. Институт по почвознание „Н. Пушкаров”. Селскостопанска академия. 416. </w:t>
      </w:r>
    </w:p>
    <w:p w:rsidR="00224E00" w:rsidRPr="00AA3F01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IUSS Working Group WRB, 2007. World Reference Base for Soil Resources 2006, first update 2007. World Soil Resources Report № 103. FAO, Rome.</w:t>
      </w:r>
    </w:p>
    <w:p w:rsidR="000023AB" w:rsidRDefault="000023AB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023AB" w:rsidRDefault="000023AB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24E00" w:rsidRPr="00E27C65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lastRenderedPageBreak/>
        <w:t>Растителност и природни местообитания</w:t>
      </w:r>
    </w:p>
    <w:p w:rsidR="00224E00" w:rsidRPr="00FF78EB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D356C">
        <w:rPr>
          <w:rFonts w:ascii="Times New Roman" w:eastAsia="Times New Roman" w:hAnsi="Times New Roman"/>
          <w:color w:val="000000"/>
          <w:sz w:val="24"/>
          <w:szCs w:val="24"/>
        </w:rPr>
        <w:t>Гусев, Ч., Р. Цонев. 2014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D356C">
        <w:rPr>
          <w:rFonts w:ascii="Times New Roman" w:eastAsia="Times New Roman" w:hAnsi="Times New Roman"/>
          <w:color w:val="000000"/>
          <w:sz w:val="24"/>
          <w:szCs w:val="24"/>
        </w:rPr>
        <w:t>г. Природни местообитания от европейска значимост в Защитена зона „Странджа“. Дирекция на Природен парк „Странджа“, Малко Търново, 304 с.</w:t>
      </w:r>
    </w:p>
    <w:p w:rsidR="00224E00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D37FE">
        <w:rPr>
          <w:rFonts w:ascii="Times New Roman" w:eastAsia="Times New Roman" w:hAnsi="Times New Roman"/>
          <w:color w:val="000000"/>
          <w:sz w:val="24"/>
          <w:szCs w:val="24"/>
        </w:rPr>
        <w:t>Иванова, Е., В. Николов, И. Иванова. 2010г. СТРАНДЖА пътеводител. ТАНГРА ТанНакРа.</w:t>
      </w:r>
    </w:p>
    <w:p w:rsidR="00224E00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12EE3">
        <w:rPr>
          <w:rFonts w:ascii="Times New Roman" w:eastAsia="Times New Roman" w:hAnsi="Times New Roman"/>
          <w:color w:val="000000"/>
          <w:sz w:val="24"/>
          <w:szCs w:val="24"/>
        </w:rPr>
        <w:t>Камбуров, И. 2009г. Природата на Парк „Странжда“. Дирекция на Природен парк „Странджа“, Малко Търново. ДАГ. Виктория принт ООД.</w:t>
      </w:r>
    </w:p>
    <w:p w:rsidR="00224E00" w:rsidRPr="00CD356C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D356C">
        <w:rPr>
          <w:rFonts w:ascii="Times New Roman" w:eastAsia="Times New Roman" w:hAnsi="Times New Roman"/>
          <w:color w:val="000000"/>
          <w:sz w:val="24"/>
          <w:szCs w:val="24"/>
        </w:rPr>
        <w:t>Камбуров, И., А. Иванов. 2014г. Странджа. Дирекция на Природен парк „Странджа“ 8162, М. Търново.</w:t>
      </w:r>
    </w:p>
    <w:p w:rsidR="00224E00" w:rsidRPr="00CD356C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D356C">
        <w:rPr>
          <w:rFonts w:ascii="Times New Roman" w:eastAsia="Times New Roman" w:hAnsi="Times New Roman"/>
          <w:color w:val="000000"/>
          <w:sz w:val="24"/>
          <w:szCs w:val="24"/>
        </w:rPr>
        <w:t>Патронов, Д., 2005г. Към върховете на Странджа. Либра Скорп.</w:t>
      </w:r>
    </w:p>
    <w:p w:rsidR="00224E00" w:rsidRPr="00812EE3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Узунова</w:t>
      </w:r>
      <w:r w:rsidRPr="00812EE3">
        <w:rPr>
          <w:rFonts w:ascii="Times New Roman" w:eastAsia="Times New Roman" w:hAnsi="Times New Roman"/>
          <w:color w:val="000000"/>
          <w:sz w:val="24"/>
          <w:szCs w:val="24"/>
        </w:rPr>
        <w:t xml:space="preserve"> С., С. Узунов. 2008г. Растенията в Природен парк „Странджа“. Техноинженеринг АВС.</w:t>
      </w:r>
    </w:p>
    <w:p w:rsidR="00224E00" w:rsidRPr="00812EE3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12EE3">
        <w:rPr>
          <w:rFonts w:ascii="Times New Roman" w:eastAsia="Times New Roman" w:hAnsi="Times New Roman"/>
          <w:color w:val="000000"/>
          <w:sz w:val="24"/>
          <w:szCs w:val="24"/>
        </w:rPr>
        <w:t>Узунова, С., Б. Бергман, К. Няголов, С. Узунов. 2004г. Орхидеите на Странджа. Национално управление по горите. Дирекция на Природен парк „Странджа“, Малко Търново.</w:t>
      </w:r>
    </w:p>
    <w:p w:rsidR="00224E00" w:rsidRPr="00E27C65" w:rsidRDefault="00224E00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t>Характеристика на горскодървесната растителност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Бондев, И. 1991. Растителността на България, 1991 г., София  </w:t>
      </w:r>
    </w:p>
    <w:p w:rsidR="00224E00" w:rsidRPr="00014B8A" w:rsidRDefault="00224E00" w:rsidP="00224E00">
      <w:pPr>
        <w:numPr>
          <w:ilvl w:val="0"/>
          <w:numId w:val="1"/>
        </w:numPr>
        <w:tabs>
          <w:tab w:val="num" w:pos="993"/>
          <w:tab w:val="num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Геоморфоложко райониране – Гълъбов</w:t>
      </w:r>
    </w:p>
    <w:p w:rsidR="00224E00" w:rsidRPr="005F2AE4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Георгиев, М. 1982.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Ландшафтознание, София </w:t>
      </w:r>
    </w:p>
    <w:p w:rsidR="005F2AE4" w:rsidRPr="005F2AE4" w:rsidRDefault="005F2AE4" w:rsidP="005F2AE4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563A6">
        <w:rPr>
          <w:rFonts w:ascii="Times New Roman" w:eastAsia="Times New Roman" w:hAnsi="Times New Roman"/>
          <w:color w:val="000000"/>
          <w:sz w:val="24"/>
          <w:szCs w:val="24"/>
        </w:rPr>
        <w:t>Донов, В. 1993. Горско почвознание. С., Мартилен.</w:t>
      </w:r>
    </w:p>
    <w:p w:rsidR="00224E00" w:rsidRPr="00E27C65" w:rsidRDefault="00224E00" w:rsidP="000023AB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Закон за горите, приет на XII Народно събрание на 23 февруари 2011 год; издаден на 07.март 2011 год. в сила от 09.04.2011 год., 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обн. ДВ. Бр 19 от 08. Март 2011 год., последно изменение и допълнение бр.60 от 07.08.2012 год.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FA26A5" w:rsidRPr="00FA26A5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224E00" w:rsidRPr="00E27C65" w:rsidRDefault="00224E00" w:rsidP="000023AB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защитените територии- 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обн. ДВ , бр.133 от 11.11.1998 г., последно изменен бр.91 от 25.09.2002 г., в сила от 01.01.2003 год.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FA26A5" w:rsidRPr="00FA26A5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FA26A5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Класификационна схема на типовете горски месторастения, 2011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Климатични райони на България и техния климат </w:t>
      </w:r>
    </w:p>
    <w:p w:rsidR="00224E00" w:rsidRPr="00434EAD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Климатични справочници I-V том, 1979-1990 г., Издание ГУХМ при БАН, Институт по хидрология и метеорология</w:t>
      </w:r>
    </w:p>
    <w:p w:rsidR="00434EAD" w:rsidRPr="00434EAD" w:rsidRDefault="00434EAD" w:rsidP="00434EA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563A6">
        <w:rPr>
          <w:rFonts w:ascii="Times New Roman" w:eastAsia="Times New Roman" w:hAnsi="Times New Roman"/>
          <w:color w:val="000000"/>
          <w:sz w:val="24"/>
          <w:szCs w:val="24"/>
        </w:rPr>
        <w:t>Ландшафтознание, 1982 г., София - проф.М. Георгиев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Наредба № 12 от 16.12.2011 г. за защита на горските територии от болести, вредители и други повреди; издадена от Министерството на земеделието и храните обн. ДВ. бр.2 от 6 Януари 2012г.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Наредба № 6 от 05.02.2004 год. за устройство на горите и земите от горския фонд и на ловностопанските райони в Република България. Издадена от министъра на земеделието и горите, </w:t>
      </w:r>
      <w:proofErr w:type="spellStart"/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обн</w:t>
      </w:r>
      <w:proofErr w:type="spellEnd"/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., ДВ, бр.27 от 01.04.2004 год., в сила от 01.04.2004 год., изм. бр. 80 от 07.10.2005 год.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Наредба № 8 от 11.05.2012 г. за условията и реда за защита на горските територии от пожари.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Почвено-географско райониране, 1974 г., Издание на БАН</w:t>
      </w:r>
    </w:p>
    <w:p w:rsidR="00224E00" w:rsidRPr="00E27C65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Правилник за прилагане на закона за горите – приет с ПМС № 80 от 06.04.1998;</w:t>
      </w:r>
      <w:r w:rsidR="002528A9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 xml:space="preserve"> последно изменение ДВ. Бр.7 от 21 януари 2011 год.</w:t>
      </w:r>
      <w:r w:rsidR="002528A9"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:rsidR="00224E00" w:rsidRPr="002E08B9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Приложения към Наредба № 6 за устройство на горите и земите от горския фонд и на ловностопанските райони в Република България. издадени от министъра на земеделието и горите, обн., ДВ. Бр. 27 от 01.04.2004 год., в сила от 01.04.2004 год., изм., бр.80 от 07.10.2005 год.</w:t>
      </w:r>
    </w:p>
    <w:p w:rsidR="002E08B9" w:rsidRPr="002E08B9" w:rsidRDefault="002E08B9" w:rsidP="002E08B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563A6">
        <w:rPr>
          <w:rFonts w:ascii="Times New Roman" w:eastAsia="Times New Roman" w:hAnsi="Times New Roman"/>
          <w:color w:val="000000"/>
          <w:sz w:val="24"/>
          <w:szCs w:val="24"/>
        </w:rPr>
        <w:t>Растителността на България, 1991 г., София - Ив. Бондев</w:t>
      </w:r>
    </w:p>
    <w:p w:rsidR="00224E00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Червена книга на България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ом първи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Растения</w:t>
      </w:r>
    </w:p>
    <w:p w:rsidR="00224E00" w:rsidRDefault="00224E00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ICP-Forests. 2000. Manual on Methodologies and Criteria for Harmonized Sampling, Assessment, Monitoring and Analysis of the Effects of Air Pollution on Forests, UN/ECE.</w:t>
      </w:r>
    </w:p>
    <w:p w:rsidR="00224E00" w:rsidRPr="00092D46" w:rsidRDefault="00224E00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color w:val="000000"/>
          <w:sz w:val="24"/>
          <w:szCs w:val="24"/>
        </w:rPr>
        <w:t>Stefan, К. et а1. 1997. Forest Foliar Condition in Europe. EC-UN/ECE, 207 р.</w:t>
      </w:r>
    </w:p>
    <w:p w:rsidR="00224E00" w:rsidRPr="00E27C65" w:rsidRDefault="00224E00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E27C65">
        <w:rPr>
          <w:rFonts w:ascii="Times New Roman" w:hAnsi="Times New Roman"/>
          <w:b/>
          <w:i/>
          <w:sz w:val="24"/>
          <w:szCs w:val="24"/>
        </w:rPr>
        <w:t>Флора</w:t>
      </w:r>
    </w:p>
    <w:p w:rsidR="00224E00" w:rsidRDefault="000A7008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24E00" w:rsidRPr="00E27C65"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  <w:t>Мъхове</w:t>
      </w:r>
    </w:p>
    <w:p w:rsidR="000A7008" w:rsidRPr="000A7008" w:rsidRDefault="000A7008" w:rsidP="000A700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7008">
        <w:rPr>
          <w:rFonts w:ascii="Times New Roman" w:eastAsia="Times New Roman" w:hAnsi="Times New Roman"/>
          <w:color w:val="000000"/>
          <w:sz w:val="24"/>
          <w:szCs w:val="24"/>
        </w:rPr>
        <w:t>Воденичаров Д., Димитрова-Конаклиева Ст., Иванов Д., Киряков И., Младенов Р., Мончева Сн., Петров Сл., Темнискова-Топалова Д. 1993. Биологично разнообразие на България - водорасли, мъхообразни, водни растения (хидатофити, нейстофити, хелофити), лихенизирани гъби. - В: Сакалян М., Майни К. (ред.), Национална Стратегия за Опазване на Биологичното Разнообразие. Основни доклади, Том 1. София, 35-72.</w:t>
      </w:r>
    </w:p>
    <w:p w:rsidR="000A7008" w:rsidRDefault="000A7008" w:rsidP="000A700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7008">
        <w:rPr>
          <w:rFonts w:ascii="Times New Roman" w:eastAsia="Times New Roman" w:hAnsi="Times New Roman"/>
          <w:color w:val="000000"/>
          <w:sz w:val="24"/>
          <w:szCs w:val="24"/>
        </w:rPr>
        <w:t>Ганева А., Начева Р. 2005. Мъховата флора на България: съвременно състояние на проученост, опазване и бъдещи предизвикателства. – В: Петрова А. (ред.), Съвременно състояние на биоразнообразието в България – проблеми и перспективи, Българска биоплатформа, София, 69-74.</w:t>
      </w:r>
    </w:p>
    <w:p w:rsidR="00A83675" w:rsidRPr="006C623D" w:rsidRDefault="00A83675" w:rsidP="006C623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367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Ганева А., Р. Начева. Списък с видовете на мъховете в България (http://www.bryology-bg.hit.bg/Bulgarian/Bryo_div_cons_bg/Check_list_bg.htm)</w:t>
      </w:r>
    </w:p>
    <w:p w:rsidR="000A7008" w:rsidRPr="000A7008" w:rsidRDefault="000A7008" w:rsidP="000A700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7008">
        <w:rPr>
          <w:rFonts w:ascii="Times New Roman" w:eastAsia="Times New Roman" w:hAnsi="Times New Roman"/>
          <w:color w:val="000000"/>
          <w:sz w:val="24"/>
          <w:szCs w:val="24"/>
        </w:rPr>
        <w:t>Пеев Д. Р. (отг. ред.) 2011. Червена книга на РБългария. Том 1. Растения и гъби. Пенсофт. София-Москва.</w:t>
      </w:r>
    </w:p>
    <w:p w:rsidR="000A7008" w:rsidRDefault="000A7008" w:rsidP="000A700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7008">
        <w:rPr>
          <w:rFonts w:ascii="Times New Roman" w:eastAsia="Times New Roman" w:hAnsi="Times New Roman"/>
          <w:color w:val="000000"/>
          <w:sz w:val="24"/>
          <w:szCs w:val="24"/>
        </w:rPr>
        <w:t>Петров С. 1975. Определител на мъховете в България. Изд. БАН, София, 535 стр.</w:t>
      </w:r>
    </w:p>
    <w:p w:rsidR="000A7008" w:rsidRPr="000A7008" w:rsidRDefault="000A7008" w:rsidP="000A7008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7008">
        <w:rPr>
          <w:rFonts w:ascii="Times New Roman" w:eastAsia="Times New Roman" w:hAnsi="Times New Roman"/>
          <w:color w:val="000000"/>
          <w:sz w:val="24"/>
          <w:szCs w:val="24"/>
        </w:rPr>
        <w:t>Frey W., Frahm J.-P., Fischer E. &amp; Lobin W. 2006. The Liverworts, Mosses and Ferns of Europe. Harley Books, 512 pp.</w:t>
      </w:r>
    </w:p>
    <w:p w:rsidR="000A7008" w:rsidRPr="00C720F4" w:rsidRDefault="000A7008" w:rsidP="00C720F4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A7008">
        <w:rPr>
          <w:rFonts w:ascii="Times New Roman" w:eastAsia="Times New Roman" w:hAnsi="Times New Roman"/>
          <w:color w:val="000000"/>
          <w:sz w:val="24"/>
          <w:szCs w:val="24"/>
        </w:rPr>
        <w:t>Natcheva R., Ganeva A. &amp; Spiridonov G. 2006. Red List of the bryophytes in Bulgaria. – Phytologia Balcanica 12 (1): 55-62.</w:t>
      </w: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27C65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Лихензирани гъби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Воденичаров Д., Димитрова-Конаклиева Ст., Иванов Д., Киряков И., Младенов Р., Мончева Сн., Петров Сл., Темнискова-Топалова Д. 1993. Биологично разнообразие на България - водорасли, мъхообразни, водни растения (хидатофити, нейстофити, хелофити), лихенизирани гъби. - В: Сакалян М., Майни К. (ред.), Национална Стратегия за Опазване на Биологичното Разнообразие. Основни доклади, Том 1. София, 35-72.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Драганов Ст., М. Стойнева 1994. На вниманието на МОС. Предложение за обявяване на защитени някои видове водорасли, гъби и лишеи. - Екология, Биология и Биотехнология 4: 62-64.  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Казанджиев С. 1900. Лишейната флора на България. – Период. Спис. Бълг. Книж. Д-во 61: 470-532.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Пеев Д. Р. (отг. ред.) 2011. Червена книга на РБългария. Том 1. Растения и гъби. Пенсофт. София-Москва.</w:t>
      </w:r>
    </w:p>
    <w:p w:rsid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Пониколов А., Б. Железова 1964. Флора на България. Лишеи. Народна просвета, София, 517 стр. 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Mayrhofer H., Denchev C. M., Stoykov D. Y. &amp; Nikolova S. O. 2003. Catalogue of the lichenized and lichenicolous fungi of Bulgaria. – Mycologia Balcanica 2 (1): 3-61.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Nash Th. H. III (ed) 1996. Lichen Biology. Cambridge University Press, 303 pp.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Nash Th. H. III (ed) 2008. Lichen Biology. 2nd Edn. Cambridge University Press, 486 pp.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Wirth W., Hauck M. &amp; Shultz M. 2013. Die Flechten Deutschlands. Band 1 und Band 2. Eugen Ulmer KG, 1170 pp.</w:t>
      </w: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sz w:val="24"/>
          <w:szCs w:val="24"/>
          <w:lang w:val="en-US" w:eastAsia="bg-BG"/>
        </w:rPr>
      </w:pPr>
      <w:r w:rsidRPr="00A31A94"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  <w:t>Макромицети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Bas C., Kuyper, Th.W., Noordellos, M.E. &amp; Vellinga, E.C. 1988. Flora Agaricina Neerlandica. Vol. 1. A.A. Balkema, Rotterdam - Brookfield.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Bas C., Kuyper, Th.W., Noordellos, M.E. &amp; Vellinga, E.C. 1990. Flora Agaricina Neerlandica. Vol. 2. A.A. Balkema, Rotterdam - Brookfield.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Bas C., Kuyper, Th.W., Noordellos, M.E. &amp; Vellinga, E.C. 1995. Flora Agaricina Neerlandica. Vol. 3. A.A. Balkema, Rotterdam - Brookfield.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Bas C., Kuyper, Th.W., Noordellos, M.E. &amp; Vellinga, E.C. 1999. Flora Agaricina Neerlandica. Vol. 4. A.A. Balkema, Rotterdam - Brookfield.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Breitenbach, J. &amp; Kränzlin, F. 1984. Fungi of Switzerland. Vol. 1. Mykologia, Luzern.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Breitenbach, J. &amp; Kränzlin, F. 1986. Fungi of Switzerland. Vol. 2. Mykologia, Luzern.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Breitenbach, J. &amp; Kränzlin, F. 1991. Fungi of Switzerland. Vol. 3. Mykologia, Luzern.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Breitenbach, J. &amp; Kränzlin, F. 1995. Fungi of Switzerland. Vol. 4. Mykologia, Luzern.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Breitenbach, J. &amp; Kränzlin, F. 2000. Fungi of Switzerland. Vol. 5. Mykologia, Luzern.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Denchev, C.M. &amp; Assyov, B. Checklist of the larger basidiomycetes in Bulgaria. – Mycotaxon 111: 279–282 + on-line version: 1–76 (http://www.mycotaxon.com /resources/checklists/denchev-v111-checklist.pdf).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Gyosheva, M.M., Denchev, C.M., Dimitrova, E.G., Assyov, B., Petrova, R.D. &amp; Stoichev, G. 2006. Red List of fungi in Bulgaria. – Mycologia Balcanica 3: 81–86.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Hansen, L. &amp; Knudsen, H. (eds). 1997. Nordic Macromycetes. Vol. 3. Nordsvamp, Kopenhagen.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Knudsen, H. &amp; Vesterholt, J. (eds). 2008. Funga Nordica. Nordsvamp, Kopenhagen.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Kränzlin F. 2005. Fungi of Switzerland. Vol. 6. Russulaceae. Mykologia, Luzern..</w:t>
      </w:r>
    </w:p>
    <w:p w:rsidR="00092D46" w:rsidRPr="00722BCA" w:rsidRDefault="00092D46" w:rsidP="00722BC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Noordellos M.E., Kuyper, Th.W. &amp; Vellinga, E.C. 2001. Flora Agaricina Neerlandica. Vol. 5. A.A. Balkema, Rotterdam - Brookfield.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22BCA">
        <w:rPr>
          <w:rFonts w:ascii="Times New Roman" w:eastAsia="Times New Roman" w:hAnsi="Times New Roman"/>
          <w:color w:val="000000"/>
          <w:sz w:val="24"/>
          <w:szCs w:val="24"/>
        </w:rPr>
        <w:t>Noordellos M.E., Kuyper, Th.W. &amp; Vellinga, E.C. 2005. Flora Agaricina Neerlandica. Vol. 6. A.A. Balkema, Rotterdam - Brookfield.</w:t>
      </w:r>
    </w:p>
    <w:p w:rsidR="000023AB" w:rsidRDefault="000023AB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</w:pPr>
    </w:p>
    <w:p w:rsidR="000023AB" w:rsidRDefault="000023AB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</w:pPr>
    </w:p>
    <w:p w:rsidR="00092D46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</w:pPr>
      <w:r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  <w:lastRenderedPageBreak/>
        <w:t xml:space="preserve">Висши </w:t>
      </w:r>
      <w:r w:rsidR="00092D46"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  <w:t>растения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Асьов, Б. &amp; Петрова, А. 2012. Конспект на висшата флора на България. Хорология и флорни елементи. Четвърто допълнено и преработено издание. Българска фондация биоразнообразие. София.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Велчев, В., Пеев, Д., Василев, П. 1985. Състоянието и проблемите по  опазването на застрашените и редките растения и растителни съобщества в Странджанско-Сакарския край. – Екология 17: 3-10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Георгиев, Г. 2004. Националните и природните паркове и резервати в България. Геа Либрис. 294 стр.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Гусев, Ч. &amp; Цонев, Р. 2014. Природни местообитания от европейска значимост в защитена зона “Странджа”. Дирекция на Природен парк “Странджа”. Малко Търново. 304 с.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 xml:space="preserve">Гусев, Чавдар, Светлана Банчева, Димитър Димитров, Цветомир Денчев, Доля Павлова, Йорданка Коева, Дико Патронов 2004. Флористична характеристика на биосферен резерват „Узунбуджак” (Природен парк Странджа). – Дирекция ПП „Странджа”, София – Малко Търново, 64 с. 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Делипавлов, Д. &amp; Чешмеджиев, И. 2003. Определител на растенията в България. Академично издателство на Аграрния университет, Пловдив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Димитров, Д. 1978. Богатството на резервата Узунбуджак. Природа 3:63-65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Димитров, Д. 1997. Узунбуджак. – Защита на природата 9: 16-17</w:t>
      </w:r>
    </w:p>
    <w:p w:rsidR="004506C1" w:rsidRPr="00A96A2E" w:rsidRDefault="004506C1" w:rsidP="000023AB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биологичното разнообразие, </w:t>
      </w:r>
      <w:r w:rsidR="007134AB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обн., ДВ, бр. 77 от 09.08.2002 г., изм. и доп., бр. 27 от 15.03.2013 г., изм., бр. 66 от 26.07.2013 г.</w:t>
      </w:r>
      <w:r w:rsidR="007134AB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7134AB" w:rsidRPr="007134AB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7134AB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Йорданов, Д. 1934. Нови материали и критични бележки за флората на България. – Год. СУ, Физ.-Мат. Факултет 30(3): 395-422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Йорданов, Д. 1935. Материали и критични бележки за проучване флората на България. – Год. СУ, Физ.-Мат. Факултет 31(3): 150-161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Йорданов, Д. 1938. Растителните отношения в българските части на Странджа пл. – Год. СУ, Физ.-Мат. Факултет 34(3): 409-476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Йорданов, Д. 1939. Растителните отношения в българските части на Странджа пл. – Год. СУ, Физ.-Мат. Факултет 35(3): 1-90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Палашев, И. &amp; Димитров, Д. 1972. Странджанските резервати Узунбуджак и Силкосията. – Природа 7: 53-55.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Палашев, И. &amp; Димитров, Д. 1972а. Странджанските резервати Узунбуджак и Силкосия. – Природа 7: 53-55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Палашев, И. &amp; Димитров, Д. 1972б. Резерватът Узунбуджак и неговото лесовъдско значение – Горско стопанство 7: 53-55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Патронов, Д. &amp; Радков, Д. 1998. Биосферен резерват Узунбуджак – дендрологична и лесовъдска характеристика. – Лесовъдска мисъл 4(17): 12-22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Патронов, Д. 1995. Върху разпространението на някои редки дървесни и храстови видове в Странджа. - В: Сборник юбилейна научна конференция ”100 години от рождението на акад. Б. Стефанов”, 2-3.VI.1994, София. Т. 1: 90-93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Пеев, Д. (ред.) 2012. Червена книга на Р. България, т. 1. Растения и гъби.</w:t>
      </w:r>
    </w:p>
    <w:p w:rsidR="004506C1" w:rsidRPr="00A96A2E" w:rsidRDefault="004506C1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Спиридонов, Ж. 1984. Опазване на природните екосистеми и генетичния фонд в Странджанския край. – В: Сборник доклади от Втори интердисциплинарен симпозиум “Странджа-Сакар”, Малко Търново, стр. 190.194</w:t>
      </w:r>
    </w:p>
    <w:p w:rsidR="007C03DA" w:rsidRPr="00A96A2E" w:rsidRDefault="007C03DA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Bancheva, S., D. Dimitrov, C. Denchev, Ch. Gussev. Second locality of Ophrys apifera (Оrchidaceae) in Bulgaria - Proceeding of 6th Symposium on Flora of the Southeastern Serbia, Sokobanja, 2000: 73-75.</w:t>
      </w:r>
    </w:p>
    <w:p w:rsidR="007C03DA" w:rsidRPr="00A96A2E" w:rsidRDefault="007C03DA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Bern Convention. 1979. Convention on the Conservation of European Wildlife and Natural Habitats. Appendix I. http:// conventions.coe.int/Treaty/FR/Treaties/Html/104-1.htm</w:t>
      </w:r>
    </w:p>
    <w:p w:rsidR="007C03DA" w:rsidRPr="00A96A2E" w:rsidRDefault="007C03DA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Gussev, Ch., Denchev, C., Koeva, J., Pavlova, D.,  Dimitrov, D. 1998. New records of vascular plants of North Strandzha Mt. (SE Bulgaria). – Turkish Journal of Botany 22(6): 413-417.</w:t>
      </w:r>
    </w:p>
    <w:p w:rsidR="007C03DA" w:rsidRPr="00A96A2E" w:rsidRDefault="007C03DA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Kuzmanov, B. 1969. Some aspects of the origin of the Bulgarian flora. – V Simposio de flora Europaea, 20-30.V.1967, Sevilla, Spain. Pp. 133-147.</w:t>
      </w:r>
    </w:p>
    <w:p w:rsidR="007C03DA" w:rsidRPr="007C03DA" w:rsidRDefault="007C03DA" w:rsidP="007C03D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Petrova, A. &amp; Vladimirov, V. 2009.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6C623D">
        <w:rPr>
          <w:rFonts w:ascii="Times New Roman" w:eastAsia="Times New Roman" w:hAnsi="Times New Roman"/>
          <w:color w:val="000000"/>
          <w:sz w:val="24"/>
          <w:szCs w:val="24"/>
        </w:rPr>
        <w:t>Red List of Bulgarian vascular plants – Phytol. Balc. 15(1): 63-94.</w:t>
      </w:r>
    </w:p>
    <w:p w:rsidR="007C03DA" w:rsidRPr="00A96A2E" w:rsidRDefault="007C03DA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Petrova, A. &amp; Vladimirov, V. 2010. Balkan endemics in the Bulgarian flora. – Phytol. Balc. 16(2): 293-311.</w:t>
      </w:r>
    </w:p>
    <w:p w:rsidR="007C03DA" w:rsidRPr="00A96A2E" w:rsidRDefault="007C03DA" w:rsidP="00A96A2E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Petrova, А. (ed.) 2006. Atlas of Bulgarian endemic plants. Gea-Libris Publishing Hous, Sofia.</w:t>
      </w:r>
    </w:p>
    <w:p w:rsidR="007C03DA" w:rsidRDefault="007C03DA" w:rsidP="0004356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6A2E">
        <w:rPr>
          <w:rFonts w:ascii="Times New Roman" w:eastAsia="Times New Roman" w:hAnsi="Times New Roman"/>
          <w:color w:val="000000"/>
          <w:sz w:val="24"/>
          <w:szCs w:val="24"/>
        </w:rPr>
        <w:t xml:space="preserve">Tzonev &amp; al. 2006. Beech forest communities in Bulgaria - </w:t>
      </w:r>
      <w:proofErr w:type="spellStart"/>
      <w:r w:rsidRPr="00A96A2E">
        <w:rPr>
          <w:rFonts w:ascii="Times New Roman" w:eastAsia="Times New Roman" w:hAnsi="Times New Roman"/>
          <w:color w:val="000000"/>
          <w:sz w:val="24"/>
          <w:szCs w:val="24"/>
        </w:rPr>
        <w:t>Phytocoenologa</w:t>
      </w:r>
      <w:proofErr w:type="spellEnd"/>
      <w:r w:rsidRPr="00A96A2E">
        <w:rPr>
          <w:rFonts w:ascii="Times New Roman" w:eastAsia="Times New Roman" w:hAnsi="Times New Roman"/>
          <w:color w:val="000000"/>
          <w:sz w:val="24"/>
          <w:szCs w:val="24"/>
        </w:rPr>
        <w:t xml:space="preserve"> 36, 247-279</w:t>
      </w:r>
    </w:p>
    <w:p w:rsidR="000023AB" w:rsidRDefault="000023AB" w:rsidP="000023A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023AB" w:rsidRPr="00043569" w:rsidRDefault="000023AB" w:rsidP="000023AB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</w:pPr>
      <w:r w:rsidRPr="004115B0">
        <w:rPr>
          <w:rFonts w:ascii="Times New Roman" w:eastAsia="Arial" w:hAnsi="Times New Roman"/>
          <w:b/>
          <w:bCs/>
          <w:i/>
          <w:sz w:val="24"/>
          <w:szCs w:val="24"/>
          <w:lang w:eastAsia="bg-BG"/>
        </w:rPr>
        <w:lastRenderedPageBreak/>
        <w:t>Лечебни растения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Велчев, В. 1983.Състояние и проблеми по опазването на застрашени и редки растения и растителни съобщества в Странджанско-Сакарския край. Екология, 17: 3-10.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Велчев, В.&amp; Василев, П.1986. Антропогенните изменения в естествената растителност в Странджанско-Сакарския край и отражението им върху стопанското й значение.Сранджанско-Сакарски Сборник, 4(7):319-330.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Георгиев, Г. 2004. Националните и природни паркове и резервати в България. Гея-Либрис.С.,293 с.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Гусев Ч.  Състояние, разпространение и ползване на лечебните растения в ПП ”Странджа”. Странджа /Дирекция на природен парк Странджа/ Устойчиво развитие. </w:t>
      </w:r>
      <w:hyperlink r:id="rId8" w:history="1">
        <w:r w:rsidRPr="00092D46">
          <w:rPr>
            <w:rFonts w:ascii="Times New Roman" w:eastAsia="Times New Roman" w:hAnsi="Times New Roman"/>
            <w:color w:val="000000"/>
            <w:sz w:val="24"/>
            <w:szCs w:val="24"/>
          </w:rPr>
          <w:t>http://www</w:t>
        </w:r>
      </w:hyperlink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. Strandja.bg/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Гусев, Ч., Банчева, С., Димитров Д., Денчев, Ц., Павлова, Дл, Коева Й. &amp; Патронов,Д.2004. Флористична характеристика на биосферен резерват “Узунбуджак” (Природен парк “Странджа”) Дирекция на ПП”Странджа”, София-Малко Търново. 60 с.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Делипавлов, Д., Чешмеджиев, И., Попова, М., Терзийски Д. &amp; Ковачев, И. 2011. Определител на растенията в България. Акад.Изд.Агр.Университет Пловдив, 591 с.</w:t>
      </w:r>
    </w:p>
    <w:p w:rsidR="00092D46" w:rsidRPr="00092D46" w:rsidRDefault="00092D46" w:rsidP="000023AB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</w:t>
      </w:r>
      <w:r w:rsidR="002528A9">
        <w:rPr>
          <w:rFonts w:ascii="Times New Roman" w:eastAsia="Times New Roman" w:hAnsi="Times New Roman"/>
          <w:color w:val="000000"/>
          <w:sz w:val="24"/>
          <w:szCs w:val="24"/>
        </w:rPr>
        <w:t>б</w:t>
      </w:r>
      <w:r w:rsidR="002528A9"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иологичното </w:t>
      </w:r>
      <w:r w:rsidR="00914DDB">
        <w:rPr>
          <w:rFonts w:ascii="Times New Roman" w:eastAsia="Times New Roman" w:hAnsi="Times New Roman"/>
          <w:color w:val="000000"/>
          <w:sz w:val="24"/>
          <w:szCs w:val="24"/>
        </w:rPr>
        <w:t>р</w:t>
      </w:r>
      <w:r w:rsidR="00914DDB" w:rsidRPr="00092D46">
        <w:rPr>
          <w:rFonts w:ascii="Times New Roman" w:eastAsia="Times New Roman" w:hAnsi="Times New Roman"/>
          <w:color w:val="000000"/>
          <w:sz w:val="24"/>
          <w:szCs w:val="24"/>
        </w:rPr>
        <w:t>аз</w:t>
      </w:r>
      <w:r w:rsidR="000023AB">
        <w:rPr>
          <w:rFonts w:ascii="Times New Roman" w:eastAsia="Times New Roman" w:hAnsi="Times New Roman"/>
          <w:color w:val="000000"/>
          <w:sz w:val="24"/>
          <w:szCs w:val="24"/>
        </w:rPr>
        <w:t>н</w:t>
      </w:r>
      <w:r w:rsidR="00914DDB"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ообразие </w:t>
      </w: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(2002) </w:t>
      </w:r>
      <w:r w:rsidR="00914DDB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ДВ.02.08.2002</w:t>
      </w:r>
      <w:r w:rsidR="00914DDB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914DDB" w:rsidRPr="00914DDB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914DDB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092D46" w:rsidRPr="00092D46" w:rsidRDefault="00092D46" w:rsidP="000023AB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</w:t>
      </w:r>
      <w:r w:rsidR="002528A9">
        <w:rPr>
          <w:rFonts w:ascii="Times New Roman" w:eastAsia="Times New Roman" w:hAnsi="Times New Roman"/>
          <w:color w:val="000000"/>
          <w:sz w:val="24"/>
          <w:szCs w:val="24"/>
        </w:rPr>
        <w:t>л</w:t>
      </w:r>
      <w:r w:rsidR="002528A9"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ечебните </w:t>
      </w:r>
      <w:r w:rsidR="00914DDB">
        <w:rPr>
          <w:rFonts w:ascii="Times New Roman" w:eastAsia="Times New Roman" w:hAnsi="Times New Roman"/>
          <w:color w:val="000000"/>
          <w:sz w:val="24"/>
          <w:szCs w:val="24"/>
        </w:rPr>
        <w:t>р</w:t>
      </w:r>
      <w:r w:rsidR="00914DDB"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астения </w:t>
      </w: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 xml:space="preserve">(2000) </w:t>
      </w:r>
      <w:r w:rsidR="00914DDB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ДВ. 29/07.04.2000</w:t>
      </w:r>
      <w:r w:rsidR="00914DDB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914DDB" w:rsidRPr="00914DDB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914DDB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Заповед на МОСВ № РД – 83/ 03.02.2014 /ДВ бр.14/18.02.2014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Патронов, Д. 1995. Върху разпространението на някои редки дървесни и храстони видове в Странджа. В: Сб.юбилейна науч.конф.(2-3.VI.1994) 100 год. от рождението на акад. Б.Стефанов (1894-1979). Т.1. София, PSSA,90-93.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Патронов, Д. 2001. Кавказката боровинка (Vaccinium arctostaphylos), лавровишнята (Laurocerasus officinalis), бясното дърво (Daphne pontica) в източнобуковите гори от високата част на Природен парк “Странджа”. Трудове на шестата нац. конференция по ботаника – София, 253-261.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Пеев, Д. &amp;  Василев, П. 1996. Флора – В: Странджа – Опазване на биоразнообразието и устойчиво земеделско развитие. София, Проект на Българско-швейцарската програма за опазване на биологичното разнообразие. 19-42.</w:t>
      </w:r>
    </w:p>
    <w:p w:rsidR="00092D46" w:rsidRPr="00092D46" w:rsidRDefault="00A4036A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Пеев, Д (2012). </w:t>
      </w:r>
      <w:r w:rsidR="00092D46" w:rsidRPr="00092D46">
        <w:rPr>
          <w:rFonts w:ascii="Times New Roman" w:eastAsia="Times New Roman" w:hAnsi="Times New Roman"/>
          <w:color w:val="000000"/>
          <w:sz w:val="24"/>
          <w:szCs w:val="24"/>
        </w:rPr>
        <w:t>Червена книга на Република България Том.1. Растения и гъби. http://e-ecodb.bas.bg/rdb/bg/ vol1/</w:t>
      </w:r>
    </w:p>
    <w:p w:rsidR="00092D46" w:rsidRPr="00092D46" w:rsidRDefault="00092D46" w:rsidP="00092D46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92D46">
        <w:rPr>
          <w:rFonts w:ascii="Times New Roman" w:eastAsia="Times New Roman" w:hAnsi="Times New Roman"/>
          <w:color w:val="000000"/>
          <w:sz w:val="24"/>
          <w:szCs w:val="24"/>
        </w:rPr>
        <w:t>Червена книга на Република България Том.3.  Местообитания. http://e-ecodb.bas.bg/rdb/bg/vol3/</w:t>
      </w:r>
    </w:p>
    <w:p w:rsidR="00224E00" w:rsidRPr="00CB06FA" w:rsidRDefault="00224E00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B06FA">
        <w:rPr>
          <w:rFonts w:ascii="Times New Roman" w:hAnsi="Times New Roman"/>
          <w:b/>
          <w:i/>
          <w:sz w:val="24"/>
          <w:szCs w:val="24"/>
        </w:rPr>
        <w:t>Фауна</w:t>
      </w: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  <w:r w:rsidRPr="00CB06FA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Водни безгръбначни животни</w:t>
      </w:r>
    </w:p>
    <w:p w:rsidR="004506C1" w:rsidRPr="004506C1" w:rsidRDefault="004506C1" w:rsidP="004506C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Георгиев Д. 2014. Сладководните охлюви на България. Университетско издателство „Паисий Хилендарски”, 266 с.</w:t>
      </w:r>
    </w:p>
    <w:p w:rsidR="004506C1" w:rsidRPr="004506C1" w:rsidRDefault="004506C1" w:rsidP="004506C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Големански В. (отг. ред.) 2011. Червена книга на Република България, Том 2-Животни. (</w:t>
      </w:r>
      <w:hyperlink r:id="rId9">
        <w:r w:rsidRPr="004506C1">
          <w:rPr>
            <w:rFonts w:ascii="Times New Roman" w:eastAsia="Times New Roman" w:hAnsi="Times New Roman"/>
            <w:color w:val="000000"/>
            <w:sz w:val="24"/>
            <w:szCs w:val="24"/>
          </w:rPr>
          <w:t>http://e-ecodb.bas.bg/rdb/bg/vol2/</w:t>
        </w:r>
      </w:hyperlink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)</w:t>
      </w:r>
      <w:r w:rsidR="0011228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4506C1" w:rsidRPr="004506C1" w:rsidRDefault="004506C1" w:rsidP="004506C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Кумански, К. 1985. Фауна на България Том 15. Trichoptera, Annulipalpia., 244 c.</w:t>
      </w:r>
    </w:p>
    <w:p w:rsidR="004506C1" w:rsidRPr="004506C1" w:rsidRDefault="004506C1" w:rsidP="004506C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Кумански, К. 1988. Фауна на България Том 19. Trichoptera, Integripalpia., 356 c.</w:t>
      </w:r>
    </w:p>
    <w:p w:rsidR="004506C1" w:rsidRPr="004506C1" w:rsidRDefault="004506C1" w:rsidP="004506C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Русев, Б. 1993. Основи на сапробиологията. С.: Св. Кл. Охридски</w:t>
      </w:r>
    </w:p>
    <w:p w:rsidR="004506C1" w:rsidRDefault="004506C1" w:rsidP="004506C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Чешмеджиев С., Е. Варадинова. 2013. Дънни макробезгръбначни. В: Белкинова Д., Г. Гечева (отг. ред.). 2013. Биологичен анализ и екологична оценка на типовете повърхностни води в България. Унив. Изд. „Паисий Хилендарски”, Пловдив, 147-163.</w:t>
      </w:r>
    </w:p>
    <w:p w:rsidR="004506C1" w:rsidRPr="004506C1" w:rsidRDefault="004506C1" w:rsidP="006C780A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Beschovski V. and Marinov M. 2007. Fauna, ecology and zoogeography of dragonflies (Insecta:</w:t>
      </w:r>
      <w:r w:rsidR="006C780A">
        <w:rPr>
          <w:rFonts w:ascii="Times New Roman" w:eastAsia="Times New Roman" w:hAnsi="Times New Roman"/>
          <w:color w:val="000000"/>
          <w:sz w:val="24"/>
          <w:szCs w:val="24"/>
        </w:rPr>
        <w:t xml:space="preserve"> Odonata</w:t>
      </w:r>
      <w:r w:rsidR="006C780A" w:rsidRPr="004506C1">
        <w:rPr>
          <w:rFonts w:ascii="Times New Roman" w:eastAsia="Times New Roman" w:hAnsi="Times New Roman"/>
          <w:color w:val="000000"/>
          <w:sz w:val="24"/>
          <w:szCs w:val="24"/>
        </w:rPr>
        <w:t xml:space="preserve"> of Bulgaria. — In: Fet, V., A. Popov (eds.). Biogeoraphy and ecology of Bulgaria. Springer, Dodrecht, 199—232.</w:t>
      </w:r>
    </w:p>
    <w:p w:rsidR="004506C1" w:rsidRPr="004506C1" w:rsidRDefault="004506C1" w:rsidP="004506C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Beschovski, V. 1993. A critical notes on some Odonata species (Insecta, Odonata), reported by Bulgarian authors for the territories of Bulgaria, Greece and Macedonia. Acta zoologica Bulgarica, 46: 39-43.</w:t>
      </w:r>
    </w:p>
    <w:p w:rsidR="004506C1" w:rsidRPr="004506C1" w:rsidRDefault="004506C1" w:rsidP="004506C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Cheshmedjiev, S., R. Soufi, Y. Vidinova, V. Tyufekchieva, I. Yaneva, Y. Uzunov, E. Varadinova. 2011. Multi-habitat sampling method for benthic macroinvertebrate communities in different river ypes in Bulgaria. Water Research and Management, 1 (3): 55 – 58.</w:t>
      </w:r>
    </w:p>
    <w:p w:rsidR="004506C1" w:rsidRPr="004506C1" w:rsidRDefault="004506C1" w:rsidP="004506C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506C1">
        <w:rPr>
          <w:rFonts w:ascii="Times New Roman" w:eastAsia="Times New Roman" w:hAnsi="Times New Roman"/>
          <w:color w:val="000000"/>
          <w:sz w:val="24"/>
          <w:szCs w:val="24"/>
        </w:rPr>
        <w:t>Hubenov Z. 2007. Fauna and zoogeography of marine, freshwater, and terrestrial mollusks (Mollusca) in Bulgaria. — In: Fet, V., A. Popov (eds.). Biogeoraphy and ecology of Bulgaria. Springer, Dodrecht, 141—198.</w:t>
      </w:r>
    </w:p>
    <w:p w:rsidR="000023AB" w:rsidRDefault="000023AB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</w:p>
    <w:p w:rsidR="000023AB" w:rsidRDefault="000023AB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  <w:r w:rsidRPr="00CB06FA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lastRenderedPageBreak/>
        <w:t>Сухоземни безгръбначни животни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Вагалински Б. (2014). Ревизия на многоножките от трибус Вrachyiulini (Diplopoda: Julida: Julidae). Дисертация, ИБЕИ, БАН, 300 стр.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Големански В., Тодоров М., Пандурски И., Георгиев Б., Узунов Й., Пенева В., Консулова Ц., Кожухаров Д., Андреев С., Стоев П.,  2005. Биоразнообразие на нисши безгръбначни животни в България: съвременно състояние, проблеми , перспективи. В: Петрова А (Ред.) Съвременно състояние на биоразнообразието в България – проблеми и перспективи. Българска платформа за биоразнообразие , МОСВ: 105-127.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Илчев, Д. (1924) Принос към пеперудната фауна на българска Странджа планина. Трудове на Българското природоизпитателно дружество 11: 167—183.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Кондева Е. (1996) Многоножки (Diplopoda) в смесена гора Quercus–Carpinus and Fagus–Rhododendron в северните части на Странджа. В: Сборник с научни трудове. Втора Балканска конференция за изучаване, съхраняване и използване на горските ресурси (3-5 юни 1996), София, том 2: 128-131.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Костова Р. (2012) Carabidae. Финален отчет (2012) Проект „Проучване на моделни епигеобионтни и геобионтни групи животни като потенциал за дългосрочен мониторинг и опазване на биоразнообразието в Странджа планина (България и Турция)” договор № ДО 02-159/16.12.08.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Митов П. (2012) Opilioni. Финален отчет (2012) Проект „Проучване на моделни епигеобионтни и геобионтни групи животни като потенциал за дългосрочен мониторинг и опазване на биоразнообразието в Странджа планина (България и Турция)” договор № ДО 02-159/16.12.08.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Пешев, Г., Джингова, М. (1974). Правокрилите насекоми (Orthoptera) на Българското Черноморско крайбрежие. – Известия на Зоологическия институт с музей., БАН, 15: 17-46.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Чобанов, Д.П. 2009. Анализ и оценка на фаунистичното разнообразие на правокрилите насекоми (Orthoptera) в България. Институт по зоология, Българска Академия на науките, София. Дисертация за присъждане на научно-образователната степен “Доктор”. 565 стр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Bekchiev R. (2013) Faunistic review and description of a new species of Pselaphinae (Coleoptera: Staphylinidae) from the Strandzha Mountains (Bulgaria and Turkey). Turkish Journal of Zoology, 37: 431-440.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Beshkov S. (2009) Contribution to the knowledge og the Macrolepidoptera fauna of the “Strandzha”</w:t>
      </w:r>
      <w:r w:rsidRPr="00BD7E0F">
        <w:rPr>
          <w:rFonts w:ascii="Times New Roman" w:eastAsia="Times New Roman" w:hAnsi="Times New Roman"/>
          <w:color w:val="000000"/>
          <w:sz w:val="24"/>
          <w:szCs w:val="24"/>
        </w:rPr>
        <w:br/>
        <w:t>Natural Park, SE Bulgaria. Atalanta 40 (3/4): 507-523.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Buresch, I., Tuleschkow K. (1929) Die horizontale Verbreitung der Schmetterlinge (Lepidoptera) in Bulgarien. - Mitt. Kgl. Naturwiss. Inst. Sofia 2: 145-250.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Dedov I. (1998) Annotated check-list of the Bulgarian terrestrial snails (Mollusca, Gastropoda). Linzer biologische Beiträge 30: 745–765.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Deltshev C., Blagoev G. 2001. A critical checklist of Bulgarian spiders (Araneae). - Bulletin of the British Arachnological Society, 12: 110-138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Deltshev C., Blagoev G. 2001. A critical checklist of Bulgarian spiders (Araneae). - Bulletin of the British Arachnological Society, 12: 110-138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Deltshev C., Blagoev G. 2001. A critical checklist of Bulgarian spiders (Araneae). - Bulletin of the British Arachnological Society, 12: 110-138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Deltshev C., Petrov B., Mitov P. 2005. [Faunistic diversity of Class Arachnida (non Acari) in Bulgaria - present state, importance and per­spectives]. - In: Petrova, A. (ed.), Current state of Bulgarian biodiversity - problems and perspectives. pp. 129-151. Bulgarian Bioplatform, Sofia.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Deltshev C., Petrov B., Mitov P. 2005. [Faunistic diversity of Class Arachnida (non Acari) in Bulgaria - present state, importance and per­spectives]. - In: Petrova, A. (ed.), Current state of Bulgarian biodiversity - problems and perspectives. pp. 129-151. Bulgarian Bioplatform, Sofia.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Deltshev C., Petrov B., Mitov P. 2005. [Faunistic diversity of Class Arachnida (non Acari) in Bulgaria - present state, importance and per­spectives]. - In: Petrova, A. (ed.), Current state of Bulgarian biodiversity - problems and perspectives. pp. 129-151. Bulgarian Bioplatform, Sofia.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Frey-Gessner E. (1895): Orthopteren gesammelt in Bulgarien von Herrn. Prof. Dr. A. Forel. Mitteilungen der Schweiz. Entomologischen Gesellschaft 8 (10), Geneve: 397-403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Ganev, J. 1984. Catalogue of the Bulgarian Bombyces and Sphinges (Lepidoptera: Notodontidae, Dilobidae, Thaumetopoeidae, Ctenuchidae, Saturniidae, Endromidae, Lasiocampidae, Sphingidae, Hepialidae, Cossidae, Thyrididae, Limacodidae, Drepanidae, Thyatiridae, Lymantriidae, Arctiidae, Nolidae). - Entomofauna 5(33/1-2): 391-467.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Gjonov I., Lapeva-Gjonova A. (2013) New data on ant-attendance in leafhoppers  (Hemiptera: Cicadellidae).  North-Western Journal of Zoology, 9 (2): 433-437.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Hubenov Z. (2007) Fauna and Zoogeography of Marine, Freshwater, and Terrestrial Mollusks (Mollusca) in Bulgaria. In: V. Fet and A. Popov (Eds.), Biogeography and Ecology of Bulgaria, 141–198.© 2007 Springer.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Irikov A., Erros Z. (2008). An updated and annotated checklist of bulgarian terrestrial gastropods (Mollusca: Gastropoda). Folia Malacologica, 16 (4): 197-205.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Kolarov J. (2009) New and little known Exenterini (Hymenoptera: Ichneumonidae: Tryphoninae) fron Bulgaria and some adjdcent regions. Acta entomologica serbica, 2009, 14(2): 209-218.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Kolarov J., Bordera S. (2007) Fauna and distribution of Bulgarian Phygadeuontini (Hymenoptera: Ichneumonidae: Cryptinae). Boln. Asoc. esp. Ent., 31 (1-2): 157-169.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Lapeva-Gjonova A., Kiran K. (2012) Ant fauna (Hymenoptera, Formicidae) of Strandzha (Istranca) Mountain and adjacent Black Sea coast. North-Western Journal of Zoology, 8 (1): 72-84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Lazarova, S., Peneva V., Neilson R. 1998. Nematodes of the genus Tripyla Bastian, 1865 (Nematoda: Enoplida) from woodlands in Bulgaria. Russian Journal of Nematology 6 (2): 165-174.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Ranius, T., Hedin, J. (2001) The dispersal rate of a beetle, Osmoderma  eremita, living in tree hollows. Oecologia 126 (3): 363-370.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Sivilov O. (2012) Records of Oedemeridae (Insecta: Coleoptera) species from Strandzha Mountain (Bulgaria and Turkey). ZooNotes 32: 1-5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Stoev, P. (2004) New distributional records of millipedes from Bulgarian caves (Myriapoda: Diplopoda). Acta zoologica bulgarica 56(2): 145–154.</w:t>
      </w:r>
    </w:p>
    <w:p w:rsidR="006C22CF" w:rsidRPr="00BD7E0F" w:rsidRDefault="006C22CF" w:rsidP="00BD7E0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Verhoeff, K. (1926) Zwei neue Höhlen-Myriapoden aus Bulgarien. Zoologischer Anzeiger 65(11/12):294–296.</w:t>
      </w:r>
    </w:p>
    <w:p w:rsidR="00BD7E0F" w:rsidRPr="006C22CF" w:rsidRDefault="006C22CF" w:rsidP="006C22C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D7E0F">
        <w:rPr>
          <w:rFonts w:ascii="Times New Roman" w:eastAsia="Times New Roman" w:hAnsi="Times New Roman"/>
          <w:color w:val="000000"/>
          <w:sz w:val="24"/>
          <w:szCs w:val="24"/>
        </w:rPr>
        <w:t>Zlatkov B. P., Beshkov S. V., 2008. New and Rare Macrolepidoptera (Insecta: Lepidoptera) from Bulgaria. Acta Zoologica Bulgarica, Suppl. 2,: 325-330</w:t>
      </w: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  <w:r w:rsidRPr="00D80E12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Риби</w:t>
      </w:r>
    </w:p>
    <w:p w:rsidR="00304773" w:rsidRPr="006C22CF" w:rsidRDefault="00304773" w:rsidP="006C22C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C22CF">
        <w:rPr>
          <w:rFonts w:ascii="Times New Roman" w:eastAsia="Times New Roman" w:hAnsi="Times New Roman"/>
          <w:color w:val="000000"/>
          <w:sz w:val="24"/>
          <w:szCs w:val="24"/>
        </w:rPr>
        <w:t>ДРЕНСКИ., П. 1950. РИБИТЕ В БЪЛГАРИЯ.С.</w:t>
      </w:r>
    </w:p>
    <w:p w:rsidR="00304773" w:rsidRDefault="00304773" w:rsidP="00DC4CA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C22CF">
        <w:rPr>
          <w:rFonts w:ascii="Times New Roman" w:eastAsia="Times New Roman" w:hAnsi="Times New Roman"/>
          <w:color w:val="000000"/>
          <w:sz w:val="24"/>
          <w:szCs w:val="24"/>
        </w:rPr>
        <w:t xml:space="preserve">Шишков, Г., 1938. Характеристика на рибната фауна на България. Рибарски преглед, 8: 113-116. </w:t>
      </w:r>
    </w:p>
    <w:p w:rsidR="00304773" w:rsidRPr="006C22CF" w:rsidRDefault="00304773" w:rsidP="0030477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C22C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2003. EN 14011 EUROPEAN STANDARD - WATER QUALITY – SAMPLING OF FISH WITH ELECTRICITY</w:t>
      </w:r>
    </w:p>
    <w:p w:rsidR="00304773" w:rsidRPr="007B5997" w:rsidRDefault="00304773" w:rsidP="007B5997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C22CF">
        <w:rPr>
          <w:rFonts w:ascii="Times New Roman" w:eastAsia="Times New Roman" w:hAnsi="Times New Roman"/>
          <w:color w:val="000000"/>
          <w:sz w:val="24"/>
          <w:szCs w:val="24"/>
        </w:rPr>
        <w:t>IUCN 2014. 2014 IUCN Red List of Threatened Species. &lt;www.iucnredlist.org&gt;.</w:t>
      </w: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  <w:r w:rsidRPr="00D80E12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Земноводни и влечуги</w:t>
      </w:r>
    </w:p>
    <w:p w:rsidR="007B5997" w:rsidRPr="00DC4CAD" w:rsidRDefault="007B5997" w:rsidP="00DC4CA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Буреш, И. 1929. Две нови змии за фауната на България. – Списание на БАН, 40: 119-139.</w:t>
      </w:r>
    </w:p>
    <w:p w:rsidR="007B5997" w:rsidRPr="00DC4CAD" w:rsidRDefault="007B5997" w:rsidP="00DC4CA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Буреш, И., Й. Цонков. 1933. Изучавания върху разпространението на влечугите и земноводните в България и по Балканския полуостров. Част I. Костенурки (</w:t>
      </w:r>
      <w:r w:rsidRPr="000023AB">
        <w:rPr>
          <w:rFonts w:ascii="Times New Roman" w:eastAsia="Times New Roman" w:hAnsi="Times New Roman"/>
          <w:i/>
          <w:color w:val="000000"/>
          <w:sz w:val="24"/>
          <w:szCs w:val="24"/>
        </w:rPr>
        <w:t>Testudinata</w:t>
      </w: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) и гущери (</w:t>
      </w:r>
      <w:r w:rsidRPr="000023AB">
        <w:rPr>
          <w:rFonts w:ascii="Times New Roman" w:eastAsia="Times New Roman" w:hAnsi="Times New Roman"/>
          <w:i/>
          <w:color w:val="000000"/>
          <w:sz w:val="24"/>
          <w:szCs w:val="24"/>
        </w:rPr>
        <w:t>Sauria</w:t>
      </w: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). – Известия на Царските природонаучни институти в София, 6: 150-207.</w:t>
      </w:r>
    </w:p>
    <w:p w:rsidR="007B5997" w:rsidRPr="00DC4CAD" w:rsidRDefault="007B5997" w:rsidP="00DC4CA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Буреш, И., Й. Цонков. 1934. Изучавания върху разпространението на влечугите и земноводните в България и по Балканския полуостров. Част II. Змии (</w:t>
      </w:r>
      <w:r w:rsidRPr="000023AB">
        <w:rPr>
          <w:rFonts w:ascii="Times New Roman" w:eastAsia="Times New Roman" w:hAnsi="Times New Roman"/>
          <w:i/>
          <w:color w:val="000000"/>
          <w:sz w:val="24"/>
          <w:szCs w:val="24"/>
        </w:rPr>
        <w:t>Serpentes</w:t>
      </w: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). – Известия на Царските природонаучни институти в София, 7: 106-188.</w:t>
      </w:r>
    </w:p>
    <w:p w:rsidR="007B5997" w:rsidRPr="00DC4CAD" w:rsidRDefault="007B5997" w:rsidP="00DC4CA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Буреш, И., Й. Цонков. 1942. Изучавания върху разпространението на влечугите и земноводните в България и по Балканския полуостров. Част IV. Безопашати земноводни (Amphibia, Salentia). – Известия на Царските природонаучни институти в София, 15: 68-165.</w:t>
      </w:r>
    </w:p>
    <w:p w:rsidR="007B5997" w:rsidRDefault="007B5997" w:rsidP="00DC4CAD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Дренски, П. 1955. Състав и разпространение на кърлежите (Ixodoidea) в България. – Известия на Зоологическия институт с музей, 4-5: 109-166.</w:t>
      </w:r>
    </w:p>
    <w:p w:rsidR="007B5997" w:rsidRPr="00DC4CAD" w:rsidRDefault="007B5997" w:rsidP="007B5997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Schlüter, U. 2006. Die Herpetofauna der bulgarischen Schwarzmeerküste - Teil 3: Schlangen. – Elaphe, 14(2): 59-66.</w:t>
      </w:r>
    </w:p>
    <w:p w:rsidR="007B5997" w:rsidRPr="00DC4CAD" w:rsidRDefault="007B5997" w:rsidP="007B5997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4CAD">
        <w:rPr>
          <w:rFonts w:ascii="Times New Roman" w:eastAsia="Times New Roman" w:hAnsi="Times New Roman"/>
          <w:color w:val="000000"/>
          <w:sz w:val="24"/>
          <w:szCs w:val="24"/>
        </w:rPr>
        <w:t>Stojanov, A., N. Tzankov, B. Naumov. 2011. Die Amphibien und Reptilien Bulgariens. Frankfurt am Main, Chimaira, 588 pp.</w:t>
      </w: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  <w:r w:rsidRPr="00D80E12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Птици</w:t>
      </w:r>
    </w:p>
    <w:p w:rsidR="005B4DEF" w:rsidRPr="005A645C" w:rsidRDefault="005B4DEF" w:rsidP="005A645C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645C">
        <w:rPr>
          <w:rFonts w:ascii="Times New Roman" w:eastAsia="Times New Roman" w:hAnsi="Times New Roman"/>
          <w:color w:val="000000"/>
          <w:sz w:val="24"/>
          <w:szCs w:val="24"/>
        </w:rPr>
        <w:t>Големански В. (отг. ред.) 2011. Червена книга на Република България, Том 2-Животни. (</w:t>
      </w:r>
      <w:hyperlink r:id="rId10">
        <w:r w:rsidRPr="005A645C">
          <w:rPr>
            <w:rFonts w:ascii="Times New Roman" w:eastAsia="Times New Roman" w:hAnsi="Times New Roman"/>
            <w:color w:val="000000"/>
            <w:sz w:val="24"/>
            <w:szCs w:val="24"/>
          </w:rPr>
          <w:t>http://e-ecodb.bas.bg/rdb/bg/vol2/</w:t>
        </w:r>
      </w:hyperlink>
      <w:r w:rsidRPr="005A645C">
        <w:rPr>
          <w:rFonts w:ascii="Times New Roman" w:eastAsia="Times New Roman" w:hAnsi="Times New Roman"/>
          <w:color w:val="000000"/>
          <w:sz w:val="24"/>
          <w:szCs w:val="24"/>
        </w:rPr>
        <w:t>)</w:t>
      </w:r>
    </w:p>
    <w:p w:rsidR="005B4DEF" w:rsidRPr="005A645C" w:rsidRDefault="005B4DEF" w:rsidP="005A645C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645C">
        <w:rPr>
          <w:rFonts w:ascii="Times New Roman" w:eastAsia="Times New Roman" w:hAnsi="Times New Roman"/>
          <w:color w:val="000000"/>
          <w:sz w:val="24"/>
          <w:szCs w:val="24"/>
        </w:rPr>
        <w:t>Ковачев А., С. Йорданов. 2007. ОВМ Странджа. В: Костадинова И., М. Граматиков (ред.) Орнитологично важните места в България и Натура2000, БДЗП, Природозащитна поредица, Книга 11, София, БДЗП, 252-255 с.</w:t>
      </w:r>
    </w:p>
    <w:p w:rsidR="005B4DEF" w:rsidRPr="005A645C" w:rsidRDefault="005B4DEF" w:rsidP="005A645C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645C">
        <w:rPr>
          <w:rFonts w:ascii="Times New Roman" w:eastAsia="Times New Roman" w:hAnsi="Times New Roman"/>
          <w:color w:val="000000"/>
          <w:sz w:val="24"/>
          <w:szCs w:val="24"/>
        </w:rPr>
        <w:t>Милчев, Б. 1991. Орнитоценологични проучвания на Странджа планина в България. - Биолог. факултет, София, СНС по зоол. и хидробиол. при ВАК., автореф. канд. дис., 1-26.</w:t>
      </w:r>
    </w:p>
    <w:p w:rsidR="005B4DEF" w:rsidRPr="005A645C" w:rsidRDefault="005B4DEF" w:rsidP="005A645C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645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Милчев, Б. 1994. Проучване на зимуващите водолюбиви птици в Странджа планина и прилежащото Черноморско крайбрежие. – Годишник СУ, С. 85: 277-290.</w:t>
      </w:r>
    </w:p>
    <w:p w:rsidR="005B4DEF" w:rsidRPr="005A645C" w:rsidRDefault="005B4DEF" w:rsidP="005A645C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645C">
        <w:rPr>
          <w:rFonts w:ascii="Times New Roman" w:eastAsia="Times New Roman" w:hAnsi="Times New Roman"/>
          <w:color w:val="000000"/>
          <w:sz w:val="24"/>
          <w:szCs w:val="24"/>
        </w:rPr>
        <w:t>Милчев, Б. 1998. Животинският свят в ЗПТ “Устието на река Велека” и “Силистар”. - В: План за управление на защитените местности “Устието на река Велека” и “Силистар”, С., МОС: 77-86.</w:t>
      </w:r>
    </w:p>
    <w:p w:rsidR="005B4DEF" w:rsidRPr="005A645C" w:rsidRDefault="005B4DEF" w:rsidP="005A645C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645C">
        <w:rPr>
          <w:rFonts w:ascii="Times New Roman" w:eastAsia="Times New Roman" w:hAnsi="Times New Roman"/>
          <w:color w:val="000000"/>
          <w:sz w:val="24"/>
          <w:szCs w:val="24"/>
        </w:rPr>
        <w:t>Милчев, Б., О. Илиев. 1995. Фауна на НП “Странджа”. - В: сб. док. Странджа: опазване на биоразнообразието и устойчиво земеделско развитие. БШПОБ, София: 43-54.</w:t>
      </w:r>
    </w:p>
    <w:p w:rsidR="005B4DEF" w:rsidRPr="005A645C" w:rsidRDefault="005B4DEF" w:rsidP="005A645C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645C">
        <w:rPr>
          <w:rFonts w:ascii="Times New Roman" w:eastAsia="Times New Roman" w:hAnsi="Times New Roman"/>
          <w:color w:val="000000"/>
          <w:sz w:val="24"/>
          <w:szCs w:val="24"/>
        </w:rPr>
        <w:t>Ivanov B., Iankov P., Boev Z., Georgiev D., Profirov L., Dimitrov M. (2009) List of the Birds Recorded in Bulgaria. Acta Zool. Bulg. 61(1): 3-26.</w:t>
      </w:r>
    </w:p>
    <w:p w:rsidR="005B4DEF" w:rsidRPr="005A645C" w:rsidRDefault="005B4DEF" w:rsidP="005A645C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645C">
        <w:rPr>
          <w:rFonts w:ascii="Times New Roman" w:eastAsia="Times New Roman" w:hAnsi="Times New Roman"/>
          <w:color w:val="000000"/>
          <w:sz w:val="24"/>
          <w:szCs w:val="24"/>
        </w:rPr>
        <w:t>Milchev, B. 1994. Breeding bird atlas of the Strandja mountains, south-east Bulgaria. - Sandgrouse, 16: 2-27.</w:t>
      </w:r>
    </w:p>
    <w:p w:rsidR="005A645C" w:rsidRPr="005B4DEF" w:rsidRDefault="005B4DEF" w:rsidP="005B4DEF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A645C">
        <w:rPr>
          <w:rFonts w:ascii="Times New Roman" w:eastAsia="Times New Roman" w:hAnsi="Times New Roman"/>
          <w:color w:val="000000"/>
          <w:sz w:val="24"/>
          <w:szCs w:val="24"/>
        </w:rPr>
        <w:t>Milchev, B. 1998. The Birds in the Bulgarian part of the Strandja mountains. I. Species list and status. - Annual of Sofia University "St. Kliment Ohridski", Fac. Of Biol., Book 1- Zoology, 88-90: 25-43.</w:t>
      </w:r>
    </w:p>
    <w:p w:rsidR="00224E00" w:rsidRDefault="00224E00" w:rsidP="00224E00">
      <w:pPr>
        <w:spacing w:after="0" w:line="360" w:lineRule="auto"/>
        <w:ind w:firstLine="709"/>
        <w:jc w:val="both"/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</w:pPr>
      <w:r w:rsidRPr="00D80E12">
        <w:rPr>
          <w:rFonts w:ascii="Times New Roman" w:eastAsia="Arial" w:hAnsi="Times New Roman"/>
          <w:b/>
          <w:bCs/>
          <w:i/>
          <w:iCs/>
          <w:sz w:val="24"/>
          <w:szCs w:val="24"/>
          <w:lang w:eastAsia="bg-BG"/>
        </w:rPr>
        <w:t>Бозайници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 xml:space="preserve">Бешков В., 1993. Прилепи. Pp.: 631–644. In: Sakaljan M. &amp; Majni K. (eds.): Програма за поддържане на Биологичното Разнообразие. Национална стратегия за опазване на биологичното разнообразие. Основни доклади. Том1. София и Вашингтон: NBDCS &amp; BSP, 664 pp. 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 xml:space="preserve">Генов П., А. Дуцов, Б. Дачев, И. Петров, В. Василев. 2005. Разпространение, численост и ползване на едрите хищници в България. Наука за гората, 1:61-70. 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Георгиев Д. Кошев Й. 2006. Концепция за опазване местообитанията на видрата (lutra lutra) в рамките на натура 2000. Договор № 4672/ 01.02.2005 на СНЦ “Зелени Балкани – Стара Загора” с ПУДООС/МОСВ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 xml:space="preserve">Григоров, Г. 1986. Разпространение, численост и ползване на бялката (Martes foina Erxl.), златката (Martes martes L.) и язовеца (Meles meles L.) в България – Горскостопанска наука, 5: 59–67 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Златанова Д., Цветков П., Цингарска-Седефчева Е. 2001. The lynx in Bulgaria: present conservation status and future prospects. KORA Bericht № 7, 19-23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 xml:space="preserve">Иванова Т. 2005. Концепция за опазване на прилепната фауна и местообитания  в България в рамките на НАТУРА 2000. Проект “Изграждане на </w:t>
      </w:r>
      <w:r w:rsidRPr="005B4DE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мрежата от защитени зони Натура 2000 в България” по Договор № 4672/ 01.02.2005 на СНЦ “Зелени Балкани – Стара Загора” с ПУДООС/МОСВ.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Марков Г., Атанасов Н., Часовникорова Ц. 2000. Еколого-фаунистичен обзор и популационно  - биологичен анализ на Micraomammalia в НП Странджа.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Пешев, Ц., Д. Пешев, В. Попов, 2004. Фауна на България, Бозайници т. 27, БАН, Изд. “Марин Дринов”, София, 632 с.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Попов, В., Ат. Седефчев. 2003. Бозайниците в България. Определител. C., Геософт, 291 с.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Попов, В., Спасов, Н., Иванова, Т., Михайлова, Б., Георгиев, К. 2008. Редки и застрашени бозайници в България. Dutch Mammal Society VZZ, Холандия и Национален природонаучен музей, София.</w:t>
      </w:r>
    </w:p>
    <w:p w:rsidR="009B0C21" w:rsidRPr="005B4DEF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Рачева В., 2012. Изследване на биологията и екологията на язовеца (Meles meles L.) в моделни местообитания в България. Автореферат на дисертация, СУ „К.Охридски“, БФ, катедра“Зоология“.</w:t>
      </w:r>
    </w:p>
    <w:p w:rsidR="009B0C21" w:rsidRDefault="009B0C21" w:rsidP="00A43B9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Спиридонов, Ж., Н.Спасов, 2005. Видово богатство и насоки в опазването на бозайниците (Mammalia) в България. В: Петрова, А. (ред.). Съвременно състояние на биоразнообразието в България – проблеми и перспективи. София, с. 313-324 ** Реликтни и ендемични бозайници – с. 316-317 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Atanasov N., Chassovnikarova Ts., Dimitrov Chr., Mitkovska V. 2012. Faunistical anf Ecological Analysis of Small Mammals Species Diversity in Strandza Natural Park. Acta Zoologica Bulgarica. Suppl. 4, 55 - 60.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Benda, P., T. Ivanova, I. Horáček, V.L. Hanák, J. Červený, J. Gaisler, A. Gueorguieva, B. Petrov, VL. Vohralík. 2003. Bats (Mammalia: Chiroptera) of the Eastern Mediterranean. Part 3. Review of bat distribution in Bulgaria.- Acta Soc. Zool. Bohem., 67: 245–357.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Kratochvil J (ed). 1983. Microtus arvalis und Microtus epiroticus in der Bulgarischen Volksrepublik // Ibid. V. 32. N3. S. 193-202.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Krystufec, B., V., Vohralik, 1994. Distribution of the Forest Dormouse Dryomys nitedula (Pallas, 1779) (Rodentia, Myoxidae) in Europe. Mamm. Rev. 24 (4), 161-177.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Markov G, H Dimitrov. 2010.</w:t>
      </w:r>
      <w:hyperlink r:id="rId11">
        <w:r w:rsidRPr="005B4DEF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</w:t>
        </w:r>
      </w:hyperlink>
      <w:hyperlink r:id="rId12">
        <w:r w:rsidRPr="005B4DEF">
          <w:rPr>
            <w:rFonts w:ascii="Times New Roman" w:eastAsia="Times New Roman" w:hAnsi="Times New Roman"/>
            <w:color w:val="000000"/>
            <w:sz w:val="24"/>
            <w:szCs w:val="24"/>
          </w:rPr>
          <w:t>Habitat Fragmentation and its Implications for Abundance of Guenther's Vole in Southeastern Bulgaria (Strandzha Mountain Region)</w:t>
        </w:r>
      </w:hyperlink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- Biotechnology &amp; Biotechnological equipment.. 24/2010/SE SECOND BALKAN CONFERENCE ON BIOLOGY. 679-682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Markov G. 2011. Bulgaria: the country with the largest number of European jackal - In: Krystufek B. (Ed.) Jackals around us. Lovec 5, 248 - 253.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Markov G. 2012. Golden Jackal (Canis aureus L.) in Bulgaria&amp; What is going on? Acta Zoologica Bulgarica. Suppl. 4, 67 - 71.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Popov, V., 2007. Terrestrial mammals of Bulgaria: zoogeographical and ecological patterns of distribution. – In: Fet, V., Popov, A. (eds). Biogeography and Ecology of Bulgaria, Series: Monographiae Biologicae, Vol. 82, Springer, p.9-37.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 xml:space="preserve">Simeonov S., Milchev B., Boev Z. 1998. Study of the Eagle Owl (Bubo bubo (L.)) (Aves: Strigiformes) in the Strandzha Mountain (Southeast Bulgaria). II. Food spectrum and trophic specialization. Acta zool. bulg., 50, 2/3, 87-100. 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Spassov N., G. Spiridonov G. Penev. 2006. The discovery of an extinct species: Data for the recent presence of the Lynx (Lynx lynx L.) in Bulgaria and discussion of its status since 1941. Historia Naturalis bulgarica, 17: 167-176.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Spiridonov G. &amp; Mileva, L. (1994). The status of the otter (Lutra lutra) in Bulgaria. In: Seminar on the Conservation of the European Otter (Lutra lutra), Leeuwarden, the Netherlands, 7-11 June 1994, Council of Europe, Strasbourg, 77-80.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Spiridonov G., N. Spassov, 1989. The otter (Lutra lutra L., 1758) in Bulgaria, its state and consеrvation. Historia naturalis bulgarica, 1: 57-63.</w:t>
      </w:r>
    </w:p>
    <w:p w:rsidR="00BE6C53" w:rsidRPr="005B4DEF" w:rsidRDefault="00BE6C53" w:rsidP="00BE6C53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Zlatanova D., Racheva V., Gavrilov. G. 2008. Application of GIS Model for Assessment of the Habitat Quality and Prediction of the Potential Distribution of Carnivorous Species in Local Scale - Lynx (Lynx lynx L.) in the Strandzha Mountain as an Example. Acta zool. bulg., Suppl. 2: 133-140</w:t>
      </w:r>
    </w:p>
    <w:p w:rsidR="00224E00" w:rsidRPr="00E27C65" w:rsidRDefault="00224E00" w:rsidP="00224E0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29088C">
        <w:rPr>
          <w:rFonts w:ascii="Times New Roman" w:hAnsi="Times New Roman"/>
          <w:b/>
          <w:i/>
          <w:sz w:val="24"/>
          <w:szCs w:val="24"/>
        </w:rPr>
        <w:t>Ползване на резервата и социално-икономически аспекти</w:t>
      </w:r>
    </w:p>
    <w:p w:rsidR="00504609" w:rsidRPr="00504609" w:rsidRDefault="00504609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24E00">
        <w:rPr>
          <w:rFonts w:ascii="Times New Roman" w:eastAsia="Times New Roman" w:hAnsi="Times New Roman"/>
          <w:color w:val="000000"/>
          <w:sz w:val="24"/>
          <w:szCs w:val="24"/>
        </w:rPr>
        <w:t>Иновативна маркетингова стратегия за развитие на туризма в Община Малко Търново</w:t>
      </w:r>
    </w:p>
    <w:p w:rsidR="00504609" w:rsidRPr="00504609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1E9A">
        <w:rPr>
          <w:rFonts w:ascii="Times New Roman" w:eastAsia="Times New Roman" w:hAnsi="Times New Roman"/>
          <w:color w:val="000000"/>
          <w:sz w:val="24"/>
          <w:szCs w:val="24"/>
        </w:rPr>
        <w:t xml:space="preserve">Карта на Защитените Територии в района на Регионалната инспекция по околна среда и водите ( РИОСВ ) –Бургас. 2004. Геопан и КартПроект. </w:t>
      </w:r>
    </w:p>
    <w:p w:rsidR="00504609" w:rsidRPr="00224E00" w:rsidRDefault="00504609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24E00">
        <w:rPr>
          <w:rFonts w:ascii="Times New Roman" w:eastAsia="Times New Roman" w:hAnsi="Times New Roman"/>
          <w:color w:val="000000"/>
          <w:sz w:val="24"/>
          <w:szCs w:val="24"/>
        </w:rPr>
        <w:t>Областната Стратегия за Развитие на Област Бургас за периода 2014-2020</w:t>
      </w:r>
      <w:r w:rsidR="0011228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24E00">
        <w:rPr>
          <w:rFonts w:ascii="Times New Roman" w:eastAsia="Times New Roman" w:hAnsi="Times New Roman"/>
          <w:color w:val="000000"/>
          <w:sz w:val="24"/>
          <w:szCs w:val="24"/>
        </w:rPr>
        <w:t>г.</w:t>
      </w:r>
    </w:p>
    <w:p w:rsidR="00504609" w:rsidRPr="00504609" w:rsidRDefault="00504609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24E00">
        <w:rPr>
          <w:rFonts w:ascii="Times New Roman" w:eastAsia="Times New Roman" w:hAnsi="Times New Roman"/>
          <w:color w:val="000000"/>
          <w:sz w:val="24"/>
          <w:szCs w:val="24"/>
        </w:rPr>
        <w:t>Общински план за развитие на Община Малко Търново 2007-2013 г.</w:t>
      </w:r>
    </w:p>
    <w:p w:rsidR="00504609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03712">
        <w:rPr>
          <w:rFonts w:ascii="Times New Roman" w:eastAsia="Times New Roman" w:hAnsi="Times New Roman"/>
          <w:color w:val="000000"/>
          <w:sz w:val="24"/>
          <w:szCs w:val="24"/>
        </w:rPr>
        <w:t>От Бургаския залив до Странджа. Велопоход. – карта. Оперативна програма „Регионално развитие“.</w:t>
      </w:r>
    </w:p>
    <w:p w:rsidR="00504609" w:rsidRPr="00504609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Открий приключението </w:t>
      </w:r>
      <w:r w:rsidRPr="00003712">
        <w:rPr>
          <w:rFonts w:ascii="Times New Roman" w:eastAsia="Times New Roman" w:hAnsi="Times New Roman"/>
          <w:color w:val="000000"/>
          <w:sz w:val="24"/>
          <w:szCs w:val="24"/>
        </w:rPr>
        <w:t>- карта. Оперативна програма „Регионално развитие“.</w:t>
      </w:r>
    </w:p>
    <w:p w:rsidR="00504609" w:rsidRPr="00504609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5DA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Преброяване на населението и жилищния </w:t>
      </w:r>
      <w:r>
        <w:rPr>
          <w:rFonts w:ascii="Times New Roman" w:eastAsia="Times New Roman" w:hAnsi="Times New Roman"/>
          <w:color w:val="000000"/>
          <w:sz w:val="24"/>
          <w:szCs w:val="24"/>
        </w:rPr>
        <w:t>фонд п</w:t>
      </w:r>
      <w:r w:rsidRPr="00165DA8">
        <w:rPr>
          <w:rFonts w:ascii="Times New Roman" w:eastAsia="Times New Roman" w:hAnsi="Times New Roman"/>
          <w:color w:val="000000"/>
          <w:sz w:val="24"/>
          <w:szCs w:val="24"/>
        </w:rPr>
        <w:t>рез 2011 г., Том 3 Области, Книга 2 Бургас</w:t>
      </w:r>
      <w:r w:rsidR="0011228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04609" w:rsidRPr="00504609" w:rsidRDefault="00504609" w:rsidP="00224E00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24E00">
        <w:rPr>
          <w:rFonts w:ascii="Times New Roman" w:eastAsia="Times New Roman" w:hAnsi="Times New Roman"/>
          <w:color w:val="000000"/>
          <w:sz w:val="24"/>
          <w:szCs w:val="24"/>
        </w:rPr>
        <w:t>Програма за опазване на околната среда (Община Малко Търново) 2009-2013 г.</w:t>
      </w:r>
    </w:p>
    <w:p w:rsidR="00504609" w:rsidRPr="00003712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03712">
        <w:rPr>
          <w:rFonts w:ascii="Times New Roman" w:eastAsia="Times New Roman" w:hAnsi="Times New Roman"/>
          <w:color w:val="000000"/>
          <w:sz w:val="24"/>
          <w:szCs w:val="24"/>
        </w:rPr>
        <w:t>СТРАНДЖА, Туристическа карта - диплян. 2009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03712">
        <w:rPr>
          <w:rFonts w:ascii="Times New Roman" w:eastAsia="Times New Roman" w:hAnsi="Times New Roman"/>
          <w:color w:val="000000"/>
          <w:sz w:val="24"/>
          <w:szCs w:val="24"/>
        </w:rPr>
        <w:t>г. Геопан и Картография ЕООД.</w:t>
      </w:r>
    </w:p>
    <w:p w:rsidR="00504609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65DA8">
        <w:rPr>
          <w:rFonts w:ascii="Times New Roman" w:eastAsia="Times New Roman" w:hAnsi="Times New Roman"/>
          <w:color w:val="000000"/>
          <w:sz w:val="24"/>
          <w:szCs w:val="24"/>
        </w:rPr>
        <w:t>Стратегия за развитие на „Местна инициативна рибарска група Приморско – Созопол – Царево“ за периода 2011-2013 г.</w:t>
      </w:r>
    </w:p>
    <w:p w:rsidR="00504609" w:rsidRPr="00504609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B0BEF">
        <w:rPr>
          <w:rFonts w:ascii="Times New Roman" w:eastAsia="Times New Roman" w:hAnsi="Times New Roman"/>
          <w:color w:val="000000"/>
          <w:sz w:val="24"/>
          <w:szCs w:val="24"/>
        </w:rPr>
        <w:t>DNP- Strandja – Archiv, K. Panayotov, T. Stavrev, Ch. Mayser, I. Kamburov, S. Zlatanov, Dr. D. Patronov. 2009. Nature park „Strandja“ tourist map. Directorate of „ STRANDJA“ Nature Park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504609" w:rsidRPr="007C0251" w:rsidRDefault="00504609" w:rsidP="0050460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C0251">
        <w:rPr>
          <w:rFonts w:ascii="Times New Roman" w:hAnsi="Times New Roman"/>
          <w:b/>
          <w:i/>
          <w:sz w:val="24"/>
          <w:szCs w:val="24"/>
        </w:rPr>
        <w:t>Културно-историческо наследство</w:t>
      </w:r>
    </w:p>
    <w:p w:rsidR="00504609" w:rsidRPr="007C0251" w:rsidRDefault="00504609" w:rsidP="000023AB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 xml:space="preserve">Закон за културното наследство </w:t>
      </w:r>
      <w:r w:rsidR="00112281">
        <w:rPr>
          <w:rFonts w:ascii="Times New Roman" w:eastAsia="Times New Roman" w:hAnsi="Times New Roman"/>
          <w:color w:val="000000"/>
          <w:sz w:val="24"/>
          <w:szCs w:val="24"/>
        </w:rPr>
        <w:t>(</w:t>
      </w:r>
      <w:proofErr w:type="spellStart"/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обн</w:t>
      </w:r>
      <w:proofErr w:type="spellEnd"/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. ДВ. бр.19 от 13 Март 2009</w:t>
      </w:r>
      <w:r w:rsidR="00CE48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г., изм. ДВ. бр.80 от 9 Октомври 2009</w:t>
      </w:r>
      <w:r w:rsidR="00CE48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г., изм. ДВ. бр.92 от 20 Ноември 2009</w:t>
      </w:r>
      <w:r w:rsidR="00CE48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г., изм. ДВ. бр.93 от 24 Ноември 2009</w:t>
      </w:r>
      <w:r w:rsidR="00CE48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г., изм. ДВ. бр.101 от 28 Декември 2010</w:t>
      </w:r>
      <w:r w:rsidR="00CE48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г., изм. ДВ. бр.54 от 15 Юли 2011</w:t>
      </w:r>
      <w:r w:rsidR="00CE48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г., изм. ДВ. бр.38 от 18 Май 2012</w:t>
      </w:r>
      <w:r w:rsidR="00CE486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г.</w:t>
      </w:r>
      <w:r w:rsidR="00112281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112281" w:rsidRPr="00112281">
        <w:rPr>
          <w:rFonts w:ascii="Times New Roman" w:eastAsia="Times New Roman" w:hAnsi="Times New Roman"/>
          <w:color w:val="000000"/>
          <w:sz w:val="24"/>
          <w:szCs w:val="24"/>
        </w:rPr>
        <w:t>изм. ДВ. бр.98 от 28 Ноември 2014 г.</w:t>
      </w:r>
      <w:r w:rsidR="00112281"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:rsidR="00504609" w:rsidRPr="007C0251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Закон за паметниците на културата и музеите  (ЗПКМ) (Обнародван в ДВ, бр. 29 ат 1969 г. многократно променян и допълван); Закон за изменение и допълнение на Закона за паметниците на културата и музеите (ДВ, бр. 55 от 2004 г., в сила от 01.01.2005 г.);</w:t>
      </w:r>
    </w:p>
    <w:p w:rsidR="00504609" w:rsidRPr="007C0251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Наказателен кодекс (Обнародван в ДВ, бр. 26 от 1968 г., многократно изменян и допълван);</w:t>
      </w:r>
    </w:p>
    <w:p w:rsidR="00504609" w:rsidRPr="007C0251" w:rsidRDefault="003448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Наредба №</w:t>
      </w:r>
      <w:r w:rsidR="00504609" w:rsidRPr="007C0251">
        <w:rPr>
          <w:rFonts w:ascii="Times New Roman" w:eastAsia="Times New Roman" w:hAnsi="Times New Roman"/>
          <w:color w:val="000000"/>
          <w:sz w:val="24"/>
          <w:szCs w:val="24"/>
        </w:rPr>
        <w:t xml:space="preserve"> 11 от 1983 г. за реда за приемане на извършени консервационни и реставрационни работи по недвижими паметници на културата (Обнародвана в ДВ, бр. 25 от 1983 г.);</w:t>
      </w:r>
    </w:p>
    <w:p w:rsidR="00504609" w:rsidRPr="007C0251" w:rsidRDefault="003448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Наредба №</w:t>
      </w:r>
      <w:r w:rsidR="00504609" w:rsidRPr="007C0251">
        <w:rPr>
          <w:rFonts w:ascii="Times New Roman" w:eastAsia="Times New Roman" w:hAnsi="Times New Roman"/>
          <w:color w:val="000000"/>
          <w:sz w:val="24"/>
          <w:szCs w:val="24"/>
        </w:rPr>
        <w:t xml:space="preserve"> 17 от 1979 г. за определяне границите и режима за използване и опазване на недвижимите паметници на културата извън населените места (Обнародвана в ДВ, бр. 35 от 1979 г.);</w:t>
      </w:r>
    </w:p>
    <w:p w:rsidR="00504609" w:rsidRPr="007C0251" w:rsidRDefault="003448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Наредба №</w:t>
      </w:r>
      <w:r w:rsidR="00504609" w:rsidRPr="007C0251">
        <w:rPr>
          <w:rFonts w:ascii="Times New Roman" w:eastAsia="Times New Roman" w:hAnsi="Times New Roman"/>
          <w:color w:val="000000"/>
          <w:sz w:val="24"/>
          <w:szCs w:val="24"/>
        </w:rPr>
        <w:t xml:space="preserve"> 26 от 1996 г. за развитието, ползването и управлението на автоматизирана информационна система “Археологическа карта на България” (Обнародвана в ДВ, бр. 34 от 1996 г.);</w:t>
      </w:r>
    </w:p>
    <w:p w:rsidR="00504609" w:rsidRPr="007C0251" w:rsidRDefault="003448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Наредба №</w:t>
      </w:r>
      <w:r w:rsidR="00504609" w:rsidRPr="007C0251">
        <w:rPr>
          <w:rFonts w:ascii="Times New Roman" w:eastAsia="Times New Roman" w:hAnsi="Times New Roman"/>
          <w:color w:val="000000"/>
          <w:sz w:val="24"/>
          <w:szCs w:val="24"/>
        </w:rPr>
        <w:t xml:space="preserve"> 5  от 1979 г. за издирване, изучаване и документиране на недвижимите паметници на културата (Обнародвана в ДВ, бр. 6 от 1979 г.);</w:t>
      </w:r>
    </w:p>
    <w:p w:rsidR="000023AB" w:rsidRDefault="000023AB" w:rsidP="0050460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04609" w:rsidRPr="007C0251" w:rsidRDefault="00504609" w:rsidP="0050460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7C0251">
        <w:rPr>
          <w:rFonts w:ascii="Times New Roman" w:hAnsi="Times New Roman"/>
          <w:b/>
          <w:i/>
          <w:sz w:val="24"/>
          <w:szCs w:val="24"/>
        </w:rPr>
        <w:lastRenderedPageBreak/>
        <w:t>Международни документи – ратифицирани от Република България</w:t>
      </w:r>
    </w:p>
    <w:p w:rsidR="00504609" w:rsidRPr="007C0251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Европейска конвенция за опазване на археологическото наследство (Ратифицирана със Закон на 01.04.1993 г.; Обнародвана в ДВ, бр. 30 от 1993 г.; в сила от 25.05.1995 г.);</w:t>
      </w:r>
    </w:p>
    <w:p w:rsidR="00504609" w:rsidRPr="007C0251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Конвенция за защита на архитектурното наследство на Европа (Ратифицирана с решение на Великото народно събрание от 25.01.1991 г..; Обнародвана в ДВ, бр. 13 от 1991 г.; в сила от 01.05.1991 г.);</w:t>
      </w:r>
    </w:p>
    <w:p w:rsidR="00504609" w:rsidRPr="007C0251" w:rsidRDefault="00504609" w:rsidP="0050460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C0251">
        <w:rPr>
          <w:rFonts w:ascii="Times New Roman" w:hAnsi="Times New Roman"/>
          <w:b/>
          <w:i/>
          <w:sz w:val="24"/>
          <w:szCs w:val="24"/>
        </w:rPr>
        <w:t>Ландшафт</w:t>
      </w:r>
    </w:p>
    <w:p w:rsidR="00504609" w:rsidRPr="007C0251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Европейска конвенция за ландшафта  (Ратифицирана със Закон на 13.10.2004 г.; Обнародвана в ДВ, бр. 94 от 2004 г.; в сила от 01.03.2005 г.).</w:t>
      </w:r>
    </w:p>
    <w:p w:rsidR="00504609" w:rsidRPr="007C0251" w:rsidRDefault="00504609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C0251">
        <w:rPr>
          <w:rFonts w:ascii="Times New Roman" w:eastAsia="Times New Roman" w:hAnsi="Times New Roman"/>
          <w:color w:val="000000"/>
          <w:sz w:val="24"/>
          <w:szCs w:val="24"/>
        </w:rPr>
        <w:t>Ландшафтознание, 1982 г., София - проф.М. Георгиев</w:t>
      </w:r>
    </w:p>
    <w:p w:rsidR="00504609" w:rsidRPr="00E27C65" w:rsidRDefault="00504609" w:rsidP="00504609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7C0251">
        <w:rPr>
          <w:rFonts w:ascii="Times New Roman" w:hAnsi="Times New Roman"/>
          <w:b/>
          <w:i/>
          <w:sz w:val="24"/>
          <w:szCs w:val="24"/>
        </w:rPr>
        <w:t>Използвани интернет източници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dgskosti.uidp-sliven.com/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http://bsregion.org/bg/</w:t>
      </w:r>
    </w:p>
    <w:p w:rsidR="00661F15" w:rsidRPr="00A96A2E" w:rsidRDefault="000023AB" w:rsidP="0004356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3" w:tgtFrame="_blank" w:history="1">
        <w:r w:rsidR="00661F15" w:rsidRPr="00A96A2E">
          <w:rPr>
            <w:rFonts w:ascii="Times New Roman" w:eastAsia="Times New Roman" w:hAnsi="Times New Roman"/>
            <w:color w:val="000000"/>
            <w:sz w:val="24"/>
            <w:szCs w:val="24"/>
          </w:rPr>
          <w:t>http://e-ecodb.bas.bg/rdb/bg/vol1/</w:t>
        </w:r>
      </w:hyperlink>
      <w:r w:rsidR="00661F15" w:rsidRPr="00A96A2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http://greencorridors.burgas.bg/</w:t>
      </w:r>
    </w:p>
    <w:p w:rsidR="00661F15" w:rsidRPr="005B4DEF" w:rsidRDefault="00661F15" w:rsidP="009B0C21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B4DEF">
        <w:rPr>
          <w:rFonts w:ascii="Times New Roman" w:eastAsia="Times New Roman" w:hAnsi="Times New Roman"/>
          <w:color w:val="000000"/>
          <w:sz w:val="24"/>
          <w:szCs w:val="24"/>
        </w:rPr>
        <w:t>http://natura2000.moew.government.bg/Home/ProtectedSite?code=BG0001040&amp;siteType=HabitatDirective за Рис (Lynx lynx).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http://new.iag.bg/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http://tzarevo.net/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http://www.malkotarnovo.org/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http://www.nsi.bg/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http://www.odzg-burgas.my.contact.bg/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http://www.strandja.bg/BG/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http://www.stringmeteo.com/synop/bg_climate.php</w:t>
      </w:r>
    </w:p>
    <w:p w:rsidR="00661F15" w:rsidRPr="00504609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>http://www.tsarevo.info/</w:t>
      </w:r>
    </w:p>
    <w:p w:rsidR="00661F15" w:rsidRDefault="00661F15" w:rsidP="00504609">
      <w:pPr>
        <w:numPr>
          <w:ilvl w:val="0"/>
          <w:numId w:val="1"/>
        </w:numPr>
        <w:tabs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04609">
        <w:rPr>
          <w:rFonts w:ascii="Times New Roman" w:eastAsia="Times New Roman" w:hAnsi="Times New Roman"/>
          <w:color w:val="000000"/>
          <w:sz w:val="24"/>
          <w:szCs w:val="24"/>
        </w:rPr>
        <w:t xml:space="preserve"> www.riosvbs.eu/</w:t>
      </w:r>
    </w:p>
    <w:p w:rsidR="00043569" w:rsidRPr="00504609" w:rsidRDefault="00043569" w:rsidP="004506C1">
      <w:pPr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04609" w:rsidRPr="00504609" w:rsidRDefault="00504609" w:rsidP="00504609">
      <w:pPr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</w:p>
    <w:p w:rsidR="00504609" w:rsidRPr="00224E00" w:rsidRDefault="00504609" w:rsidP="00504609">
      <w:pPr>
        <w:spacing w:after="0" w:line="36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F1CC9" w:rsidRDefault="006F1CC9"/>
    <w:sectPr w:rsidR="006F1CC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99A" w:rsidRDefault="003D699A" w:rsidP="00CD57D6">
      <w:pPr>
        <w:spacing w:after="0" w:line="240" w:lineRule="auto"/>
      </w:pPr>
      <w:r>
        <w:separator/>
      </w:r>
    </w:p>
  </w:endnote>
  <w:endnote w:type="continuationSeparator" w:id="0">
    <w:p w:rsidR="003D699A" w:rsidRDefault="003D699A" w:rsidP="00CD5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873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57D6" w:rsidRDefault="00CD57D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3AB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CD57D6" w:rsidRDefault="00CD57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99A" w:rsidRDefault="003D699A" w:rsidP="00CD57D6">
      <w:pPr>
        <w:spacing w:after="0" w:line="240" w:lineRule="auto"/>
      </w:pPr>
      <w:r>
        <w:separator/>
      </w:r>
    </w:p>
  </w:footnote>
  <w:footnote w:type="continuationSeparator" w:id="0">
    <w:p w:rsidR="003D699A" w:rsidRDefault="003D699A" w:rsidP="00CD5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D1C53"/>
    <w:multiLevelType w:val="hybridMultilevel"/>
    <w:tmpl w:val="983823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9C35A4"/>
    <w:multiLevelType w:val="hybridMultilevel"/>
    <w:tmpl w:val="2124BD70"/>
    <w:lvl w:ilvl="0" w:tplc="0402000F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020019">
      <w:start w:val="4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3" w:tplc="0402000F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>
    <w:nsid w:val="54DF25FB"/>
    <w:multiLevelType w:val="hybridMultilevel"/>
    <w:tmpl w:val="B232A2F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7BE4003"/>
    <w:multiLevelType w:val="hybridMultilevel"/>
    <w:tmpl w:val="07000F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693B5A"/>
    <w:multiLevelType w:val="hybridMultilevel"/>
    <w:tmpl w:val="D4FC7A34"/>
    <w:lvl w:ilvl="0" w:tplc="6AD6349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>
      <w:start w:val="4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3" w:tplc="0402000F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73"/>
    <w:rsid w:val="000023AB"/>
    <w:rsid w:val="00043569"/>
    <w:rsid w:val="00092D46"/>
    <w:rsid w:val="000A7008"/>
    <w:rsid w:val="00112281"/>
    <w:rsid w:val="00121E78"/>
    <w:rsid w:val="00135379"/>
    <w:rsid w:val="0018700E"/>
    <w:rsid w:val="00224E00"/>
    <w:rsid w:val="002528A9"/>
    <w:rsid w:val="0029254F"/>
    <w:rsid w:val="002E08B9"/>
    <w:rsid w:val="002F3B01"/>
    <w:rsid w:val="00304773"/>
    <w:rsid w:val="00344815"/>
    <w:rsid w:val="00362C73"/>
    <w:rsid w:val="003C0890"/>
    <w:rsid w:val="003D699A"/>
    <w:rsid w:val="004137D1"/>
    <w:rsid w:val="004266C9"/>
    <w:rsid w:val="00434EAD"/>
    <w:rsid w:val="004506C1"/>
    <w:rsid w:val="00480355"/>
    <w:rsid w:val="00504609"/>
    <w:rsid w:val="005A645C"/>
    <w:rsid w:val="005B4DEF"/>
    <w:rsid w:val="005D577E"/>
    <w:rsid w:val="005E749B"/>
    <w:rsid w:val="005F2AE4"/>
    <w:rsid w:val="00661F15"/>
    <w:rsid w:val="006C22CF"/>
    <w:rsid w:val="006C623D"/>
    <w:rsid w:val="006C780A"/>
    <w:rsid w:val="006F1CC9"/>
    <w:rsid w:val="007134AB"/>
    <w:rsid w:val="00722BCA"/>
    <w:rsid w:val="007B5997"/>
    <w:rsid w:val="007C03DA"/>
    <w:rsid w:val="007C38A6"/>
    <w:rsid w:val="00914DDB"/>
    <w:rsid w:val="009B0C21"/>
    <w:rsid w:val="009E3444"/>
    <w:rsid w:val="00A4036A"/>
    <w:rsid w:val="00A43B99"/>
    <w:rsid w:val="00A83675"/>
    <w:rsid w:val="00A96A2E"/>
    <w:rsid w:val="00B4785B"/>
    <w:rsid w:val="00BD7E0F"/>
    <w:rsid w:val="00BE6C53"/>
    <w:rsid w:val="00C65A57"/>
    <w:rsid w:val="00C720F4"/>
    <w:rsid w:val="00CD57D6"/>
    <w:rsid w:val="00CE1751"/>
    <w:rsid w:val="00CE4868"/>
    <w:rsid w:val="00D6707F"/>
    <w:rsid w:val="00DC4CAD"/>
    <w:rsid w:val="00E226FE"/>
    <w:rsid w:val="00EE7C46"/>
    <w:rsid w:val="00FA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19E64-78EB-4841-9725-6F327F94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E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E0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header"/>
    <w:basedOn w:val="a"/>
    <w:link w:val="a5"/>
    <w:uiPriority w:val="99"/>
    <w:unhideWhenUsed/>
    <w:rsid w:val="00CD5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CD57D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D5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CD57D6"/>
    <w:rPr>
      <w:rFonts w:ascii="Calibri" w:eastAsia="Calibri" w:hAnsi="Calibri" w:cs="Times New Roman"/>
    </w:rPr>
  </w:style>
  <w:style w:type="paragraph" w:customStyle="1" w:styleId="Char">
    <w:name w:val="Char"/>
    <w:basedOn w:val="a"/>
    <w:rsid w:val="006C623D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413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4137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13" Type="http://schemas.openxmlformats.org/officeDocument/2006/relationships/hyperlink" Target="http://e-ecodb.bas.bg/rdb/bg/vol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2.moew.government.bg/recent_doc/legislation/soil/zakon_za_pochvite.doc" TargetMode="External"/><Relationship Id="rId12" Type="http://schemas.openxmlformats.org/officeDocument/2006/relationships/hyperlink" Target="http://www.tandfonline.com/doi/abs/10.1080/13102818.2010.1081792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ndfonline.com/doi/abs/10.1080/13102818.2010.1081792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e-ecodb.bas.bg/rdb/bg/vol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ecodb.bas.bg/rdb/bg/vol2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19</Pages>
  <Words>5521</Words>
  <Characters>31474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56</cp:revision>
  <dcterms:created xsi:type="dcterms:W3CDTF">2015-01-06T07:55:00Z</dcterms:created>
  <dcterms:modified xsi:type="dcterms:W3CDTF">2015-04-16T05:02:00Z</dcterms:modified>
</cp:coreProperties>
</file>