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0CF" w:rsidRPr="00BF00CF" w:rsidRDefault="00BF00CF" w:rsidP="00BF00CF">
      <w:pPr>
        <w:spacing w:after="0" w:line="360" w:lineRule="auto"/>
        <w:ind w:firstLine="709"/>
        <w:jc w:val="both"/>
        <w:rPr>
          <w:rFonts w:ascii="Times New Roman" w:eastAsia="Calibri" w:hAnsi="Times New Roman" w:cs="Times New Roman"/>
          <w:b/>
          <w:sz w:val="24"/>
          <w:szCs w:val="24"/>
          <w:u w:val="single"/>
        </w:rPr>
      </w:pPr>
      <w:r w:rsidRPr="00BF00CF">
        <w:rPr>
          <w:rFonts w:ascii="Times New Roman" w:eastAsia="Calibri" w:hAnsi="Times New Roman" w:cs="Times New Roman"/>
          <w:b/>
          <w:sz w:val="24"/>
          <w:szCs w:val="24"/>
          <w:u w:val="single"/>
        </w:rPr>
        <w:t>Библиография</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Климат</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Климатични справочници I-V том, 1979-1990 г., Издание ГУХМ при БАН</w:t>
      </w:r>
      <w:r w:rsidR="004A6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Пенин Р., 2007. Природна география на България, Булвест 2000, с. 47-65</w:t>
      </w:r>
      <w:r w:rsidR="004A6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Прилагане на рекомендациите на Световната метеорологична организация (СМО) за анализ и оценка на климата.</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Програма за метеорологичен анализ “Digital Atmosphere”</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Събев</w:t>
      </w:r>
      <w:r w:rsidRPr="00BF00CF">
        <w:rPr>
          <w:rFonts w:ascii="Times New Roman" w:eastAsia="Times New Roman" w:hAnsi="Times New Roman" w:cs="Times New Roman"/>
          <w:color w:val="000000"/>
          <w:sz w:val="24"/>
          <w:szCs w:val="24"/>
          <w:lang w:val="en-US"/>
        </w:rPr>
        <w:t xml:space="preserve"> </w:t>
      </w:r>
      <w:r w:rsidRPr="00BF00CF">
        <w:rPr>
          <w:rFonts w:ascii="Times New Roman" w:eastAsia="Times New Roman" w:hAnsi="Times New Roman" w:cs="Times New Roman"/>
          <w:color w:val="000000"/>
          <w:sz w:val="24"/>
          <w:szCs w:val="24"/>
        </w:rPr>
        <w:t>Л. и Св. Станев, 1956. Климатичните райони на България и техният климат Трудове на Института по хидрол</w:t>
      </w:r>
      <w:r>
        <w:rPr>
          <w:rFonts w:ascii="Times New Roman" w:eastAsia="Times New Roman" w:hAnsi="Times New Roman" w:cs="Times New Roman"/>
          <w:color w:val="000000"/>
          <w:sz w:val="24"/>
          <w:szCs w:val="24"/>
        </w:rPr>
        <w:t>огия и  метеорология, т. V</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Геология и геоморфология</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География на България, София 1997, академично издателство „проф. Марин Дринов“</w:t>
      </w:r>
      <w:r w:rsidR="004A6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Геоложка карта на България М 1:100000</w:t>
      </w:r>
      <w:r w:rsidR="004A6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Георгиев, С., Е. Балканска. 2014г. Геоложки маршрути по Черноморското крайбрежие на Природен парк „Странджа“. Дирекция на Природен парк „Странджа“, Малко Търново.</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Денудационни повърхнини,  Алексиев Г., Х. Спиридонов, 2002</w:t>
      </w:r>
      <w:r w:rsidR="004A62E8">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 xml:space="preserve">г., </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Зелена книга на МОСВ, София, 2003</w:t>
      </w:r>
      <w:r w:rsidR="004A6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Историческа геология и геология на България.</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 Карта на геоложката опасност в България М 1:500000 и обяснителен текст</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Наредба за Националния геофонд (Обн., ДВ, бр. 6/2006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Национален доклад за състоянието и опазване на околната среда през 2012, ИАОС</w:t>
      </w:r>
      <w:r w:rsidR="004A6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Обяснителен текст към картите на естествените и прогнозно – експлоатационните ресурси на пресните подземни води в България, 1979</w:t>
      </w:r>
      <w:r w:rsidR="004A6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Правилник за приемане на земната основа и на фундаментите (публ., БСА, бр. 6 от 1985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ПУРБ – Варненска басейнова дирекция</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Тектоника на България - В. Бошев и др.</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Хидрология и хидробиология</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Антонов, Хр., Д. Данчев. Подземни води в НРБ. ДИ Техника. София, 1980</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Българска Академия на науките; “Измерване на водните количества в руслови водотоци”, София 1998</w:t>
      </w:r>
      <w:r w:rsidR="004A62E8">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Бюлетин за състоянието на водните ресурси на Р</w:t>
      </w:r>
      <w:r w:rsidR="004A62E8">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България, МОСВ</w:t>
      </w:r>
    </w:p>
    <w:p w:rsidR="00BF00CF" w:rsidRPr="00BF00CF" w:rsidRDefault="00BF00CF" w:rsidP="00397C15">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lastRenderedPageBreak/>
        <w:t xml:space="preserve">Закон за водите </w:t>
      </w:r>
      <w:r w:rsidR="004A62E8">
        <w:rPr>
          <w:rFonts w:ascii="Times New Roman" w:eastAsia="Times New Roman" w:hAnsi="Times New Roman" w:cs="Times New Roman"/>
          <w:color w:val="000000"/>
          <w:sz w:val="24"/>
          <w:szCs w:val="24"/>
        </w:rPr>
        <w:t>(</w:t>
      </w:r>
      <w:r w:rsidRPr="00BF00CF">
        <w:rPr>
          <w:rFonts w:ascii="Times New Roman" w:eastAsia="Times New Roman" w:hAnsi="Times New Roman" w:cs="Times New Roman"/>
          <w:color w:val="000000"/>
          <w:sz w:val="24"/>
          <w:szCs w:val="24"/>
        </w:rPr>
        <w:t>ДВ 67/1999., 81/2000г., 34,41/2001</w:t>
      </w:r>
      <w:r w:rsidR="004A62E8">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г., 41/24.04.2001</w:t>
      </w:r>
      <w:r w:rsidR="004A62E8">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г., 108/2001, 47/30.07.2002, 74/30.07.2002г.,91/25.09.2002</w:t>
      </w:r>
      <w:r w:rsidR="004A62E8">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г., 42/2003</w:t>
      </w:r>
      <w:r w:rsidR="004A62E8">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г.</w:t>
      </w:r>
      <w:r w:rsidR="004A62E8">
        <w:rPr>
          <w:rFonts w:ascii="Times New Roman" w:eastAsia="Times New Roman" w:hAnsi="Times New Roman" w:cs="Times New Roman"/>
          <w:color w:val="000000"/>
          <w:sz w:val="24"/>
          <w:szCs w:val="24"/>
        </w:rPr>
        <w:t>,</w:t>
      </w:r>
      <w:r w:rsidRPr="00BF00CF">
        <w:rPr>
          <w:rFonts w:ascii="Times New Roman" w:eastAsia="Times New Roman" w:hAnsi="Times New Roman" w:cs="Times New Roman"/>
          <w:color w:val="000000"/>
          <w:sz w:val="24"/>
          <w:szCs w:val="24"/>
        </w:rPr>
        <w:t xml:space="preserve"> </w:t>
      </w:r>
      <w:r w:rsidR="004A62E8" w:rsidRPr="004A62E8">
        <w:rPr>
          <w:rFonts w:ascii="Times New Roman" w:eastAsia="Times New Roman" w:hAnsi="Times New Roman" w:cs="Times New Roman"/>
          <w:color w:val="000000"/>
          <w:sz w:val="24"/>
          <w:szCs w:val="24"/>
        </w:rPr>
        <w:t>изм. ДВ. бр.17 от 6 Март 2015 г.</w:t>
      </w:r>
      <w:r w:rsidR="004A6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Методи за анализи и изчисления на максималния речен отток (1988, 1999) Монография на С.</w:t>
      </w:r>
      <w:r w:rsidR="00C75C35">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Герасимов.</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Методично ръководство за определяне на  максималния отток на реките в България (1980) Отраслова нормала.</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ПУРБ – Варненска басейнова дирекция</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Хидрогеоложка карта на НРБ, М 1:200 000. Гл. ред. Й.</w:t>
      </w:r>
      <w:r w:rsidR="00C75C35">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Йовчев и М. Алтовский. НИГИ-КГ,</w:t>
      </w:r>
      <w:r w:rsidR="00C75C35">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София.1967.</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Почви</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Атлас на почвите в България. 1998. Земиздат. София.159 с.</w:t>
      </w:r>
    </w:p>
    <w:p w:rsidR="00BF00CF" w:rsidRPr="00BF00CF" w:rsidRDefault="00B74709" w:rsidP="00397C15">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hyperlink r:id="rId7" w:tgtFrame="_blank" w:history="1">
        <w:r w:rsidR="00BF00CF" w:rsidRPr="00BF00CF">
          <w:rPr>
            <w:rFonts w:ascii="Times New Roman" w:eastAsia="Times New Roman" w:hAnsi="Times New Roman" w:cs="Times New Roman"/>
            <w:color w:val="000000"/>
            <w:sz w:val="24"/>
            <w:szCs w:val="24"/>
          </w:rPr>
          <w:t>Закон за почвите</w:t>
        </w:r>
      </w:hyperlink>
      <w:r w:rsidR="00BF00CF" w:rsidRPr="00BF00CF">
        <w:rPr>
          <w:rFonts w:ascii="Times New Roman" w:eastAsia="Times New Roman" w:hAnsi="Times New Roman" w:cs="Times New Roman"/>
          <w:color w:val="000000"/>
          <w:sz w:val="24"/>
          <w:szCs w:val="24"/>
        </w:rPr>
        <w:t xml:space="preserve"> (</w:t>
      </w:r>
      <w:proofErr w:type="spellStart"/>
      <w:r w:rsidR="00BF00CF" w:rsidRPr="00BF00CF">
        <w:rPr>
          <w:rFonts w:ascii="Times New Roman" w:eastAsia="Times New Roman" w:hAnsi="Times New Roman" w:cs="Times New Roman"/>
          <w:color w:val="000000"/>
          <w:sz w:val="24"/>
          <w:szCs w:val="24"/>
        </w:rPr>
        <w:t>Обн</w:t>
      </w:r>
      <w:proofErr w:type="spellEnd"/>
      <w:r w:rsidR="00BF00CF" w:rsidRPr="00BF00CF">
        <w:rPr>
          <w:rFonts w:ascii="Times New Roman" w:eastAsia="Times New Roman" w:hAnsi="Times New Roman" w:cs="Times New Roman"/>
          <w:color w:val="000000"/>
          <w:sz w:val="24"/>
          <w:szCs w:val="24"/>
        </w:rPr>
        <w:t>. ДВ. бр.89 от 6 Ноември 2007</w:t>
      </w:r>
      <w:r w:rsidR="00B16CE2">
        <w:rPr>
          <w:rFonts w:ascii="Times New Roman" w:eastAsia="Times New Roman" w:hAnsi="Times New Roman" w:cs="Times New Roman"/>
          <w:color w:val="000000"/>
          <w:sz w:val="24"/>
          <w:szCs w:val="24"/>
        </w:rPr>
        <w:t xml:space="preserve"> </w:t>
      </w:r>
      <w:r w:rsidR="00BF00CF" w:rsidRPr="00BF00CF">
        <w:rPr>
          <w:rFonts w:ascii="Times New Roman" w:eastAsia="Times New Roman" w:hAnsi="Times New Roman" w:cs="Times New Roman"/>
          <w:color w:val="000000"/>
          <w:sz w:val="24"/>
          <w:szCs w:val="24"/>
        </w:rPr>
        <w:t>г., изм. ДВ. бр.80 от 9 Октомври 2009</w:t>
      </w:r>
      <w:r w:rsidR="00B16CE2">
        <w:rPr>
          <w:rFonts w:ascii="Times New Roman" w:eastAsia="Times New Roman" w:hAnsi="Times New Roman" w:cs="Times New Roman"/>
          <w:color w:val="000000"/>
          <w:sz w:val="24"/>
          <w:szCs w:val="24"/>
        </w:rPr>
        <w:t xml:space="preserve"> </w:t>
      </w:r>
      <w:r w:rsidR="00BF00CF" w:rsidRPr="00BF00CF">
        <w:rPr>
          <w:rFonts w:ascii="Times New Roman" w:eastAsia="Times New Roman" w:hAnsi="Times New Roman" w:cs="Times New Roman"/>
          <w:color w:val="000000"/>
          <w:sz w:val="24"/>
          <w:szCs w:val="24"/>
        </w:rPr>
        <w:t>г.), изм. ДВ. бр.98 от 14 Декември 2010г., изм. ДВ. бр.92</w:t>
      </w:r>
      <w:r w:rsidR="00B16CE2">
        <w:rPr>
          <w:rFonts w:ascii="Times New Roman" w:eastAsia="Times New Roman" w:hAnsi="Times New Roman" w:cs="Times New Roman"/>
          <w:color w:val="000000"/>
          <w:sz w:val="24"/>
          <w:szCs w:val="24"/>
        </w:rPr>
        <w:t xml:space="preserve"> </w:t>
      </w:r>
      <w:r w:rsidR="00BF00CF" w:rsidRPr="00BF00CF">
        <w:rPr>
          <w:rFonts w:ascii="Times New Roman" w:eastAsia="Times New Roman" w:hAnsi="Times New Roman" w:cs="Times New Roman"/>
          <w:color w:val="000000"/>
          <w:sz w:val="24"/>
          <w:szCs w:val="24"/>
        </w:rPr>
        <w:t>от 22 Ноември 2011г.</w:t>
      </w:r>
      <w:r w:rsidR="00C75C35">
        <w:rPr>
          <w:rFonts w:ascii="Times New Roman" w:eastAsia="Times New Roman" w:hAnsi="Times New Roman" w:cs="Times New Roman"/>
          <w:color w:val="000000"/>
          <w:sz w:val="24"/>
          <w:szCs w:val="24"/>
        </w:rPr>
        <w:t xml:space="preserve">, </w:t>
      </w:r>
      <w:r w:rsidR="00AA02E8" w:rsidRPr="00AA02E8">
        <w:rPr>
          <w:rFonts w:ascii="Times New Roman" w:eastAsia="Times New Roman" w:hAnsi="Times New Roman" w:cs="Times New Roman"/>
          <w:color w:val="000000"/>
          <w:sz w:val="24"/>
          <w:szCs w:val="24"/>
        </w:rPr>
        <w:t>изм. ДВ. бр.98 от 28 Ноември 2014 г.</w:t>
      </w:r>
      <w:r w:rsidR="00AA02E8">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МКП-Гори. 1986-2008. Оценка и мониторинг за влиянието на замърсения въздух върху горите. ИАОС-МОСВ.</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Пенков, М., В. Донов, Т. Бояджиев, Т. Андонов, Н. Нинов, М. Йолевски, Г. Антонов, Св. Генчева. 1992. Класи</w:t>
      </w:r>
      <w:r w:rsidRPr="00BF00CF">
        <w:rPr>
          <w:rFonts w:ascii="Times New Roman" w:eastAsia="Times New Roman" w:hAnsi="Times New Roman" w:cs="Times New Roman"/>
          <w:color w:val="000000"/>
          <w:sz w:val="24"/>
          <w:szCs w:val="24"/>
        </w:rPr>
        <w:softHyphen/>
        <w:t>фи</w:t>
      </w:r>
      <w:r w:rsidRPr="00BF00CF">
        <w:rPr>
          <w:rFonts w:ascii="Times New Roman" w:eastAsia="Times New Roman" w:hAnsi="Times New Roman" w:cs="Times New Roman"/>
          <w:color w:val="000000"/>
          <w:sz w:val="24"/>
          <w:szCs w:val="24"/>
        </w:rPr>
        <w:softHyphen/>
        <w:t>кация и диагностика на почвите в България във връзка със земеразделянето. С., ДФ Земиздат. 151.</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Почвите в България. 1960. Ред. Колегия: И. Антипов-Каратаев, В. Галева, И. Герасимов, К. Еников, Е. Танов, И. Тюрин.ССДА.531.</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Теохаров, М., С. Попандова, Т. Атанасова, В. Цолова, М. Банов, П. Иванов, Е. Филчева, Р. Илиева. 2009. Реферативна база данни за почвите в България. Институт по почвознание „Н. Пушкаров”. Селскостопанска академия. 416. </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IUSS Working Group WRB, 2007. World Reference Base for Soil Resources 2006, first update 2007. World Soil Resources Report № 103. FAO, Rome.</w:t>
      </w:r>
    </w:p>
    <w:p w:rsidR="00BF00CF" w:rsidRPr="00BF00CF" w:rsidRDefault="00BF00CF" w:rsidP="00BF00CF">
      <w:pPr>
        <w:spacing w:after="0" w:line="360" w:lineRule="auto"/>
        <w:ind w:firstLine="709"/>
        <w:jc w:val="both"/>
        <w:rPr>
          <w:rFonts w:ascii="Times New Roman" w:eastAsia="Arial" w:hAnsi="Times New Roman" w:cs="Times New Roman"/>
          <w:b/>
          <w:bCs/>
          <w:sz w:val="24"/>
          <w:szCs w:val="24"/>
        </w:rPr>
      </w:pPr>
      <w:r w:rsidRPr="00BF00CF">
        <w:rPr>
          <w:rFonts w:ascii="Times New Roman" w:eastAsia="Calibri" w:hAnsi="Times New Roman" w:cs="Times New Roman"/>
          <w:b/>
          <w:i/>
          <w:sz w:val="24"/>
          <w:szCs w:val="24"/>
        </w:rPr>
        <w:t>Растителност и природни местообитания</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Гусев, Ч., Р. Цонев. 2014</w:t>
      </w:r>
      <w:r w:rsidR="00B16CE2">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 xml:space="preserve">г. Природни местообитания от европейска значимост в </w:t>
      </w:r>
      <w:r w:rsidR="00B16CE2">
        <w:rPr>
          <w:rFonts w:ascii="Times New Roman" w:eastAsia="Times New Roman" w:hAnsi="Times New Roman" w:cs="Times New Roman"/>
          <w:color w:val="000000"/>
          <w:sz w:val="24"/>
          <w:szCs w:val="24"/>
        </w:rPr>
        <w:t>з</w:t>
      </w:r>
      <w:r w:rsidR="00B16CE2" w:rsidRPr="00BF00CF">
        <w:rPr>
          <w:rFonts w:ascii="Times New Roman" w:eastAsia="Times New Roman" w:hAnsi="Times New Roman" w:cs="Times New Roman"/>
          <w:color w:val="000000"/>
          <w:sz w:val="24"/>
          <w:szCs w:val="24"/>
        </w:rPr>
        <w:t xml:space="preserve">ащитена </w:t>
      </w:r>
      <w:r w:rsidRPr="00BF00CF">
        <w:rPr>
          <w:rFonts w:ascii="Times New Roman" w:eastAsia="Times New Roman" w:hAnsi="Times New Roman" w:cs="Times New Roman"/>
          <w:color w:val="000000"/>
          <w:sz w:val="24"/>
          <w:szCs w:val="24"/>
        </w:rPr>
        <w:t>зона „Странджа“. Дирекция на Природен парк „Странджа“, Малко Търново, 304 с.</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Иванова, Е., В. Николов, И. Иванова. 2010г. СТРАНДЖА пътеводител. ТАНГРА ТанНакРа.</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lastRenderedPageBreak/>
        <w:t>Камбуров, И. 2009г. Природата на Парк „Странжда“. Дирекция на Природен парк „Странджа“, Малко Търново. ДАГ. Виктория принт ООД.</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Камбуров, И., А. Иванов. 2014г. Странджа. Дирекция на Природен парк „Странджа“ 8162, М. Търново.</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Патронов, Д., 2005г. Към върховете на Странджа. Либра Скорп.</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Узунова С., С. Узунов. 2008г. Растенията в Природен парк „Странджа“. Техноинженеринг АВС.</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Узунова, С., Б. Бергман, К. Няголов, С. Узунов. 2004г. Орхидеите на Странджа. Национално управление по горите. Дирекция на Природен парк „Странджа“, Малко Търново.</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lang w:val="en-US"/>
        </w:rPr>
      </w:pPr>
      <w:r w:rsidRPr="00BF00CF">
        <w:rPr>
          <w:rFonts w:ascii="Times New Roman" w:eastAsia="Calibri" w:hAnsi="Times New Roman" w:cs="Times New Roman"/>
          <w:b/>
          <w:i/>
          <w:sz w:val="24"/>
          <w:szCs w:val="24"/>
        </w:rPr>
        <w:t>Характеристика на горскодървесната растителност</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Бондев, И. 1991.  Растителността на България, 1991 г., София  </w:t>
      </w:r>
    </w:p>
    <w:p w:rsidR="00BF00CF" w:rsidRPr="00BF00CF" w:rsidRDefault="00BF00CF" w:rsidP="00BF00CF">
      <w:pPr>
        <w:numPr>
          <w:ilvl w:val="0"/>
          <w:numId w:val="1"/>
        </w:numPr>
        <w:tabs>
          <w:tab w:val="num" w:pos="993"/>
          <w:tab w:val="num" w:pos="1560"/>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Геоморфоложко райониране – Гълъбов</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Георгиев, М. 1982. Ландшафтознание, София </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Донов, В. 1993. Горско почвознание. С., Мартилен.</w:t>
      </w:r>
    </w:p>
    <w:p w:rsidR="00BF00CF" w:rsidRPr="00BF00CF" w:rsidRDefault="00BF00CF" w:rsidP="00397C15">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 Закон за горите, приет на XII Народно събрание на 23 февруари 2011 год; издаден на 07.март 2011 год. в сила от 09.04.2011 год., </w:t>
      </w:r>
      <w:r w:rsidR="00B16CE2">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обн. ДВ. Бр 19 от 08. Март 2011 год., последно изменение и допълнение бр.60 от 07.08.2012 год.</w:t>
      </w:r>
      <w:r w:rsidR="00B16CE2">
        <w:rPr>
          <w:rFonts w:ascii="Times New Roman" w:eastAsia="Times New Roman" w:hAnsi="Times New Roman" w:cs="Times New Roman"/>
          <w:color w:val="000000"/>
          <w:sz w:val="24"/>
          <w:szCs w:val="24"/>
        </w:rPr>
        <w:t xml:space="preserve">, </w:t>
      </w:r>
      <w:r w:rsidR="002C4C16" w:rsidRPr="002C4C16">
        <w:rPr>
          <w:rFonts w:ascii="Times New Roman" w:eastAsia="Times New Roman" w:hAnsi="Times New Roman" w:cs="Times New Roman"/>
          <w:color w:val="000000"/>
          <w:sz w:val="24"/>
          <w:szCs w:val="24"/>
        </w:rPr>
        <w:t>изм. ДВ. бр.98 от 28 Ноември 2014 г.</w:t>
      </w:r>
      <w:r w:rsidR="002C4C16">
        <w:rPr>
          <w:rFonts w:ascii="Times New Roman" w:eastAsia="Times New Roman" w:hAnsi="Times New Roman" w:cs="Times New Roman"/>
          <w:color w:val="000000"/>
          <w:sz w:val="24"/>
          <w:szCs w:val="24"/>
        </w:rPr>
        <w:t>).</w:t>
      </w:r>
    </w:p>
    <w:p w:rsidR="00BF00CF" w:rsidRPr="00BF00CF" w:rsidRDefault="00BF00CF" w:rsidP="00397C15">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Закон за защитените територии- </w:t>
      </w:r>
      <w:r w:rsidR="000A443C">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обн. ДВ, бр.133 от 11.11.1998 г., последно изменен бр.91 от 25.09.2002 г., в сила от 01.01.2003 год.</w:t>
      </w:r>
      <w:r w:rsidR="000A443C">
        <w:rPr>
          <w:rFonts w:ascii="Times New Roman" w:eastAsia="Times New Roman" w:hAnsi="Times New Roman" w:cs="Times New Roman"/>
          <w:color w:val="000000"/>
          <w:sz w:val="24"/>
          <w:szCs w:val="24"/>
        </w:rPr>
        <w:t xml:space="preserve">, </w:t>
      </w:r>
      <w:r w:rsidR="002C4C16" w:rsidRPr="002C4C16">
        <w:rPr>
          <w:rFonts w:ascii="Times New Roman" w:eastAsia="Times New Roman" w:hAnsi="Times New Roman" w:cs="Times New Roman"/>
          <w:color w:val="000000"/>
          <w:sz w:val="24"/>
          <w:szCs w:val="24"/>
        </w:rPr>
        <w:t>изм. ДВ. бр.98 от 28 Ноември 2014 г.</w:t>
      </w:r>
      <w:r w:rsidR="002C4C16">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Класификационна схема на типовете горски месторастения, 2011</w:t>
      </w:r>
      <w:r w:rsidR="007F0FEA">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Климатични райони на България и техния климат</w:t>
      </w:r>
      <w:r w:rsidR="007F0FEA">
        <w:rPr>
          <w:rFonts w:ascii="Times New Roman" w:eastAsia="Times New Roman" w:hAnsi="Times New Roman" w:cs="Times New Roman"/>
          <w:color w:val="000000"/>
          <w:sz w:val="24"/>
          <w:szCs w:val="24"/>
        </w:rPr>
        <w:t>.</w:t>
      </w:r>
      <w:r w:rsidRPr="00BF00CF">
        <w:rPr>
          <w:rFonts w:ascii="Times New Roman" w:eastAsia="Times New Roman" w:hAnsi="Times New Roman" w:cs="Times New Roman"/>
          <w:color w:val="000000"/>
          <w:sz w:val="24"/>
          <w:szCs w:val="24"/>
        </w:rPr>
        <w:t xml:space="preserve"> </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Климатични справочници I-V том, 1979-1990 г., Издание ГУХМ при БАН, Институт по хидрология и метеорология</w:t>
      </w:r>
      <w:r w:rsidR="007F0FEA">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Ландшафтознание, 1982 г., София - проф.М. Георгиев</w:t>
      </w:r>
      <w:r w:rsidR="007F0FEA">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Наредба № 12 от 16.12.2011 г. за защита на горските територии от болести, вредители и други повреди; издадена от Министерството на земеделието и храните обн. ДВ. бр.2 от 6 Януари 2012</w:t>
      </w:r>
      <w:r w:rsidR="007F0FEA">
        <w:rPr>
          <w:rFonts w:ascii="Times New Roman" w:eastAsia="Times New Roman" w:hAnsi="Times New Roman" w:cs="Times New Roman"/>
          <w:color w:val="000000"/>
          <w:sz w:val="24"/>
          <w:szCs w:val="24"/>
        </w:rPr>
        <w:t xml:space="preserve"> </w:t>
      </w:r>
      <w:r w:rsidRPr="00BF00CF">
        <w:rPr>
          <w:rFonts w:ascii="Times New Roman" w:eastAsia="Times New Roman" w:hAnsi="Times New Roman" w:cs="Times New Roman"/>
          <w:color w:val="000000"/>
          <w:sz w:val="24"/>
          <w:szCs w:val="24"/>
        </w:rPr>
        <w:t>г.</w:t>
      </w:r>
      <w:r w:rsidR="007F0FEA">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Наредба № 6 от 05.02.2004 год. за устройство на горите и земите от горския фонд и на ловностопанските райони в Република България. Издадена от министъра на земеделието и горите , обн., ДВ, бр.27 от 01.04.2004 год., в сила от 01.04.2004 год., изм. бр. 80 от 07.10.2005 год.</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lastRenderedPageBreak/>
        <w:t>Наредба № 8 от 11.05.2012 г. за условията и реда за защита на горските територии от пожари.</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Почвено-географско райониране, 1974 г., Издание на БАН</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Правилник за прилагане на закона за горите – приет с ПМС № 80 от 06.04.1998; </w:t>
      </w:r>
      <w:r w:rsidR="007F0FEA">
        <w:rPr>
          <w:rFonts w:ascii="Times New Roman" w:eastAsia="Times New Roman" w:hAnsi="Times New Roman" w:cs="Times New Roman"/>
          <w:color w:val="000000"/>
          <w:sz w:val="24"/>
          <w:szCs w:val="24"/>
        </w:rPr>
        <w:t>(</w:t>
      </w:r>
      <w:r w:rsidRPr="00BF00CF">
        <w:rPr>
          <w:rFonts w:ascii="Times New Roman" w:eastAsia="Times New Roman" w:hAnsi="Times New Roman" w:cs="Times New Roman"/>
          <w:color w:val="000000"/>
          <w:sz w:val="24"/>
          <w:szCs w:val="24"/>
        </w:rPr>
        <w:t>последно изменение ДВ. Бр.7 от 21 януари 2011 год.</w:t>
      </w:r>
      <w:r w:rsidR="007F0FEA">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Приложения към Наредба № 6 за устройство на горите и земите от горския фонд и на ловностопанските райони в Република България. издадени от министъра на земеделието и горите,</w:t>
      </w:r>
      <w:r w:rsidR="007F0FEA">
        <w:rPr>
          <w:rFonts w:ascii="Times New Roman" w:eastAsia="Times New Roman" w:hAnsi="Times New Roman" w:cs="Times New Roman"/>
          <w:color w:val="000000"/>
          <w:sz w:val="24"/>
          <w:szCs w:val="24"/>
        </w:rPr>
        <w:t>(</w:t>
      </w:r>
      <w:r w:rsidRPr="00BF00CF">
        <w:rPr>
          <w:rFonts w:ascii="Times New Roman" w:eastAsia="Times New Roman" w:hAnsi="Times New Roman" w:cs="Times New Roman"/>
          <w:color w:val="000000"/>
          <w:sz w:val="24"/>
          <w:szCs w:val="24"/>
        </w:rPr>
        <w:t xml:space="preserve"> обн., ДВ. Бр. 27 от 01.04.2004 год., в сила от 01.04.2004 год., изм., бр.80 от 07.10.2005 год.</w:t>
      </w:r>
      <w:r w:rsidR="007F0FEA">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Растителността на България, 1991 г., София - Ив. Бондев</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Червена книга на България - Том първи – Растения</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ICP-Forests. 2000. Manual on Methodologies and Criteria for Harmonized Sampling, Assessment, Monitoring and Analysis of the Effects of Air Pollution on Forests, UN/ECE.</w:t>
      </w:r>
    </w:p>
    <w:p w:rsidR="00BF00CF" w:rsidRPr="00A91BED" w:rsidRDefault="00BF00CF" w:rsidP="00A91BE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Stefan, К. et а1. 1997. Forest Foliar Condition in Europe. EC-UN/ECE, 207 р.</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lang w:val="en-US"/>
        </w:rPr>
      </w:pPr>
      <w:r w:rsidRPr="00BF00CF">
        <w:rPr>
          <w:rFonts w:ascii="Times New Roman" w:eastAsia="Calibri" w:hAnsi="Times New Roman" w:cs="Times New Roman"/>
          <w:b/>
          <w:i/>
          <w:sz w:val="24"/>
          <w:szCs w:val="24"/>
        </w:rPr>
        <w:t>Флора</w:t>
      </w:r>
    </w:p>
    <w:p w:rsidR="003D177E" w:rsidRDefault="00A91BED" w:rsidP="003D177E">
      <w:pPr>
        <w:spacing w:after="0" w:line="360" w:lineRule="auto"/>
        <w:ind w:firstLine="709"/>
        <w:jc w:val="both"/>
        <w:rPr>
          <w:rFonts w:ascii="Times New Roman" w:eastAsia="Arial" w:hAnsi="Times New Roman" w:cs="Times New Roman"/>
          <w:b/>
          <w:bCs/>
          <w:i/>
          <w:sz w:val="24"/>
          <w:szCs w:val="24"/>
          <w:lang w:val="en-US" w:eastAsia="bg-BG"/>
        </w:rPr>
      </w:pPr>
      <w:r>
        <w:rPr>
          <w:rFonts w:ascii="Times New Roman" w:eastAsia="Times New Roman" w:hAnsi="Times New Roman" w:cs="Times New Roman"/>
          <w:color w:val="000000"/>
          <w:sz w:val="24"/>
          <w:szCs w:val="24"/>
        </w:rPr>
        <w:t xml:space="preserve"> </w:t>
      </w:r>
      <w:r w:rsidR="00BF00CF" w:rsidRPr="00BF00CF">
        <w:rPr>
          <w:rFonts w:ascii="Times New Roman" w:eastAsia="Arial" w:hAnsi="Times New Roman" w:cs="Times New Roman"/>
          <w:b/>
          <w:bCs/>
          <w:i/>
          <w:sz w:val="24"/>
          <w:szCs w:val="24"/>
          <w:lang w:eastAsia="bg-BG"/>
        </w:rPr>
        <w:t>Мъхове</w:t>
      </w:r>
    </w:p>
    <w:p w:rsidR="003D177E" w:rsidRPr="003D177E" w:rsidRDefault="003D177E" w:rsidP="003D177E">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D177E">
        <w:rPr>
          <w:rFonts w:ascii="Times New Roman" w:eastAsia="Times New Roman" w:hAnsi="Times New Roman" w:cs="Times New Roman"/>
          <w:color w:val="000000"/>
          <w:sz w:val="24"/>
          <w:szCs w:val="24"/>
        </w:rPr>
        <w:t>Воденичаров Д., Димитрова-Конаклиева Ст., Иванов Д., Киряков И., Младенов Р., Мончева Сн., Петров Сл., Темнискова-Топалова Д. 1993. Биологично разнообразие на България - водорасли, мъхообразни, водни растения (хидатофити, нейстофити, хелофити), лихенизирани гъби. - В: Сакалян М., Майни К. (ред.), Национална Стратегия за Опазване на Биологичното Разнообразие. Основни доклади, Том 1. София, 35-72.</w:t>
      </w:r>
    </w:p>
    <w:p w:rsidR="003D177E" w:rsidRPr="003D177E" w:rsidRDefault="003D177E" w:rsidP="003D177E">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D177E">
        <w:rPr>
          <w:rFonts w:ascii="Times New Roman" w:eastAsia="Times New Roman" w:hAnsi="Times New Roman" w:cs="Times New Roman"/>
          <w:color w:val="000000"/>
          <w:sz w:val="24"/>
          <w:szCs w:val="24"/>
        </w:rPr>
        <w:t>Ганева А., Начева Р. 2005. Мъховата флора на България: съвременно състояние на проученост, опазване и бъдещи предизвикателства. – В: Петрова А. (ред.), Съвременно състояние на биоразнообразието в България – проблеми и перспективи, Българска биоплатформа, София, 69-74.</w:t>
      </w:r>
    </w:p>
    <w:p w:rsidR="003D177E" w:rsidRPr="003D177E" w:rsidRDefault="003D177E" w:rsidP="003D177E">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D177E">
        <w:rPr>
          <w:rFonts w:ascii="Times New Roman" w:eastAsia="Times New Roman" w:hAnsi="Times New Roman" w:cs="Times New Roman"/>
          <w:color w:val="000000"/>
          <w:sz w:val="24"/>
          <w:szCs w:val="24"/>
        </w:rPr>
        <w:t>Ганева А., Р. Начева. Списък с видовете на мъховете в България (http://www.bryology-bg.hit.bg/Bulgarian/Bryo_div_cons_bg/Check_list_bg.htm)</w:t>
      </w:r>
    </w:p>
    <w:p w:rsidR="003D177E" w:rsidRPr="003D177E" w:rsidRDefault="003D177E" w:rsidP="003D177E">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D177E">
        <w:rPr>
          <w:rFonts w:ascii="Times New Roman" w:eastAsia="Times New Roman" w:hAnsi="Times New Roman" w:cs="Times New Roman"/>
          <w:color w:val="000000"/>
          <w:sz w:val="24"/>
          <w:szCs w:val="24"/>
        </w:rPr>
        <w:t>Пеев Д. Р. (отг. ред.) 2011. Червена книга на РБългария. Том 1. Растения и гъби. Пенсофт. София-Москва.</w:t>
      </w:r>
    </w:p>
    <w:p w:rsidR="003D177E" w:rsidRPr="003D177E" w:rsidRDefault="003D177E" w:rsidP="003D177E">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D177E">
        <w:rPr>
          <w:rFonts w:ascii="Times New Roman" w:eastAsia="Times New Roman" w:hAnsi="Times New Roman" w:cs="Times New Roman"/>
          <w:color w:val="000000"/>
          <w:sz w:val="24"/>
          <w:szCs w:val="24"/>
        </w:rPr>
        <w:t>Петров С. 1975. Определител на мъховете в България. Изд. БАН, София, 535 стр.</w:t>
      </w:r>
    </w:p>
    <w:p w:rsidR="003D177E" w:rsidRPr="003D177E" w:rsidRDefault="003D177E" w:rsidP="003D177E">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D177E">
        <w:rPr>
          <w:rFonts w:ascii="Times New Roman" w:eastAsia="Times New Roman" w:hAnsi="Times New Roman" w:cs="Times New Roman"/>
          <w:color w:val="000000"/>
          <w:sz w:val="24"/>
          <w:szCs w:val="24"/>
        </w:rPr>
        <w:lastRenderedPageBreak/>
        <w:t>Frey W., Frahm J.-P., Fischer E. &amp; Lobin W. 2006. The Liverworts, Mosses and Ferns of Europe. Harley Books, 512 pp.</w:t>
      </w:r>
    </w:p>
    <w:p w:rsidR="003D177E" w:rsidRPr="003D177E" w:rsidRDefault="003D177E" w:rsidP="003D177E">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D177E">
        <w:rPr>
          <w:rFonts w:ascii="Times New Roman" w:eastAsia="Times New Roman" w:hAnsi="Times New Roman" w:cs="Times New Roman"/>
          <w:color w:val="000000"/>
          <w:sz w:val="24"/>
          <w:szCs w:val="24"/>
        </w:rPr>
        <w:t>Natcheva R., Ganeva A. &amp; Spiridonov G. 2006. Red List of the bryophytes in Bulgaria. – Phytologia Balcanica 12 (1): 55-62.</w:t>
      </w:r>
    </w:p>
    <w:p w:rsidR="00A91BED" w:rsidRDefault="00BF00CF" w:rsidP="00A91BED">
      <w:pPr>
        <w:spacing w:after="0" w:line="360" w:lineRule="auto"/>
        <w:ind w:firstLine="709"/>
        <w:jc w:val="both"/>
        <w:rPr>
          <w:rFonts w:ascii="Times New Roman" w:eastAsia="Times New Roman" w:hAnsi="Times New Roman" w:cs="Times New Roman"/>
          <w:b/>
          <w:i/>
          <w:color w:val="000000"/>
          <w:sz w:val="24"/>
          <w:szCs w:val="24"/>
          <w:lang w:val="en-US"/>
        </w:rPr>
      </w:pPr>
      <w:proofErr w:type="spellStart"/>
      <w:r w:rsidRPr="00BF00CF">
        <w:rPr>
          <w:rFonts w:ascii="Times New Roman" w:eastAsia="Times New Roman" w:hAnsi="Times New Roman" w:cs="Times New Roman"/>
          <w:b/>
          <w:i/>
          <w:color w:val="000000"/>
          <w:sz w:val="24"/>
          <w:szCs w:val="24"/>
        </w:rPr>
        <w:t>Лихензирани</w:t>
      </w:r>
      <w:proofErr w:type="spellEnd"/>
      <w:r w:rsidRPr="00BF00CF">
        <w:rPr>
          <w:rFonts w:ascii="Times New Roman" w:eastAsia="Times New Roman" w:hAnsi="Times New Roman" w:cs="Times New Roman"/>
          <w:b/>
          <w:i/>
          <w:color w:val="000000"/>
          <w:sz w:val="24"/>
          <w:szCs w:val="24"/>
        </w:rPr>
        <w:t xml:space="preserve"> гъби</w:t>
      </w:r>
    </w:p>
    <w:p w:rsidR="00C3210D" w:rsidRPr="00A91BED" w:rsidRDefault="00C3210D" w:rsidP="00A91BE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91BED">
        <w:rPr>
          <w:rFonts w:ascii="Times New Roman" w:eastAsia="Times New Roman" w:hAnsi="Times New Roman" w:cs="Times New Roman"/>
          <w:color w:val="000000"/>
          <w:sz w:val="24"/>
          <w:szCs w:val="24"/>
        </w:rPr>
        <w:t>Воденичаров Д., Димитрова-Конаклиева Ст., Иванов Д., Киряков И., Младенов Р., Мончева Сн., Петров Сл., Темнискова-Топалова Д. 1993. Биологично разнообразие на България - водорасли, мъхообразни, водни растения (хидатофити, нейстофити, хелофити), лихенизирани гъби. - В: Сакалян М., Майни К. (ред.), Национална Стратегия за Опазване на Биологичното Разнообразие. Основни доклади, Том 1. София, 35-72.</w:t>
      </w:r>
    </w:p>
    <w:p w:rsidR="00C3210D" w:rsidRPr="00A91BED" w:rsidRDefault="00C3210D" w:rsidP="00A91BE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91BED">
        <w:rPr>
          <w:rFonts w:ascii="Times New Roman" w:eastAsia="Times New Roman" w:hAnsi="Times New Roman" w:cs="Times New Roman"/>
          <w:color w:val="000000"/>
          <w:sz w:val="24"/>
          <w:szCs w:val="24"/>
        </w:rPr>
        <w:t xml:space="preserve">Драганов Ст., М. Стойнева 1994. На вниманието на МОС. Предложение за обявяване на защитени някои видове водорасли, гъби и лишеи. - Екология, Биология и Биотехнология 4: 62-64.  </w:t>
      </w:r>
    </w:p>
    <w:p w:rsidR="00C3210D" w:rsidRPr="00A91BED" w:rsidRDefault="00C3210D" w:rsidP="00A91BE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91BED">
        <w:rPr>
          <w:rFonts w:ascii="Times New Roman" w:eastAsia="Times New Roman" w:hAnsi="Times New Roman" w:cs="Times New Roman"/>
          <w:color w:val="000000"/>
          <w:sz w:val="24"/>
          <w:szCs w:val="24"/>
        </w:rPr>
        <w:t>Казанджиев С. 1900. Лишейната флора на България. – Период. Спис. Бълг. Книж. Д-во 61: 470-532.</w:t>
      </w:r>
    </w:p>
    <w:p w:rsidR="00C3210D" w:rsidRPr="00A91BED" w:rsidRDefault="00C3210D" w:rsidP="00A91BE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91BED">
        <w:rPr>
          <w:rFonts w:ascii="Times New Roman" w:eastAsia="Times New Roman" w:hAnsi="Times New Roman" w:cs="Times New Roman"/>
          <w:color w:val="000000"/>
          <w:sz w:val="24"/>
          <w:szCs w:val="24"/>
        </w:rPr>
        <w:t>Пеев Д. Р. (отг. ред.) 2011. Червена книга на РБългария. Том 1. Растения и гъби. Пенсофт. София-Москва.</w:t>
      </w:r>
    </w:p>
    <w:p w:rsidR="00C3210D" w:rsidRPr="00A91BED" w:rsidRDefault="00C3210D" w:rsidP="00A91BE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91BED">
        <w:rPr>
          <w:rFonts w:ascii="Times New Roman" w:eastAsia="Times New Roman" w:hAnsi="Times New Roman" w:cs="Times New Roman"/>
          <w:color w:val="000000"/>
          <w:sz w:val="24"/>
          <w:szCs w:val="24"/>
        </w:rPr>
        <w:t xml:space="preserve">Пониколов А., Б. Железова 1964. Флора на България. Лишеи. Народна просвета, София, 517 стр. </w:t>
      </w:r>
    </w:p>
    <w:p w:rsidR="00C3210D" w:rsidRPr="00A91BED" w:rsidRDefault="00C3210D" w:rsidP="00A91BE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91BED">
        <w:rPr>
          <w:rFonts w:ascii="Times New Roman" w:eastAsia="Times New Roman" w:hAnsi="Times New Roman" w:cs="Times New Roman"/>
          <w:color w:val="000000"/>
          <w:sz w:val="24"/>
          <w:szCs w:val="24"/>
        </w:rPr>
        <w:t>Mayrhofer H., Denchev C. M., Stoykov D. Y. &amp; Nikolova S. O. 2003. Catalogue of the lichenized and lichenicolous fungi of Bulgaria. – Mycologia Balcanica 2 (1): 3-61.</w:t>
      </w:r>
    </w:p>
    <w:p w:rsidR="00C3210D" w:rsidRPr="00A91BED" w:rsidRDefault="00C3210D" w:rsidP="00A91BE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91BED">
        <w:rPr>
          <w:rFonts w:ascii="Times New Roman" w:eastAsia="Times New Roman" w:hAnsi="Times New Roman" w:cs="Times New Roman"/>
          <w:color w:val="000000"/>
          <w:sz w:val="24"/>
          <w:szCs w:val="24"/>
        </w:rPr>
        <w:t>Wirth W., Hauck M. &amp; Shultz M. 2013. Die Flechten Deutschlands. Band 1 und Band 2. Eugen Ulmer KG, 1170 pp.</w:t>
      </w:r>
    </w:p>
    <w:p w:rsidR="00BF00CF" w:rsidRDefault="00BF00CF" w:rsidP="00BF00CF">
      <w:pPr>
        <w:spacing w:after="0" w:line="360" w:lineRule="auto"/>
        <w:ind w:firstLine="709"/>
        <w:jc w:val="both"/>
        <w:rPr>
          <w:rFonts w:ascii="Times New Roman" w:eastAsia="Arial" w:hAnsi="Times New Roman" w:cs="Times New Roman"/>
          <w:b/>
          <w:bCs/>
          <w:i/>
          <w:sz w:val="24"/>
          <w:szCs w:val="24"/>
          <w:lang w:val="en-US" w:eastAsia="bg-BG"/>
        </w:rPr>
      </w:pPr>
      <w:r w:rsidRPr="00BF00CF">
        <w:rPr>
          <w:rFonts w:ascii="Times New Roman" w:eastAsia="Arial" w:hAnsi="Times New Roman" w:cs="Times New Roman"/>
          <w:b/>
          <w:bCs/>
          <w:i/>
          <w:sz w:val="24"/>
          <w:szCs w:val="24"/>
          <w:lang w:eastAsia="bg-BG"/>
        </w:rPr>
        <w:t>Макромицети</w:t>
      </w:r>
    </w:p>
    <w:p w:rsidR="00C3210D" w:rsidRPr="00C3210D" w:rsidRDefault="00C3210D"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Пеев, Д. (ред.). 2011. Червена книга на Република България. Том 1. Растения и гъби. БАН &amp; МОСВ, София. http://e-ecodb.bas.bg/rdb/bg/vol1/</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Bas C., Kuyper, Th.W., Noordellos, M.E. &amp; Vellinga, E.C. 1988. Flora Agaricina Neerlandica. Vol. 1. A.A. Balkema, Rotterdam - Brookfield.</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Bas C., Kuyper, Th.W., Noordellos, M.E. &amp; Vellinga, E.C. 1990. Flora Agaricina Neerlandica. Vol. 2. A.A. Balkema, Rotterdam - Brookfield.</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Bas C., Kuyper, Th.W., Noordellos, M.E. &amp; Vellinga, E.C. 1995. Flora Agaricina Neerlandica. Vol. 3. A.A. Balkema, Rotterdam - Brookfield.</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lastRenderedPageBreak/>
        <w:t>Bas C., Kuyper, Th.W., Noordellos, M.E. &amp; Vellinga, E.C. 1999. Flora Agaricina Neerlandica. Vol. 4. A.A. Balkema, Rotterdam - Brookfield.</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Breitenbach, J. &amp; Kränzlin, F. 1984. Fungi of Switzerland. Vol. 1. Mykologia, Luzern.</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Breitenbach, J. &amp; Kränzlin, F. 1986. Fungi of Switzerland. Vol. 2. Mykologia, Luzern.</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Breitenbach, J. &amp; Kränzlin, F. 1991. Fungi of Switzerland. Vol. 3. Mykologia, Luzern.</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Breitenbach, J. &amp; Kränzlin, F. 1995. Fungi of Switzerland. Vol. 4. Mykologia, Luzern.</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Breitenbach, J. &amp; Kränzlin, F. 2000. Fungi of Switzerland. Vol. 5. Mykologia, Luzern.</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Denchev, C.M. &amp; Assyov, B. Checklist of the larger basidiomycetes in Bulgaria. – Mycotaxon 111: 279–282 + on-line version: 1–76 (http://www.mycotaxon.com /resources/checklists/denchev-v111-checklist.pdf).</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Gyosheva, M.M., Denchev, C.M., Dimitrova, E.G., Assyov, B., Petrova, R.D. &amp; Stoichev, G. 2006. Red List of fungi in Bulgaria. – Mycologia Balcanica 3: 81–86.</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Hansen, L. &amp; Knudsen, H. (eds). 1997. Nordic Macromycetes. Vol. 3. Nordsvamp, Kopenhagen.</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Knudsen, H. &amp; Vesterholt, J. (eds). 2008. Funga Nordica. Nordsvamp, Kopenhagen.</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Kränzlin F. 2005. Fungi of Switzerland. Vol. 6. Russulaceae. Mykologia, Luzern..</w:t>
      </w:r>
    </w:p>
    <w:p w:rsidR="003D177E" w:rsidRPr="00C3210D" w:rsidRDefault="003D177E" w:rsidP="00C3210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Noordellos M.E., Kuyper, Th.W. &amp; Vellinga, E.C. 2001. Flora Agaricina Neerlandica. Vol. 5. A.A. Balkema, Rotterdam - Brookfield.</w:t>
      </w:r>
    </w:p>
    <w:p w:rsidR="00C3210D" w:rsidRPr="003D177E" w:rsidRDefault="003D177E" w:rsidP="003D177E">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C3210D">
        <w:rPr>
          <w:rFonts w:ascii="Times New Roman" w:eastAsia="Times New Roman" w:hAnsi="Times New Roman" w:cs="Times New Roman"/>
          <w:color w:val="000000"/>
          <w:sz w:val="24"/>
          <w:szCs w:val="24"/>
        </w:rPr>
        <w:t>Noordellos M.E., Kuyper, Th.W. &amp; Vellinga, E.C. 2005. Flora Agaricina Neerlandica. Vol. 6. A.A. Balkema, Rotterdam - Brookfield.</w:t>
      </w:r>
    </w:p>
    <w:p w:rsidR="00467F53" w:rsidRDefault="00467F53" w:rsidP="00BF00CF">
      <w:pPr>
        <w:spacing w:after="0" w:line="360" w:lineRule="auto"/>
        <w:ind w:firstLine="709"/>
        <w:jc w:val="both"/>
        <w:rPr>
          <w:rFonts w:ascii="Times New Roman" w:eastAsia="Arial" w:hAnsi="Times New Roman" w:cs="Times New Roman"/>
          <w:b/>
          <w:bCs/>
          <w:i/>
          <w:sz w:val="24"/>
          <w:szCs w:val="24"/>
          <w:lang w:eastAsia="bg-BG"/>
        </w:rPr>
      </w:pPr>
      <w:r>
        <w:rPr>
          <w:rFonts w:ascii="Times New Roman" w:eastAsia="Arial" w:hAnsi="Times New Roman" w:cs="Times New Roman"/>
          <w:b/>
          <w:bCs/>
          <w:i/>
          <w:sz w:val="24"/>
          <w:szCs w:val="24"/>
          <w:lang w:eastAsia="bg-BG"/>
        </w:rPr>
        <w:t>Висши</w:t>
      </w:r>
      <w:r>
        <w:rPr>
          <w:rFonts w:ascii="Times New Roman" w:eastAsia="Arial" w:hAnsi="Times New Roman" w:cs="Times New Roman"/>
          <w:b/>
          <w:bCs/>
          <w:i/>
          <w:sz w:val="24"/>
          <w:szCs w:val="24"/>
          <w:lang w:val="en-US" w:eastAsia="bg-BG"/>
        </w:rPr>
        <w:t xml:space="preserve"> </w:t>
      </w:r>
      <w:r>
        <w:rPr>
          <w:rFonts w:ascii="Times New Roman" w:eastAsia="Arial" w:hAnsi="Times New Roman" w:cs="Times New Roman"/>
          <w:b/>
          <w:bCs/>
          <w:i/>
          <w:sz w:val="24"/>
          <w:szCs w:val="24"/>
          <w:lang w:eastAsia="bg-BG"/>
        </w:rPr>
        <w:t>растения</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Асьов, Б. &amp; Петрова, А. 2012. Конспект на висшата флора на България. Хорология и флорни елементи. Четвърто допълнено и преработено издание. Българска фондация биоразнообразие. София.</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Велчев, В., Пеев, Д., Василев, П. 1985. Състоянието и проблемите по  опазването на застрашените и редките растения и растителни съобщества в Странджанско-Сакарския край. – Екология 17: 3-10</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lastRenderedPageBreak/>
        <w:t>Георгиев, Г. 2004. Националните и природните паркове и резервати в България. Геа Либрис. 294 стр.</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Гусев, Ч. &amp; Цонев, Р. 2014. Природни местообитания от европейска значимост в защитена зона “Странджа”. Дирекция на Природен парк “Странджа”. Малко Търново. 304 с.</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Делипавлов, Д. &amp; Чешмеджиев, И. 2003. Определител на растенията в България. Академично издателство на Аграрния университет, Пловдив</w:t>
      </w:r>
    </w:p>
    <w:p w:rsidR="00957D09" w:rsidRPr="00467F53" w:rsidRDefault="00957D09" w:rsidP="00397C15">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 xml:space="preserve">Закон за биологичното разнообразие, </w:t>
      </w:r>
      <w:r w:rsidR="00B12FDC">
        <w:rPr>
          <w:rFonts w:ascii="Times New Roman" w:eastAsia="Times New Roman" w:hAnsi="Times New Roman" w:cs="Times New Roman"/>
          <w:color w:val="000000"/>
          <w:sz w:val="24"/>
          <w:szCs w:val="24"/>
        </w:rPr>
        <w:t>(</w:t>
      </w:r>
      <w:r w:rsidRPr="00467F53">
        <w:rPr>
          <w:rFonts w:ascii="Times New Roman" w:eastAsia="Times New Roman" w:hAnsi="Times New Roman" w:cs="Times New Roman"/>
          <w:color w:val="000000"/>
          <w:sz w:val="24"/>
          <w:szCs w:val="24"/>
        </w:rPr>
        <w:t>обн. ДВ, бр. 77 от 09.08.2002 г., изм. и доп. ДВ, бр. 94 от 16.11.2007, изм. и доп. ДВ, бр. 33 от 2011 г.</w:t>
      </w:r>
      <w:r w:rsidR="00B12FDC">
        <w:rPr>
          <w:rFonts w:ascii="Times New Roman" w:eastAsia="Times New Roman" w:hAnsi="Times New Roman" w:cs="Times New Roman"/>
          <w:color w:val="000000"/>
          <w:sz w:val="24"/>
          <w:szCs w:val="24"/>
        </w:rPr>
        <w:t xml:space="preserve">, </w:t>
      </w:r>
      <w:r w:rsidR="00B12FDC" w:rsidRPr="00B12FDC">
        <w:rPr>
          <w:rFonts w:ascii="Times New Roman" w:eastAsia="Times New Roman" w:hAnsi="Times New Roman" w:cs="Times New Roman"/>
          <w:color w:val="000000"/>
          <w:sz w:val="24"/>
          <w:szCs w:val="24"/>
        </w:rPr>
        <w:t>изм. ДВ. бр.98 от 28 Ноември 2014 г.</w:t>
      </w:r>
      <w:r w:rsidR="00B12FDC">
        <w:rPr>
          <w:rFonts w:ascii="Times New Roman" w:eastAsia="Times New Roman" w:hAnsi="Times New Roman" w:cs="Times New Roman"/>
          <w:color w:val="000000"/>
          <w:sz w:val="24"/>
          <w:szCs w:val="24"/>
        </w:rPr>
        <w:t>).</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Йорданов, Д. 1938. Растителните отношения в българските части на Странджа пл. – Год. СУ, Физ.-Мат. Факултет 34(3): 409-476</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Йорданов, Д. 1939. Растителните отношения в българските части на Странджа пл. – Год. СУ, Физ.-Мат. Факултет 35(3): 1-90</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Патронов, Д. 1995. Върху разпространението на някои редки дървесни и храстови видове в Странджа. - В: Сборник юбилейна научна конференция ”100 години от рождението на акад. Б. Стефанов”, 2-3.VI.1994, София. Т. 1: 90-93</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Патронов, Д. 2001. Кавказката боровинка (Vaccinium arctostaphylos L.), лавровишнята (Laurocerasus officinalis M.J. Roemer) и понтийското бясно дърво (Daphne pontica L.) в източнобуковите гори от високата част на Природен парк “Странджа”. В: Темнискова, Д. (ред.). Трудове на Шеста Нац. Конф. Ботаника, 18-20.VI.2001, София, стр. 253-261</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Пеев, Д. &amp; Василев, П. 1996. Флора. – В: Странджа – опазване на биоразнообразието и устойчиво земеделско развитие. София. Проект на Българо-Швейцарската програма за опазване на биоразнообразието. Сс. 19-42</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Пеев, Д. (ред.) 2012. Червена книга на Р. България, т. 1. Растения и гъби.</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Спиридонов, Ж. 1984. Опазване на природните екосистеми и генетичния фонд в Странджанския край. – В: Сборник доклади от Втори интердисциплинарен симпозиум “Странджа-Сакар”, Малко Търново, стр. 190.194</w:t>
      </w:r>
    </w:p>
    <w:p w:rsidR="00957D09" w:rsidRPr="00467F53" w:rsidRDefault="00957D09"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Стефанов, Б. 1924. Горските формации в северна Странджа – Год. СУ, Агр. ф-т, 2: 23-68</w:t>
      </w:r>
    </w:p>
    <w:p w:rsidR="00467F53" w:rsidRPr="00467F53" w:rsidRDefault="00467F53"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Bern Convention. 1979. Convention on the Conservation of European Wildlife and Natural Habitats. Appendix I. http:// conventions.coe.int/Treaty/FR/Treaties/Html/104-1.htm</w:t>
      </w:r>
    </w:p>
    <w:p w:rsidR="00467F53" w:rsidRPr="00467F53" w:rsidRDefault="00467F53"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lastRenderedPageBreak/>
        <w:t xml:space="preserve">Kuzmanov, B. 1969. Some aspects of the origin of the Bulgarian flora. – V Simposio de flora Europaea, 20-30.V.1967, </w:t>
      </w:r>
      <w:smartTag w:uri="urn:schemas-microsoft-com:office:smarttags" w:element="place">
        <w:smartTag w:uri="urn:schemas-microsoft-com:office:smarttags" w:element="City">
          <w:r w:rsidRPr="00467F53">
            <w:rPr>
              <w:rFonts w:ascii="Times New Roman" w:eastAsia="Times New Roman" w:hAnsi="Times New Roman" w:cs="Times New Roman"/>
              <w:color w:val="000000"/>
              <w:sz w:val="24"/>
              <w:szCs w:val="24"/>
            </w:rPr>
            <w:t>Sevilla</w:t>
          </w:r>
        </w:smartTag>
        <w:r w:rsidRPr="00467F53">
          <w:rPr>
            <w:rFonts w:ascii="Times New Roman" w:eastAsia="Times New Roman" w:hAnsi="Times New Roman" w:cs="Times New Roman"/>
            <w:color w:val="000000"/>
            <w:sz w:val="24"/>
            <w:szCs w:val="24"/>
          </w:rPr>
          <w:t xml:space="preserve">, </w:t>
        </w:r>
        <w:smartTag w:uri="urn:schemas-microsoft-com:office:smarttags" w:element="country-region">
          <w:r w:rsidRPr="00467F53">
            <w:rPr>
              <w:rFonts w:ascii="Times New Roman" w:eastAsia="Times New Roman" w:hAnsi="Times New Roman" w:cs="Times New Roman"/>
              <w:color w:val="000000"/>
              <w:sz w:val="24"/>
              <w:szCs w:val="24"/>
            </w:rPr>
            <w:t>Spain</w:t>
          </w:r>
        </w:smartTag>
      </w:smartTag>
      <w:r w:rsidRPr="00467F53">
        <w:rPr>
          <w:rFonts w:ascii="Times New Roman" w:eastAsia="Times New Roman" w:hAnsi="Times New Roman" w:cs="Times New Roman"/>
          <w:color w:val="000000"/>
          <w:sz w:val="24"/>
          <w:szCs w:val="24"/>
        </w:rPr>
        <w:t>. Pp. 133-147.</w:t>
      </w:r>
    </w:p>
    <w:p w:rsidR="00467F53" w:rsidRPr="00467F53" w:rsidRDefault="00467F53"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Petrova, A.S. &amp; Assyov, B. 2008. Reports 55-62. – In: Vladimirov, V. &amp; al. New floristic records in the Balkans. – Phytol. Balcan. 14(3): 440-442.</w:t>
      </w:r>
    </w:p>
    <w:p w:rsidR="00467F53" w:rsidRPr="00467F53" w:rsidRDefault="00467F53"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Petrova, A. &amp; Vladimirov, V. 2009. Red list of Bulgarian vascular plants. – Phytol. Balkan 15(1): 63-94</w:t>
      </w:r>
    </w:p>
    <w:p w:rsidR="00467F53" w:rsidRPr="00467F53" w:rsidRDefault="00467F53"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Petrova, A. &amp; Vladimirov, V. 2010. Balkan endemics in the Bulgarian flora. – Phytol. Balc. 16(2): 293-311.</w:t>
      </w:r>
    </w:p>
    <w:p w:rsidR="00467F53" w:rsidRPr="00467F53" w:rsidRDefault="00467F53" w:rsidP="00467F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467F53">
        <w:rPr>
          <w:rFonts w:ascii="Times New Roman" w:eastAsia="Times New Roman" w:hAnsi="Times New Roman" w:cs="Times New Roman"/>
          <w:color w:val="000000"/>
          <w:sz w:val="24"/>
          <w:szCs w:val="24"/>
        </w:rPr>
        <w:t>Walter, K.S. &amp; Gillett, H.J. 1998. 1997 IUCN Red List of Threatened Plants. Compiled by the World Conservation Monitoring Centre. IUCN. – The World Conservation Union, Gland, Switzerland &amp; Cambridge.</w:t>
      </w:r>
    </w:p>
    <w:p w:rsidR="00BF00CF" w:rsidRDefault="00BF00CF" w:rsidP="00BF00CF">
      <w:pPr>
        <w:spacing w:after="0" w:line="360" w:lineRule="auto"/>
        <w:ind w:firstLine="709"/>
        <w:jc w:val="both"/>
        <w:rPr>
          <w:rFonts w:ascii="Times New Roman" w:eastAsia="Arial" w:hAnsi="Times New Roman" w:cs="Times New Roman"/>
          <w:b/>
          <w:bCs/>
          <w:i/>
          <w:sz w:val="24"/>
          <w:szCs w:val="24"/>
          <w:lang w:val="en-US" w:eastAsia="bg-BG"/>
        </w:rPr>
      </w:pPr>
      <w:r w:rsidRPr="00BF00CF">
        <w:rPr>
          <w:rFonts w:ascii="Times New Roman" w:eastAsia="Arial" w:hAnsi="Times New Roman" w:cs="Times New Roman"/>
          <w:b/>
          <w:bCs/>
          <w:i/>
          <w:sz w:val="24"/>
          <w:szCs w:val="24"/>
          <w:lang w:eastAsia="bg-BG"/>
        </w:rPr>
        <w:t>Лечебни растения</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Бисерков, В. (2012). Червена книга на Република България Том.3.  Местообитания. http://e-ecodb.bas.bg/rdb/bg/vol3</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Велчев, В. 1983.Състояние и проблеми по опазването на застрашени и редки растения и растителни съобщества в Странджанско-Сакарския край. Екология, 17: 3-10.</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Велчев, В.&amp; Василев, П.1986. Антропогенните изменения в естествената растителност в Странджанско-Сакарския край и отражението им върху стопанското й значение.Сранджанско-Сакарски Сборник, 4(7):319-330.</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Георгиев, Г. 2004. Националните и природните паркове и резервати в България. Гея-Либрис, С., 294с.</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 xml:space="preserve">Гусев Ч.  Състояние, разпространение и ползване на лечебните растения в ПП”Странджа”. Странджа /Дирекция на природен парк Странджа/ Устойчиво развитие. </w:t>
      </w:r>
      <w:hyperlink r:id="rId8" w:history="1">
        <w:r w:rsidRPr="00A678CC">
          <w:rPr>
            <w:rFonts w:ascii="Times New Roman" w:eastAsia="Times New Roman" w:hAnsi="Times New Roman" w:cs="Times New Roman"/>
            <w:color w:val="000000"/>
            <w:sz w:val="24"/>
            <w:szCs w:val="24"/>
          </w:rPr>
          <w:t>http://www</w:t>
        </w:r>
      </w:hyperlink>
      <w:r w:rsidRPr="00A678CC">
        <w:rPr>
          <w:rFonts w:ascii="Times New Roman" w:eastAsia="Times New Roman" w:hAnsi="Times New Roman" w:cs="Times New Roman"/>
          <w:color w:val="000000"/>
          <w:sz w:val="24"/>
          <w:szCs w:val="24"/>
        </w:rPr>
        <w:t>. Strandja.bg/</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Делипавлов, Д., Чешмеджиев, И., Попова, М., Терзийски Д. &amp; Ковачев, И. 2011. Определител на растенията в България. Акад.Изд.Агр.Университет Пловдив, 591 с.</w:t>
      </w:r>
    </w:p>
    <w:p w:rsidR="00A678CC" w:rsidRPr="00A678CC" w:rsidRDefault="00A678CC" w:rsidP="00397C15">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 xml:space="preserve">Закон за </w:t>
      </w:r>
      <w:r w:rsidR="00466DEA">
        <w:rPr>
          <w:rFonts w:ascii="Times New Roman" w:eastAsia="Times New Roman" w:hAnsi="Times New Roman" w:cs="Times New Roman"/>
          <w:color w:val="000000"/>
          <w:sz w:val="24"/>
          <w:szCs w:val="24"/>
        </w:rPr>
        <w:t>б</w:t>
      </w:r>
      <w:r w:rsidR="00466DEA" w:rsidRPr="00A678CC">
        <w:rPr>
          <w:rFonts w:ascii="Times New Roman" w:eastAsia="Times New Roman" w:hAnsi="Times New Roman" w:cs="Times New Roman"/>
          <w:color w:val="000000"/>
          <w:sz w:val="24"/>
          <w:szCs w:val="24"/>
        </w:rPr>
        <w:t xml:space="preserve">иологичното </w:t>
      </w:r>
      <w:r w:rsidR="007F0FEA">
        <w:rPr>
          <w:rFonts w:ascii="Times New Roman" w:eastAsia="Times New Roman" w:hAnsi="Times New Roman" w:cs="Times New Roman"/>
          <w:color w:val="000000"/>
          <w:sz w:val="24"/>
          <w:szCs w:val="24"/>
        </w:rPr>
        <w:t>р</w:t>
      </w:r>
      <w:r w:rsidR="007F0FEA" w:rsidRPr="00A678CC">
        <w:rPr>
          <w:rFonts w:ascii="Times New Roman" w:eastAsia="Times New Roman" w:hAnsi="Times New Roman" w:cs="Times New Roman"/>
          <w:color w:val="000000"/>
          <w:sz w:val="24"/>
          <w:szCs w:val="24"/>
        </w:rPr>
        <w:t>аз</w:t>
      </w:r>
      <w:r w:rsidR="00397C15">
        <w:rPr>
          <w:rFonts w:ascii="Times New Roman" w:eastAsia="Times New Roman" w:hAnsi="Times New Roman" w:cs="Times New Roman"/>
          <w:color w:val="000000"/>
          <w:sz w:val="24"/>
          <w:szCs w:val="24"/>
        </w:rPr>
        <w:t>н</w:t>
      </w:r>
      <w:bookmarkStart w:id="0" w:name="_GoBack"/>
      <w:bookmarkEnd w:id="0"/>
      <w:r w:rsidR="007F0FEA" w:rsidRPr="00A678CC">
        <w:rPr>
          <w:rFonts w:ascii="Times New Roman" w:eastAsia="Times New Roman" w:hAnsi="Times New Roman" w:cs="Times New Roman"/>
          <w:color w:val="000000"/>
          <w:sz w:val="24"/>
          <w:szCs w:val="24"/>
        </w:rPr>
        <w:t xml:space="preserve">ообразие </w:t>
      </w:r>
      <w:r w:rsidRPr="00A678CC">
        <w:rPr>
          <w:rFonts w:ascii="Times New Roman" w:eastAsia="Times New Roman" w:hAnsi="Times New Roman" w:cs="Times New Roman"/>
          <w:color w:val="000000"/>
          <w:sz w:val="24"/>
          <w:szCs w:val="24"/>
        </w:rPr>
        <w:t xml:space="preserve">(2002) </w:t>
      </w:r>
      <w:r w:rsidR="007F0FEA">
        <w:rPr>
          <w:rFonts w:ascii="Times New Roman" w:eastAsia="Times New Roman" w:hAnsi="Times New Roman" w:cs="Times New Roman"/>
          <w:color w:val="000000"/>
          <w:sz w:val="24"/>
          <w:szCs w:val="24"/>
        </w:rPr>
        <w:t>(</w:t>
      </w:r>
      <w:r w:rsidRPr="00A678CC">
        <w:rPr>
          <w:rFonts w:ascii="Times New Roman" w:eastAsia="Times New Roman" w:hAnsi="Times New Roman" w:cs="Times New Roman"/>
          <w:color w:val="000000"/>
          <w:sz w:val="24"/>
          <w:szCs w:val="24"/>
        </w:rPr>
        <w:t>ДВ.02.08.2002</w:t>
      </w:r>
      <w:r w:rsidR="007F0FEA">
        <w:rPr>
          <w:rFonts w:ascii="Times New Roman" w:eastAsia="Times New Roman" w:hAnsi="Times New Roman" w:cs="Times New Roman"/>
          <w:color w:val="000000"/>
          <w:sz w:val="24"/>
          <w:szCs w:val="24"/>
        </w:rPr>
        <w:t xml:space="preserve">, </w:t>
      </w:r>
      <w:r w:rsidR="002C4C16" w:rsidRPr="002C4C16">
        <w:rPr>
          <w:rFonts w:ascii="Times New Roman" w:eastAsia="Times New Roman" w:hAnsi="Times New Roman" w:cs="Times New Roman"/>
          <w:color w:val="000000"/>
          <w:sz w:val="24"/>
          <w:szCs w:val="24"/>
        </w:rPr>
        <w:t>изм. ДВ. бр.98 от 28 Ноември 2014 г.</w:t>
      </w:r>
    </w:p>
    <w:p w:rsidR="00A678CC" w:rsidRPr="00A678CC" w:rsidRDefault="00A678CC" w:rsidP="00397C15">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 xml:space="preserve">Закон за </w:t>
      </w:r>
      <w:r w:rsidR="00466DEA">
        <w:rPr>
          <w:rFonts w:ascii="Times New Roman" w:eastAsia="Times New Roman" w:hAnsi="Times New Roman" w:cs="Times New Roman"/>
          <w:color w:val="000000"/>
          <w:sz w:val="24"/>
          <w:szCs w:val="24"/>
        </w:rPr>
        <w:t>л</w:t>
      </w:r>
      <w:r w:rsidR="00466DEA" w:rsidRPr="00A678CC">
        <w:rPr>
          <w:rFonts w:ascii="Times New Roman" w:eastAsia="Times New Roman" w:hAnsi="Times New Roman" w:cs="Times New Roman"/>
          <w:color w:val="000000"/>
          <w:sz w:val="24"/>
          <w:szCs w:val="24"/>
        </w:rPr>
        <w:t xml:space="preserve">ечебните </w:t>
      </w:r>
      <w:r w:rsidR="002C4C16">
        <w:rPr>
          <w:rFonts w:ascii="Times New Roman" w:eastAsia="Times New Roman" w:hAnsi="Times New Roman" w:cs="Times New Roman"/>
          <w:color w:val="000000"/>
          <w:sz w:val="24"/>
          <w:szCs w:val="24"/>
        </w:rPr>
        <w:t>р</w:t>
      </w:r>
      <w:r w:rsidR="002C4C16" w:rsidRPr="00A678CC">
        <w:rPr>
          <w:rFonts w:ascii="Times New Roman" w:eastAsia="Times New Roman" w:hAnsi="Times New Roman" w:cs="Times New Roman"/>
          <w:color w:val="000000"/>
          <w:sz w:val="24"/>
          <w:szCs w:val="24"/>
        </w:rPr>
        <w:t xml:space="preserve">астения </w:t>
      </w:r>
      <w:r w:rsidRPr="00A678CC">
        <w:rPr>
          <w:rFonts w:ascii="Times New Roman" w:eastAsia="Times New Roman" w:hAnsi="Times New Roman" w:cs="Times New Roman"/>
          <w:color w:val="000000"/>
          <w:sz w:val="24"/>
          <w:szCs w:val="24"/>
        </w:rPr>
        <w:t xml:space="preserve">(2000) </w:t>
      </w:r>
      <w:r w:rsidR="007F0FEA">
        <w:rPr>
          <w:rFonts w:ascii="Times New Roman" w:eastAsia="Times New Roman" w:hAnsi="Times New Roman" w:cs="Times New Roman"/>
          <w:color w:val="000000"/>
          <w:sz w:val="24"/>
          <w:szCs w:val="24"/>
        </w:rPr>
        <w:t>(</w:t>
      </w:r>
      <w:r w:rsidRPr="00A678CC">
        <w:rPr>
          <w:rFonts w:ascii="Times New Roman" w:eastAsia="Times New Roman" w:hAnsi="Times New Roman" w:cs="Times New Roman"/>
          <w:color w:val="000000"/>
          <w:sz w:val="24"/>
          <w:szCs w:val="24"/>
        </w:rPr>
        <w:t>ДВ. 29/07.04.2000</w:t>
      </w:r>
      <w:r w:rsidR="007F0FEA">
        <w:rPr>
          <w:rFonts w:ascii="Times New Roman" w:eastAsia="Times New Roman" w:hAnsi="Times New Roman" w:cs="Times New Roman"/>
          <w:color w:val="000000"/>
          <w:sz w:val="24"/>
          <w:szCs w:val="24"/>
        </w:rPr>
        <w:t xml:space="preserve">, </w:t>
      </w:r>
      <w:r w:rsidR="002C4C16" w:rsidRPr="002C4C16">
        <w:rPr>
          <w:rFonts w:ascii="Times New Roman" w:eastAsia="Times New Roman" w:hAnsi="Times New Roman" w:cs="Times New Roman"/>
          <w:color w:val="000000"/>
          <w:sz w:val="24"/>
          <w:szCs w:val="24"/>
        </w:rPr>
        <w:t>изм. ДВ. бр.98 от 28 Ноември 2014 г.</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Заповед на МОСВ № РД – 83/ 03.02.2014 /ДВ бр.14/18.02.2014</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lastRenderedPageBreak/>
        <w:t>Патронов, Д. 1991. Нови горски защитени територии в Странджа планина. Природа 3-4.</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Патронов, Д. 1995. Върху разпространението на някои редки дървесни и храстони видове в Странджа. В: Сб.юбилейна науч.конф.(2-3.VI.1994) 100 год. от рождението на акад. Б.Стефанов (1894-1979). Т.1. София, PSSA,90-93.</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Патронов, Д. 1998. Върху разпространението състоянието и тенденциите при стопанисването на редки реликтни горски съобщества във вътрешна Странджа. – В:Стойков, Х.(ред.). Сб. Научни доклади.Юб. научна конференция с международно участие “70 години Институт за гората” 6-7 октомври 1998. Т.2., София, Ирис.</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Патронов, Д. 2000. Принос към изучаването на източнобуковата формация в Странджа.- Юб. Сборник ” 75 години ВЛТИ в България”.София.</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Патронов, Д. 2001. Кавказката боровинка (Vaccinium arctostaphylos), лавровишнята (Laurocerasus officinalis), бясното дърво (Daphne pontica) в източнобуковите гори от високата част на Природен парк “Странджа”. Трудове на шестата нац. конференция по ботаника – София, 253-261.</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Пеев, Д (2012).Червена книга на Република България Том.1. Растения и гъби. http://e-ecodb.bas.bg/rdb/bg/ vol1/</w:t>
      </w:r>
    </w:p>
    <w:p w:rsidR="00A678CC" w:rsidRPr="00A678CC" w:rsidRDefault="00A678CC" w:rsidP="00A678CC">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A678CC">
        <w:rPr>
          <w:rFonts w:ascii="Times New Roman" w:eastAsia="Times New Roman" w:hAnsi="Times New Roman" w:cs="Times New Roman"/>
          <w:color w:val="000000"/>
          <w:sz w:val="24"/>
          <w:szCs w:val="24"/>
        </w:rPr>
        <w:t>Пеев, Д. &amp;  Василев, П. 1996. Флора – В: Странджа – Опазване на биоразнообразието и устойчиво земеделско развитие. София, Проект на Българско-швейцарската програма за опазване на биологичното разнообразие. 19-42.</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Фауна</w:t>
      </w:r>
    </w:p>
    <w:p w:rsidR="00BF00CF" w:rsidRDefault="00BF00CF" w:rsidP="00BF00CF">
      <w:pPr>
        <w:spacing w:after="0" w:line="360" w:lineRule="auto"/>
        <w:ind w:firstLine="709"/>
        <w:jc w:val="both"/>
        <w:rPr>
          <w:rFonts w:ascii="Times New Roman" w:eastAsia="Arial" w:hAnsi="Times New Roman" w:cs="Times New Roman"/>
          <w:b/>
          <w:bCs/>
          <w:i/>
          <w:iCs/>
          <w:sz w:val="24"/>
          <w:szCs w:val="24"/>
          <w:lang w:val="en-US" w:eastAsia="bg-BG"/>
        </w:rPr>
      </w:pPr>
      <w:r w:rsidRPr="00BF00CF">
        <w:rPr>
          <w:rFonts w:ascii="Times New Roman" w:eastAsia="Arial" w:hAnsi="Times New Roman" w:cs="Times New Roman"/>
          <w:b/>
          <w:bCs/>
          <w:i/>
          <w:iCs/>
          <w:sz w:val="24"/>
          <w:szCs w:val="24"/>
          <w:lang w:eastAsia="bg-BG"/>
        </w:rPr>
        <w:t>Водни безгръбначни животни</w:t>
      </w:r>
    </w:p>
    <w:p w:rsidR="009C6B53" w:rsidRPr="00D22E3B" w:rsidRDefault="009C6B53" w:rsidP="00D22E3B">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t>Георгиев Д. 2014. Сладководните охлюви на България. Университетско издателство „Паисий Хилендарски”, 266 с.</w:t>
      </w:r>
    </w:p>
    <w:p w:rsidR="009C6B53" w:rsidRPr="00D22E3B" w:rsidRDefault="009C6B53" w:rsidP="00D22E3B">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t>Кумански, К. 1985. Фауна на България Том 15. Trichoptera, Annulipalpia., 244 c.</w:t>
      </w:r>
    </w:p>
    <w:p w:rsidR="009C6B53" w:rsidRPr="00D22E3B" w:rsidRDefault="009C6B53" w:rsidP="00D22E3B">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t>Кумански, К. 1988. Фауна на България Том 19. Trichoptera, Integripalpia., 356 c.</w:t>
      </w:r>
    </w:p>
    <w:p w:rsidR="009C6B53" w:rsidRPr="00D22E3B" w:rsidRDefault="009C6B53" w:rsidP="00D22E3B">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t>Русев, Б. 1993. Основи на сапробиологията. С.: Св. Кл. Охридски</w:t>
      </w:r>
    </w:p>
    <w:p w:rsidR="009C6B53" w:rsidRPr="009C6B53" w:rsidRDefault="009C6B53" w:rsidP="00D22E3B">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t>Чешмеджиев С., Е. Варадинова. 2013. Дънни макробезгръбначни. В: Белкинова Д., Г. Гечева (отг. ред.). 2013. Биологичен анализ и екологична оценка на типовете повърхностни води в България. Унив. Изд. „Паисий Хилендарски”, Пловдив, 147-163.</w:t>
      </w:r>
    </w:p>
    <w:p w:rsidR="009C6B53" w:rsidRPr="008A76F7" w:rsidRDefault="009C6B53" w:rsidP="008A76F7">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lastRenderedPageBreak/>
        <w:t>Beschovski V., Marinov M. 2007. Fauna, ecology and zoogeography of dragonflies (Insecta:</w:t>
      </w:r>
      <w:r w:rsidR="008A76F7" w:rsidRPr="008A76F7">
        <w:rPr>
          <w:rFonts w:ascii="Times New Roman" w:eastAsia="Times New Roman" w:hAnsi="Times New Roman" w:cs="Times New Roman"/>
          <w:color w:val="000000"/>
          <w:sz w:val="24"/>
          <w:szCs w:val="24"/>
        </w:rPr>
        <w:t xml:space="preserve"> </w:t>
      </w:r>
      <w:r w:rsidR="008A76F7" w:rsidRPr="00D22E3B">
        <w:rPr>
          <w:rFonts w:ascii="Times New Roman" w:eastAsia="Times New Roman" w:hAnsi="Times New Roman" w:cs="Times New Roman"/>
          <w:color w:val="000000"/>
          <w:sz w:val="24"/>
          <w:szCs w:val="24"/>
        </w:rPr>
        <w:t>Odonata) of Bulgaria. — In: Fet, V., A. Popov (eds.). Biogeoraphy and ecology of Bulgaria. Springer, Dodrecht, 199—232.</w:t>
      </w:r>
    </w:p>
    <w:p w:rsidR="009C6B53" w:rsidRPr="00D22E3B"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t>Beschovski, V. 1993. A critical notes on some Odonata species (Insecta, Odonata), reported by Bulgarian authors for the territories of Bulgaria, Greece and Macedonia. Acta zoologica Bulgarica, 46: 39-43.</w:t>
      </w:r>
    </w:p>
    <w:p w:rsidR="009C6B53" w:rsidRPr="00D22E3B"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t>Cheshmedjiev, S., R. Soufi, Y. Vidinova, V. Tyufekchieva, I. Yaneva, Y. Uzunov, E. Varadinova. 2011. Multi-habitat sampling method for benthic macroinvertebrate communities in different river ypes in Bulgaria. Water Research and Management, 1 (3): 55 – 58.</w:t>
      </w:r>
    </w:p>
    <w:p w:rsidR="009C6B53" w:rsidRPr="00D22E3B"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D22E3B">
        <w:rPr>
          <w:rFonts w:ascii="Times New Roman" w:eastAsia="Times New Roman" w:hAnsi="Times New Roman" w:cs="Times New Roman"/>
          <w:color w:val="000000"/>
          <w:sz w:val="24"/>
          <w:szCs w:val="24"/>
        </w:rPr>
        <w:t>Hubenov Z. 2007. Fauna and zoogeography of marine, freshwater, and terrestrial mollusks (Mollusca) in Bulgaria. — In: Fet, V., A. Popov (eds.). Biogeoraphy and ecology of Bulgaria. Springer, Dodrecht, 141—198.</w:t>
      </w:r>
    </w:p>
    <w:p w:rsidR="009C6B53" w:rsidRDefault="00BF00CF" w:rsidP="009C6B53">
      <w:pPr>
        <w:spacing w:after="0" w:line="360" w:lineRule="auto"/>
        <w:ind w:firstLine="709"/>
        <w:jc w:val="both"/>
        <w:rPr>
          <w:rFonts w:ascii="Times New Roman" w:eastAsia="Arial" w:hAnsi="Times New Roman" w:cs="Times New Roman"/>
          <w:b/>
          <w:bCs/>
          <w:i/>
          <w:iCs/>
          <w:sz w:val="24"/>
          <w:szCs w:val="24"/>
          <w:lang w:val="en-US" w:eastAsia="bg-BG"/>
        </w:rPr>
      </w:pPr>
      <w:r w:rsidRPr="00BF00CF">
        <w:rPr>
          <w:rFonts w:ascii="Times New Roman" w:eastAsia="Arial" w:hAnsi="Times New Roman" w:cs="Times New Roman"/>
          <w:b/>
          <w:bCs/>
          <w:i/>
          <w:iCs/>
          <w:sz w:val="24"/>
          <w:szCs w:val="24"/>
          <w:lang w:eastAsia="bg-BG"/>
        </w:rPr>
        <w:t>Сухоземни безгръбначни животни</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Буреш, И. &amp; Тулешков, К. (1929) Хоризонталното разпространение на пеперудите (Lepidoptera) в България. Известия на Царските природонаучни институти в София 2: 145—250.</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Буреш, И. &amp; Тулешков, К. (1930) Хоризонталното разпространение на пеперудите (Lepidoptera) в България. II. Известия на Царските природонаучни институти в София 3: 145—248.</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Големански В., Тодоров М., Пандурски И., Георгиев Б., Узунов Й., Пенева В., Консулова Ц., Кожухаров Д., Андреев С., Стоев П. (2005) Биоразнообразие на нисши безгръбначни животни в България: съвременно състояние, проблеми , перспективи. В: Петрова А (Ред.) Съвременно състояние на биоразнообразието в България – проблеми и перспективи. Българска платформа за биоразнообразие , МОСВ: 105-127.</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Илчев, Д. (1924) Принос към пеперудната фауна на българска Странджа планина. Трудове на Българското природоизпитателно дружество 11: 167—183.</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Костова Р. (2012) Carabidae. Финален отчет (2012) Проект „Проучване на моделни епигеобионтни и геобионтни групи животни като потенциал за дългосрочен мониторинг и опазване на биоразнообразието в Странджа планина (България и Турция)” договор № ДО 02-159/16.12.08.</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 xml:space="preserve">Митов П. (2012) Opilioni. Финален отчет (2012) Проект „Проучване на моделни епигеобионтни и геобионтни групи животни като потенциал за дългосрочен </w:t>
      </w:r>
      <w:r w:rsidRPr="009C6B53">
        <w:rPr>
          <w:rFonts w:ascii="Times New Roman" w:eastAsia="Times New Roman" w:hAnsi="Times New Roman" w:cs="Times New Roman"/>
          <w:color w:val="000000"/>
          <w:sz w:val="24"/>
          <w:szCs w:val="24"/>
        </w:rPr>
        <w:lastRenderedPageBreak/>
        <w:t>мониторинг и опазване на биоразнообразието в Странджа планина (България и Турция)” договор № ДО 02-159/16.12.08.</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Пешев, Г.П., Джингова, М. (1974) Правокрилите насекоми (Orthoptera) на Българското черноморско крайбрежие. Известия  на Зоологическия институт с музей 40: 17-46.</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Чобанов, Д.П. (2009) Анализ и оценка на фаунистичното разнообразие на правокрилите насекоми (Orthoptera) в България. Институт по зоология, БАН. Дисертация за присъждане на образователната и научна степен „Доктор”, 565 сс.</w:t>
      </w:r>
    </w:p>
    <w:p w:rsidR="009C6B53" w:rsidRPr="009C6B53" w:rsidRDefault="009C6B53" w:rsidP="00EA7151">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Abadjiev S. P. (2001) An Atlas of the Distribution of Butterflies in Bulgaria (Lepidoptera: Hesperioidea, Papilionoidea). Zoocartographia Balcanica, vol.1р 335 pp.</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Bekchiev R. (2013) Faunistic review and description of a new species of Pselaphinae (Coleoptera: Staphylinidae) from the Strandzha Mountains (Bulgaria and Turkey). Turkish Journal of Zoology, 37: 431-440.</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Beshkov S. (2009) Contribution to the knowledge og the Macrolepidoptera fauna of the “Strandzha” Natural Park, SE Bulgaria. Atalanta 40 (3/4): 507-523.</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Blagoev G. (2007) Fauna and Zoogeography of Wolf Spiders (Araneae: Lycosidae) in Bulgaria. In: V. Fet and A. Popov (Eds.), Biogeography and Ecology of Bulgaria, 469–480.</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Chobanov D., 2009. New records and a new synonym of Orthoptera from Bulgaria. ARTICULATA 24 (1/2): 79-108</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Dedov I. (1998) Annotated check-list of the Bulgarian terrestrial snails (Mollusca, Gastropoda). Linzer biologische Beiträge 30: 745–765.</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Deltshev C (1992) A critical review of family Theridiidae (Araneae) in Bulgaria. Acta zoologica bulgarica 43: 13-22.</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Deltshev,Ch., Blagoev G. (1995) A critical review of family Lycosidae (Araneae) in Bulgaria. Revue arachnologique 10:171–198.</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Dimitrov D. (1999) The spider fauna of the Strandzha Mountain (South-East Bulgaria) I. Faunistic data and taxonomic remarks (Aracnida: Araneae). Acta zoologica bulgarica 51 (2/3): 15-26.</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Drenski P. (1936) Katalog der echten Spinnen (Araneae) der Balkanhalbinsel. Сборник на БАН. Клон природо-математичен 32(15):1–223.</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 xml:space="preserve">Ganev, J. 1984. Catalogue of the Bulgarian Bombyces and Sphinges (Lepidoptera: Notodontidae, Dilobidae, Thaumetopoeidae, Ctenuchidae, Saturniidae, Endromidae, Lasiocampidae, Sphingidae, Hepialidae, Cossidae, Thyrididae, Limacodidae, </w:t>
      </w:r>
      <w:r w:rsidRPr="009C6B53">
        <w:rPr>
          <w:rFonts w:ascii="Times New Roman" w:eastAsia="Times New Roman" w:hAnsi="Times New Roman" w:cs="Times New Roman"/>
          <w:color w:val="000000"/>
          <w:sz w:val="24"/>
          <w:szCs w:val="24"/>
        </w:rPr>
        <w:lastRenderedPageBreak/>
        <w:t>Drepanidae, Thyatiridae, Lymantriidae, Arctiidae, Nolidae). - Entomofauna 5(33/1-2): 391-467.</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Gueorguiev V., Gueorguiev B., 1995. Catalogue of the ground-beetles of Bulgaria (Coleoptera: Carabidae). Sofia, Pensoft, 279 pp.</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Hubenov Z. (2007) Fauna and Zoogeography of Marine, Freshwater, and Terrestrial Mollusks (Mollusca) in Bulgaria. In: V. Fet and A. Popov (Eds.), Biogeography and Ecology of Bulgaria, 141–198.© 2007 Springer.</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Irikov A., Erros Z. (2008). An updated and annotated checklist of bulgarian terrestrial gastropods (Mollusca: Gastropoda). Folia Malacologica, 16 (4): 197-205.</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Lapeva-Gjonova A., Kiran K. (2012) Ant fauna (Hymenoptera, Formicidae) of Strandzha (Istranca) Mountain and adjacent Black Sea coast. North-Western Journal of Zoology, 8 (1): 72-84</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Lazarov, S. (2005) Haplogyne Spiders (Araneae) in Bulgaria: Faunistic and Zoogeographical Analysis. In: V. Fet and A. Popov (Eds.),Biogeography and Ecology of Bulgaria, 481–492.</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Mitov P.,1997. One new Nelima Roewer from Bulgaria (Arachnida, Opiliones, Phalangiidae). - Spixiana, 20, 2: 97-105. (in German, with English abstr.)</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Mountain (Bulgaria and Turkey). ZooNotes 32: 1-5</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Ranius, T., Hedin, J. (2001) The dispersal rate of a beetle, Osmoderma  eremita, living in tree hollows. Oecologia.  Volume: 126 Number: 3, pp 363-370.</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Sivilov O. (2012) Records of Oedemeridae (Insecta: Coleoptera) species from Strandzha</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Stoev, P. (2004) New distributional records of millipedes from Bulgarian caves (Myriapoda: Diplopoda). Acta zoologica bulgarica 56(2): 145–154.</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Zlatkov B. P., Beshkov S. V., 2008. New and Rare Macrolepidoptera (Insecta: Lepidoptera) from Bulgaria. Acta zoologica bulgarica, Suppl. 2,: 325-330</w:t>
      </w:r>
    </w:p>
    <w:p w:rsidR="00BF00CF" w:rsidRDefault="00BF00CF" w:rsidP="00BF00CF">
      <w:pPr>
        <w:spacing w:after="0" w:line="360" w:lineRule="auto"/>
        <w:ind w:firstLine="709"/>
        <w:jc w:val="both"/>
        <w:rPr>
          <w:rFonts w:ascii="Times New Roman" w:eastAsia="Arial" w:hAnsi="Times New Roman" w:cs="Times New Roman"/>
          <w:b/>
          <w:bCs/>
          <w:i/>
          <w:iCs/>
          <w:sz w:val="24"/>
          <w:szCs w:val="24"/>
          <w:lang w:val="en-US" w:eastAsia="bg-BG"/>
        </w:rPr>
      </w:pPr>
      <w:r w:rsidRPr="00BF00CF">
        <w:rPr>
          <w:rFonts w:ascii="Times New Roman" w:eastAsia="Arial" w:hAnsi="Times New Roman" w:cs="Times New Roman"/>
          <w:b/>
          <w:bCs/>
          <w:i/>
          <w:iCs/>
          <w:sz w:val="24"/>
          <w:szCs w:val="24"/>
          <w:lang w:eastAsia="bg-BG"/>
        </w:rPr>
        <w:t>Риби</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ДРЕНСКИ., П. 1950. РИБИТЕ В БЪЛГАРИЯ.С.</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КАРАПЕТКОВА., М. 1975. Ихтиофаунистична характеристика на река Велека. Хидробиология, том 1., С.</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2003. EN 14011 EUROPEAN STANDARD - WATER QUALITY – SAMPLING OF FISH WITH ELECTRICITY</w:t>
      </w:r>
    </w:p>
    <w:p w:rsidR="009C6B53" w:rsidRPr="009C6B53" w:rsidRDefault="009C6B53" w:rsidP="009C6B5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t>DIKOV, TS., M. ZIVKOV. 2004. Abundance and biomass of fishes in the Veleka River, Bulgaria. Folia Zool. 53 (1) 81-86</w:t>
      </w:r>
    </w:p>
    <w:p w:rsidR="009C6B53" w:rsidRPr="00391F73" w:rsidRDefault="009C6B53" w:rsidP="00391F7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9C6B53">
        <w:rPr>
          <w:rFonts w:ascii="Times New Roman" w:eastAsia="Times New Roman" w:hAnsi="Times New Roman" w:cs="Times New Roman"/>
          <w:color w:val="000000"/>
          <w:sz w:val="24"/>
          <w:szCs w:val="24"/>
        </w:rPr>
        <w:lastRenderedPageBreak/>
        <w:t>IUCN 2014. 2014 IUCN Red List of Threatened Species. &lt;www.iucnredlist.org&gt;.</w:t>
      </w:r>
    </w:p>
    <w:p w:rsidR="00BF00CF" w:rsidRDefault="00BF00CF" w:rsidP="00BF00CF">
      <w:pPr>
        <w:spacing w:after="0" w:line="360" w:lineRule="auto"/>
        <w:ind w:firstLine="709"/>
        <w:jc w:val="both"/>
        <w:rPr>
          <w:rFonts w:ascii="Times New Roman" w:eastAsia="Arial" w:hAnsi="Times New Roman" w:cs="Times New Roman"/>
          <w:b/>
          <w:bCs/>
          <w:i/>
          <w:iCs/>
          <w:sz w:val="24"/>
          <w:szCs w:val="24"/>
          <w:lang w:val="en-US" w:eastAsia="bg-BG"/>
        </w:rPr>
      </w:pPr>
      <w:r w:rsidRPr="00BF00CF">
        <w:rPr>
          <w:rFonts w:ascii="Times New Roman" w:eastAsia="Arial" w:hAnsi="Times New Roman" w:cs="Times New Roman"/>
          <w:b/>
          <w:bCs/>
          <w:i/>
          <w:iCs/>
          <w:sz w:val="24"/>
          <w:szCs w:val="24"/>
          <w:lang w:eastAsia="bg-BG"/>
        </w:rPr>
        <w:t>Земноводни и влечуги</w:t>
      </w:r>
    </w:p>
    <w:p w:rsidR="00E70C59" w:rsidRPr="00391F73" w:rsidRDefault="00E70C59" w:rsidP="00391F7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91F73">
        <w:rPr>
          <w:rFonts w:ascii="Times New Roman" w:eastAsia="Times New Roman" w:hAnsi="Times New Roman" w:cs="Times New Roman"/>
          <w:color w:val="000000"/>
          <w:sz w:val="24"/>
          <w:szCs w:val="24"/>
        </w:rPr>
        <w:t>Буреш, И., Й. Цонков. 1932. Разпространение на отровните змии (Viperidae) в България и по Балканския полуостров. – Трудове на Българското природоизпитателно дружество, 15-16: 189-206.</w:t>
      </w:r>
    </w:p>
    <w:p w:rsidR="00E70C59" w:rsidRPr="00391F73" w:rsidRDefault="00E70C59" w:rsidP="00391F7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91F73">
        <w:rPr>
          <w:rFonts w:ascii="Times New Roman" w:eastAsia="Times New Roman" w:hAnsi="Times New Roman" w:cs="Times New Roman"/>
          <w:color w:val="000000"/>
          <w:sz w:val="24"/>
          <w:szCs w:val="24"/>
        </w:rPr>
        <w:t>Буреш, И., Й. Цонков. 1933. Изучавания върху разпространението на влечугите и земноводните в България и по Балканския полуостров. Част I. Костенурки (Testudinata) и гущери (Sauria). – Известия на Царските природонаучни институти в София, 6: 150-207.</w:t>
      </w:r>
    </w:p>
    <w:p w:rsidR="00E70C59" w:rsidRPr="00391F73" w:rsidRDefault="00E70C59" w:rsidP="00391F7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91F73">
        <w:rPr>
          <w:rFonts w:ascii="Times New Roman" w:eastAsia="Times New Roman" w:hAnsi="Times New Roman" w:cs="Times New Roman"/>
          <w:color w:val="000000"/>
          <w:sz w:val="24"/>
          <w:szCs w:val="24"/>
        </w:rPr>
        <w:t>Буреш, И., Й. Цонков. 1942. Изучавания върху разпространението на влечугите и земноводните в България и по Балканския полуостров. Част IV. Безопашати земноводни (Amphibia, Salentia). – Известия на Царските природонаучни институти в София, 15: 68-165.</w:t>
      </w:r>
    </w:p>
    <w:p w:rsidR="00E70C59" w:rsidRPr="00391F73" w:rsidRDefault="00E70C59" w:rsidP="00391F73">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91F73">
        <w:rPr>
          <w:rFonts w:ascii="Times New Roman" w:eastAsia="Times New Roman" w:hAnsi="Times New Roman" w:cs="Times New Roman"/>
          <w:color w:val="000000"/>
          <w:sz w:val="24"/>
          <w:szCs w:val="24"/>
        </w:rPr>
        <w:t>Guicking, D., R. Lawson, U. Joger, M. Wink. 2006. Evolution and phylogeny of the genus Natrix (Serpentes: Colubridae). – Biological Journal of the Linnean Society, 87: 127-143.</w:t>
      </w:r>
    </w:p>
    <w:p w:rsidR="00E70C59" w:rsidRPr="00E70C59" w:rsidRDefault="00E70C59"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391F73">
        <w:rPr>
          <w:rFonts w:ascii="Times New Roman" w:eastAsia="Times New Roman" w:hAnsi="Times New Roman" w:cs="Times New Roman"/>
          <w:color w:val="000000"/>
          <w:sz w:val="24"/>
          <w:szCs w:val="24"/>
        </w:rPr>
        <w:t>Stojanov, A., N. Tzankov, B. Naumov. 2011. Die Amphibien und Reptilien Bulgariens. Frankfurt am Main, Chimaira, 588 pp.</w:t>
      </w:r>
    </w:p>
    <w:p w:rsidR="00BF00CF" w:rsidRDefault="00BF00CF" w:rsidP="00BF00CF">
      <w:pPr>
        <w:spacing w:after="0" w:line="360" w:lineRule="auto"/>
        <w:ind w:firstLine="709"/>
        <w:jc w:val="both"/>
        <w:rPr>
          <w:rFonts w:ascii="Times New Roman" w:eastAsia="Arial" w:hAnsi="Times New Roman" w:cs="Times New Roman"/>
          <w:b/>
          <w:bCs/>
          <w:i/>
          <w:iCs/>
          <w:sz w:val="24"/>
          <w:szCs w:val="24"/>
          <w:lang w:val="en-US" w:eastAsia="bg-BG"/>
        </w:rPr>
      </w:pPr>
      <w:r w:rsidRPr="00BF00CF">
        <w:rPr>
          <w:rFonts w:ascii="Times New Roman" w:eastAsia="Arial" w:hAnsi="Times New Roman" w:cs="Times New Roman"/>
          <w:b/>
          <w:bCs/>
          <w:i/>
          <w:iCs/>
          <w:sz w:val="24"/>
          <w:szCs w:val="24"/>
          <w:lang w:eastAsia="bg-BG"/>
        </w:rPr>
        <w:t>Птици</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t>Големански В. (отг. ред.) 2011. Червена книга на Република България, Том 2-Животни. (http://e-ecodb.bas.bg/rdb/bg/vol2/)</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t>Ковачев А., С. Йорданов. 2007. ОВМ Странджа. В: Костадинова И., М. Граматиков (ред.) Орнитологично важните места в България и Натура2000, БДЗП, Природозащитна поредица, Книга 11, София, БДЗП, 252-255 с.</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t>Милчев, Б. 1991. Орнитоценологични проучвания на Странджа планина в България. - Биолог. факултет, София, СНС по зоол. и хидробиол. при ВАК., автореф. канд. дис., 1-26.</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t>Милчев, Б. 1994. Проучване на зимуващите водолюбиви птици в Странджа планина и прилежащото Черноморско крайбрежие. – Годишник СУ, С. 85: 277-290.</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t>Милчев, Б. 1998. Животинският свят в ЗПТ “Устието на река Велека” и “Силистар”. - В: План за управление на защитените местности “Устието на река Велека” и “Силистар”, С., МОС: 77-86.</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lastRenderedPageBreak/>
        <w:t>Милчев, Б., О. Илиев. 1995. Фауна на НП “Странджа”. - В: сб. док. Странджа: опазване на биоразнообразието и устойчиво земеделско развитие. БШПОБ, София: 43-54.</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t>Ivanov B., Iankov P., Boev Z., Georgiev D., Profirov L., Dimitrov M. (2009) List of the Birds Recorded in Bulgaria. Acta Zool. Bulg. 61(1): 3-26.</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t>Milchev, B. 1994. Breeding bird atlas of the Strandja mountains, south-east Bulgaria. - Sandgrouse, 16: 2-27.</w:t>
      </w:r>
    </w:p>
    <w:p w:rsidR="0051426D" w:rsidRPr="00E70C59" w:rsidRDefault="0051426D" w:rsidP="00E70C5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E70C59">
        <w:rPr>
          <w:rFonts w:ascii="Times New Roman" w:eastAsia="Times New Roman" w:hAnsi="Times New Roman" w:cs="Times New Roman"/>
          <w:color w:val="000000"/>
          <w:sz w:val="24"/>
          <w:szCs w:val="24"/>
        </w:rPr>
        <w:t>Milchev, B. 1998. The Birds in the Bulgarian part of the Strandja mountains. I. Species list and status. - Annual of Sofia University "St. Kliment Ohridski", Fac. Of Biol., Book 1- Zoology, 88-90: 25-43.</w:t>
      </w:r>
    </w:p>
    <w:p w:rsidR="00BF00CF" w:rsidRDefault="00BF00CF" w:rsidP="00BF00CF">
      <w:pPr>
        <w:spacing w:after="0" w:line="360" w:lineRule="auto"/>
        <w:ind w:firstLine="709"/>
        <w:jc w:val="both"/>
        <w:rPr>
          <w:rFonts w:ascii="Times New Roman" w:eastAsia="Arial" w:hAnsi="Times New Roman" w:cs="Times New Roman"/>
          <w:b/>
          <w:bCs/>
          <w:i/>
          <w:iCs/>
          <w:sz w:val="24"/>
          <w:szCs w:val="24"/>
          <w:lang w:val="en-US" w:eastAsia="bg-BG"/>
        </w:rPr>
      </w:pPr>
      <w:r w:rsidRPr="00BF00CF">
        <w:rPr>
          <w:rFonts w:ascii="Times New Roman" w:eastAsia="Arial" w:hAnsi="Times New Roman" w:cs="Times New Roman"/>
          <w:b/>
          <w:bCs/>
          <w:i/>
          <w:iCs/>
          <w:sz w:val="24"/>
          <w:szCs w:val="24"/>
          <w:lang w:eastAsia="bg-BG"/>
        </w:rPr>
        <w:t>Бозайници</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Бешков В., 1993. Прилепи. Pp.: 631–644. In: Sakaljan M. &amp; Majni K. (eds.): Програма за поддържане на Биологичното Разнообразие. Национална стратегия за опазване на биологичното разнообразие. Основни доклади. Том1. София и Вашингтон: NBDCS &amp; BSP, 664 pp.</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Генов П., А. Дуцов, Б. Дачев, И. Петров, В. Василев. 2005. Разпространение, численост и ползване на едрите хищници в България. Наука за гората, 1:61-70.</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Григоров, Г. 1986. Разпространение, численост и ползване на бялката (Martes foina Erxl.), златката (Martes martes L.) и язовеца (Meles meles L.) в България – Горскостопанска наука, 5: 59–67</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Иванова Т. 2005. Концепция за опазване на прилепната фауна и местообитания  в България в рамките на НАТУРА 2000. Проект “Изграждане на мрежата от защитени зони Натура 2000 в България” по Договор № 4672/ 01.02.2005 на СНЦ “Зелени Балкани – Стара Загора” с  ПУДООС/МОСВ.</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Марков Г., Атанасов Н., Часовникорова Ц. 2000. Еколого-фаунистичен обзор и популационно  - биологичен анализ на Micraomammalia в НП Странджа.</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Пешев, Ц., Д. Пешев, В. Попов, 2004. Фауна на България, Бозайници т. 27, БАН, Изд. “Марин Дринов”, София, 632 с.</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Попов, В., Ат. Седефчев. 2003. Бозайниците в България. Определител. C., Геософт, 291 с.</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Попов, В., Спасов, Н., Иванова, Т., Михайлова, Б., Георгиев, К. 2008. Редки и застрашени бозайници в България. Dutch Mammal Society VZZ, Холандия и Национален природонаучен музей, София.</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lastRenderedPageBreak/>
        <w:t>Рачева В., 2012. Изследване на биологията и екологията на язовеца (Meles meles L.) в моделни местообитания в България. Автореферат на дисертация, СУ „К.Охридски“, БФ, катедра“Зоология“.</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Спиридонов, Ж., Н.Спасов, 2005. Видово богатство и насоки в опазването на бозайниците (</w:t>
      </w:r>
      <w:proofErr w:type="spellStart"/>
      <w:r w:rsidRPr="0051426D">
        <w:rPr>
          <w:rFonts w:ascii="Times New Roman" w:eastAsia="Times New Roman" w:hAnsi="Times New Roman" w:cs="Times New Roman"/>
          <w:color w:val="000000"/>
          <w:sz w:val="24"/>
          <w:szCs w:val="24"/>
        </w:rPr>
        <w:t>Mammalia</w:t>
      </w:r>
      <w:proofErr w:type="spellEnd"/>
      <w:r w:rsidRPr="0051426D">
        <w:rPr>
          <w:rFonts w:ascii="Times New Roman" w:eastAsia="Times New Roman" w:hAnsi="Times New Roman" w:cs="Times New Roman"/>
          <w:color w:val="000000"/>
          <w:sz w:val="24"/>
          <w:szCs w:val="24"/>
        </w:rPr>
        <w:t>) в България. В: Петрова, А. (ред.). Съвременно състояние на биоразнообразието в България – проблеми и перспективи. София, с. 313-324 ** Реликтни и ендемични бозайници – с. 316-317 .</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Atanasov N., Chassovnikarova Ts., Dimitrov Chr., Mitkovska V. 2012. Faunistical anf Ecological Analysis of Small Mammals Species Diversity in Strandza Natural Park. Acta Zoologica Bulgarica. Suppl. 4, 55 - 60.</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Benda, P., T. Ivanova, I. Horáček, V.L. Hanák, J. Červený, J. Gaisler, A. Gueorguieva, B. Petrov, VL. Vohralík. 2003. Bats (Mammalia: Chiroptera) of the Eastern Mediterranean. Part 3. Review of bat distribution in Bulgaria.- Acta Soc. Zool. Bohem., 67: 245–357.</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Kratochvil J (ed). 1983. Microtus arvalis und Microtus epiroticus in der Bulgarischen Volksrepublik // Ibid. V. 32. N3. S. 193-202.</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Krystufec, B., V., Vohralik, 1994. Distribution of the Forest Dormouse Dryomys nitedula (Pallas, 1779) (Rodentia, Myoxidae) in Europe. Mamm. Rev. 24 (4), 161-177.</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Markov G, H Dimitrov. 2010.</w:t>
      </w:r>
      <w:hyperlink r:id="rId9">
        <w:r w:rsidRPr="0051426D">
          <w:rPr>
            <w:rFonts w:ascii="Times New Roman" w:eastAsia="Times New Roman" w:hAnsi="Times New Roman" w:cs="Times New Roman"/>
            <w:color w:val="000000"/>
            <w:sz w:val="24"/>
            <w:szCs w:val="24"/>
          </w:rPr>
          <w:t xml:space="preserve"> Habitat Fragmentation and its Implications for Abundance of Guenther's Vole in Southeastern Bulgaria (Strandzha Mountain Region)</w:t>
        </w:r>
      </w:hyperlink>
      <w:r w:rsidRPr="0051426D">
        <w:rPr>
          <w:rFonts w:ascii="Times New Roman" w:eastAsia="Times New Roman" w:hAnsi="Times New Roman" w:cs="Times New Roman"/>
          <w:color w:val="000000"/>
          <w:sz w:val="24"/>
          <w:szCs w:val="24"/>
        </w:rPr>
        <w:t>- Biotechnology &amp; Biotechnological equipment.. 24/2010/SE SECOND BALKAN CONFERENCE ON BIOLOGY. 679-682</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Markov G. 2011. Bulgaria: the country with the largest number of European jackal - In: Krystufek B. (Ed.) Jackals around us. Lovec 5, 248 - 253.</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Markov G. 2012. Golden Jackal (Canis aureus L.) in Bulgaria&amp; What is going on? Acta Zoologica Bulgarica. Suppl. 4, 67 - 71.</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Popov, V., 2007. Terrestrial mammals of Bulgaria: zoogeographical and ecological patterns of distribution. – In: Fet, V., Popov, A. (eds). Biogeography and Ecology of Bulgaria, Series: Monographiae Biologicae, Vol. 82, Springer, p.9-37.</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Simeonov S., Milchev B., Boev Z. 1998. Study of the Eagle Owl (Bubo bubo (L.)) (Aves: Strigiformes) in the Strandzha Mountain (Southeast Bulgaria). II. Food spectrum and trophic specialization. Acta zool. bulg., 50, 2/3, 87-100.</w:t>
      </w:r>
    </w:p>
    <w:p w:rsidR="0051426D" w:rsidRPr="0051426D" w:rsidRDefault="0051426D" w:rsidP="0051426D">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lastRenderedPageBreak/>
        <w:t>Spiridonov G. &amp; Mileva, L. (1994). The status of the otter (Lutra lutra) in Bulgaria. In: Seminar on the Conservation of the European Otter (Lutra lutra), Leeuwarden, the Netherlands, 7-11 June 1994, Council of Europe, Strasbourg, 77-80.</w:t>
      </w:r>
    </w:p>
    <w:p w:rsidR="0051426D" w:rsidRPr="0051426D" w:rsidRDefault="0051426D" w:rsidP="005E3EC6">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51426D">
        <w:rPr>
          <w:rFonts w:ascii="Times New Roman" w:eastAsia="Times New Roman" w:hAnsi="Times New Roman" w:cs="Times New Roman"/>
          <w:color w:val="000000"/>
          <w:sz w:val="24"/>
          <w:szCs w:val="24"/>
        </w:rPr>
        <w:t>Spiridonov G., N. Spassov, 1989. The otter (Lutra lutra L., 1758) in Bulgaria, its state and consеrvation. Historia naturalis bulgarica, 1: 57-63.</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Ползване на резервата и социално-икономически аспекти</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Иновативна маркетингова стратегия за развитие на туризма в Община Малко Търново</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Карта на Защитените Територии в района на Регионалната инспекция по околна среда и водите ( РИОСВ ) –Бургас. 2004. Геопан и КартПроект. </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Областната Стратегия за Развитие на Област Бургас за периода 2014-2020г.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Общински план за развитие на Община Малко Търново 2007-2013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От Бургаския залив до Странджа. Велопоход. – карта. Оперативна програма „Регионално развитие“.</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Открий приключението - карта. Оперативна програма „Регионално развитие“.</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Преброяване на населението и жилищния фонд през 2011 г., Том 3 Области, Книга 2 Бургас</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Програма за опазване на околната среда (Община Малко Търново) 2009-2013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СТРАНДЖА, Туристическа карта - диплян. 2009 г. Геопан и Картография ЕООД.</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DNP- Strandja – Archiv, K. Panayotov, T. Stavrev, Ch. Mayser, I. Kamburov, S. Zlatanov, Dr. D. Patronov. 2009. Nature park „Strandja</w:t>
      </w:r>
      <w:r w:rsidR="00E526B1">
        <w:rPr>
          <w:rFonts w:ascii="Times New Roman" w:eastAsia="Times New Roman" w:hAnsi="Times New Roman" w:cs="Times New Roman"/>
          <w:color w:val="000000"/>
          <w:sz w:val="24"/>
          <w:szCs w:val="24"/>
        </w:rPr>
        <w:t>“ tourist map. Directorate of „</w:t>
      </w:r>
      <w:r w:rsidRPr="00BF00CF">
        <w:rPr>
          <w:rFonts w:ascii="Times New Roman" w:eastAsia="Times New Roman" w:hAnsi="Times New Roman" w:cs="Times New Roman"/>
          <w:color w:val="000000"/>
          <w:sz w:val="24"/>
          <w:szCs w:val="24"/>
        </w:rPr>
        <w:t>STRANDJA“ Nature Park.</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Културно-историческо наследство</w:t>
      </w:r>
    </w:p>
    <w:p w:rsidR="00BF00CF" w:rsidRPr="00BF00CF" w:rsidRDefault="00BF00CF" w:rsidP="00397C15">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 xml:space="preserve">Закон за културното наследство- </w:t>
      </w:r>
      <w:r w:rsidR="002C4C16">
        <w:rPr>
          <w:rFonts w:ascii="Times New Roman" w:eastAsia="Times New Roman" w:hAnsi="Times New Roman" w:cs="Times New Roman"/>
          <w:color w:val="000000"/>
          <w:sz w:val="24"/>
          <w:szCs w:val="24"/>
        </w:rPr>
        <w:t>(</w:t>
      </w:r>
      <w:r w:rsidRPr="00BF00CF">
        <w:rPr>
          <w:rFonts w:ascii="Times New Roman" w:eastAsia="Times New Roman" w:hAnsi="Times New Roman" w:cs="Times New Roman"/>
          <w:color w:val="000000"/>
          <w:sz w:val="24"/>
          <w:szCs w:val="24"/>
        </w:rPr>
        <w:t>обн. ДВ. бр.19 от 13 Март 2009г., изм. ДВ. бр.80 от 9 Октомври 2009г., изм. ДВ. бр.92 от 20 Ноември 2009г., изм. ДВ. бр.93 от 24 Ноември 2009г., изм. ДВ. бр.101 от 28 Декември 2010г., изм. ДВ. бр.54 от 15 Юли 2011г., изм. ДВ. бр.38 от 18 Май 2012г.</w:t>
      </w:r>
      <w:r w:rsidR="002C4C16">
        <w:rPr>
          <w:rFonts w:ascii="Times New Roman" w:eastAsia="Times New Roman" w:hAnsi="Times New Roman" w:cs="Times New Roman"/>
          <w:color w:val="000000"/>
          <w:sz w:val="24"/>
          <w:szCs w:val="24"/>
        </w:rPr>
        <w:t xml:space="preserve">, </w:t>
      </w:r>
      <w:r w:rsidR="00E71177" w:rsidRPr="00E71177">
        <w:rPr>
          <w:rFonts w:ascii="Times New Roman" w:eastAsia="Times New Roman" w:hAnsi="Times New Roman" w:cs="Times New Roman"/>
          <w:color w:val="000000"/>
          <w:sz w:val="24"/>
          <w:szCs w:val="24"/>
        </w:rPr>
        <w:t>изм. ДВ. бр.98 от 28 Ноември 2014 г.</w:t>
      </w:r>
      <w:r w:rsidR="00E71177">
        <w:rPr>
          <w:rFonts w:ascii="Times New Roman" w:eastAsia="Times New Roman" w:hAnsi="Times New Roman" w:cs="Times New Roman"/>
          <w:color w:val="000000"/>
          <w:sz w:val="24"/>
          <w:szCs w:val="24"/>
        </w:rPr>
        <w:t>).</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Закон за паметниците на културата и музеите (ЗПКМ) (Обнародван в ДВ, бр. 29 ат 1969 г. многократно променян и допълван); Закон за изменение и допълнение на Закона за паметниците на културата и музеите (ДВ, бр. 55 от 2004 г., в сила от 01.01.2005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lastRenderedPageBreak/>
        <w:t>Наказателен кодекс (Обнародван в ДВ, бр. 26 от 1968 г., многократно изменян и допълван);</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Наредба № 11 от 1983 г. за реда за приемане на извършени консервационни и реставрационни работи по недвижими паметници на културата (Обнародвана в ДВ, бр. 25 от 1983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Наредба № 17 от 1979 г. за определяне границите и режима за използване и опазване на недвижимите паметници на културата извън населените места (Обнародвана в ДВ, бр. 35 от 1979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Наредба № 26 от 1996 г. за развитието, ползването и управлението на автоматизирана информационна система “Археологическа карта на България” (Обнародвана в ДВ, бр. 34 от 1996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Наредба № 5  от 1979 г. за издирване, изучаване и документиране на недвижимите паметници на културата (Обнародвана в ДВ, бр. 6 от 1979 г.);</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Международни документи – ратифицирани от Република България</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Европейска конвенция за опазване на археологическото наследство (Ратифицирана със Закон на 01.04.1993 г.; Обнародвана в ДВ, бр. 30 от 1993 г.; в сила от 25.05.1995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Конвенция за защита на архитектурното наследство на Европа (Ратифицирана с решение на Великото народно събрание от 25.01.1991 г..; Обнародвана в ДВ, бр. 13 от 1991 г.; в сила от 01.05.1991 г.);</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Ландшафт</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Европейска конвенция за ландшафта (Ратифицирана със Закон на 13.10.2004 г.; Обнародвана в ДВ, бр. 94 от 2004 г.; в сила от 01.03.2005 г.).</w:t>
      </w:r>
    </w:p>
    <w:p w:rsidR="00BF00CF" w:rsidRPr="00BF00CF" w:rsidRDefault="00BF00C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Ландшафтознание, 1982 г., София - проф.М. Георгиев</w:t>
      </w:r>
    </w:p>
    <w:p w:rsidR="00BF00CF" w:rsidRPr="00BF00CF" w:rsidRDefault="00BF00CF" w:rsidP="00BF00CF">
      <w:pPr>
        <w:spacing w:after="0" w:line="360" w:lineRule="auto"/>
        <w:ind w:firstLine="709"/>
        <w:jc w:val="both"/>
        <w:rPr>
          <w:rFonts w:ascii="Times New Roman" w:eastAsia="Calibri" w:hAnsi="Times New Roman" w:cs="Times New Roman"/>
          <w:b/>
          <w:i/>
          <w:sz w:val="24"/>
          <w:szCs w:val="24"/>
        </w:rPr>
      </w:pPr>
      <w:r w:rsidRPr="00BF00CF">
        <w:rPr>
          <w:rFonts w:ascii="Times New Roman" w:eastAsia="Calibri" w:hAnsi="Times New Roman" w:cs="Times New Roman"/>
          <w:b/>
          <w:i/>
          <w:sz w:val="24"/>
          <w:szCs w:val="24"/>
        </w:rPr>
        <w:t>Използвани интернет източници</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dlsgramatikovo.uidp-sliven.com/</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http://bsregion.org/bg/</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http://chitatelche.eu/</w:t>
      </w:r>
    </w:p>
    <w:p w:rsidR="001D563F" w:rsidRPr="00467F53" w:rsidRDefault="00397C15" w:rsidP="00957D09">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hyperlink r:id="rId10" w:tgtFrame="_blank" w:history="1">
        <w:r w:rsidR="001D563F" w:rsidRPr="00467F53">
          <w:rPr>
            <w:rFonts w:ascii="Times New Roman" w:eastAsia="Times New Roman" w:hAnsi="Times New Roman" w:cs="Times New Roman"/>
            <w:color w:val="000000"/>
            <w:sz w:val="24"/>
            <w:szCs w:val="24"/>
          </w:rPr>
          <w:t>http://e-ecodb.bas.bg/rdb/bg/vol1/</w:t>
        </w:r>
      </w:hyperlink>
      <w:r w:rsidR="001D563F" w:rsidRPr="00467F53">
        <w:rPr>
          <w:rFonts w:ascii="Times New Roman" w:eastAsia="Times New Roman" w:hAnsi="Times New Roman" w:cs="Times New Roman"/>
          <w:color w:val="000000"/>
          <w:sz w:val="24"/>
          <w:szCs w:val="24"/>
        </w:rPr>
        <w:t xml:space="preserve"> </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http://greencorridors.burgas.bg</w:t>
      </w:r>
    </w:p>
    <w:p w:rsidR="001D563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http://new.iag.bg/</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http://planinar.info/</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http://www.malkotarnovo.org/</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http://www.nsi.bg/bg/</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lastRenderedPageBreak/>
        <w:t>http://www.odzg-burgas.my.contact.bg/</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http://www.strandja.bg/BG/</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http://www.stringmeteo.com/synop/bg_climate.php</w:t>
      </w:r>
    </w:p>
    <w:p w:rsidR="001D563F" w:rsidRPr="00BF00CF" w:rsidRDefault="001D563F" w:rsidP="00BF00CF">
      <w:pPr>
        <w:numPr>
          <w:ilvl w:val="0"/>
          <w:numId w:val="1"/>
        </w:numPr>
        <w:tabs>
          <w:tab w:val="num" w:pos="993"/>
        </w:tabs>
        <w:spacing w:after="0" w:line="360" w:lineRule="auto"/>
        <w:ind w:left="0" w:firstLine="709"/>
        <w:jc w:val="both"/>
        <w:rPr>
          <w:rFonts w:ascii="Times New Roman" w:eastAsia="Times New Roman" w:hAnsi="Times New Roman" w:cs="Times New Roman"/>
          <w:color w:val="000000"/>
          <w:sz w:val="24"/>
          <w:szCs w:val="24"/>
        </w:rPr>
      </w:pPr>
      <w:r w:rsidRPr="00BF00CF">
        <w:rPr>
          <w:rFonts w:ascii="Times New Roman" w:eastAsia="Times New Roman" w:hAnsi="Times New Roman" w:cs="Times New Roman"/>
          <w:color w:val="000000"/>
          <w:sz w:val="24"/>
          <w:szCs w:val="24"/>
        </w:rPr>
        <w:t>www.riosvbs.eu/</w:t>
      </w:r>
    </w:p>
    <w:p w:rsidR="003A3A75" w:rsidRPr="00CB60D1" w:rsidRDefault="003A3A75">
      <w:pPr>
        <w:rPr>
          <w:lang w:val="en-US"/>
        </w:rPr>
      </w:pPr>
    </w:p>
    <w:sectPr w:rsidR="003A3A75" w:rsidRPr="00CB60D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669" w:rsidRDefault="003F6669" w:rsidP="00BF00CF">
      <w:pPr>
        <w:spacing w:after="0" w:line="240" w:lineRule="auto"/>
      </w:pPr>
      <w:r>
        <w:separator/>
      </w:r>
    </w:p>
  </w:endnote>
  <w:endnote w:type="continuationSeparator" w:id="0">
    <w:p w:rsidR="003F6669" w:rsidRDefault="003F6669" w:rsidP="00BF0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5673329"/>
      <w:docPartObj>
        <w:docPartGallery w:val="Page Numbers (Bottom of Page)"/>
        <w:docPartUnique/>
      </w:docPartObj>
    </w:sdtPr>
    <w:sdtEndPr>
      <w:rPr>
        <w:noProof/>
      </w:rPr>
    </w:sdtEndPr>
    <w:sdtContent>
      <w:p w:rsidR="00BF00CF" w:rsidRDefault="00BF00CF">
        <w:pPr>
          <w:pStyle w:val="a5"/>
          <w:jc w:val="center"/>
        </w:pPr>
        <w:r>
          <w:fldChar w:fldCharType="begin"/>
        </w:r>
        <w:r>
          <w:instrText xml:space="preserve"> PAGE   \* MERGEFORMAT </w:instrText>
        </w:r>
        <w:r>
          <w:fldChar w:fldCharType="separate"/>
        </w:r>
        <w:r w:rsidR="00397C15">
          <w:rPr>
            <w:noProof/>
          </w:rPr>
          <w:t>18</w:t>
        </w:r>
        <w:r>
          <w:rPr>
            <w:noProof/>
          </w:rPr>
          <w:fldChar w:fldCharType="end"/>
        </w:r>
      </w:p>
    </w:sdtContent>
  </w:sdt>
  <w:p w:rsidR="00BF00CF" w:rsidRDefault="00BF00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669" w:rsidRDefault="003F6669" w:rsidP="00BF00CF">
      <w:pPr>
        <w:spacing w:after="0" w:line="240" w:lineRule="auto"/>
      </w:pPr>
      <w:r>
        <w:separator/>
      </w:r>
    </w:p>
  </w:footnote>
  <w:footnote w:type="continuationSeparator" w:id="0">
    <w:p w:rsidR="003F6669" w:rsidRDefault="003F6669" w:rsidP="00BF00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BE4003"/>
    <w:multiLevelType w:val="hybridMultilevel"/>
    <w:tmpl w:val="07000F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74693B5A"/>
    <w:multiLevelType w:val="hybridMultilevel"/>
    <w:tmpl w:val="62EA1EC4"/>
    <w:lvl w:ilvl="0" w:tplc="6AD6349E">
      <w:start w:val="1"/>
      <w:numFmt w:val="decimal"/>
      <w:lvlText w:val="%1."/>
      <w:lvlJc w:val="left"/>
      <w:pPr>
        <w:tabs>
          <w:tab w:val="num" w:pos="1211"/>
        </w:tabs>
        <w:ind w:left="1211"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5C"/>
    <w:rsid w:val="000773BE"/>
    <w:rsid w:val="000A443C"/>
    <w:rsid w:val="001D563F"/>
    <w:rsid w:val="00233353"/>
    <w:rsid w:val="002C4C16"/>
    <w:rsid w:val="00391F73"/>
    <w:rsid w:val="00397C15"/>
    <w:rsid w:val="003A3A75"/>
    <w:rsid w:val="003D177E"/>
    <w:rsid w:val="003F6669"/>
    <w:rsid w:val="004128D4"/>
    <w:rsid w:val="00430BA7"/>
    <w:rsid w:val="00466DEA"/>
    <w:rsid w:val="00467F53"/>
    <w:rsid w:val="004A62E8"/>
    <w:rsid w:val="0051426D"/>
    <w:rsid w:val="005E3EC6"/>
    <w:rsid w:val="00735CE5"/>
    <w:rsid w:val="007F0FEA"/>
    <w:rsid w:val="00897F5C"/>
    <w:rsid w:val="008A76F7"/>
    <w:rsid w:val="00957D09"/>
    <w:rsid w:val="00983BB9"/>
    <w:rsid w:val="009C6B53"/>
    <w:rsid w:val="00A678CC"/>
    <w:rsid w:val="00A91BED"/>
    <w:rsid w:val="00AA02E8"/>
    <w:rsid w:val="00B12FDC"/>
    <w:rsid w:val="00B16CE2"/>
    <w:rsid w:val="00B74709"/>
    <w:rsid w:val="00BF00CF"/>
    <w:rsid w:val="00C3210D"/>
    <w:rsid w:val="00C75C35"/>
    <w:rsid w:val="00CB60D1"/>
    <w:rsid w:val="00D22E3B"/>
    <w:rsid w:val="00DC3A9F"/>
    <w:rsid w:val="00DE4B75"/>
    <w:rsid w:val="00E526B1"/>
    <w:rsid w:val="00E70C59"/>
    <w:rsid w:val="00E71177"/>
    <w:rsid w:val="00EA7151"/>
    <w:rsid w:val="00FA78BE"/>
    <w:rsid w:val="00FD47E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docId w15:val="{77D26FEA-2604-452D-B06F-58790670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0CF"/>
    <w:pPr>
      <w:tabs>
        <w:tab w:val="center" w:pos="4536"/>
        <w:tab w:val="right" w:pos="9072"/>
      </w:tabs>
      <w:spacing w:after="0" w:line="240" w:lineRule="auto"/>
    </w:pPr>
  </w:style>
  <w:style w:type="character" w:customStyle="1" w:styleId="a4">
    <w:name w:val="Горен колонтитул Знак"/>
    <w:basedOn w:val="a0"/>
    <w:link w:val="a3"/>
    <w:uiPriority w:val="99"/>
    <w:rsid w:val="00BF00CF"/>
  </w:style>
  <w:style w:type="paragraph" w:styleId="a5">
    <w:name w:val="footer"/>
    <w:basedOn w:val="a"/>
    <w:link w:val="a6"/>
    <w:uiPriority w:val="99"/>
    <w:unhideWhenUsed/>
    <w:rsid w:val="00BF00CF"/>
    <w:pPr>
      <w:tabs>
        <w:tab w:val="center" w:pos="4536"/>
        <w:tab w:val="right" w:pos="9072"/>
      </w:tabs>
      <w:spacing w:after="0" w:line="240" w:lineRule="auto"/>
    </w:pPr>
  </w:style>
  <w:style w:type="character" w:customStyle="1" w:styleId="a6">
    <w:name w:val="Долен колонтитул Знак"/>
    <w:basedOn w:val="a0"/>
    <w:link w:val="a5"/>
    <w:uiPriority w:val="99"/>
    <w:rsid w:val="00BF00CF"/>
  </w:style>
  <w:style w:type="paragraph" w:styleId="a7">
    <w:name w:val="List Paragraph"/>
    <w:basedOn w:val="a"/>
    <w:uiPriority w:val="34"/>
    <w:qFormat/>
    <w:rsid w:val="00BF00CF"/>
    <w:pPr>
      <w:ind w:left="720"/>
      <w:contextualSpacing/>
    </w:pPr>
  </w:style>
  <w:style w:type="paragraph" w:styleId="a8">
    <w:name w:val="Balloon Text"/>
    <w:basedOn w:val="a"/>
    <w:link w:val="a9"/>
    <w:uiPriority w:val="99"/>
    <w:semiHidden/>
    <w:unhideWhenUsed/>
    <w:rsid w:val="004A62E8"/>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4A62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2.moew.government.bg/recent_doc/legislation/soil/zakon_za_pochvite.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ecodb.bas.bg/rdb/bg/vol1/" TargetMode="External"/><Relationship Id="rId4" Type="http://schemas.openxmlformats.org/officeDocument/2006/relationships/webSettings" Target="webSettings.xml"/><Relationship Id="rId9" Type="http://schemas.openxmlformats.org/officeDocument/2006/relationships/hyperlink" Target="http://www.tandfonline.com/doi/abs/10.1080/13102818.2010.108179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18</Pages>
  <Words>5037</Words>
  <Characters>28716</Characters>
  <Application>Microsoft Office Word</Application>
  <DocSecurity>0</DocSecurity>
  <Lines>239</Lines>
  <Paragraphs>67</Paragraphs>
  <ScaleCrop>false</ScaleCrop>
  <Company/>
  <LinksUpToDate>false</LinksUpToDate>
  <CharactersWithSpaces>33686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P-united</dc:creator>
  <cp:keywords/>
  <dc:description/>
  <cp:lastModifiedBy>Elena Georgieva</cp:lastModifiedBy>
  <cp:revision>35</cp:revision>
  <dcterms:created xsi:type="dcterms:W3CDTF">2015-01-06T08:30:00Z</dcterms:created>
  <dcterms:modified xsi:type="dcterms:W3CDTF">2015-04-16T04:56:00Z</dcterms:modified>
</cp:coreProperties>
</file>