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74" w:rsidRDefault="003D5F75" w:rsidP="001538E3">
      <w:pPr>
        <w:spacing w:after="0" w:line="240" w:lineRule="auto"/>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Списък на масиви и п</w:t>
      </w:r>
      <w:r w:rsidR="001538E3">
        <w:rPr>
          <w:rFonts w:ascii="Times New Roman" w:hAnsi="Times New Roman" w:cs="Times New Roman"/>
          <w:sz w:val="32"/>
          <w:szCs w:val="32"/>
        </w:rPr>
        <w:t xml:space="preserve">оземлени имоти </w:t>
      </w:r>
      <w:r w:rsidR="001538E3" w:rsidRPr="001538E3">
        <w:rPr>
          <w:rFonts w:ascii="Times New Roman" w:hAnsi="Times New Roman" w:cs="Times New Roman"/>
          <w:sz w:val="32"/>
          <w:szCs w:val="32"/>
        </w:rPr>
        <w:t xml:space="preserve">включени в регулация съгласно нов Общ </w:t>
      </w:r>
      <w:proofErr w:type="spellStart"/>
      <w:r w:rsidR="001538E3" w:rsidRPr="001538E3">
        <w:rPr>
          <w:rFonts w:ascii="Times New Roman" w:hAnsi="Times New Roman" w:cs="Times New Roman"/>
          <w:sz w:val="32"/>
          <w:szCs w:val="32"/>
        </w:rPr>
        <w:t>устройствен</w:t>
      </w:r>
      <w:proofErr w:type="spellEnd"/>
      <w:r w:rsidR="001538E3" w:rsidRPr="001538E3">
        <w:rPr>
          <w:rFonts w:ascii="Times New Roman" w:hAnsi="Times New Roman" w:cs="Times New Roman"/>
          <w:sz w:val="32"/>
          <w:szCs w:val="32"/>
        </w:rPr>
        <w:t xml:space="preserve"> план на град Белене</w:t>
      </w:r>
      <w:r w:rsidR="001538E3">
        <w:rPr>
          <w:rFonts w:ascii="Times New Roman" w:hAnsi="Times New Roman" w:cs="Times New Roman"/>
          <w:sz w:val="32"/>
          <w:szCs w:val="32"/>
        </w:rPr>
        <w:t xml:space="preserve"> и предложени за изключване от площта на природния парк</w:t>
      </w:r>
    </w:p>
    <w:p w:rsidR="001538E3" w:rsidRDefault="001538E3" w:rsidP="001538E3">
      <w:pPr>
        <w:spacing w:after="0" w:line="240" w:lineRule="auto"/>
        <w:jc w:val="center"/>
        <w:rPr>
          <w:rFonts w:ascii="Times New Roman" w:hAnsi="Times New Roman" w:cs="Times New Roman"/>
          <w:sz w:val="32"/>
          <w:szCs w:val="32"/>
        </w:rPr>
      </w:pPr>
    </w:p>
    <w:p w:rsidR="001538E3" w:rsidRPr="001538E3" w:rsidRDefault="001538E3" w:rsidP="001538E3">
      <w:pPr>
        <w:spacing w:after="0" w:line="240" w:lineRule="auto"/>
        <w:jc w:val="both"/>
        <w:rPr>
          <w:rFonts w:ascii="Times New Roman" w:eastAsia="Times New Roman" w:hAnsi="Times New Roman" w:cs="Times New Roman"/>
          <w:sz w:val="24"/>
          <w:szCs w:val="24"/>
        </w:rPr>
      </w:pPr>
      <w:r w:rsidRPr="001538E3">
        <w:rPr>
          <w:rFonts w:ascii="Times New Roman" w:eastAsia="Times New Roman" w:hAnsi="Times New Roman" w:cs="Times New Roman"/>
          <w:sz w:val="24"/>
          <w:szCs w:val="24"/>
        </w:rPr>
        <w:t xml:space="preserve">Масиви с номера: 112, 124, 125, 126, 400, 401, 402, 403, 404, 405 (без ПИ 03366.405.67), 406, 407, 408, 409, 410, 411, 03366.422.90 (част) 03366.422.91, 423, 424, 425, 426, 427, 428, 429, 430, 431, 432, 433, 435, 436, 440, 441, 442, 443, 444, 445, 446, 500, 501, </w:t>
      </w:r>
      <w:r w:rsidRPr="001538E3">
        <w:rPr>
          <w:rFonts w:ascii="Times New Roman" w:eastAsia="Times New Roman" w:hAnsi="Times New Roman" w:cs="Times New Roman"/>
          <w:sz w:val="24"/>
          <w:szCs w:val="24"/>
          <w:lang w:val="ru-RU"/>
        </w:rPr>
        <w:t>503, 504, 505, 506, 507</w:t>
      </w:r>
      <w:r w:rsidRPr="001538E3">
        <w:rPr>
          <w:rFonts w:ascii="Times New Roman" w:eastAsia="Times New Roman" w:hAnsi="Times New Roman" w:cs="Times New Roman"/>
          <w:sz w:val="24"/>
          <w:szCs w:val="24"/>
        </w:rPr>
        <w:t xml:space="preserve">, 508, 509, 510, 511, 512, </w:t>
      </w:r>
      <w:r w:rsidRPr="001538E3">
        <w:rPr>
          <w:rFonts w:ascii="Times New Roman" w:eastAsia="Times New Roman" w:hAnsi="Times New Roman" w:cs="Times New Roman"/>
          <w:sz w:val="24"/>
          <w:szCs w:val="24"/>
          <w:lang w:val="ru-RU"/>
        </w:rPr>
        <w:t>514, 515, 516, 521</w:t>
      </w:r>
      <w:r w:rsidRPr="001538E3">
        <w:rPr>
          <w:rFonts w:ascii="Times New Roman" w:eastAsia="Times New Roman" w:hAnsi="Times New Roman" w:cs="Times New Roman"/>
          <w:sz w:val="24"/>
          <w:szCs w:val="24"/>
        </w:rPr>
        <w:t xml:space="preserve"> </w:t>
      </w:r>
    </w:p>
    <w:p w:rsidR="001538E3" w:rsidRPr="001538E3" w:rsidRDefault="001538E3" w:rsidP="001538E3">
      <w:pPr>
        <w:spacing w:after="0" w:line="240" w:lineRule="auto"/>
        <w:jc w:val="both"/>
        <w:rPr>
          <w:rFonts w:ascii="Times New Roman" w:hAnsi="Times New Roman" w:cs="Times New Roman"/>
          <w:sz w:val="32"/>
          <w:szCs w:val="32"/>
        </w:rPr>
      </w:pPr>
      <w:r w:rsidRPr="001538E3">
        <w:rPr>
          <w:rFonts w:ascii="Times New Roman" w:eastAsia="Times New Roman" w:hAnsi="Times New Roman" w:cs="Times New Roman"/>
          <w:sz w:val="24"/>
          <w:szCs w:val="24"/>
        </w:rPr>
        <w:t>и поземлени имоти с идентификатори: 03366.45.177</w:t>
      </w:r>
      <w:r w:rsidRPr="001538E3">
        <w:rPr>
          <w:rFonts w:ascii="Times New Roman" w:eastAsia="Times New Roman" w:hAnsi="Times New Roman" w:cs="Times New Roman"/>
          <w:sz w:val="24"/>
          <w:szCs w:val="24"/>
          <w:lang w:val="ru-RU"/>
        </w:rPr>
        <w:t>, 03366.45.178, 03366.45.179, 03366.45.180, 03366.45.181, 03366.45.182, 03366.45.183, 03366.45.184,</w:t>
      </w:r>
      <w:r w:rsidRPr="001538E3">
        <w:rPr>
          <w:rFonts w:ascii="Times New Roman" w:eastAsia="Times New Roman" w:hAnsi="Times New Roman" w:cs="Times New Roman"/>
          <w:sz w:val="24"/>
          <w:szCs w:val="24"/>
        </w:rPr>
        <w:t xml:space="preserve"> 03366.45.222,</w:t>
      </w:r>
      <w:r w:rsidRPr="001538E3">
        <w:rPr>
          <w:rFonts w:ascii="Times New Roman" w:eastAsia="Times New Roman" w:hAnsi="Times New Roman" w:cs="Times New Roman"/>
          <w:sz w:val="24"/>
          <w:szCs w:val="24"/>
          <w:lang w:val="ru-RU"/>
        </w:rPr>
        <w:t xml:space="preserve"> 03366.107.26, </w:t>
      </w:r>
      <w:proofErr w:type="spellStart"/>
      <w:r w:rsidRPr="001538E3">
        <w:rPr>
          <w:rFonts w:ascii="Times New Roman" w:eastAsia="Times New Roman" w:hAnsi="Times New Roman" w:cs="Times New Roman"/>
          <w:sz w:val="24"/>
          <w:szCs w:val="24"/>
          <w:lang w:val="ru-RU"/>
        </w:rPr>
        <w:t>масив</w:t>
      </w:r>
      <w:proofErr w:type="spellEnd"/>
      <w:r w:rsidRPr="001538E3">
        <w:rPr>
          <w:rFonts w:ascii="Times New Roman" w:eastAsia="Times New Roman" w:hAnsi="Times New Roman" w:cs="Times New Roman"/>
          <w:sz w:val="24"/>
          <w:szCs w:val="24"/>
          <w:lang w:val="ru-RU"/>
        </w:rPr>
        <w:t xml:space="preserve"> 108, 03366.109.1, 03366.109.2, 03366.109.3, 03366.109.4, 03366.109.5, 03366.109.6, 03366.109.7, 03366.109.11, 03366.109.12, 03366.109.13, 03366.109.14, 03366.109.15, 03366.109.16, 03366.109.17, </w:t>
      </w:r>
      <w:r w:rsidRPr="001538E3">
        <w:rPr>
          <w:rFonts w:ascii="Times New Roman" w:eastAsia="Times New Roman" w:hAnsi="Times New Roman" w:cs="Times New Roman"/>
          <w:sz w:val="24"/>
          <w:szCs w:val="24"/>
        </w:rPr>
        <w:t>03366.109.18</w:t>
      </w:r>
      <w:r w:rsidRPr="001538E3">
        <w:rPr>
          <w:rFonts w:ascii="Times New Roman" w:eastAsia="Times New Roman" w:hAnsi="Times New Roman" w:cs="Times New Roman"/>
          <w:sz w:val="24"/>
          <w:szCs w:val="24"/>
          <w:lang w:val="ru-RU"/>
        </w:rPr>
        <w:t xml:space="preserve">, 03366.109.19, 03366.109.20, 03366.109.21, 03366.109.22, 03366.109.23, 03366.109.24, 03366.109.25, 03366.109.26, 03366.109.27, 03366.109.28, 03366.109.29, 03366.109.30, 03366.109.31, 03366.109.35, 03366.109.36, 03366.109.37, 03366.109.38, 03366.109.39, 03366.109.41, 03366.109.42, 03366.109.43, 03366.109.48, 03366.109.49, </w:t>
      </w:r>
      <w:r w:rsidRPr="001538E3">
        <w:rPr>
          <w:rFonts w:ascii="Times New Roman" w:eastAsia="Times New Roman" w:hAnsi="Times New Roman" w:cs="Times New Roman"/>
          <w:sz w:val="24"/>
          <w:szCs w:val="24"/>
        </w:rPr>
        <w:t>03366.109.50, 03366.109.51</w:t>
      </w:r>
      <w:r w:rsidRPr="001538E3">
        <w:rPr>
          <w:rFonts w:ascii="Times New Roman" w:eastAsia="Times New Roman" w:hAnsi="Times New Roman" w:cs="Times New Roman"/>
          <w:sz w:val="24"/>
          <w:szCs w:val="24"/>
          <w:lang w:val="ru-RU"/>
        </w:rPr>
        <w:t>, 03366.110.1, 03366.110.2, 03366.110.3, 03366.110.4, 03366.110.10, 03366.110.22, 03366.110.23, 03366.110.24, 03366.110.25, 03366.110.38 (</w:t>
      </w:r>
      <w:r w:rsidRPr="001538E3">
        <w:rPr>
          <w:rFonts w:ascii="Times New Roman" w:eastAsia="Times New Roman" w:hAnsi="Times New Roman" w:cs="Times New Roman"/>
          <w:sz w:val="24"/>
          <w:szCs w:val="24"/>
        </w:rPr>
        <w:t>част)</w:t>
      </w:r>
      <w:r w:rsidRPr="001538E3">
        <w:rPr>
          <w:rFonts w:ascii="Times New Roman" w:eastAsia="Times New Roman" w:hAnsi="Times New Roman" w:cs="Times New Roman"/>
          <w:sz w:val="24"/>
          <w:szCs w:val="24"/>
          <w:lang w:val="ru-RU"/>
        </w:rPr>
        <w:t>, 03366.110.39, 03366.110.40, 03366.110.41, 03366.110.</w:t>
      </w:r>
      <w:r w:rsidRPr="001538E3">
        <w:rPr>
          <w:rFonts w:ascii="Times New Roman" w:eastAsia="Times New Roman" w:hAnsi="Times New Roman" w:cs="Times New Roman"/>
          <w:sz w:val="24"/>
          <w:szCs w:val="24"/>
        </w:rPr>
        <w:t>44, 03366.110.45</w:t>
      </w:r>
      <w:r w:rsidRPr="001538E3">
        <w:rPr>
          <w:rFonts w:ascii="Times New Roman" w:eastAsia="Times New Roman" w:hAnsi="Times New Roman" w:cs="Times New Roman"/>
          <w:sz w:val="24"/>
          <w:szCs w:val="24"/>
          <w:lang w:val="ru-RU"/>
        </w:rPr>
        <w:t>, 03366.111.1, 03366.111.2, 03366.111.3, 03366.111.4, 03366.111.5, 03366.111.6, 03366.111.7, 03366.111.8, 03366.111.9, 03366.111.10, 03366.111.11, 03366.111.41 (</w:t>
      </w:r>
      <w:r w:rsidRPr="001538E3">
        <w:rPr>
          <w:rFonts w:ascii="Times New Roman" w:eastAsia="Times New Roman" w:hAnsi="Times New Roman" w:cs="Times New Roman"/>
          <w:sz w:val="24"/>
          <w:szCs w:val="24"/>
        </w:rPr>
        <w:t>част), 03366.111.46, 03366.111.47, 03366.111.48, 03366.122.1, 03366.122.4, 03366.122.5, 03366.122.6, 03366.122.7, 03366.122.8, 03366.122.9, 03366.122.10, 03366.122.11, 03366.122.22, 03366.122.23, 03366.122.24, 03366.122.25, 03366.122.26, 03366.122.27, 03366.122.29, 03366.122.30, 03366.122.31, 03366.122.32, 03366.122.33, 03366.122.34, 03366.122.35 (част), 03366.122.36, 03366.122.37, 03366.122.38, 03366.123.1, 03366.123.2, 03366.123.3, 03366.123.4, 03366.123.5, 03366.123.6, 03366.123.7, 03366.123.8, 03366.123.9, 03366.123.10, 03366.123.11, 03366.123.12, 03366.123.13, 03366.123.14, 03366.123.15, 03366.123.16 (част), 03366.123.17, 03366.123.18, 03366.123.19, 03366.123.20, 03366.123.21, 03366.123.26, 03366.123.31, 03366.123.32, 03366.123.33, 03366.123.35, 03366.123.36, 03366.123.37, 03366.123.38, 03366.123.39, 03366.123.40</w:t>
      </w:r>
      <w:r w:rsidRPr="001538E3">
        <w:rPr>
          <w:rFonts w:ascii="Times New Roman" w:eastAsia="Times New Roman" w:hAnsi="Times New Roman" w:cs="Times New Roman"/>
          <w:sz w:val="24"/>
          <w:szCs w:val="24"/>
          <w:lang w:val="ru-RU"/>
        </w:rPr>
        <w:t>, 03366.123.42, 03366.123.43, 03366.127.1</w:t>
      </w:r>
      <w:r w:rsidRPr="001538E3">
        <w:rPr>
          <w:rFonts w:ascii="Times New Roman" w:eastAsia="Times New Roman" w:hAnsi="Times New Roman" w:cs="Times New Roman"/>
          <w:sz w:val="24"/>
          <w:szCs w:val="24"/>
        </w:rPr>
        <w:t>, 03366.127.2, 03366.127.3, 03366.127.4, 03366.127.5, 03366.127.6, 03366.127.7, 03366.127.8, 03366.127.9, 03366.127.10, 03366.127.11, 03366.127.12, 03366.127.13</w:t>
      </w:r>
      <w:r w:rsidRPr="001538E3">
        <w:rPr>
          <w:rFonts w:ascii="Times New Roman" w:eastAsia="Times New Roman" w:hAnsi="Times New Roman" w:cs="Times New Roman"/>
          <w:sz w:val="24"/>
          <w:szCs w:val="24"/>
          <w:lang w:val="ru-RU"/>
        </w:rPr>
        <w:t xml:space="preserve">, </w:t>
      </w:r>
      <w:r w:rsidRPr="001538E3">
        <w:rPr>
          <w:rFonts w:ascii="Times New Roman" w:eastAsia="Times New Roman" w:hAnsi="Times New Roman" w:cs="Times New Roman"/>
          <w:sz w:val="24"/>
          <w:szCs w:val="24"/>
        </w:rPr>
        <w:t>03366.129.1, 03366.129.2, 03366.129.3, 03366.129.4, 03366.129.5, 03366.129.12, 03366.129.13, 03366.129.14, 03366.129.15, 03366.129.18, 03366.129.19, 03366.129.101 (част), 03366.129.102 (част), 03366.129.103, 03366.129.106, 03366.129.107, 03366.129.108, 03366.129.109, 03366.130.1, 03366.130.3, 03366.131.1, 03366.131.2, 03366.131.3, 03366.131.4, 03366.131.13, 03366.131.16 (част), 03366.131.17 (част), 03366.131.18, 03366.179.20, 03366.179.21, 03366.179.22 (част), 03366.179.27, 03366.179.28, 03366.179.60, 03366.179.61, 03366.179.62, 03366.179.63, 03366.179.64, 03366.179.65 (част), 03366.179.66</w:t>
      </w:r>
      <w:r w:rsidRPr="001538E3">
        <w:rPr>
          <w:rFonts w:ascii="Times New Roman" w:eastAsia="Times New Roman" w:hAnsi="Times New Roman" w:cs="Times New Roman"/>
          <w:sz w:val="24"/>
          <w:szCs w:val="24"/>
          <w:lang w:val="ru-RU"/>
        </w:rPr>
        <w:t>, 03366.179.67, 03366.179.70, 03366.179.71, 03366.179.72, 03366.179.73, 03366.179.74, 03366.179.83, 03366.179.86, 03366.179.87, 03366.179.91, 03366.179.92, 03366.179.93, 03366.502.1, 03366.502.2, 03366.502.3,</w:t>
      </w:r>
      <w:r w:rsidRPr="001538E3">
        <w:rPr>
          <w:rFonts w:ascii="Times New Roman" w:eastAsia="Times New Roman" w:hAnsi="Times New Roman" w:cs="Times New Roman"/>
          <w:sz w:val="24"/>
          <w:szCs w:val="24"/>
        </w:rPr>
        <w:t xml:space="preserve"> 03366.502.4</w:t>
      </w:r>
      <w:r w:rsidRPr="001538E3">
        <w:rPr>
          <w:rFonts w:ascii="Times New Roman" w:eastAsia="Times New Roman" w:hAnsi="Times New Roman" w:cs="Times New Roman"/>
          <w:sz w:val="24"/>
          <w:szCs w:val="24"/>
          <w:lang w:val="ru-RU"/>
        </w:rPr>
        <w:t>, 03366.502.5, 03366.502.6, 03366.502.7, 03366.502.8, 03366.502.9, 03366.502.10, 03366.502.11, 03366.502.12, 03366.502.13,</w:t>
      </w:r>
      <w:r w:rsidRPr="001538E3">
        <w:rPr>
          <w:rFonts w:ascii="Times New Roman" w:eastAsia="Times New Roman" w:hAnsi="Times New Roman" w:cs="Times New Roman"/>
          <w:sz w:val="24"/>
          <w:szCs w:val="24"/>
        </w:rPr>
        <w:t xml:space="preserve"> </w:t>
      </w:r>
      <w:r w:rsidRPr="001538E3">
        <w:rPr>
          <w:rFonts w:ascii="Times New Roman" w:eastAsia="Times New Roman" w:hAnsi="Times New Roman" w:cs="Times New Roman"/>
          <w:sz w:val="24"/>
          <w:szCs w:val="24"/>
          <w:lang w:val="ru-RU"/>
        </w:rPr>
        <w:t xml:space="preserve">03366.502.14, 03366.502.15, 03366.502.16, 03366.502.17, 03366.502.18, 03366.502.19, 03366.502.20, 03366.502.21, 03366.502.22, 03366.502.23, 03366.502.24, 03366.502.25, 03366.502.26, 03366.502.27, 03366.502.28, 03366.502.29, 03366.502.30, 03366.502.31, 03366.502.33, </w:t>
      </w:r>
      <w:r w:rsidRPr="001538E3">
        <w:rPr>
          <w:rFonts w:ascii="Times New Roman" w:eastAsia="Times New Roman" w:hAnsi="Times New Roman" w:cs="Times New Roman"/>
          <w:sz w:val="24"/>
          <w:szCs w:val="24"/>
        </w:rPr>
        <w:t xml:space="preserve">03366.513.1, </w:t>
      </w:r>
      <w:r w:rsidRPr="001538E3">
        <w:rPr>
          <w:rFonts w:ascii="Times New Roman" w:eastAsia="Times New Roman" w:hAnsi="Times New Roman" w:cs="Times New Roman"/>
          <w:sz w:val="24"/>
          <w:szCs w:val="24"/>
        </w:rPr>
        <w:lastRenderedPageBreak/>
        <w:t>03366.513.2, 03366.513.3, 03366.513.4, 03366.513.5, 03366.513.6, 03366.513.7, 03366.513.8, 03366.513.9, 03366.513.11, 03366.513.12, 03366.513.13, 03366.513.14, 03366.513.15, 03366.513.16,</w:t>
      </w:r>
      <w:r w:rsidRPr="001538E3">
        <w:rPr>
          <w:rFonts w:ascii="Times New Roman" w:eastAsia="Times New Roman" w:hAnsi="Times New Roman" w:cs="Times New Roman"/>
          <w:sz w:val="24"/>
          <w:szCs w:val="24"/>
          <w:lang w:val="ru-RU"/>
        </w:rPr>
        <w:t xml:space="preserve"> 03366.513.17, 03366.513.18, 03366.513.19, 03366.513.20, 03366.513.21, 03366.513.22, 03366.513.23, 03366.513.24, 03366.513.25, 03366.513.26, 03366.513.27, 03366.513.28, 03366.513.29, 03366.513.30, 03366.513.31, 03366.513.32, 03366.513.33, 03366.513.34, 03366.513.35, 03366.513.36, 03366.513.38, 03366.513.39, 03366.513.40, 03366.513.41, 03366.513.42, 03366.517.1, 03366.517.2, 03366.517.3, 03366.517.4, 03366.517.5, 03366.517.6, 03366.517.7, 03366.517.8, 03366.517.9, 03366.517.10, 03366.517.11, 03366.517.12, 03366.517.13, 03366.517.14, 03366.517.15, 03366.517.16, 03366.517.17, 03366.517.18, 03366.517.19,</w:t>
      </w:r>
      <w:r w:rsidRPr="001538E3">
        <w:rPr>
          <w:rFonts w:ascii="Times New Roman" w:eastAsia="Times New Roman" w:hAnsi="Times New Roman" w:cs="Times New Roman"/>
          <w:sz w:val="24"/>
          <w:szCs w:val="24"/>
        </w:rPr>
        <w:t xml:space="preserve"> 03366.517.20, 03366.517.21, 03366.517.22, 03366.517.23, 03366.517.24, 03366.517.25, 03366.517.26, 03366.517.27, 03366.517.28, 03366.517.29, 03366.517.30, 03366.517.31, 03366.517.32, 03366.517.33, 03366.517.34</w:t>
      </w:r>
      <w:r w:rsidRPr="001538E3">
        <w:rPr>
          <w:rFonts w:ascii="Times New Roman" w:eastAsia="Times New Roman" w:hAnsi="Times New Roman" w:cs="Times New Roman"/>
          <w:sz w:val="24"/>
          <w:szCs w:val="24"/>
          <w:lang w:val="ru-RU"/>
        </w:rPr>
        <w:t>, 03366.517.35, 03366.517.36, 03366.517.37, 03366.517.38, 03366.517.39, 03366.517.40, 03366.517.41, 03366.517.42, 03366.517.43, 03366.517.44, 03366.517.47, 03366.517.48, 03366.517.49, 03366.517.50, 03366.517.51, 03366.517.52, 03366.517.53, 03366.517.54, 03366.602.933</w:t>
      </w:r>
      <w:r w:rsidRPr="001538E3">
        <w:rPr>
          <w:rFonts w:ascii="Times New Roman" w:eastAsia="Times New Roman" w:hAnsi="Times New Roman" w:cs="Times New Roman"/>
          <w:sz w:val="24"/>
          <w:szCs w:val="24"/>
        </w:rPr>
        <w:t xml:space="preserve"> (част)</w:t>
      </w:r>
      <w:r w:rsidRPr="001538E3">
        <w:rPr>
          <w:rFonts w:ascii="Times New Roman" w:eastAsia="Times New Roman" w:hAnsi="Times New Roman" w:cs="Times New Roman"/>
          <w:sz w:val="24"/>
          <w:szCs w:val="24"/>
          <w:lang w:val="ru-RU"/>
        </w:rPr>
        <w:t>, 03366.602.939</w:t>
      </w:r>
      <w:r w:rsidRPr="001538E3">
        <w:rPr>
          <w:rFonts w:ascii="Times New Roman" w:eastAsia="Times New Roman" w:hAnsi="Times New Roman" w:cs="Times New Roman"/>
          <w:sz w:val="24"/>
          <w:szCs w:val="24"/>
        </w:rPr>
        <w:t xml:space="preserve"> (част)</w:t>
      </w:r>
      <w:r w:rsidRPr="001538E3">
        <w:rPr>
          <w:rFonts w:ascii="Times New Roman" w:eastAsia="Times New Roman" w:hAnsi="Times New Roman" w:cs="Times New Roman"/>
          <w:sz w:val="24"/>
          <w:szCs w:val="24"/>
          <w:lang w:val="ru-RU"/>
        </w:rPr>
        <w:t>, 03366.602.940</w:t>
      </w:r>
      <w:r w:rsidRPr="001538E3">
        <w:rPr>
          <w:rFonts w:ascii="Times New Roman" w:eastAsia="Times New Roman" w:hAnsi="Times New Roman" w:cs="Times New Roman"/>
          <w:sz w:val="24"/>
          <w:szCs w:val="24"/>
        </w:rPr>
        <w:t xml:space="preserve"> (част), 03366.602.941, 03366.602.942 (част), 03366.602.959 (част), 03366.605.27 (част), 03366.605.45 (част), 03366.605.455 (част), 03366.605.456 (част), 03366.605.491 (част), 03366.605.504 (част), 03366.605.644 (част), 03366.605.877 (част), 03366.605.878, 03366.605.881, 03366.605.882, 03366.605.883, 03366.606.911, 03366.754.1,</w:t>
      </w:r>
      <w:r w:rsidRPr="001538E3">
        <w:rPr>
          <w:rFonts w:ascii="Times New Roman" w:eastAsia="Times New Roman" w:hAnsi="Times New Roman" w:cs="Times New Roman"/>
          <w:sz w:val="24"/>
          <w:szCs w:val="24"/>
          <w:lang w:val="ru-RU"/>
        </w:rPr>
        <w:t xml:space="preserve"> </w:t>
      </w:r>
      <w:r w:rsidRPr="001538E3">
        <w:rPr>
          <w:rFonts w:ascii="Times New Roman" w:eastAsia="Times New Roman" w:hAnsi="Times New Roman" w:cs="Times New Roman"/>
          <w:sz w:val="24"/>
          <w:szCs w:val="24"/>
        </w:rPr>
        <w:t>по Кадастрална карта и кадастрални регистри (КККР) за землището на град Белене</w:t>
      </w:r>
      <w:r w:rsidR="003F7CA5">
        <w:rPr>
          <w:rFonts w:ascii="Times New Roman" w:hAnsi="Times New Roman" w:cs="Times New Roman"/>
          <w:sz w:val="32"/>
          <w:szCs w:val="32"/>
        </w:rPr>
        <w:t>.</w:t>
      </w:r>
    </w:p>
    <w:sectPr w:rsidR="001538E3" w:rsidRPr="001538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0522E"/>
    <w:multiLevelType w:val="multilevel"/>
    <w:tmpl w:val="EEC20AC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DE"/>
    <w:rsid w:val="001538E3"/>
    <w:rsid w:val="001D1F74"/>
    <w:rsid w:val="003D5F75"/>
    <w:rsid w:val="003F7CA5"/>
    <w:rsid w:val="004275DE"/>
    <w:rsid w:val="00C441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Dani</cp:lastModifiedBy>
  <cp:revision>5</cp:revision>
  <dcterms:created xsi:type="dcterms:W3CDTF">2019-08-12T14:22:00Z</dcterms:created>
  <dcterms:modified xsi:type="dcterms:W3CDTF">2019-08-13T06:42:00Z</dcterms:modified>
</cp:coreProperties>
</file>