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F1A2C" w14:textId="77777777" w:rsidR="002A32D8" w:rsidRDefault="000457F4" w:rsidP="002A32D8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B27E9" wp14:editId="537C1892">
                <wp:simplePos x="0" y="0"/>
                <wp:positionH relativeFrom="margin">
                  <wp:align>left</wp:align>
                </wp:positionH>
                <wp:positionV relativeFrom="paragraph">
                  <wp:posOffset>1276350</wp:posOffset>
                </wp:positionV>
                <wp:extent cx="5966460" cy="18002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CA037" w14:textId="0D00E031" w:rsidR="000457F4" w:rsidRDefault="00490D25" w:rsidP="000457F4">
                            <w:pPr>
                              <w:jc w:val="center"/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НАЦИОНАЛНА  </w:t>
                            </w:r>
                            <w:r w:rsidR="000457F4" w:rsidRPr="000457F4"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СРЕЩА</w:t>
                            </w:r>
                            <w:r w:rsidR="0004673B"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 КОНСУЛТАЦИЯ   </w:t>
                            </w:r>
                            <w:r w:rsidR="00DC6F13"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bookmarkStart w:id="0" w:name="_GoBack"/>
                            <w:bookmarkEnd w:id="0"/>
                            <w:r w:rsidR="0004673B"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DC6F13"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Черно море</w:t>
                            </w:r>
                            <w:r w:rsidR="0004673B"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  <w:p w14:paraId="00CB302E" w14:textId="25A09B20" w:rsidR="000457F4" w:rsidRDefault="00537E04" w:rsidP="000457F4">
                            <w:pPr>
                              <w:jc w:val="center"/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0457F4"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май 2024 г.</w:t>
                            </w:r>
                          </w:p>
                          <w:p w14:paraId="0E041228" w14:textId="77777777" w:rsidR="000457F4" w:rsidRPr="00187496" w:rsidRDefault="000457F4" w:rsidP="000457F4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496">
                              <w:rPr>
                                <w:b/>
                                <w:color w:val="0070C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зала „Европа“, МОСВ</w:t>
                            </w:r>
                          </w:p>
                          <w:p w14:paraId="4D3939E9" w14:textId="77777777" w:rsidR="000457F4" w:rsidRPr="00187496" w:rsidRDefault="000457F4" w:rsidP="000457F4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6F7986" w14:textId="77777777" w:rsidR="000457F4" w:rsidRPr="000457F4" w:rsidRDefault="000457F4" w:rsidP="000457F4">
                            <w:pPr>
                              <w:jc w:val="center"/>
                              <w:rPr>
                                <w:b/>
                                <w:color w:val="00FF00"/>
                                <w:sz w:val="40"/>
                                <w:szCs w:val="40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B2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0.5pt;width:469.8pt;height:14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" filled="f" stroked="f">
                <v:textbox>
                  <w:txbxContent>
                    <w:p w14:paraId="30ECA037" w14:textId="0D00E031" w:rsidR="000457F4" w:rsidRDefault="00490D25" w:rsidP="000457F4">
                      <w:pPr>
                        <w:jc w:val="center"/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НАЦИОНАЛНА  </w:t>
                      </w:r>
                      <w:r w:rsidR="000457F4" w:rsidRPr="000457F4"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СРЕЩА</w:t>
                      </w:r>
                      <w:r w:rsidR="0004673B"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 КОНСУЛТАЦИЯ   </w:t>
                      </w:r>
                      <w:r w:rsidR="00DC6F13"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bookmarkStart w:id="1" w:name="_GoBack"/>
                      <w:bookmarkEnd w:id="1"/>
                      <w:r w:rsidR="0004673B"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DC6F13"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Черно море</w:t>
                      </w:r>
                      <w:r w:rsidR="0004673B"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  <w:p w14:paraId="00CB302E" w14:textId="25A09B20" w:rsidR="000457F4" w:rsidRDefault="00537E04" w:rsidP="000457F4">
                      <w:pPr>
                        <w:jc w:val="center"/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0457F4"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май 2024 г.</w:t>
                      </w:r>
                    </w:p>
                    <w:p w14:paraId="0E041228" w14:textId="77777777" w:rsidR="000457F4" w:rsidRPr="00187496" w:rsidRDefault="000457F4" w:rsidP="000457F4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7496">
                        <w:rPr>
                          <w:b/>
                          <w:color w:val="0070C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зала „Европа“, МОСВ</w:t>
                      </w:r>
                    </w:p>
                    <w:p w14:paraId="4D3939E9" w14:textId="77777777" w:rsidR="000457F4" w:rsidRPr="00187496" w:rsidRDefault="000457F4" w:rsidP="000457F4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6F7986" w14:textId="77777777" w:rsidR="000457F4" w:rsidRPr="000457F4" w:rsidRDefault="000457F4" w:rsidP="000457F4">
                      <w:pPr>
                        <w:jc w:val="center"/>
                        <w:rPr>
                          <w:b/>
                          <w:color w:val="00FF00"/>
                          <w:sz w:val="40"/>
                          <w:szCs w:val="40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32D8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0EFFC" wp14:editId="3F033C29">
                <wp:simplePos x="0" y="0"/>
                <wp:positionH relativeFrom="column">
                  <wp:posOffset>-525780</wp:posOffset>
                </wp:positionH>
                <wp:positionV relativeFrom="paragraph">
                  <wp:posOffset>0</wp:posOffset>
                </wp:positionV>
                <wp:extent cx="690372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B1403E" w14:textId="5AD4C5EF" w:rsidR="002A32D8" w:rsidRPr="002A32D8" w:rsidRDefault="002A32D8" w:rsidP="002A32D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:lang w:val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2D8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КОНСУЛТАЦИЯ </w:t>
                            </w:r>
                            <w:r w:rsidRPr="002A32D8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:lang w:val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СЪС ЗАИНТЕРЕСОВАНИТЕ СТРАНИ</w:t>
                            </w:r>
                          </w:p>
                          <w:p w14:paraId="2DFA6E41" w14:textId="6BEF84DC" w:rsidR="002A32D8" w:rsidRPr="002A32D8" w:rsidRDefault="002A32D8" w:rsidP="002A32D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2D8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 </w:t>
                            </w:r>
                            <w:r w:rsidR="00C8733C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:lang w:val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ПРОЕКТА НА ПЛАНА</w:t>
                            </w:r>
                            <w:r w:rsidRPr="002A32D8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:lang w:val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ЗА УПРАВЛЕНИЕ НА РЕЧН</w:t>
                            </w:r>
                            <w:r w:rsidR="00C8733C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:lang w:val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2A32D8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:lang w:val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 БАСЕЙНИ</w:t>
                            </w:r>
                            <w:r w:rsidR="00C8733C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:lang w:val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ЧЕРНОМОРСКИ БАСЕЙНОВ РАЙОН 2022-2027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00EFFC" id="Text Box 1" o:spid="_x0000_s1027" type="#_x0000_t202" style="position:absolute;margin-left:-41.4pt;margin-top:0;width:543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" filled="f" stroked="f">
                <v:textbox style="mso-fit-shape-to-text:t">
                  <w:txbxContent>
                    <w:p w14:paraId="5FB1403E" w14:textId="5AD4C5EF" w:rsidR="002A32D8" w:rsidRPr="002A32D8" w:rsidRDefault="002A32D8" w:rsidP="002A32D8">
                      <w:pPr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:lang w:val="bg-B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2D8"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КОНСУЛТАЦИЯ </w:t>
                      </w:r>
                      <w:r w:rsidRPr="002A32D8">
                        <w:rPr>
                          <w:b/>
                          <w:color w:val="4472C4" w:themeColor="accent5"/>
                          <w:sz w:val="32"/>
                          <w:szCs w:val="32"/>
                          <w:lang w:val="bg-B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СЪС ЗАИНТЕРЕСОВАНИТЕ СТРАНИ</w:t>
                      </w:r>
                    </w:p>
                    <w:p w14:paraId="2DFA6E41" w14:textId="6BEF84DC" w:rsidR="002A32D8" w:rsidRPr="002A32D8" w:rsidRDefault="002A32D8" w:rsidP="002A32D8">
                      <w:pPr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2D8"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 </w:t>
                      </w:r>
                      <w:r w:rsidR="00C8733C">
                        <w:rPr>
                          <w:b/>
                          <w:color w:val="4472C4" w:themeColor="accent5"/>
                          <w:sz w:val="32"/>
                          <w:szCs w:val="32"/>
                          <w:lang w:val="bg-B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ПРОЕКТА НА ПЛАНА</w:t>
                      </w:r>
                      <w:r w:rsidRPr="002A32D8">
                        <w:rPr>
                          <w:b/>
                          <w:color w:val="4472C4" w:themeColor="accent5"/>
                          <w:sz w:val="32"/>
                          <w:szCs w:val="32"/>
                          <w:lang w:val="bg-B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ЗА УПРАВЛЕНИЕ НА РЕЧН</w:t>
                      </w:r>
                      <w:r w:rsidR="00C8733C">
                        <w:rPr>
                          <w:b/>
                          <w:color w:val="4472C4" w:themeColor="accent5"/>
                          <w:sz w:val="32"/>
                          <w:szCs w:val="32"/>
                          <w:lang w:val="bg-B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2A32D8">
                        <w:rPr>
                          <w:b/>
                          <w:color w:val="4472C4" w:themeColor="accent5"/>
                          <w:sz w:val="32"/>
                          <w:szCs w:val="32"/>
                          <w:lang w:val="bg-B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ТЕ БАСЕЙНИ</w:t>
                      </w:r>
                      <w:r w:rsidR="00C8733C">
                        <w:rPr>
                          <w:b/>
                          <w:color w:val="4472C4" w:themeColor="accent5"/>
                          <w:sz w:val="32"/>
                          <w:szCs w:val="32"/>
                          <w:lang w:val="bg-B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ЧЕРНОМОРСКИ БАСЕЙНОВ РАЙОН 2022-2027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BCC85" w14:textId="77777777" w:rsidR="002A32D8" w:rsidRDefault="00CE1DFD" w:rsidP="002A32D8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7D1C6" wp14:editId="64A7A1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379C76" w14:textId="77777777" w:rsidR="00CE1DFD" w:rsidRPr="00CE1DFD" w:rsidRDefault="00CE1DFD" w:rsidP="00C8733C">
                            <w:pPr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DFD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7D1C6" id="Text Box 3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JHT/bE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A379C76" w14:textId="77777777" w:rsidR="00CE1DFD" w:rsidRPr="00CE1DFD" w:rsidRDefault="00CE1DFD" w:rsidP="00C8733C">
                      <w:pPr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1DFD"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ПРОГРАМА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1EF8C" w14:textId="77777777" w:rsidR="002A32D8" w:rsidRDefault="002A32D8" w:rsidP="00E955EF">
      <w:pPr>
        <w:jc w:val="both"/>
      </w:pPr>
      <w:r>
        <w:tab/>
      </w:r>
    </w:p>
    <w:p w14:paraId="727F909E" w14:textId="3D476C10" w:rsidR="002A32D8" w:rsidRPr="005776F0" w:rsidRDefault="00E955EF" w:rsidP="00E955EF">
      <w:pPr>
        <w:jc w:val="both"/>
        <w:rPr>
          <w:lang w:val="bg-BG"/>
        </w:rPr>
      </w:pPr>
      <w:r>
        <w:rPr>
          <w:lang w:val="bg-BG"/>
        </w:rPr>
        <w:t>1</w:t>
      </w:r>
      <w:r>
        <w:rPr>
          <w:lang w:val="en-US"/>
        </w:rPr>
        <w:t>4</w:t>
      </w:r>
      <w:r>
        <w:t xml:space="preserve">:00 – </w:t>
      </w:r>
      <w:r>
        <w:rPr>
          <w:lang w:val="bg-BG"/>
        </w:rPr>
        <w:t>14</w:t>
      </w:r>
      <w:r>
        <w:t>:</w:t>
      </w:r>
      <w:r>
        <w:rPr>
          <w:lang w:val="bg-BG"/>
        </w:rPr>
        <w:t>3</w:t>
      </w:r>
      <w:r>
        <w:t>0</w:t>
      </w:r>
      <w:r>
        <w:rPr>
          <w:lang w:val="bg-BG"/>
        </w:rPr>
        <w:t xml:space="preserve">  </w:t>
      </w:r>
      <w:r w:rsidR="002A32D8">
        <w:tab/>
        <w:t>Регистрация</w:t>
      </w:r>
      <w:r w:rsidR="005776F0">
        <w:rPr>
          <w:lang w:val="bg-BG"/>
        </w:rPr>
        <w:t xml:space="preserve"> на участниците </w:t>
      </w:r>
    </w:p>
    <w:p w14:paraId="22DBF789" w14:textId="7069DD17" w:rsidR="002A32D8" w:rsidRDefault="00CE1DFD" w:rsidP="00E955EF">
      <w:pPr>
        <w:jc w:val="both"/>
      </w:pPr>
      <w:r>
        <w:rPr>
          <w:lang w:val="bg-BG"/>
        </w:rPr>
        <w:t>1</w:t>
      </w:r>
      <w:r w:rsidR="00E955EF">
        <w:rPr>
          <w:lang w:val="bg-BG"/>
        </w:rPr>
        <w:t>4</w:t>
      </w:r>
      <w:r w:rsidR="002A32D8">
        <w:t>:</w:t>
      </w:r>
      <w:r w:rsidR="00E955EF">
        <w:rPr>
          <w:lang w:val="bg-BG"/>
        </w:rPr>
        <w:t>3</w:t>
      </w:r>
      <w:r w:rsidR="002A32D8">
        <w:t xml:space="preserve">0 – </w:t>
      </w:r>
      <w:r>
        <w:rPr>
          <w:lang w:val="bg-BG"/>
        </w:rPr>
        <w:t>1</w:t>
      </w:r>
      <w:r w:rsidR="00E955EF">
        <w:rPr>
          <w:lang w:val="bg-BG"/>
        </w:rPr>
        <w:t>4</w:t>
      </w:r>
      <w:r w:rsidR="002A32D8">
        <w:t>:</w:t>
      </w:r>
      <w:r w:rsidR="00E955EF">
        <w:rPr>
          <w:lang w:val="en-US"/>
        </w:rPr>
        <w:t>40</w:t>
      </w:r>
      <w:r>
        <w:rPr>
          <w:lang w:val="bg-BG"/>
        </w:rPr>
        <w:t xml:space="preserve"> </w:t>
      </w:r>
      <w:r w:rsidR="002A32D8">
        <w:tab/>
        <w:t xml:space="preserve">Откриване на срещата </w:t>
      </w:r>
    </w:p>
    <w:p w14:paraId="7A4950AC" w14:textId="77777777" w:rsidR="00564079" w:rsidRDefault="00CE1DFD" w:rsidP="000F700D">
      <w:pPr>
        <w:spacing w:after="0"/>
        <w:ind w:left="1418" w:hanging="1418"/>
        <w:jc w:val="both"/>
        <w:rPr>
          <w:lang w:val="bg-BG"/>
        </w:rPr>
      </w:pPr>
      <w:r>
        <w:rPr>
          <w:lang w:val="bg-BG"/>
        </w:rPr>
        <w:t>1</w:t>
      </w:r>
      <w:r w:rsidR="00E955EF">
        <w:rPr>
          <w:lang w:val="bg-BG"/>
        </w:rPr>
        <w:t>4</w:t>
      </w:r>
      <w:r w:rsidR="002A32D8">
        <w:t>:</w:t>
      </w:r>
      <w:r w:rsidR="00E955EF">
        <w:rPr>
          <w:lang w:val="en-US"/>
        </w:rPr>
        <w:t>40</w:t>
      </w:r>
      <w:r w:rsidR="002A32D8">
        <w:t xml:space="preserve"> - </w:t>
      </w:r>
      <w:r>
        <w:rPr>
          <w:lang w:val="bg-BG"/>
        </w:rPr>
        <w:t>1</w:t>
      </w:r>
      <w:r w:rsidR="00E955EF">
        <w:rPr>
          <w:lang w:val="en-US"/>
        </w:rPr>
        <w:t>5</w:t>
      </w:r>
      <w:r w:rsidR="002A32D8">
        <w:t>:</w:t>
      </w:r>
      <w:r w:rsidR="00E955EF">
        <w:rPr>
          <w:lang w:val="en-US"/>
        </w:rPr>
        <w:t>00</w:t>
      </w:r>
      <w:r w:rsidR="002A32D8">
        <w:tab/>
      </w:r>
      <w:r w:rsidR="00B94516">
        <w:rPr>
          <w:lang w:val="bg-BG"/>
        </w:rPr>
        <w:t>Актуализа</w:t>
      </w:r>
      <w:r>
        <w:rPr>
          <w:lang w:val="bg-BG"/>
        </w:rPr>
        <w:t>ция на Плановете за управление на речните басейни</w:t>
      </w:r>
      <w:r w:rsidR="00C858F2">
        <w:rPr>
          <w:lang w:val="bg-BG"/>
        </w:rPr>
        <w:t xml:space="preserve">         </w:t>
      </w:r>
    </w:p>
    <w:p w14:paraId="3066F985" w14:textId="23226A00" w:rsidR="000F700D" w:rsidRDefault="00C858F2" w:rsidP="000F700D">
      <w:pPr>
        <w:spacing w:after="0"/>
        <w:ind w:left="1418" w:hanging="1418"/>
        <w:jc w:val="both"/>
        <w:rPr>
          <w:lang w:val="bg-BG"/>
        </w:rPr>
      </w:pPr>
      <w:r>
        <w:rPr>
          <w:lang w:val="bg-BG"/>
        </w:rPr>
        <w:t xml:space="preserve">  </w:t>
      </w:r>
    </w:p>
    <w:p w14:paraId="0B0A4CDE" w14:textId="46BB7FFE" w:rsidR="00564079" w:rsidRPr="00D53BA4" w:rsidRDefault="00564079" w:rsidP="000F700D">
      <w:pPr>
        <w:spacing w:after="0"/>
        <w:ind w:left="1418" w:hanging="1418"/>
        <w:jc w:val="both"/>
        <w:rPr>
          <w:lang w:val="bg-BG"/>
        </w:rPr>
      </w:pPr>
      <w:r>
        <w:rPr>
          <w:lang w:val="bg-BG"/>
        </w:rPr>
        <w:t>1</w:t>
      </w:r>
      <w:r>
        <w:rPr>
          <w:lang w:val="en-US"/>
        </w:rPr>
        <w:t>5</w:t>
      </w:r>
      <w:r>
        <w:rPr>
          <w:lang w:val="bg-BG"/>
        </w:rPr>
        <w:t>.</w:t>
      </w:r>
      <w:r>
        <w:rPr>
          <w:lang w:val="en-US"/>
        </w:rPr>
        <w:t>0</w:t>
      </w:r>
      <w:r>
        <w:rPr>
          <w:lang w:val="bg-BG"/>
        </w:rPr>
        <w:t xml:space="preserve">0– 15.15   </w:t>
      </w:r>
      <w:r>
        <w:rPr>
          <w:lang w:val="en-US"/>
        </w:rPr>
        <w:t xml:space="preserve"> </w:t>
      </w:r>
      <w:r w:rsidR="00382BBD">
        <w:rPr>
          <w:lang w:val="en-US"/>
        </w:rPr>
        <w:t xml:space="preserve"> </w:t>
      </w:r>
      <w:r w:rsidR="00D53BA4">
        <w:rPr>
          <w:lang w:val="bg-BG"/>
        </w:rPr>
        <w:t>Проект на ПУРБ за Черноморски район 2022-2027 – крайбрежни води</w:t>
      </w:r>
      <w:r w:rsidR="00D53BA4">
        <w:rPr>
          <w:lang w:val="en-US"/>
        </w:rPr>
        <w:t xml:space="preserve"> </w:t>
      </w:r>
    </w:p>
    <w:p w14:paraId="76F18AC1" w14:textId="0DFCA588" w:rsidR="00C858F2" w:rsidRPr="001B355C" w:rsidRDefault="00C858F2" w:rsidP="000F700D">
      <w:pPr>
        <w:spacing w:after="0"/>
        <w:ind w:left="1418" w:hanging="1418"/>
        <w:jc w:val="both"/>
        <w:rPr>
          <w:i/>
          <w:color w:val="00B0F0"/>
          <w:lang w:val="bg-BG"/>
        </w:rPr>
      </w:pPr>
      <w:r>
        <w:rPr>
          <w:lang w:val="bg-BG"/>
        </w:rPr>
        <w:t xml:space="preserve">              </w:t>
      </w:r>
    </w:p>
    <w:p w14:paraId="64D96904" w14:textId="393B953A" w:rsidR="00FF6D8F" w:rsidRDefault="00E955EF" w:rsidP="00E955EF">
      <w:pPr>
        <w:ind w:left="1418" w:hanging="1418"/>
        <w:jc w:val="both"/>
        <w:rPr>
          <w:lang w:val="bg-BG"/>
        </w:rPr>
      </w:pPr>
      <w:r>
        <w:rPr>
          <w:lang w:val="bg-BG"/>
        </w:rPr>
        <w:t>15.15– 15.3</w:t>
      </w:r>
      <w:r w:rsidR="00751ED0">
        <w:rPr>
          <w:lang w:val="bg-BG"/>
        </w:rPr>
        <w:t xml:space="preserve">0  </w:t>
      </w:r>
      <w:r w:rsidR="00756701">
        <w:rPr>
          <w:lang w:val="bg-BG"/>
        </w:rPr>
        <w:t xml:space="preserve">   П</w:t>
      </w:r>
      <w:r w:rsidR="00751ED0">
        <w:rPr>
          <w:lang w:val="bg-BG"/>
        </w:rPr>
        <w:t xml:space="preserve">роект на Морска стратегия на Р България </w:t>
      </w:r>
    </w:p>
    <w:p w14:paraId="6EA2AE5C" w14:textId="5B691FB1" w:rsidR="00756701" w:rsidRDefault="00756701" w:rsidP="00756701">
      <w:pPr>
        <w:ind w:left="1418" w:hanging="1418"/>
        <w:jc w:val="both"/>
        <w:rPr>
          <w:lang w:val="bg-BG"/>
        </w:rPr>
      </w:pPr>
      <w:r>
        <w:rPr>
          <w:lang w:val="bg-BG"/>
        </w:rPr>
        <w:t>1</w:t>
      </w:r>
      <w:r>
        <w:rPr>
          <w:lang w:val="en-US"/>
        </w:rPr>
        <w:t>5</w:t>
      </w:r>
      <w:r>
        <w:rPr>
          <w:lang w:val="bg-BG"/>
        </w:rPr>
        <w:t>.</w:t>
      </w:r>
      <w:r w:rsidR="00054C0F">
        <w:rPr>
          <w:lang w:val="bg-BG"/>
        </w:rPr>
        <w:t>30</w:t>
      </w:r>
      <w:r>
        <w:rPr>
          <w:lang w:val="bg-BG"/>
        </w:rPr>
        <w:t>– 15.</w:t>
      </w:r>
      <w:r w:rsidR="00054C0F">
        <w:rPr>
          <w:lang w:val="bg-BG"/>
        </w:rPr>
        <w:t>45</w:t>
      </w:r>
      <w:r>
        <w:rPr>
          <w:lang w:val="bg-BG"/>
        </w:rPr>
        <w:t xml:space="preserve">    </w:t>
      </w:r>
      <w:r w:rsidR="003C4AB6">
        <w:rPr>
          <w:lang w:val="bg-BG"/>
        </w:rPr>
        <w:t xml:space="preserve"> </w:t>
      </w:r>
      <w:r>
        <w:rPr>
          <w:lang w:val="bg-BG"/>
        </w:rPr>
        <w:t>Кафе - пауза</w:t>
      </w:r>
    </w:p>
    <w:p w14:paraId="039EA230" w14:textId="362B34C4" w:rsidR="00D26AE3" w:rsidRPr="00D26AE3" w:rsidRDefault="002A32D8" w:rsidP="00E955EF">
      <w:pPr>
        <w:jc w:val="both"/>
        <w:rPr>
          <w:lang w:val="bg-BG"/>
        </w:rPr>
      </w:pPr>
      <w:r>
        <w:t>1</w:t>
      </w:r>
      <w:r w:rsidR="00E955EF">
        <w:rPr>
          <w:lang w:val="bg-BG"/>
        </w:rPr>
        <w:t>5</w:t>
      </w:r>
      <w:r>
        <w:t>:</w:t>
      </w:r>
      <w:r w:rsidR="00054C0F">
        <w:rPr>
          <w:lang w:val="bg-BG"/>
        </w:rPr>
        <w:t>45</w:t>
      </w:r>
      <w:r>
        <w:t>- 1</w:t>
      </w:r>
      <w:r w:rsidR="00E955EF">
        <w:rPr>
          <w:lang w:val="bg-BG"/>
        </w:rPr>
        <w:t>6</w:t>
      </w:r>
      <w:r>
        <w:t>:</w:t>
      </w:r>
      <w:r w:rsidR="00054C0F">
        <w:rPr>
          <w:lang w:val="bg-BG"/>
        </w:rPr>
        <w:t>45</w:t>
      </w:r>
      <w:r>
        <w:tab/>
      </w:r>
      <w:r w:rsidR="005776F0">
        <w:rPr>
          <w:lang w:val="bg-BG"/>
        </w:rPr>
        <w:t>Д</w:t>
      </w:r>
      <w:r w:rsidR="003D5A84">
        <w:rPr>
          <w:lang w:val="bg-BG"/>
        </w:rPr>
        <w:t>искусия</w:t>
      </w:r>
    </w:p>
    <w:p w14:paraId="77C0B5D8" w14:textId="411DD087" w:rsidR="002A32D8" w:rsidRPr="00FF6D8F" w:rsidRDefault="00E955EF" w:rsidP="00E955EF">
      <w:pPr>
        <w:jc w:val="both"/>
        <w:rPr>
          <w:lang w:val="bg-BG"/>
        </w:rPr>
      </w:pPr>
      <w:r>
        <w:rPr>
          <w:lang w:val="bg-BG"/>
        </w:rPr>
        <w:t>16</w:t>
      </w:r>
      <w:r w:rsidR="00A46CFE">
        <w:rPr>
          <w:lang w:val="bg-BG"/>
        </w:rPr>
        <w:t>:</w:t>
      </w:r>
      <w:r w:rsidR="00054C0F">
        <w:rPr>
          <w:lang w:val="bg-BG"/>
        </w:rPr>
        <w:t>45</w:t>
      </w:r>
      <w:r w:rsidR="00A46CFE">
        <w:rPr>
          <w:lang w:val="bg-BG"/>
        </w:rPr>
        <w:t xml:space="preserve"> – 1</w:t>
      </w:r>
      <w:r>
        <w:rPr>
          <w:lang w:val="bg-BG"/>
        </w:rPr>
        <w:t>7</w:t>
      </w:r>
      <w:r w:rsidR="00A46CFE">
        <w:rPr>
          <w:lang w:val="bg-BG"/>
        </w:rPr>
        <w:t>.</w:t>
      </w:r>
      <w:r>
        <w:rPr>
          <w:lang w:val="bg-BG"/>
        </w:rPr>
        <w:t>0</w:t>
      </w:r>
      <w:r w:rsidR="00A46CFE">
        <w:rPr>
          <w:lang w:val="bg-BG"/>
        </w:rPr>
        <w:t xml:space="preserve">0    </w:t>
      </w:r>
      <w:r w:rsidR="00382BBD">
        <w:rPr>
          <w:lang w:val="en-US"/>
        </w:rPr>
        <w:t xml:space="preserve"> </w:t>
      </w:r>
      <w:r w:rsidR="003D5A84">
        <w:rPr>
          <w:lang w:val="bg-BG"/>
        </w:rPr>
        <w:t>Обобщаване на резултатите от дискусията и з</w:t>
      </w:r>
      <w:r w:rsidR="002A32D8" w:rsidRPr="00FF6D8F">
        <w:rPr>
          <w:lang w:val="bg-BG"/>
        </w:rPr>
        <w:t xml:space="preserve">акриване на срещата </w:t>
      </w:r>
    </w:p>
    <w:p w14:paraId="370D1854" w14:textId="77777777" w:rsidR="00D961B4" w:rsidRDefault="00D961B4"/>
    <w:sectPr w:rsidR="00D961B4" w:rsidSect="00E955EF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9DB"/>
    <w:multiLevelType w:val="hybridMultilevel"/>
    <w:tmpl w:val="A4C224F0"/>
    <w:lvl w:ilvl="0" w:tplc="5882D63E">
      <w:start w:val="14"/>
      <w:numFmt w:val="bullet"/>
      <w:lvlText w:val="-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414D5C06"/>
    <w:multiLevelType w:val="hybridMultilevel"/>
    <w:tmpl w:val="568EDD72"/>
    <w:lvl w:ilvl="0" w:tplc="5882D63E">
      <w:start w:val="14"/>
      <w:numFmt w:val="bullet"/>
      <w:lvlText w:val="-"/>
      <w:lvlJc w:val="left"/>
      <w:pPr>
        <w:ind w:left="225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" w15:restartNumberingAfterBreak="0">
    <w:nsid w:val="6FF31950"/>
    <w:multiLevelType w:val="hybridMultilevel"/>
    <w:tmpl w:val="AAB09784"/>
    <w:lvl w:ilvl="0" w:tplc="B204CBDE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D8"/>
    <w:rsid w:val="000136BA"/>
    <w:rsid w:val="00037CD5"/>
    <w:rsid w:val="000457F4"/>
    <w:rsid w:val="0004673B"/>
    <w:rsid w:val="00052A68"/>
    <w:rsid w:val="00054C0F"/>
    <w:rsid w:val="000730B3"/>
    <w:rsid w:val="000C1D93"/>
    <w:rsid w:val="000F700D"/>
    <w:rsid w:val="0011219F"/>
    <w:rsid w:val="00171663"/>
    <w:rsid w:val="00180976"/>
    <w:rsid w:val="00187496"/>
    <w:rsid w:val="00190074"/>
    <w:rsid w:val="001B355C"/>
    <w:rsid w:val="00205B43"/>
    <w:rsid w:val="002628BA"/>
    <w:rsid w:val="00286025"/>
    <w:rsid w:val="002A32D8"/>
    <w:rsid w:val="002E5295"/>
    <w:rsid w:val="00363B9D"/>
    <w:rsid w:val="0037411E"/>
    <w:rsid w:val="00382BBD"/>
    <w:rsid w:val="003C4AB6"/>
    <w:rsid w:val="003D5A84"/>
    <w:rsid w:val="003F4C58"/>
    <w:rsid w:val="00410026"/>
    <w:rsid w:val="004714EF"/>
    <w:rsid w:val="00490D25"/>
    <w:rsid w:val="004D127B"/>
    <w:rsid w:val="004F12F3"/>
    <w:rsid w:val="0053054F"/>
    <w:rsid w:val="00537E04"/>
    <w:rsid w:val="00564079"/>
    <w:rsid w:val="0057224F"/>
    <w:rsid w:val="005756A0"/>
    <w:rsid w:val="005776F0"/>
    <w:rsid w:val="0058500B"/>
    <w:rsid w:val="005A3DB2"/>
    <w:rsid w:val="0065322B"/>
    <w:rsid w:val="00662F95"/>
    <w:rsid w:val="0066637A"/>
    <w:rsid w:val="00693CF9"/>
    <w:rsid w:val="00751ED0"/>
    <w:rsid w:val="00756701"/>
    <w:rsid w:val="007655BD"/>
    <w:rsid w:val="00895AC2"/>
    <w:rsid w:val="00953F32"/>
    <w:rsid w:val="00A37114"/>
    <w:rsid w:val="00A46CFE"/>
    <w:rsid w:val="00AF0B13"/>
    <w:rsid w:val="00B93F3C"/>
    <w:rsid w:val="00B94516"/>
    <w:rsid w:val="00B94828"/>
    <w:rsid w:val="00C421E0"/>
    <w:rsid w:val="00C426F7"/>
    <w:rsid w:val="00C65A4C"/>
    <w:rsid w:val="00C858F2"/>
    <w:rsid w:val="00C8733C"/>
    <w:rsid w:val="00CE1DFD"/>
    <w:rsid w:val="00D26AE3"/>
    <w:rsid w:val="00D53BA4"/>
    <w:rsid w:val="00D961B4"/>
    <w:rsid w:val="00DC6F13"/>
    <w:rsid w:val="00DE1FEA"/>
    <w:rsid w:val="00E955EF"/>
    <w:rsid w:val="00EE0A49"/>
    <w:rsid w:val="00F6322D"/>
    <w:rsid w:val="00FB6374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C9EB"/>
  <w15:chartTrackingRefBased/>
  <w15:docId w15:val="{038B269B-13FF-4671-AB09-57618E4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Maria Babukchieva</cp:lastModifiedBy>
  <cp:revision>38</cp:revision>
  <cp:lastPrinted>2024-04-29T09:28:00Z</cp:lastPrinted>
  <dcterms:created xsi:type="dcterms:W3CDTF">2024-04-26T18:17:00Z</dcterms:created>
  <dcterms:modified xsi:type="dcterms:W3CDTF">2024-04-30T12:12:00Z</dcterms:modified>
</cp:coreProperties>
</file>