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2D" w:rsidRDefault="0049712D" w:rsidP="00B83B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9942ED" w:rsidRDefault="009942ED" w:rsidP="0059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СЪОБЩЕНИЕ </w:t>
      </w:r>
    </w:p>
    <w:p w:rsidR="0049712D" w:rsidRDefault="009942ED" w:rsidP="0059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F302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ОТКРИВАЩА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ПРЕСКОНФЕРЕНЦИЯ ПО ПРОЕКТ:</w:t>
      </w:r>
    </w:p>
    <w:p w:rsidR="00BC1318" w:rsidRDefault="00BC1318" w:rsidP="00B8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E4C62" w:rsidRPr="00BC1318" w:rsidRDefault="009E4C62" w:rsidP="00B8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C13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„Пилотен проект по създаване на Национална система за управление на водите в реално време (НСУВРВ) – р. Искър“</w:t>
      </w:r>
    </w:p>
    <w:p w:rsidR="00B83B1B" w:rsidRDefault="00B83B1B" w:rsidP="00B8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30DE" w:rsidRPr="004A7795" w:rsidRDefault="00B83B1B" w:rsidP="00BE6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Дирекция „Управление на водите“</w:t>
      </w:r>
      <w:r w:rsidR="00963A4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="00963A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качеството си на Бенефициент </w:t>
      </w:r>
      <w:r w:rsidR="00331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процедура за </w:t>
      </w:r>
      <w:r w:rsidR="00BE6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директно </w:t>
      </w:r>
      <w:r w:rsidR="00331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на БФП </w:t>
      </w:r>
      <w:r w:rsidR="00BE6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 w:rsidR="00BE6D08" w:rsidRPr="0040347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16</w:t>
      </w:r>
      <w:r w:rsidR="00BE6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="00BE6D08" w:rsidRPr="0040347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="00BE6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OP</w:t>
      </w:r>
      <w:r w:rsidR="00BE6D08" w:rsidRPr="0040347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002-4.002</w:t>
      </w:r>
      <w:r w:rsidR="00BE6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„Пилотен проект по създаване на Национална система за управление на водите в реално време (НСУВРВ) – р. Искър“ за проект № </w:t>
      </w:r>
      <w:r w:rsidR="00BE6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 w:rsidR="00BE6D08" w:rsidRPr="0040347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16</w:t>
      </w:r>
      <w:r w:rsidR="00BE6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="00BE6D08" w:rsidRPr="0040347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="00BE6D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OP</w:t>
      </w:r>
      <w:r w:rsidR="00BE6D08" w:rsidRPr="0040347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002-4.002</w:t>
      </w:r>
      <w:r w:rsidR="00BE6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0-0001 „Създаване на Система за управление на водите в басейна на река Искър (СУВ-БРИ) като първа фаза на Национална система за управление на водите в реално време (НСУВРВ)“, </w:t>
      </w:r>
      <w:r w:rsidR="00A27CB4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удоволствието да Ви покани на откриваща пресконференция по проекта, която ще се проведе</w:t>
      </w:r>
      <w:r w:rsidR="003D22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4CC3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9942ED">
        <w:rPr>
          <w:rFonts w:ascii="Times New Roman" w:eastAsia="Times New Roman" w:hAnsi="Times New Roman" w:cs="Times New Roman"/>
          <w:sz w:val="24"/>
          <w:szCs w:val="24"/>
          <w:lang w:eastAsia="bg-BG"/>
        </w:rPr>
        <w:t>а 27 юни от 10 часа в зала „Европа” на Министерств</w:t>
      </w:r>
      <w:r w:rsidR="00A27CB4">
        <w:rPr>
          <w:rFonts w:ascii="Times New Roman" w:eastAsia="Times New Roman" w:hAnsi="Times New Roman" w:cs="Times New Roman"/>
          <w:sz w:val="24"/>
          <w:szCs w:val="24"/>
          <w:lang w:eastAsia="bg-BG"/>
        </w:rPr>
        <w:t>о на околната среда и водите</w:t>
      </w:r>
      <w:r w:rsidR="004A779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F27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бул. „М.Луиза“22.</w:t>
      </w:r>
    </w:p>
    <w:p w:rsidR="009942ED" w:rsidRDefault="00F302AA" w:rsidP="00BE6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време на събитието ще бъдат представени основните цели на проекта, дейностите предвидени за изпълнение, както и очакваните резултати</w:t>
      </w:r>
      <w:r w:rsidR="00CF27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които </w:t>
      </w:r>
      <w:r w:rsidR="004A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</w:t>
      </w:r>
      <w:r w:rsidR="00CF273E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бъдат постигнати.</w:t>
      </w:r>
    </w:p>
    <w:p w:rsidR="009942ED" w:rsidRPr="00175154" w:rsidRDefault="009942ED" w:rsidP="00175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96C8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Проект: „Създаване на Система за управление на водите в басейна на река Искър (СУВ-БРИ) като първа фаза на Национална система за управление на водите в реално време (НСУВРВ)“</w:t>
      </w:r>
      <w:r w:rsidR="00614CC3" w:rsidRPr="00596C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7CB4" w:rsidRPr="00596C8F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финансира</w:t>
      </w:r>
      <w:r w:rsidR="00614CC3" w:rsidRPr="00596C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Оперативна програма „Околна среда 2014 – 2020”, в рамките на</w:t>
      </w:r>
      <w:r w:rsidR="00EA05ED" w:rsidRPr="00596C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приоритетна ос: „Превенция и управление на риска от наводнения и </w:t>
      </w:r>
      <w:proofErr w:type="spellStart"/>
      <w:r w:rsidR="00EA05ED" w:rsidRPr="00596C8F">
        <w:rPr>
          <w:rFonts w:ascii="Times New Roman" w:eastAsia="Times New Roman" w:hAnsi="Times New Roman" w:cs="Times New Roman"/>
          <w:sz w:val="24"/>
          <w:szCs w:val="24"/>
          <w:lang w:eastAsia="bg-BG"/>
        </w:rPr>
        <w:t>свлачища</w:t>
      </w:r>
      <w:proofErr w:type="spellEnd"/>
      <w:r w:rsidR="00F302AA" w:rsidRPr="00596C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05ED" w:rsidRPr="00596C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Стойността на проекта е </w:t>
      </w:r>
      <w:r w:rsidR="007C2EA3" w:rsidRPr="000F58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6 964 000 </w:t>
      </w:r>
      <w:r w:rsidR="00B36A95" w:rsidRPr="00596C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лв., от които 85% или </w:t>
      </w:r>
      <w:r w:rsidR="007C2EA3" w:rsidRPr="000F58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5 919 400,00 </w:t>
      </w:r>
      <w:r w:rsidR="00EA05ED" w:rsidRPr="00596C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лв. средства от </w:t>
      </w:r>
      <w:proofErr w:type="spellStart"/>
      <w:r w:rsidR="00EA05ED" w:rsidRPr="00596C8F">
        <w:rPr>
          <w:rFonts w:ascii="Times New Roman" w:eastAsia="Times New Roman" w:hAnsi="Times New Roman" w:cs="Times New Roman"/>
          <w:sz w:val="24"/>
          <w:szCs w:val="24"/>
          <w:lang w:eastAsia="bg-BG"/>
        </w:rPr>
        <w:t>Кохезионния</w:t>
      </w:r>
      <w:proofErr w:type="spellEnd"/>
      <w:r w:rsidR="00EA05ED" w:rsidRPr="00596C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фонд (КФ) на Европейския съюз (ЕС) и 15% или</w:t>
      </w:r>
      <w:r w:rsidR="007C2EA3" w:rsidRPr="000F58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1 044 600</w:t>
      </w:r>
      <w:r w:rsidR="00EA05ED" w:rsidRPr="00596C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="00B36A95" w:rsidRPr="00596C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05ED" w:rsidRPr="00596C8F">
        <w:rPr>
          <w:rFonts w:ascii="Times New Roman" w:eastAsia="Times New Roman" w:hAnsi="Times New Roman" w:cs="Times New Roman"/>
          <w:sz w:val="24"/>
          <w:szCs w:val="24"/>
          <w:lang w:eastAsia="bg-BG"/>
        </w:rPr>
        <w:t>050</w:t>
      </w:r>
      <w:r w:rsidR="00B36A95" w:rsidRPr="00596C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05ED" w:rsidRPr="00596C8F">
        <w:rPr>
          <w:rFonts w:ascii="Times New Roman" w:eastAsia="Times New Roman" w:hAnsi="Times New Roman" w:cs="Times New Roman"/>
          <w:sz w:val="24"/>
          <w:szCs w:val="24"/>
          <w:lang w:eastAsia="bg-BG"/>
        </w:rPr>
        <w:t>000 лв. - Национално съфинансиране</w:t>
      </w:r>
      <w:r w:rsidR="00EA05ED" w:rsidRPr="00596C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175154" w:rsidRPr="00596C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9760B1" w:rsidRDefault="009760B1" w:rsidP="00B36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9760B1" w:rsidSect="00BC1318">
      <w:footerReference w:type="default" r:id="rId9"/>
      <w:headerReference w:type="first" r:id="rId10"/>
      <w:footerReference w:type="first" r:id="rId11"/>
      <w:pgSz w:w="11906" w:h="16838"/>
      <w:pgMar w:top="993" w:right="1133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AC" w:rsidRDefault="009363AC" w:rsidP="00DB4D36">
      <w:pPr>
        <w:spacing w:after="0" w:line="240" w:lineRule="auto"/>
      </w:pPr>
      <w:r>
        <w:separator/>
      </w:r>
    </w:p>
  </w:endnote>
  <w:endnote w:type="continuationSeparator" w:id="0">
    <w:p w:rsidR="009363AC" w:rsidRDefault="009363AC" w:rsidP="00DB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DBE" w:rsidRDefault="00FB7DBE">
    <w:pPr>
      <w:pStyle w:val="Footer"/>
    </w:pPr>
  </w:p>
  <w:p w:rsidR="00FB7DBE" w:rsidRDefault="00FB7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C4" w:rsidRPr="000970E1" w:rsidRDefault="00362BC4" w:rsidP="00362BC4">
    <w:pPr>
      <w:pBdr>
        <w:top w:val="single" w:sz="18" w:space="1" w:color="1F497D" w:themeColor="text2"/>
      </w:pBdr>
      <w:spacing w:after="0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0970E1">
      <w:rPr>
        <w:rFonts w:ascii="Arial" w:hAnsi="Arial" w:cs="Arial"/>
        <w:color w:val="404040" w:themeColor="text1" w:themeTint="BF"/>
        <w:sz w:val="20"/>
        <w:szCs w:val="20"/>
      </w:rPr>
      <w:t xml:space="preserve">BG16M1OP002-4.002 „Пилотен проект по създаване на Национална система за управление на водите в реално време“ (НСУВРВ) – р. Искър“ </w:t>
    </w:r>
  </w:p>
  <w:p w:rsidR="00FB7DBE" w:rsidRDefault="00FB7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AC" w:rsidRDefault="009363AC" w:rsidP="00DB4D36">
      <w:pPr>
        <w:spacing w:after="0" w:line="240" w:lineRule="auto"/>
      </w:pPr>
      <w:r>
        <w:separator/>
      </w:r>
    </w:p>
  </w:footnote>
  <w:footnote w:type="continuationSeparator" w:id="0">
    <w:p w:rsidR="009363AC" w:rsidRDefault="009363AC" w:rsidP="00DB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topFromText="573" w:vertAnchor="page" w:horzAnchor="margin" w:tblpXSpec="center" w:tblpY="879"/>
      <w:tblOverlap w:val="never"/>
      <w:tblW w:w="10656" w:type="dxa"/>
      <w:tblBorders>
        <w:insideH w:val="thinThickSmallGap" w:sz="18" w:space="0" w:color="1F497D" w:themeColor="text2"/>
      </w:tblBorders>
      <w:tblLayout w:type="fixed"/>
      <w:tblLook w:val="01E0" w:firstRow="1" w:lastRow="1" w:firstColumn="1" w:lastColumn="1" w:noHBand="0" w:noVBand="0"/>
    </w:tblPr>
    <w:tblGrid>
      <w:gridCol w:w="2376"/>
      <w:gridCol w:w="5760"/>
      <w:gridCol w:w="2520"/>
    </w:tblGrid>
    <w:tr w:rsidR="00FB7DBE" w:rsidRPr="004841CD" w:rsidTr="001C188A">
      <w:trPr>
        <w:trHeight w:val="1556"/>
      </w:trPr>
      <w:tc>
        <w:tcPr>
          <w:tcW w:w="2376" w:type="dxa"/>
          <w:shd w:val="clear" w:color="auto" w:fill="auto"/>
        </w:tcPr>
        <w:p w:rsidR="00FB7DBE" w:rsidRDefault="00FB7DBE" w:rsidP="00FB7DBE">
          <w:pPr>
            <w:tabs>
              <w:tab w:val="center" w:pos="4703"/>
              <w:tab w:val="right" w:pos="9406"/>
            </w:tabs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bg-BG"/>
            </w:rPr>
            <w:drawing>
              <wp:inline distT="0" distB="0" distL="0" distR="0">
                <wp:extent cx="1196420" cy="1005840"/>
                <wp:effectExtent l="0" t="0" r="3810" b="381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907" cy="100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B7DBE" w:rsidRPr="009760B1" w:rsidRDefault="00FB7DBE" w:rsidP="00FB7DBE">
          <w:pPr>
            <w:tabs>
              <w:tab w:val="center" w:pos="4703"/>
              <w:tab w:val="right" w:pos="9406"/>
            </w:tabs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</w:p>
        <w:p w:rsidR="00FB7DBE" w:rsidRPr="004841CD" w:rsidRDefault="00FB7DBE" w:rsidP="00E374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760" w:type="dxa"/>
          <w:shd w:val="clear" w:color="auto" w:fill="auto"/>
          <w:vAlign w:val="center"/>
        </w:tcPr>
        <w:p w:rsidR="00FB7DBE" w:rsidRDefault="00FB7DBE" w:rsidP="00FB7DBE">
          <w:pPr>
            <w:spacing w:after="0" w:line="270" w:lineRule="atLeast"/>
            <w:jc w:val="center"/>
            <w:rPr>
              <w:rFonts w:ascii="Arial Narrow" w:eastAsia="Times New Roman" w:hAnsi="Arial Narrow" w:cs="Tahoma"/>
              <w:b/>
              <w:noProof/>
              <w:color w:val="808080"/>
              <w:spacing w:val="80"/>
              <w:sz w:val="20"/>
              <w:szCs w:val="20"/>
              <w:lang w:eastAsia="bg-BG"/>
            </w:rPr>
          </w:pPr>
          <w:r>
            <w:rPr>
              <w:rFonts w:ascii="Arial Narrow" w:eastAsia="Times New Roman" w:hAnsi="Arial Narrow" w:cs="Tahoma"/>
              <w:b/>
              <w:noProof/>
              <w:color w:val="808080"/>
              <w:spacing w:val="80"/>
              <w:sz w:val="20"/>
              <w:szCs w:val="20"/>
              <w:lang w:eastAsia="bg-BG"/>
            </w:rPr>
            <w:drawing>
              <wp:inline distT="0" distB="0" distL="0" distR="0">
                <wp:extent cx="496896" cy="533400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97" cy="535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B7DBE" w:rsidRPr="00E374C5" w:rsidRDefault="00FB7DBE" w:rsidP="00FB7DBE">
          <w:pPr>
            <w:spacing w:after="0" w:line="270" w:lineRule="atLeast"/>
            <w:jc w:val="center"/>
            <w:rPr>
              <w:rFonts w:ascii="Arial Narrow" w:eastAsia="Times New Roman" w:hAnsi="Arial Narrow" w:cs="Tahoma"/>
              <w:b/>
              <w:noProof/>
              <w:color w:val="808080"/>
              <w:spacing w:val="80"/>
              <w:sz w:val="16"/>
              <w:szCs w:val="16"/>
              <w:lang w:eastAsia="bg-BG"/>
            </w:rPr>
          </w:pPr>
        </w:p>
        <w:p w:rsidR="00FB7DBE" w:rsidRPr="005273E7" w:rsidRDefault="00FB7DBE" w:rsidP="00FB7DBE">
          <w:pPr>
            <w:spacing w:after="0" w:line="360" w:lineRule="auto"/>
            <w:jc w:val="center"/>
            <w:rPr>
              <w:rFonts w:ascii="Arial" w:eastAsia="Times New Roman" w:hAnsi="Arial" w:cs="Arial"/>
              <w:b/>
              <w:color w:val="595959" w:themeColor="text1" w:themeTint="A6"/>
              <w:sz w:val="20"/>
              <w:szCs w:val="20"/>
            </w:rPr>
          </w:pPr>
          <w:r w:rsidRPr="005273E7">
            <w:rPr>
              <w:rFonts w:ascii="Arial" w:eastAsia="Times New Roman" w:hAnsi="Arial" w:cs="Arial"/>
              <w:b/>
              <w:color w:val="595959" w:themeColor="text1" w:themeTint="A6"/>
              <w:sz w:val="20"/>
              <w:szCs w:val="20"/>
            </w:rPr>
            <w:t>МИНИСТЕРСТВО НА ОКОЛНАТА СРЕДА И ВОДИТЕ</w:t>
          </w:r>
        </w:p>
        <w:p w:rsidR="00FB7DBE" w:rsidRPr="00FB7DBE" w:rsidRDefault="00FB7DBE" w:rsidP="00FB7DBE">
          <w:pPr>
            <w:jc w:val="center"/>
            <w:rPr>
              <w:rFonts w:ascii="Arial Narrow" w:eastAsia="Times New Roman" w:hAnsi="Arial Narrow" w:cs="Tahoma"/>
              <w:sz w:val="20"/>
              <w:szCs w:val="20"/>
              <w:lang w:eastAsia="bg-BG"/>
            </w:rPr>
          </w:pPr>
          <w:r w:rsidRPr="00FB7DBE">
            <w:rPr>
              <w:rFonts w:ascii="Arial" w:eastAsia="Times New Roman" w:hAnsi="Arial" w:cs="Arial"/>
              <w:color w:val="595959" w:themeColor="text1" w:themeTint="A6"/>
              <w:sz w:val="20"/>
              <w:szCs w:val="20"/>
            </w:rPr>
            <w:t>ДИРЕКЦИЯ „УПРАВЛЕНИЕ НА ВОДИТЕ“</w:t>
          </w:r>
        </w:p>
      </w:tc>
      <w:tc>
        <w:tcPr>
          <w:tcW w:w="2520" w:type="dxa"/>
          <w:shd w:val="clear" w:color="auto" w:fill="auto"/>
        </w:tcPr>
        <w:p w:rsidR="00FB7DBE" w:rsidRDefault="00FB7DBE" w:rsidP="00FB7DBE">
          <w:pPr>
            <w:tabs>
              <w:tab w:val="center" w:pos="4703"/>
              <w:tab w:val="right" w:pos="9406"/>
            </w:tabs>
            <w:spacing w:after="3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</w:p>
        <w:p w:rsidR="00FB7DBE" w:rsidRDefault="00FB7DBE" w:rsidP="00FB7DBE">
          <w:pPr>
            <w:tabs>
              <w:tab w:val="center" w:pos="4703"/>
              <w:tab w:val="right" w:pos="9406"/>
            </w:tabs>
            <w:spacing w:after="3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  <w:lang w:eastAsia="bg-BG"/>
            </w:rPr>
            <w:drawing>
              <wp:inline distT="0" distB="0" distL="0" distR="0">
                <wp:extent cx="746760" cy="505619"/>
                <wp:effectExtent l="0" t="0" r="0" b="889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505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B7DBE" w:rsidRPr="00E374C5" w:rsidRDefault="00FB7DBE" w:rsidP="00FB7DBE">
          <w:pPr>
            <w:tabs>
              <w:tab w:val="center" w:pos="4703"/>
              <w:tab w:val="right" w:pos="9406"/>
            </w:tabs>
            <w:spacing w:after="3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  <w:p w:rsidR="00FB7DBE" w:rsidRPr="009760B1" w:rsidRDefault="00FB7DBE" w:rsidP="00E374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eastAsia="Times New Roman" w:hAnsi="Arial" w:cs="Arial"/>
              <w:b/>
              <w:color w:val="595959" w:themeColor="text1" w:themeTint="A6"/>
              <w:sz w:val="14"/>
              <w:szCs w:val="14"/>
            </w:rPr>
            <w:t>ЕВРОПЕЙСКИ СЪЮЗ</w:t>
          </w:r>
        </w:p>
        <w:p w:rsidR="00FB7DBE" w:rsidRPr="009760B1" w:rsidRDefault="00FB7DBE" w:rsidP="00E374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eastAsia="Times New Roman" w:hAnsi="Arial" w:cs="Arial"/>
              <w:b/>
              <w:color w:val="595959" w:themeColor="text1" w:themeTint="A6"/>
              <w:sz w:val="14"/>
              <w:szCs w:val="14"/>
            </w:rPr>
            <w:t>КОХЕЗИОНЕН ФОНД</w:t>
          </w:r>
        </w:p>
        <w:p w:rsidR="00FB7DBE" w:rsidRPr="00272B9E" w:rsidRDefault="00FB7DBE" w:rsidP="00FB7DBE">
          <w:pPr>
            <w:tabs>
              <w:tab w:val="center" w:pos="4703"/>
              <w:tab w:val="right" w:pos="9406"/>
            </w:tabs>
            <w:spacing w:after="3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</w:p>
      </w:tc>
    </w:tr>
    <w:tr w:rsidR="00FB7DBE" w:rsidRPr="004841CD" w:rsidTr="001C188A">
      <w:trPr>
        <w:trHeight w:val="50"/>
      </w:trPr>
      <w:tc>
        <w:tcPr>
          <w:tcW w:w="10656" w:type="dxa"/>
          <w:gridSpan w:val="3"/>
          <w:shd w:val="clear" w:color="auto" w:fill="auto"/>
        </w:tcPr>
        <w:p w:rsidR="00FB7DBE" w:rsidRPr="00B97D3F" w:rsidRDefault="00FB7DBE" w:rsidP="00FB7DBE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bg-BG"/>
            </w:rPr>
          </w:pPr>
        </w:p>
      </w:tc>
    </w:tr>
  </w:tbl>
  <w:p w:rsidR="00FB7DBE" w:rsidRDefault="00FB7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F21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5132E4"/>
    <w:multiLevelType w:val="hybridMultilevel"/>
    <w:tmpl w:val="3A3EADB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1E39CE"/>
    <w:multiLevelType w:val="multilevel"/>
    <w:tmpl w:val="B99C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937E2"/>
    <w:multiLevelType w:val="hybridMultilevel"/>
    <w:tmpl w:val="1484655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1E82811"/>
    <w:multiLevelType w:val="hybridMultilevel"/>
    <w:tmpl w:val="07909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C66C5"/>
    <w:multiLevelType w:val="hybridMultilevel"/>
    <w:tmpl w:val="CCC2E0D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49C5085"/>
    <w:multiLevelType w:val="multilevel"/>
    <w:tmpl w:val="A9C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A53DE"/>
    <w:multiLevelType w:val="multilevel"/>
    <w:tmpl w:val="42E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0F"/>
    <w:rsid w:val="00057E88"/>
    <w:rsid w:val="00091F07"/>
    <w:rsid w:val="00092117"/>
    <w:rsid w:val="000930DE"/>
    <w:rsid w:val="000F583F"/>
    <w:rsid w:val="00144AB6"/>
    <w:rsid w:val="00150CCB"/>
    <w:rsid w:val="0016194B"/>
    <w:rsid w:val="00175154"/>
    <w:rsid w:val="001765F2"/>
    <w:rsid w:val="001C188A"/>
    <w:rsid w:val="00203E68"/>
    <w:rsid w:val="00212EB3"/>
    <w:rsid w:val="00222D3F"/>
    <w:rsid w:val="00233624"/>
    <w:rsid w:val="00246EF9"/>
    <w:rsid w:val="00265B86"/>
    <w:rsid w:val="00267E10"/>
    <w:rsid w:val="00272B9E"/>
    <w:rsid w:val="00284EB4"/>
    <w:rsid w:val="002C1EE6"/>
    <w:rsid w:val="00304E0A"/>
    <w:rsid w:val="003310C2"/>
    <w:rsid w:val="003621A3"/>
    <w:rsid w:val="00362BC4"/>
    <w:rsid w:val="003A2C30"/>
    <w:rsid w:val="003B646D"/>
    <w:rsid w:val="003C1D33"/>
    <w:rsid w:val="003C3AF6"/>
    <w:rsid w:val="003D2291"/>
    <w:rsid w:val="003E53DB"/>
    <w:rsid w:val="00403476"/>
    <w:rsid w:val="004318EF"/>
    <w:rsid w:val="00451739"/>
    <w:rsid w:val="004841CD"/>
    <w:rsid w:val="004939F9"/>
    <w:rsid w:val="0049712D"/>
    <w:rsid w:val="004A7795"/>
    <w:rsid w:val="004B5BA2"/>
    <w:rsid w:val="004D5A3D"/>
    <w:rsid w:val="004E01BD"/>
    <w:rsid w:val="004F6F4E"/>
    <w:rsid w:val="005113F3"/>
    <w:rsid w:val="005273E7"/>
    <w:rsid w:val="00561E74"/>
    <w:rsid w:val="0058151C"/>
    <w:rsid w:val="0059169D"/>
    <w:rsid w:val="00596C8F"/>
    <w:rsid w:val="005C4B38"/>
    <w:rsid w:val="00614CC3"/>
    <w:rsid w:val="00630343"/>
    <w:rsid w:val="00636B0A"/>
    <w:rsid w:val="006537D0"/>
    <w:rsid w:val="00671559"/>
    <w:rsid w:val="006E66BF"/>
    <w:rsid w:val="00707CC8"/>
    <w:rsid w:val="00731C1D"/>
    <w:rsid w:val="00734153"/>
    <w:rsid w:val="007565DC"/>
    <w:rsid w:val="007677C3"/>
    <w:rsid w:val="00797BE1"/>
    <w:rsid w:val="007A768C"/>
    <w:rsid w:val="007C0647"/>
    <w:rsid w:val="007C2EA3"/>
    <w:rsid w:val="007E51DF"/>
    <w:rsid w:val="008217E2"/>
    <w:rsid w:val="00836486"/>
    <w:rsid w:val="0086694A"/>
    <w:rsid w:val="00873641"/>
    <w:rsid w:val="008A6FE7"/>
    <w:rsid w:val="008B38FD"/>
    <w:rsid w:val="008C0113"/>
    <w:rsid w:val="008C48BB"/>
    <w:rsid w:val="008D1E6F"/>
    <w:rsid w:val="00923701"/>
    <w:rsid w:val="009363AC"/>
    <w:rsid w:val="00940D71"/>
    <w:rsid w:val="00963A48"/>
    <w:rsid w:val="009760B1"/>
    <w:rsid w:val="009800E4"/>
    <w:rsid w:val="009942ED"/>
    <w:rsid w:val="009D3E02"/>
    <w:rsid w:val="009E4C62"/>
    <w:rsid w:val="00A0106E"/>
    <w:rsid w:val="00A03FC4"/>
    <w:rsid w:val="00A24D54"/>
    <w:rsid w:val="00A27CB4"/>
    <w:rsid w:val="00A42F7F"/>
    <w:rsid w:val="00A46B56"/>
    <w:rsid w:val="00A47889"/>
    <w:rsid w:val="00B154E9"/>
    <w:rsid w:val="00B36571"/>
    <w:rsid w:val="00B367BF"/>
    <w:rsid w:val="00B36A95"/>
    <w:rsid w:val="00B47BE8"/>
    <w:rsid w:val="00B8031D"/>
    <w:rsid w:val="00B8149C"/>
    <w:rsid w:val="00B83B1B"/>
    <w:rsid w:val="00B97D3F"/>
    <w:rsid w:val="00BA636A"/>
    <w:rsid w:val="00BB360A"/>
    <w:rsid w:val="00BC1318"/>
    <w:rsid w:val="00BE6D08"/>
    <w:rsid w:val="00C13DA4"/>
    <w:rsid w:val="00C41217"/>
    <w:rsid w:val="00C46EAD"/>
    <w:rsid w:val="00C52D72"/>
    <w:rsid w:val="00C57E2D"/>
    <w:rsid w:val="00CD0889"/>
    <w:rsid w:val="00CE046B"/>
    <w:rsid w:val="00CF273E"/>
    <w:rsid w:val="00D32421"/>
    <w:rsid w:val="00D377FA"/>
    <w:rsid w:val="00D809F4"/>
    <w:rsid w:val="00D846D9"/>
    <w:rsid w:val="00DB4D36"/>
    <w:rsid w:val="00DC096B"/>
    <w:rsid w:val="00DF06E9"/>
    <w:rsid w:val="00DF1CDA"/>
    <w:rsid w:val="00DF1EFD"/>
    <w:rsid w:val="00DF626B"/>
    <w:rsid w:val="00E1564A"/>
    <w:rsid w:val="00E37194"/>
    <w:rsid w:val="00E374C5"/>
    <w:rsid w:val="00E43916"/>
    <w:rsid w:val="00E5547C"/>
    <w:rsid w:val="00E62DA9"/>
    <w:rsid w:val="00E95AB0"/>
    <w:rsid w:val="00EA05ED"/>
    <w:rsid w:val="00EA1AA4"/>
    <w:rsid w:val="00EA2547"/>
    <w:rsid w:val="00EA6122"/>
    <w:rsid w:val="00EB4D5E"/>
    <w:rsid w:val="00EB6B34"/>
    <w:rsid w:val="00EC0103"/>
    <w:rsid w:val="00EE2DF3"/>
    <w:rsid w:val="00EE48FB"/>
    <w:rsid w:val="00EF21C5"/>
    <w:rsid w:val="00F302AA"/>
    <w:rsid w:val="00F6610F"/>
    <w:rsid w:val="00F924EF"/>
    <w:rsid w:val="00FB7DBE"/>
    <w:rsid w:val="00FE45EE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3DB"/>
    <w:pPr>
      <w:ind w:left="720"/>
      <w:contextualSpacing/>
    </w:pPr>
  </w:style>
  <w:style w:type="paragraph" w:styleId="ListBullet">
    <w:name w:val="List Bullet"/>
    <w:basedOn w:val="Normal"/>
    <w:unhideWhenUsed/>
    <w:rsid w:val="00EA6122"/>
    <w:pPr>
      <w:numPr>
        <w:numId w:val="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D36"/>
  </w:style>
  <w:style w:type="paragraph" w:styleId="Footer">
    <w:name w:val="footer"/>
    <w:basedOn w:val="Normal"/>
    <w:link w:val="FooterChar"/>
    <w:uiPriority w:val="99"/>
    <w:unhideWhenUsed/>
    <w:rsid w:val="00DB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D36"/>
  </w:style>
  <w:style w:type="paragraph" w:customStyle="1" w:styleId="CharCharChar">
    <w:name w:val="Char Char Char Знак"/>
    <w:basedOn w:val="Normal"/>
    <w:semiHidden/>
    <w:rsid w:val="004841C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B97D3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538552DCBB0F4C4BB087ED922D6A6322">
    <w:name w:val="538552DCBB0F4C4BB087ED922D6A6322"/>
    <w:rsid w:val="00EA1AA4"/>
    <w:rPr>
      <w:rFonts w:eastAsiaTheme="minorEastAsia"/>
      <w:lang w:val="en-US" w:eastAsia="ja-JP"/>
    </w:rPr>
  </w:style>
  <w:style w:type="paragraph" w:styleId="Revision">
    <w:name w:val="Revision"/>
    <w:hidden/>
    <w:uiPriority w:val="99"/>
    <w:semiHidden/>
    <w:rsid w:val="00431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3DB"/>
    <w:pPr>
      <w:ind w:left="720"/>
      <w:contextualSpacing/>
    </w:pPr>
  </w:style>
  <w:style w:type="paragraph" w:styleId="ListBullet">
    <w:name w:val="List Bullet"/>
    <w:basedOn w:val="Normal"/>
    <w:unhideWhenUsed/>
    <w:rsid w:val="00EA6122"/>
    <w:pPr>
      <w:numPr>
        <w:numId w:val="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D36"/>
  </w:style>
  <w:style w:type="paragraph" w:styleId="Footer">
    <w:name w:val="footer"/>
    <w:basedOn w:val="Normal"/>
    <w:link w:val="FooterChar"/>
    <w:uiPriority w:val="99"/>
    <w:unhideWhenUsed/>
    <w:rsid w:val="00DB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D36"/>
  </w:style>
  <w:style w:type="paragraph" w:customStyle="1" w:styleId="CharCharChar">
    <w:name w:val="Char Char Char Знак"/>
    <w:basedOn w:val="Normal"/>
    <w:semiHidden/>
    <w:rsid w:val="004841C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B97D3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538552DCBB0F4C4BB087ED922D6A6322">
    <w:name w:val="538552DCBB0F4C4BB087ED922D6A6322"/>
    <w:rsid w:val="00EA1AA4"/>
    <w:rPr>
      <w:rFonts w:eastAsiaTheme="minorEastAsia"/>
      <w:lang w:val="en-US" w:eastAsia="ja-JP"/>
    </w:rPr>
  </w:style>
  <w:style w:type="paragraph" w:styleId="Revision">
    <w:name w:val="Revision"/>
    <w:hidden/>
    <w:uiPriority w:val="99"/>
    <w:semiHidden/>
    <w:rsid w:val="00431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18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A112-3B10-4FFB-A9AA-FB1F9A04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EMarkova</dc:creator>
  <cp:lastModifiedBy>NGovedarski</cp:lastModifiedBy>
  <cp:revision>2</cp:revision>
  <cp:lastPrinted>2016-12-20T12:51:00Z</cp:lastPrinted>
  <dcterms:created xsi:type="dcterms:W3CDTF">2019-06-24T11:46:00Z</dcterms:created>
  <dcterms:modified xsi:type="dcterms:W3CDTF">2019-06-24T11:46:00Z</dcterms:modified>
</cp:coreProperties>
</file>