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C85" w:rsidRDefault="006A4C85" w:rsidP="00A84624">
      <w:pPr>
        <w:pStyle w:val="Caption"/>
        <w:tabs>
          <w:tab w:val="left" w:pos="2595"/>
        </w:tabs>
        <w:spacing w:before="20" w:after="20"/>
        <w:jc w:val="left"/>
        <w:rPr>
          <w:szCs w:val="24"/>
        </w:rPr>
      </w:pPr>
    </w:p>
    <w:p w:rsidR="006A4C85" w:rsidRDefault="006A4C85" w:rsidP="006A4C85">
      <w:pPr>
        <w:pStyle w:val="Caption"/>
        <w:spacing w:before="20" w:after="20"/>
        <w:rPr>
          <w:szCs w:val="24"/>
        </w:rPr>
      </w:pPr>
      <w:r>
        <w:rPr>
          <w:b w:val="0"/>
          <w:caps w:val="0"/>
          <w:noProof/>
          <w:szCs w:val="24"/>
          <w:lang w:eastAsia="bg-BG"/>
        </w:rPr>
        <w:drawing>
          <wp:inline distT="0" distB="0" distL="0" distR="0" wp14:anchorId="4742AAF4" wp14:editId="63A5200A">
            <wp:extent cx="895350" cy="781050"/>
            <wp:effectExtent l="0" t="0" r="0" b="0"/>
            <wp:docPr id="1" name="Picture 1" descr="Ger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b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rsidR="006A4C85" w:rsidRDefault="006A4C85" w:rsidP="006A4C85">
      <w:pPr>
        <w:pStyle w:val="Caption"/>
        <w:spacing w:before="20" w:after="20"/>
        <w:rPr>
          <w:szCs w:val="24"/>
        </w:rPr>
      </w:pPr>
    </w:p>
    <w:p w:rsidR="006A4C85" w:rsidRDefault="006A4C85" w:rsidP="006A4C85">
      <w:pPr>
        <w:pStyle w:val="Caption"/>
        <w:spacing w:before="20" w:after="20"/>
        <w:rPr>
          <w:szCs w:val="24"/>
        </w:rPr>
      </w:pPr>
      <w:r w:rsidRPr="00B2250A">
        <w:rPr>
          <w:szCs w:val="24"/>
        </w:rPr>
        <w:t>Р е п у б л и к а   б ъ л г а р и я</w:t>
      </w:r>
    </w:p>
    <w:p w:rsidR="006A4C85" w:rsidRDefault="006A4C85" w:rsidP="006A4C85">
      <w:pPr>
        <w:pBdr>
          <w:bottom w:val="single" w:sz="4" w:space="0" w:color="auto"/>
        </w:pBdr>
        <w:spacing w:line="270" w:lineRule="atLeast"/>
        <w:jc w:val="center"/>
        <w:rPr>
          <w:rFonts w:ascii="Times New Roman" w:hAnsi="Times New Roman"/>
          <w:b/>
          <w:bCs/>
          <w:color w:val="333333"/>
          <w:sz w:val="24"/>
          <w:szCs w:val="24"/>
          <w:bdr w:val="none" w:sz="0" w:space="0" w:color="auto" w:frame="1"/>
          <w:lang w:eastAsia="bg-BG"/>
        </w:rPr>
      </w:pPr>
    </w:p>
    <w:p w:rsidR="006A4C85" w:rsidRPr="000C5F83" w:rsidRDefault="006A4C85" w:rsidP="000C5F83">
      <w:pPr>
        <w:pBdr>
          <w:bottom w:val="single" w:sz="4" w:space="0" w:color="auto"/>
        </w:pBdr>
        <w:spacing w:line="270" w:lineRule="atLeast"/>
        <w:jc w:val="center"/>
        <w:rPr>
          <w:rFonts w:cs="Arial"/>
          <w:b/>
          <w:bCs/>
          <w:color w:val="333333"/>
          <w:sz w:val="18"/>
          <w:szCs w:val="18"/>
          <w:bdr w:val="none" w:sz="0" w:space="0" w:color="auto" w:frame="1"/>
          <w:lang w:eastAsia="bg-BG"/>
        </w:rPr>
      </w:pPr>
      <w:r w:rsidRPr="00132BAB">
        <w:rPr>
          <w:rFonts w:ascii="Times New Roman" w:hAnsi="Times New Roman"/>
          <w:b/>
          <w:bCs/>
          <w:color w:val="333333"/>
          <w:sz w:val="24"/>
          <w:szCs w:val="24"/>
          <w:bdr w:val="none" w:sz="0" w:space="0" w:color="auto" w:frame="1"/>
          <w:lang w:eastAsia="bg-BG"/>
        </w:rPr>
        <w:t>МИНИСТЕРСТВО</w:t>
      </w:r>
      <w:r w:rsidRPr="00132BAB">
        <w:rPr>
          <w:rFonts w:ascii="Times Roman" w:hAnsi="Times Roman" w:cs="Arial"/>
          <w:b/>
          <w:bCs/>
          <w:color w:val="333333"/>
          <w:sz w:val="24"/>
          <w:szCs w:val="24"/>
          <w:bdr w:val="none" w:sz="0" w:space="0" w:color="auto" w:frame="1"/>
          <w:lang w:eastAsia="bg-BG"/>
        </w:rPr>
        <w:t xml:space="preserve"> </w:t>
      </w:r>
      <w:r w:rsidRPr="00132BAB">
        <w:rPr>
          <w:rFonts w:ascii="Times New Roman" w:hAnsi="Times New Roman"/>
          <w:b/>
          <w:bCs/>
          <w:color w:val="333333"/>
          <w:sz w:val="24"/>
          <w:szCs w:val="24"/>
          <w:bdr w:val="none" w:sz="0" w:space="0" w:color="auto" w:frame="1"/>
          <w:lang w:eastAsia="bg-BG"/>
        </w:rPr>
        <w:t>НА</w:t>
      </w:r>
      <w:r w:rsidRPr="00132BAB">
        <w:rPr>
          <w:rFonts w:ascii="Times Roman" w:hAnsi="Times Roman" w:cs="Arial"/>
          <w:b/>
          <w:bCs/>
          <w:color w:val="333333"/>
          <w:sz w:val="24"/>
          <w:szCs w:val="24"/>
          <w:bdr w:val="none" w:sz="0" w:space="0" w:color="auto" w:frame="1"/>
          <w:lang w:eastAsia="bg-BG"/>
        </w:rPr>
        <w:t xml:space="preserve"> </w:t>
      </w:r>
      <w:r w:rsidRPr="00132BAB">
        <w:rPr>
          <w:rFonts w:ascii="Times New Roman" w:hAnsi="Times New Roman"/>
          <w:b/>
          <w:bCs/>
          <w:color w:val="333333"/>
          <w:sz w:val="24"/>
          <w:szCs w:val="24"/>
          <w:bdr w:val="none" w:sz="0" w:space="0" w:color="auto" w:frame="1"/>
          <w:lang w:eastAsia="bg-BG"/>
        </w:rPr>
        <w:t>ОКОЛНАТА</w:t>
      </w:r>
      <w:r w:rsidRPr="00132BAB">
        <w:rPr>
          <w:rFonts w:ascii="Times Roman" w:hAnsi="Times Roman" w:cs="Arial"/>
          <w:b/>
          <w:bCs/>
          <w:color w:val="333333"/>
          <w:sz w:val="24"/>
          <w:szCs w:val="24"/>
          <w:bdr w:val="none" w:sz="0" w:space="0" w:color="auto" w:frame="1"/>
          <w:lang w:eastAsia="bg-BG"/>
        </w:rPr>
        <w:t xml:space="preserve"> </w:t>
      </w:r>
      <w:r w:rsidRPr="00132BAB">
        <w:rPr>
          <w:rFonts w:ascii="Times New Roman" w:hAnsi="Times New Roman"/>
          <w:b/>
          <w:bCs/>
          <w:color w:val="333333"/>
          <w:sz w:val="24"/>
          <w:szCs w:val="24"/>
          <w:bdr w:val="none" w:sz="0" w:space="0" w:color="auto" w:frame="1"/>
          <w:lang w:eastAsia="bg-BG"/>
        </w:rPr>
        <w:t>СРЕДА</w:t>
      </w:r>
      <w:r w:rsidRPr="00132BAB">
        <w:rPr>
          <w:rFonts w:ascii="Times Roman" w:hAnsi="Times Roman" w:cs="Arial"/>
          <w:b/>
          <w:bCs/>
          <w:color w:val="333333"/>
          <w:sz w:val="24"/>
          <w:szCs w:val="24"/>
          <w:bdr w:val="none" w:sz="0" w:space="0" w:color="auto" w:frame="1"/>
          <w:lang w:eastAsia="bg-BG"/>
        </w:rPr>
        <w:t xml:space="preserve"> </w:t>
      </w:r>
      <w:r w:rsidRPr="00132BAB">
        <w:rPr>
          <w:rFonts w:ascii="Times New Roman" w:hAnsi="Times New Roman"/>
          <w:b/>
          <w:bCs/>
          <w:color w:val="333333"/>
          <w:sz w:val="24"/>
          <w:szCs w:val="24"/>
          <w:bdr w:val="none" w:sz="0" w:space="0" w:color="auto" w:frame="1"/>
          <w:lang w:eastAsia="bg-BG"/>
        </w:rPr>
        <w:t>И</w:t>
      </w:r>
      <w:r w:rsidRPr="00132BAB">
        <w:rPr>
          <w:rFonts w:ascii="Times Roman" w:hAnsi="Times Roman" w:cs="Arial"/>
          <w:b/>
          <w:bCs/>
          <w:color w:val="333333"/>
          <w:sz w:val="24"/>
          <w:szCs w:val="24"/>
          <w:bdr w:val="none" w:sz="0" w:space="0" w:color="auto" w:frame="1"/>
          <w:lang w:eastAsia="bg-BG"/>
        </w:rPr>
        <w:t xml:space="preserve"> </w:t>
      </w:r>
      <w:r w:rsidRPr="00132BAB">
        <w:rPr>
          <w:rFonts w:ascii="Times New Roman" w:hAnsi="Times New Roman"/>
          <w:b/>
          <w:bCs/>
          <w:color w:val="333333"/>
          <w:sz w:val="24"/>
          <w:szCs w:val="24"/>
          <w:bdr w:val="none" w:sz="0" w:space="0" w:color="auto" w:frame="1"/>
          <w:lang w:eastAsia="bg-BG"/>
        </w:rPr>
        <w:t>ВОДИТЕ</w:t>
      </w:r>
      <w:r>
        <w:rPr>
          <w:rFonts w:cs="Arial"/>
          <w:b/>
          <w:bCs/>
          <w:color w:val="333333"/>
          <w:sz w:val="18"/>
          <w:szCs w:val="18"/>
          <w:bdr w:val="none" w:sz="0" w:space="0" w:color="auto" w:frame="1"/>
          <w:lang w:eastAsia="bg-BG"/>
        </w:rPr>
        <w:t xml:space="preserve"> </w:t>
      </w:r>
    </w:p>
    <w:p w:rsidR="00136456" w:rsidRDefault="00136456" w:rsidP="00136456">
      <w:pPr>
        <w:spacing w:line="270" w:lineRule="atLeast"/>
        <w:rPr>
          <w:rFonts w:ascii="Times New Roman" w:hAnsi="Times New Roman"/>
          <w:bCs/>
          <w:color w:val="333333"/>
          <w:sz w:val="24"/>
          <w:szCs w:val="24"/>
          <w:bdr w:val="none" w:sz="0" w:space="0" w:color="auto" w:frame="1"/>
          <w:lang w:eastAsia="bg-BG"/>
        </w:rPr>
      </w:pPr>
    </w:p>
    <w:p w:rsidR="00136456" w:rsidRDefault="00136456" w:rsidP="00136456">
      <w:pPr>
        <w:rPr>
          <w:rFonts w:ascii="Times New Roman" w:hAnsi="Times New Roman"/>
          <w:b/>
          <w:bCs/>
          <w:sz w:val="24"/>
          <w:szCs w:val="24"/>
        </w:rPr>
      </w:pPr>
      <w:r>
        <w:rPr>
          <w:rFonts w:ascii="Times New Roman" w:hAnsi="Times New Roman"/>
          <w:bCs/>
          <w:color w:val="333333"/>
          <w:sz w:val="24"/>
          <w:szCs w:val="24"/>
          <w:bdr w:val="none" w:sz="0" w:space="0" w:color="auto" w:frame="1"/>
          <w:lang w:eastAsia="bg-BG"/>
        </w:rPr>
        <w:tab/>
      </w:r>
      <w:r>
        <w:rPr>
          <w:rFonts w:ascii="Times New Roman" w:hAnsi="Times New Roman"/>
          <w:bCs/>
          <w:color w:val="333333"/>
          <w:sz w:val="24"/>
          <w:szCs w:val="24"/>
          <w:bdr w:val="none" w:sz="0" w:space="0" w:color="auto" w:frame="1"/>
          <w:lang w:eastAsia="bg-BG"/>
        </w:rPr>
        <w:tab/>
      </w:r>
      <w:r>
        <w:rPr>
          <w:rFonts w:ascii="Times New Roman" w:hAnsi="Times New Roman"/>
          <w:bCs/>
          <w:color w:val="333333"/>
          <w:sz w:val="24"/>
          <w:szCs w:val="24"/>
          <w:bdr w:val="none" w:sz="0" w:space="0" w:color="auto" w:frame="1"/>
          <w:lang w:eastAsia="bg-BG"/>
        </w:rPr>
        <w:tab/>
      </w:r>
      <w:r>
        <w:rPr>
          <w:rFonts w:ascii="Times New Roman" w:hAnsi="Times New Roman"/>
          <w:bCs/>
          <w:color w:val="333333"/>
          <w:sz w:val="24"/>
          <w:szCs w:val="24"/>
          <w:bdr w:val="none" w:sz="0" w:space="0" w:color="auto" w:frame="1"/>
          <w:lang w:eastAsia="bg-BG"/>
        </w:rPr>
        <w:tab/>
      </w:r>
      <w:r>
        <w:rPr>
          <w:rFonts w:ascii="Times New Roman" w:hAnsi="Times New Roman"/>
          <w:bCs/>
          <w:color w:val="333333"/>
          <w:sz w:val="24"/>
          <w:szCs w:val="24"/>
          <w:bdr w:val="none" w:sz="0" w:space="0" w:color="auto" w:frame="1"/>
          <w:lang w:eastAsia="bg-BG"/>
        </w:rPr>
        <w:tab/>
      </w:r>
      <w:r>
        <w:rPr>
          <w:rFonts w:ascii="Times New Roman" w:hAnsi="Times New Roman"/>
          <w:bCs/>
          <w:color w:val="333333"/>
          <w:sz w:val="24"/>
          <w:szCs w:val="24"/>
          <w:bdr w:val="none" w:sz="0" w:space="0" w:color="auto" w:frame="1"/>
          <w:lang w:eastAsia="bg-BG"/>
        </w:rPr>
        <w:tab/>
      </w:r>
      <w:r>
        <w:rPr>
          <w:rFonts w:ascii="Times New Roman" w:hAnsi="Times New Roman"/>
          <w:bCs/>
          <w:color w:val="333333"/>
          <w:sz w:val="24"/>
          <w:szCs w:val="24"/>
          <w:bdr w:val="none" w:sz="0" w:space="0" w:color="auto" w:frame="1"/>
          <w:lang w:eastAsia="bg-BG"/>
        </w:rPr>
        <w:tab/>
      </w:r>
      <w:r>
        <w:rPr>
          <w:rFonts w:ascii="Times New Roman" w:hAnsi="Times New Roman"/>
          <w:bCs/>
          <w:color w:val="333333"/>
          <w:sz w:val="24"/>
          <w:szCs w:val="24"/>
          <w:bdr w:val="none" w:sz="0" w:space="0" w:color="auto" w:frame="1"/>
          <w:lang w:eastAsia="bg-BG"/>
        </w:rPr>
        <w:tab/>
      </w:r>
    </w:p>
    <w:p w:rsidR="00136456" w:rsidRPr="009C25B5" w:rsidRDefault="00136456" w:rsidP="00136456">
      <w:pPr>
        <w:rPr>
          <w:rFonts w:ascii="Times New Roman" w:hAnsi="Times New Roman"/>
          <w:b/>
          <w:bCs/>
          <w:sz w:val="24"/>
          <w:szCs w:val="24"/>
          <w:lang w:val="bg-BG"/>
        </w:rPr>
      </w:pPr>
      <w:r w:rsidRPr="009C25B5">
        <w:rPr>
          <w:rFonts w:ascii="Times New Roman" w:hAnsi="Times New Roman"/>
          <w:b/>
          <w:bCs/>
          <w:sz w:val="24"/>
          <w:szCs w:val="24"/>
          <w:lang w:val="bg-BG"/>
        </w:rPr>
        <w:t>ДО</w:t>
      </w:r>
    </w:p>
    <w:p w:rsidR="00136456" w:rsidRPr="009C25B5" w:rsidRDefault="00136456" w:rsidP="00136456">
      <w:pPr>
        <w:rPr>
          <w:rFonts w:ascii="Times New Roman" w:hAnsi="Times New Roman"/>
          <w:b/>
          <w:bCs/>
          <w:sz w:val="24"/>
          <w:szCs w:val="24"/>
          <w:lang w:val="bg-BG"/>
        </w:rPr>
      </w:pPr>
      <w:r w:rsidRPr="009C25B5">
        <w:rPr>
          <w:rFonts w:ascii="Times New Roman" w:hAnsi="Times New Roman"/>
          <w:b/>
          <w:bCs/>
          <w:sz w:val="24"/>
          <w:szCs w:val="24"/>
          <w:lang w:val="bg-BG"/>
        </w:rPr>
        <w:t>МИНИСТЕРСКИЯ СЪВЕТ</w:t>
      </w:r>
    </w:p>
    <w:p w:rsidR="00136456" w:rsidRDefault="00136456" w:rsidP="00136456">
      <w:pPr>
        <w:rPr>
          <w:rFonts w:ascii="Times New Roman" w:hAnsi="Times New Roman"/>
          <w:b/>
          <w:bCs/>
          <w:sz w:val="24"/>
          <w:szCs w:val="24"/>
          <w:lang w:val="bg-BG"/>
        </w:rPr>
      </w:pPr>
      <w:r w:rsidRPr="009C25B5">
        <w:rPr>
          <w:rFonts w:ascii="Times New Roman" w:hAnsi="Times New Roman"/>
          <w:b/>
          <w:bCs/>
          <w:sz w:val="24"/>
          <w:szCs w:val="24"/>
          <w:lang w:val="bg-BG"/>
        </w:rPr>
        <w:t>НА РЕПУБЛИКА БЪЛГАРИЯ</w:t>
      </w:r>
    </w:p>
    <w:p w:rsidR="00136456" w:rsidRPr="00AD7A3F" w:rsidRDefault="00136456" w:rsidP="00136456">
      <w:pPr>
        <w:rPr>
          <w:rFonts w:ascii="Times New Roman" w:hAnsi="Times New Roman"/>
          <w:b/>
          <w:bCs/>
          <w:sz w:val="24"/>
          <w:szCs w:val="24"/>
          <w:lang w:val="bg-BG"/>
        </w:rPr>
      </w:pPr>
    </w:p>
    <w:p w:rsidR="00136456" w:rsidRPr="001427B5" w:rsidRDefault="00136456" w:rsidP="00136456">
      <w:pPr>
        <w:rPr>
          <w:rFonts w:ascii="Times New Roman" w:hAnsi="Times New Roman"/>
          <w:b/>
          <w:bCs/>
          <w:sz w:val="24"/>
          <w:szCs w:val="24"/>
        </w:rPr>
      </w:pPr>
    </w:p>
    <w:p w:rsidR="00136456" w:rsidRPr="00765562" w:rsidRDefault="00136456" w:rsidP="00136456">
      <w:pPr>
        <w:jc w:val="center"/>
        <w:rPr>
          <w:rFonts w:ascii="Times New Roman" w:hAnsi="Times New Roman"/>
          <w:b/>
          <w:bCs/>
          <w:sz w:val="24"/>
          <w:szCs w:val="24"/>
          <w:lang w:val="bg-BG"/>
        </w:rPr>
      </w:pPr>
      <w:r w:rsidRPr="005026F3">
        <w:rPr>
          <w:rFonts w:ascii="Times New Roman" w:hAnsi="Times New Roman"/>
          <w:b/>
          <w:bCs/>
          <w:sz w:val="24"/>
          <w:szCs w:val="24"/>
          <w:lang w:val="ru-RU"/>
        </w:rPr>
        <w:t>ДОКЛАД</w:t>
      </w:r>
    </w:p>
    <w:p w:rsidR="00136456" w:rsidRPr="005026F3" w:rsidRDefault="00136456" w:rsidP="00136456">
      <w:pPr>
        <w:jc w:val="center"/>
        <w:rPr>
          <w:rFonts w:ascii="Times New Roman" w:hAnsi="Times New Roman"/>
          <w:b/>
          <w:bCs/>
          <w:sz w:val="24"/>
          <w:szCs w:val="24"/>
          <w:lang w:val="bg-BG"/>
        </w:rPr>
      </w:pPr>
      <w:r>
        <w:rPr>
          <w:rFonts w:ascii="Times New Roman" w:hAnsi="Times New Roman"/>
          <w:b/>
          <w:bCs/>
          <w:sz w:val="24"/>
          <w:szCs w:val="24"/>
          <w:lang w:val="bg-BG"/>
        </w:rPr>
        <w:t>о</w:t>
      </w:r>
      <w:r w:rsidRPr="005026F3">
        <w:rPr>
          <w:rFonts w:ascii="Times New Roman" w:hAnsi="Times New Roman"/>
          <w:b/>
          <w:bCs/>
          <w:sz w:val="24"/>
          <w:szCs w:val="24"/>
          <w:lang w:val="bg-BG"/>
        </w:rPr>
        <w:t>т</w:t>
      </w:r>
    </w:p>
    <w:p w:rsidR="00136456" w:rsidRDefault="00136456" w:rsidP="00136456">
      <w:pPr>
        <w:jc w:val="center"/>
        <w:rPr>
          <w:rFonts w:ascii="Times New Roman" w:hAnsi="Times New Roman"/>
          <w:sz w:val="24"/>
          <w:szCs w:val="24"/>
          <w:lang w:val="bg-BG"/>
        </w:rPr>
      </w:pPr>
      <w:r>
        <w:rPr>
          <w:rFonts w:ascii="Times New Roman" w:hAnsi="Times New Roman"/>
          <w:b/>
          <w:bCs/>
          <w:sz w:val="24"/>
          <w:szCs w:val="24"/>
          <w:lang w:val="bg-BG"/>
        </w:rPr>
        <w:t xml:space="preserve">ИВЕЛИНА ВАСИЛЕВА – </w:t>
      </w:r>
      <w:r w:rsidRPr="00564AD2">
        <w:rPr>
          <w:rFonts w:ascii="Times New Roman" w:hAnsi="Times New Roman"/>
          <w:b/>
          <w:bCs/>
          <w:sz w:val="24"/>
          <w:szCs w:val="24"/>
          <w:lang w:val="bg-BG"/>
        </w:rPr>
        <w:t>МИНИСТЪР</w:t>
      </w:r>
      <w:r>
        <w:rPr>
          <w:rFonts w:ascii="Times New Roman" w:hAnsi="Times New Roman"/>
          <w:b/>
          <w:bCs/>
          <w:sz w:val="24"/>
          <w:szCs w:val="24"/>
          <w:lang w:val="bg-BG"/>
        </w:rPr>
        <w:t xml:space="preserve"> </w:t>
      </w:r>
      <w:r w:rsidRPr="009C25B5">
        <w:rPr>
          <w:rFonts w:ascii="Times New Roman" w:hAnsi="Times New Roman"/>
          <w:b/>
          <w:bCs/>
          <w:sz w:val="24"/>
          <w:szCs w:val="24"/>
          <w:lang w:val="bg-BG"/>
        </w:rPr>
        <w:t>ОКОЛНАТА СРЕДА И ВОДИТЕ</w:t>
      </w:r>
    </w:p>
    <w:p w:rsidR="00136456" w:rsidRPr="00765562" w:rsidRDefault="00136456" w:rsidP="00136456">
      <w:pPr>
        <w:rPr>
          <w:rFonts w:ascii="Times New Roman" w:hAnsi="Times New Roman"/>
          <w:sz w:val="24"/>
          <w:szCs w:val="24"/>
          <w:lang w:val="bg-BG"/>
        </w:rPr>
      </w:pPr>
    </w:p>
    <w:p w:rsidR="00136456" w:rsidRPr="003160D9" w:rsidRDefault="00136456" w:rsidP="00136456">
      <w:pPr>
        <w:rPr>
          <w:rFonts w:ascii="Times New Roman" w:hAnsi="Times New Roman"/>
          <w:sz w:val="24"/>
          <w:szCs w:val="24"/>
          <w:lang w:val="ru-RU"/>
        </w:rPr>
      </w:pPr>
    </w:p>
    <w:p w:rsidR="00136456" w:rsidRPr="004A063A" w:rsidRDefault="00136456" w:rsidP="00136456">
      <w:pPr>
        <w:overflowPunct/>
        <w:autoSpaceDE/>
        <w:autoSpaceDN/>
        <w:adjustRightInd/>
        <w:spacing w:line="270" w:lineRule="atLeast"/>
        <w:jc w:val="both"/>
        <w:textAlignment w:val="auto"/>
        <w:rPr>
          <w:rFonts w:ascii="Times New Roman" w:hAnsi="Times New Roman"/>
          <w:bCs/>
          <w:i/>
          <w:color w:val="333333"/>
          <w:sz w:val="24"/>
          <w:szCs w:val="24"/>
          <w:bdr w:val="none" w:sz="0" w:space="0" w:color="auto" w:frame="1"/>
          <w:lang w:val="bg-BG" w:eastAsia="bg-BG"/>
        </w:rPr>
      </w:pPr>
      <w:r w:rsidRPr="003F379E">
        <w:rPr>
          <w:rFonts w:ascii="Times New Roman" w:hAnsi="Times New Roman"/>
          <w:b/>
          <w:bCs/>
          <w:color w:val="333333"/>
          <w:sz w:val="24"/>
          <w:szCs w:val="24"/>
          <w:bdr w:val="none" w:sz="0" w:space="0" w:color="auto" w:frame="1"/>
          <w:lang w:val="bg-BG" w:eastAsia="bg-BG"/>
        </w:rPr>
        <w:t xml:space="preserve">Относно: </w:t>
      </w:r>
      <w:r>
        <w:rPr>
          <w:rFonts w:ascii="Times New Roman" w:hAnsi="Times New Roman"/>
          <w:bCs/>
          <w:i/>
          <w:sz w:val="24"/>
          <w:szCs w:val="24"/>
          <w:lang w:val="bg-BG"/>
        </w:rPr>
        <w:t>п</w:t>
      </w:r>
      <w:r w:rsidRPr="00B16955">
        <w:rPr>
          <w:rFonts w:ascii="Times New Roman" w:hAnsi="Times New Roman"/>
          <w:bCs/>
          <w:i/>
          <w:sz w:val="24"/>
          <w:szCs w:val="24"/>
          <w:lang w:val="bg-BG"/>
        </w:rPr>
        <w:t>роект на</w:t>
      </w:r>
      <w:r>
        <w:rPr>
          <w:rFonts w:ascii="Times New Roman" w:hAnsi="Times New Roman"/>
          <w:bCs/>
          <w:i/>
          <w:sz w:val="24"/>
          <w:szCs w:val="24"/>
          <w:lang w:val="bg-BG"/>
        </w:rPr>
        <w:t xml:space="preserve"> Постановление на Министерски съвет за приемане на </w:t>
      </w:r>
      <w:r w:rsidRPr="001C0F8E">
        <w:rPr>
          <w:rFonts w:ascii="Times New Roman" w:hAnsi="Times New Roman"/>
          <w:bCs/>
          <w:i/>
          <w:sz w:val="24"/>
          <w:szCs w:val="24"/>
          <w:lang w:val="bg-BG"/>
        </w:rPr>
        <w:t xml:space="preserve">Наредба за </w:t>
      </w:r>
      <w:r>
        <w:rPr>
          <w:rFonts w:ascii="Times New Roman" w:hAnsi="Times New Roman"/>
          <w:bCs/>
          <w:i/>
          <w:sz w:val="24"/>
          <w:szCs w:val="24"/>
          <w:lang w:val="bg-BG"/>
        </w:rPr>
        <w:t>управление на строителните отпадъци и за влагане на рециклирани строителни материали</w:t>
      </w:r>
    </w:p>
    <w:p w:rsidR="00136456" w:rsidRDefault="00136456" w:rsidP="00136456">
      <w:pPr>
        <w:rPr>
          <w:rFonts w:ascii="Times New Roman" w:hAnsi="Times New Roman"/>
          <w:sz w:val="24"/>
          <w:szCs w:val="24"/>
          <w:lang w:val="bg-BG"/>
        </w:rPr>
      </w:pPr>
    </w:p>
    <w:p w:rsidR="00136456" w:rsidRPr="00BE03CE" w:rsidRDefault="00136456" w:rsidP="00136456">
      <w:pPr>
        <w:rPr>
          <w:rFonts w:ascii="Times New Roman" w:hAnsi="Times New Roman"/>
          <w:sz w:val="24"/>
          <w:szCs w:val="24"/>
        </w:rPr>
      </w:pPr>
    </w:p>
    <w:p w:rsidR="00136456" w:rsidRPr="009C25B5" w:rsidRDefault="00136456" w:rsidP="00136456">
      <w:pPr>
        <w:rPr>
          <w:rFonts w:ascii="Times New Roman" w:hAnsi="Times New Roman"/>
          <w:b/>
          <w:sz w:val="24"/>
          <w:szCs w:val="24"/>
          <w:lang w:val="bg-BG"/>
        </w:rPr>
      </w:pPr>
      <w:r w:rsidRPr="005026F3">
        <w:rPr>
          <w:rFonts w:ascii="Times New Roman" w:hAnsi="Times New Roman"/>
          <w:sz w:val="24"/>
          <w:szCs w:val="24"/>
          <w:lang w:val="bg-BG"/>
        </w:rPr>
        <w:tab/>
      </w:r>
      <w:r w:rsidRPr="009C25B5">
        <w:rPr>
          <w:rFonts w:ascii="Times New Roman" w:hAnsi="Times New Roman"/>
          <w:b/>
          <w:sz w:val="24"/>
          <w:szCs w:val="24"/>
          <w:lang w:val="bg-BG"/>
        </w:rPr>
        <w:t>УВАЖАЕМИ ГОСПОДИН МИНИСТЪР – ПРЕДСЕДАТЕЛ,</w:t>
      </w:r>
    </w:p>
    <w:p w:rsidR="00136456" w:rsidRPr="005026F3" w:rsidRDefault="00136456" w:rsidP="00136456">
      <w:pPr>
        <w:ind w:firstLine="709"/>
        <w:rPr>
          <w:rFonts w:ascii="Times New Roman" w:hAnsi="Times New Roman"/>
          <w:b/>
          <w:sz w:val="24"/>
          <w:szCs w:val="24"/>
          <w:lang w:val="bg-BG"/>
        </w:rPr>
      </w:pPr>
      <w:r w:rsidRPr="009C25B5">
        <w:rPr>
          <w:rFonts w:ascii="Times New Roman" w:hAnsi="Times New Roman"/>
          <w:b/>
          <w:sz w:val="24"/>
          <w:szCs w:val="24"/>
          <w:lang w:val="bg-BG"/>
        </w:rPr>
        <w:t>УВАЖАЕМИ ГОСПОЖИ И ГОСПОДА МИНИСТРИ,</w:t>
      </w:r>
    </w:p>
    <w:p w:rsidR="00136456" w:rsidRDefault="00136456" w:rsidP="00136456">
      <w:pPr>
        <w:pStyle w:val="Style"/>
        <w:ind w:left="0" w:right="-1" w:firstLine="0"/>
        <w:outlineLvl w:val="0"/>
        <w:rPr>
          <w:b/>
          <w:bCs/>
          <w:lang w:val="ru-RU" w:eastAsia="en-US"/>
        </w:rPr>
      </w:pPr>
    </w:p>
    <w:p w:rsidR="00136456" w:rsidRDefault="00136456" w:rsidP="00136456">
      <w:pPr>
        <w:pStyle w:val="Style"/>
        <w:ind w:left="0" w:right="-1" w:firstLine="709"/>
        <w:outlineLvl w:val="0"/>
        <w:rPr>
          <w:rFonts w:cs="Arial"/>
          <w:lang w:eastAsia="en-US"/>
        </w:rPr>
      </w:pPr>
      <w:r w:rsidRPr="009C25B5">
        <w:rPr>
          <w:rFonts w:cs="Arial"/>
          <w:lang w:eastAsia="en-US"/>
        </w:rPr>
        <w:t xml:space="preserve">На основание чл. 31, ал. 2 от </w:t>
      </w:r>
      <w:proofErr w:type="spellStart"/>
      <w:r w:rsidRPr="009C25B5">
        <w:rPr>
          <w:rFonts w:cs="Arial"/>
          <w:lang w:eastAsia="en-US"/>
        </w:rPr>
        <w:t>Устройствения</w:t>
      </w:r>
      <w:proofErr w:type="spellEnd"/>
      <w:r w:rsidRPr="009C25B5">
        <w:rPr>
          <w:rFonts w:cs="Arial"/>
          <w:lang w:eastAsia="en-US"/>
        </w:rPr>
        <w:t xml:space="preserve"> правилник на Министерския съвет и на неговата администрация, представям на Вашето внимание проект на Постановление на Министерския съвет за приемане на</w:t>
      </w:r>
      <w:r w:rsidRPr="00952477">
        <w:rPr>
          <w:rFonts w:cs="Arial"/>
          <w:lang w:eastAsia="en-US"/>
        </w:rPr>
        <w:t xml:space="preserve"> </w:t>
      </w:r>
      <w:r w:rsidRPr="00D231CC">
        <w:rPr>
          <w:rFonts w:cs="Arial"/>
          <w:lang w:eastAsia="en-US"/>
        </w:rPr>
        <w:t>Наредба за управление на строителните отпадъци и за влагане на рециклирани строителни материали</w:t>
      </w:r>
      <w:r>
        <w:rPr>
          <w:rFonts w:cs="Arial"/>
          <w:lang w:eastAsia="en-US"/>
        </w:rPr>
        <w:t>.</w:t>
      </w:r>
    </w:p>
    <w:p w:rsidR="00136456" w:rsidRDefault="00136456" w:rsidP="00455EDA">
      <w:pPr>
        <w:widowControl w:val="0"/>
        <w:overflowPunct/>
        <w:ind w:right="-1" w:firstLine="709"/>
        <w:jc w:val="both"/>
        <w:textAlignment w:val="auto"/>
        <w:outlineLvl w:val="0"/>
        <w:rPr>
          <w:lang w:val="bg-BG"/>
        </w:rPr>
      </w:pPr>
      <w:r w:rsidRPr="00D231CC">
        <w:rPr>
          <w:rFonts w:ascii="Times New Roman" w:hAnsi="Times New Roman"/>
          <w:sz w:val="24"/>
          <w:szCs w:val="24"/>
          <w:lang w:val="bg-BG" w:eastAsia="bg-BG"/>
        </w:rPr>
        <w:t xml:space="preserve">С проекта на Наредба за управление на строителните отпадъци и за влагане на рециклирани строителни материали се предвижда допълнение на случаите, за които не се изисква изготвянето на План за управление на строителните отпадъци (ПУСО). В същото време </w:t>
      </w:r>
      <w:r w:rsidRPr="00D231CC">
        <w:rPr>
          <w:rFonts w:ascii="Times New Roman" w:hAnsi="Times New Roman"/>
          <w:sz w:val="24"/>
          <w:szCs w:val="24"/>
          <w:lang w:val="bg-BG"/>
        </w:rPr>
        <w:t xml:space="preserve">условията и реда за </w:t>
      </w:r>
      <w:r>
        <w:rPr>
          <w:rFonts w:ascii="Times New Roman" w:hAnsi="Times New Roman"/>
          <w:sz w:val="24"/>
          <w:szCs w:val="24"/>
          <w:lang w:val="bg-BG"/>
        </w:rPr>
        <w:t xml:space="preserve">изхвърляне, </w:t>
      </w:r>
      <w:r w:rsidRPr="00D231CC">
        <w:rPr>
          <w:rFonts w:ascii="Times New Roman" w:hAnsi="Times New Roman"/>
          <w:sz w:val="24"/>
          <w:szCs w:val="24"/>
          <w:lang w:val="bg-BG"/>
        </w:rPr>
        <w:t>събиране, транспортиране,</w:t>
      </w:r>
      <w:r>
        <w:rPr>
          <w:rFonts w:ascii="Times New Roman" w:hAnsi="Times New Roman"/>
          <w:sz w:val="24"/>
          <w:szCs w:val="24"/>
          <w:lang w:val="bg-BG"/>
        </w:rPr>
        <w:t xml:space="preserve"> претоварване,</w:t>
      </w:r>
      <w:r w:rsidRPr="00D231CC">
        <w:rPr>
          <w:rFonts w:ascii="Times New Roman" w:hAnsi="Times New Roman"/>
          <w:sz w:val="24"/>
          <w:szCs w:val="24"/>
          <w:lang w:val="bg-BG"/>
        </w:rPr>
        <w:t xml:space="preserve"> оползотворяване и обезвреждане на строителни отпадъци (СО) от тези обекти на територията на съответната община ще се определят с </w:t>
      </w:r>
      <w:r>
        <w:rPr>
          <w:rFonts w:ascii="Times New Roman" w:hAnsi="Times New Roman"/>
          <w:sz w:val="24"/>
          <w:szCs w:val="24"/>
          <w:lang w:val="bg-BG"/>
        </w:rPr>
        <w:t xml:space="preserve">наредбата по чл. 22 от Закона за управление на отпадъците. </w:t>
      </w:r>
      <w:r w:rsidRPr="00D231CC">
        <w:rPr>
          <w:rFonts w:ascii="Times New Roman" w:hAnsi="Times New Roman"/>
          <w:sz w:val="24"/>
          <w:szCs w:val="24"/>
          <w:lang w:val="bg-BG"/>
        </w:rPr>
        <w:t xml:space="preserve">По този начин ще се осигури </w:t>
      </w:r>
      <w:proofErr w:type="spellStart"/>
      <w:r w:rsidRPr="00D231CC">
        <w:rPr>
          <w:rFonts w:ascii="Times New Roman" w:hAnsi="Times New Roman"/>
          <w:sz w:val="24"/>
          <w:szCs w:val="24"/>
          <w:lang w:val="bg-BG"/>
        </w:rPr>
        <w:t>проследимост</w:t>
      </w:r>
      <w:proofErr w:type="spellEnd"/>
      <w:r w:rsidRPr="00D231CC">
        <w:rPr>
          <w:rFonts w:ascii="Times New Roman" w:hAnsi="Times New Roman"/>
          <w:sz w:val="24"/>
          <w:szCs w:val="24"/>
          <w:lang w:val="bg-BG"/>
        </w:rPr>
        <w:t xml:space="preserve"> на генерираното количество строителни отпадъци на територията на съответната община. От друга страна ще се избегне изхвърляне на СО на нерегламентирани места, което от своя страна </w:t>
      </w:r>
      <w:r>
        <w:rPr>
          <w:rFonts w:ascii="Times New Roman" w:hAnsi="Times New Roman"/>
          <w:sz w:val="24"/>
          <w:szCs w:val="24"/>
          <w:lang w:val="bg-BG"/>
        </w:rPr>
        <w:t>ще доведе</w:t>
      </w:r>
      <w:r w:rsidRPr="00D231CC">
        <w:rPr>
          <w:rFonts w:ascii="Times New Roman" w:hAnsi="Times New Roman"/>
          <w:sz w:val="24"/>
          <w:szCs w:val="24"/>
          <w:lang w:val="bg-BG"/>
        </w:rPr>
        <w:t xml:space="preserve"> до намаляване на разходите на общината за почистване на нерегламентирани сметища за СО, когато извършителят е неизвестен.</w:t>
      </w:r>
      <w:r w:rsidRPr="003D2A47">
        <w:t xml:space="preserve"> </w:t>
      </w:r>
    </w:p>
    <w:p w:rsidR="00136456" w:rsidRDefault="00455EDA" w:rsidP="00136456">
      <w:pPr>
        <w:widowControl w:val="0"/>
        <w:overflowPunct/>
        <w:ind w:right="-1" w:firstLine="709"/>
        <w:jc w:val="both"/>
        <w:textAlignment w:val="auto"/>
        <w:outlineLvl w:val="0"/>
        <w:rPr>
          <w:lang w:val="bg-BG"/>
        </w:rPr>
      </w:pPr>
      <w:r w:rsidRPr="003D2A47">
        <w:rPr>
          <w:rFonts w:ascii="Times New Roman" w:hAnsi="Times New Roman"/>
          <w:sz w:val="24"/>
          <w:szCs w:val="24"/>
          <w:lang w:val="bg-BG"/>
        </w:rPr>
        <w:t>В проекта на Наредба са разписани условията, при които се издават документи по чл. 35 от Закона за управление на отпадъците (ЗУО), когато се извършват дейности със строителни отпадъци на повече от една площадка от един и същи оператор.</w:t>
      </w:r>
    </w:p>
    <w:p w:rsidR="00A84624" w:rsidRDefault="00A84624" w:rsidP="00136456">
      <w:pPr>
        <w:widowControl w:val="0"/>
        <w:overflowPunct/>
        <w:ind w:right="-1" w:firstLine="709"/>
        <w:jc w:val="both"/>
        <w:textAlignment w:val="auto"/>
        <w:outlineLvl w:val="0"/>
        <w:rPr>
          <w:lang w:val="bg-BG"/>
        </w:rPr>
      </w:pPr>
    </w:p>
    <w:p w:rsidR="00A84624" w:rsidRDefault="00A84624" w:rsidP="00136456">
      <w:pPr>
        <w:widowControl w:val="0"/>
        <w:overflowPunct/>
        <w:ind w:right="-1" w:firstLine="709"/>
        <w:jc w:val="both"/>
        <w:textAlignment w:val="auto"/>
        <w:outlineLvl w:val="0"/>
        <w:rPr>
          <w:lang w:val="bg-BG"/>
        </w:rPr>
      </w:pPr>
    </w:p>
    <w:p w:rsidR="00136456" w:rsidRDefault="00136456" w:rsidP="00136456">
      <w:pPr>
        <w:tabs>
          <w:tab w:val="center" w:pos="4703"/>
          <w:tab w:val="right" w:pos="9406"/>
        </w:tabs>
        <w:rPr>
          <w:rFonts w:ascii="Calibri" w:eastAsia="Calibri" w:hAnsi="Calibri"/>
          <w:lang w:val="bg-BG"/>
        </w:rPr>
      </w:pPr>
    </w:p>
    <w:p w:rsidR="00136456" w:rsidRPr="00492363" w:rsidRDefault="00136456" w:rsidP="00136456">
      <w:pPr>
        <w:tabs>
          <w:tab w:val="center" w:pos="4703"/>
          <w:tab w:val="right" w:pos="9406"/>
        </w:tabs>
        <w:rPr>
          <w:rFonts w:ascii="Calibri" w:eastAsia="Calibri" w:hAnsi="Calibri"/>
        </w:rPr>
      </w:pPr>
      <w:r w:rsidRPr="00492363">
        <w:rPr>
          <w:rFonts w:ascii="Calibri" w:eastAsia="Calibri" w:hAnsi="Calibri"/>
          <w:noProof/>
          <w:lang w:val="bg-BG" w:eastAsia="bg-BG"/>
        </w:rPr>
        <mc:AlternateContent>
          <mc:Choice Requires="wps">
            <w:drawing>
              <wp:anchor distT="0" distB="0" distL="114300" distR="114300" simplePos="0" relativeHeight="251659264" behindDoc="0" locked="0" layoutInCell="1" allowOverlap="1" wp14:anchorId="5F173941" wp14:editId="18FC675B">
                <wp:simplePos x="0" y="0"/>
                <wp:positionH relativeFrom="column">
                  <wp:posOffset>62230</wp:posOffset>
                </wp:positionH>
                <wp:positionV relativeFrom="paragraph">
                  <wp:posOffset>77470</wp:posOffset>
                </wp:positionV>
                <wp:extent cx="5864860" cy="1"/>
                <wp:effectExtent l="0" t="0" r="21590" b="19050"/>
                <wp:wrapNone/>
                <wp:docPr id="5" name="Straight Connector 10"/>
                <wp:cNvGraphicFramePr/>
                <a:graphic xmlns:a="http://schemas.openxmlformats.org/drawingml/2006/main">
                  <a:graphicData uri="http://schemas.microsoft.com/office/word/2010/wordprocessingShape">
                    <wps:wsp>
                      <wps:cNvCnPr/>
                      <wps:spPr>
                        <a:xfrm>
                          <a:off x="0" y="0"/>
                          <a:ext cx="586486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1pt" to="466.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"/>
            </w:pict>
          </mc:Fallback>
        </mc:AlternateContent>
      </w:r>
    </w:p>
    <w:tbl>
      <w:tblPr>
        <w:tblW w:w="9647" w:type="dxa"/>
        <w:tblLook w:val="04A0" w:firstRow="1" w:lastRow="0" w:firstColumn="1" w:lastColumn="0" w:noHBand="0" w:noVBand="1"/>
      </w:tblPr>
      <w:tblGrid>
        <w:gridCol w:w="2356"/>
        <w:gridCol w:w="5290"/>
        <w:gridCol w:w="2001"/>
      </w:tblGrid>
      <w:tr w:rsidR="00136456" w:rsidRPr="00492363" w:rsidTr="006C0B64">
        <w:trPr>
          <w:trHeight w:val="1013"/>
        </w:trPr>
        <w:tc>
          <w:tcPr>
            <w:tcW w:w="2356" w:type="dxa"/>
            <w:hideMark/>
          </w:tcPr>
          <w:p w:rsidR="00136456" w:rsidRPr="00492363" w:rsidRDefault="00136456" w:rsidP="006C0B64">
            <w:pPr>
              <w:tabs>
                <w:tab w:val="center" w:pos="4703"/>
                <w:tab w:val="right" w:pos="9406"/>
              </w:tabs>
              <w:jc w:val="center"/>
              <w:rPr>
                <w:rFonts w:ascii="Calibri" w:eastAsia="Calibri" w:hAnsi="Calibri"/>
              </w:rPr>
            </w:pPr>
            <w:r w:rsidRPr="00492363">
              <w:rPr>
                <w:rFonts w:ascii="Times New Roman" w:eastAsia="Calibri" w:hAnsi="Times New Roman"/>
                <w:noProof/>
                <w:lang w:val="bg-BG" w:eastAsia="bg-BG"/>
              </w:rPr>
              <w:drawing>
                <wp:inline distT="0" distB="0" distL="0" distR="0" wp14:anchorId="2615C163" wp14:editId="2BA8B6B4">
                  <wp:extent cx="600075" cy="571500"/>
                  <wp:effectExtent l="0" t="0" r="9525" b="0"/>
                  <wp:docPr id="4" name="Picture 4" descr="CI Logo_MOSV_9k_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 Logo_MOSV_9k_201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p>
        </w:tc>
        <w:tc>
          <w:tcPr>
            <w:tcW w:w="5290" w:type="dxa"/>
          </w:tcPr>
          <w:p w:rsidR="00136456" w:rsidRPr="00492363" w:rsidRDefault="00136456" w:rsidP="006C0B64">
            <w:pPr>
              <w:tabs>
                <w:tab w:val="center" w:pos="4703"/>
                <w:tab w:val="right" w:pos="9406"/>
              </w:tabs>
              <w:jc w:val="center"/>
              <w:rPr>
                <w:rFonts w:ascii="Times" w:eastAsia="Calibri" w:hAnsi="Times"/>
              </w:rPr>
            </w:pPr>
            <w:proofErr w:type="spellStart"/>
            <w:r w:rsidRPr="00492363">
              <w:rPr>
                <w:rFonts w:ascii="Times New Roman" w:eastAsia="Calibri" w:hAnsi="Times New Roman"/>
              </w:rPr>
              <w:t>София</w:t>
            </w:r>
            <w:proofErr w:type="spellEnd"/>
            <w:r w:rsidRPr="00492363">
              <w:rPr>
                <w:rFonts w:ascii="Times" w:eastAsia="Calibri" w:hAnsi="Times"/>
              </w:rPr>
              <w:t xml:space="preserve">, 1000, </w:t>
            </w:r>
            <w:proofErr w:type="spellStart"/>
            <w:r w:rsidRPr="00492363">
              <w:rPr>
                <w:rFonts w:ascii="Times New Roman" w:eastAsia="Calibri" w:hAnsi="Times New Roman"/>
              </w:rPr>
              <w:t>бул</w:t>
            </w:r>
            <w:proofErr w:type="spellEnd"/>
            <w:r w:rsidRPr="00492363">
              <w:rPr>
                <w:rFonts w:ascii="Times" w:eastAsia="Calibri" w:hAnsi="Times"/>
              </w:rPr>
              <w:t>. „</w:t>
            </w:r>
            <w:proofErr w:type="spellStart"/>
            <w:r w:rsidRPr="00492363">
              <w:rPr>
                <w:rFonts w:ascii="Times New Roman" w:eastAsia="Calibri" w:hAnsi="Times New Roman"/>
              </w:rPr>
              <w:t>Кн</w:t>
            </w:r>
            <w:proofErr w:type="spellEnd"/>
            <w:r w:rsidRPr="00492363">
              <w:rPr>
                <w:rFonts w:ascii="Times" w:eastAsia="Calibri" w:hAnsi="Times"/>
              </w:rPr>
              <w:t xml:space="preserve">. </w:t>
            </w:r>
            <w:proofErr w:type="spellStart"/>
            <w:r w:rsidRPr="00492363">
              <w:rPr>
                <w:rFonts w:ascii="Times New Roman" w:eastAsia="Calibri" w:hAnsi="Times New Roman"/>
              </w:rPr>
              <w:t>Мария</w:t>
            </w:r>
            <w:proofErr w:type="spellEnd"/>
            <w:r w:rsidRPr="00492363">
              <w:rPr>
                <w:rFonts w:ascii="Times" w:eastAsia="Calibri" w:hAnsi="Times"/>
              </w:rPr>
              <w:t xml:space="preserve"> </w:t>
            </w:r>
            <w:proofErr w:type="spellStart"/>
            <w:r w:rsidRPr="00492363">
              <w:rPr>
                <w:rFonts w:ascii="Times New Roman" w:eastAsia="Calibri" w:hAnsi="Times New Roman"/>
              </w:rPr>
              <w:t>Луиза</w:t>
            </w:r>
            <w:proofErr w:type="spellEnd"/>
            <w:r w:rsidRPr="00492363">
              <w:rPr>
                <w:rFonts w:ascii="Times" w:eastAsia="Calibri" w:hAnsi="Times"/>
              </w:rPr>
              <w:t>” 22</w:t>
            </w:r>
          </w:p>
          <w:p w:rsidR="00136456" w:rsidRPr="00492363" w:rsidRDefault="00136456" w:rsidP="006C0B64">
            <w:pPr>
              <w:tabs>
                <w:tab w:val="center" w:pos="4703"/>
                <w:tab w:val="right" w:pos="9406"/>
              </w:tabs>
              <w:jc w:val="center"/>
              <w:rPr>
                <w:rFonts w:ascii="Times" w:eastAsia="Calibri" w:hAnsi="Times"/>
              </w:rPr>
            </w:pPr>
          </w:p>
          <w:p w:rsidR="00136456" w:rsidRPr="00492363" w:rsidRDefault="00136456" w:rsidP="006C0B64">
            <w:pPr>
              <w:tabs>
                <w:tab w:val="center" w:pos="4703"/>
                <w:tab w:val="right" w:pos="9406"/>
              </w:tabs>
              <w:jc w:val="center"/>
              <w:rPr>
                <w:rFonts w:eastAsia="Calibri"/>
              </w:rPr>
            </w:pPr>
            <w:proofErr w:type="spellStart"/>
            <w:r w:rsidRPr="00492363">
              <w:rPr>
                <w:rFonts w:ascii="Times New Roman" w:eastAsia="Calibri" w:hAnsi="Times New Roman"/>
              </w:rPr>
              <w:t>Тел</w:t>
            </w:r>
            <w:proofErr w:type="spellEnd"/>
            <w:r>
              <w:rPr>
                <w:rFonts w:ascii="Times" w:eastAsia="Calibri" w:hAnsi="Times"/>
              </w:rPr>
              <w:t>: +359(2) 940 6194</w:t>
            </w:r>
            <w:r>
              <w:rPr>
                <w:rFonts w:eastAsia="Calibri"/>
              </w:rPr>
              <w:t>,</w:t>
            </w:r>
            <w:r w:rsidRPr="00492363">
              <w:rPr>
                <w:rFonts w:ascii="Times" w:eastAsia="Calibri" w:hAnsi="Times"/>
              </w:rPr>
              <w:t xml:space="preserve"> </w:t>
            </w:r>
            <w:proofErr w:type="spellStart"/>
            <w:r w:rsidRPr="00492363">
              <w:rPr>
                <w:rFonts w:ascii="Times New Roman" w:eastAsia="Calibri" w:hAnsi="Times New Roman"/>
              </w:rPr>
              <w:t>Факс</w:t>
            </w:r>
            <w:proofErr w:type="spellEnd"/>
            <w:r w:rsidRPr="00492363">
              <w:rPr>
                <w:rFonts w:ascii="Times" w:eastAsia="Calibri" w:hAnsi="Times"/>
              </w:rPr>
              <w:t>:+359(2) 98</w:t>
            </w:r>
            <w:r>
              <w:rPr>
                <w:rFonts w:eastAsia="Calibri"/>
              </w:rPr>
              <w:t>6 25 33</w:t>
            </w:r>
          </w:p>
        </w:tc>
        <w:tc>
          <w:tcPr>
            <w:tcW w:w="2001" w:type="dxa"/>
            <w:hideMark/>
          </w:tcPr>
          <w:p w:rsidR="00136456" w:rsidRPr="00492363" w:rsidRDefault="00136456" w:rsidP="006C0B64">
            <w:pPr>
              <w:tabs>
                <w:tab w:val="center" w:pos="4703"/>
                <w:tab w:val="right" w:pos="9406"/>
              </w:tabs>
              <w:jc w:val="center"/>
              <w:rPr>
                <w:rFonts w:ascii="Calibri" w:eastAsia="Calibri" w:hAnsi="Calibri"/>
              </w:rPr>
            </w:pPr>
            <w:r w:rsidRPr="00492363">
              <w:rPr>
                <w:rFonts w:ascii="Times New Roman" w:eastAsia="Calibri" w:hAnsi="Times New Roman"/>
                <w:noProof/>
                <w:lang w:val="bg-BG" w:eastAsia="bg-BG"/>
              </w:rPr>
              <w:drawing>
                <wp:inline distT="0" distB="0" distL="0" distR="0" wp14:anchorId="0275D2AA" wp14:editId="7D1F6ADE">
                  <wp:extent cx="371475" cy="37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bl>
    <w:p w:rsidR="00136456" w:rsidRDefault="00136456" w:rsidP="00136456">
      <w:pPr>
        <w:widowControl w:val="0"/>
        <w:overflowPunct/>
        <w:ind w:right="-1" w:firstLine="709"/>
        <w:jc w:val="both"/>
        <w:textAlignment w:val="auto"/>
        <w:outlineLvl w:val="0"/>
        <w:rPr>
          <w:lang w:val="bg-BG"/>
        </w:rPr>
      </w:pPr>
    </w:p>
    <w:p w:rsidR="00136456" w:rsidRDefault="00136456" w:rsidP="00136456">
      <w:pPr>
        <w:widowControl w:val="0"/>
        <w:overflowPunct/>
        <w:ind w:right="-1"/>
        <w:jc w:val="both"/>
        <w:textAlignment w:val="auto"/>
        <w:outlineLvl w:val="0"/>
        <w:rPr>
          <w:lang w:val="bg-BG"/>
        </w:rPr>
      </w:pPr>
    </w:p>
    <w:p w:rsidR="00FF246A" w:rsidRPr="00455EDA" w:rsidRDefault="00FF246A" w:rsidP="00455EDA">
      <w:pPr>
        <w:widowControl w:val="0"/>
        <w:overflowPunct/>
        <w:ind w:right="-1"/>
        <w:jc w:val="both"/>
        <w:textAlignment w:val="auto"/>
        <w:outlineLvl w:val="0"/>
        <w:rPr>
          <w:rFonts w:ascii="Times New Roman" w:hAnsi="Times New Roman"/>
          <w:sz w:val="24"/>
          <w:szCs w:val="24"/>
          <w:lang w:val="bg-BG"/>
        </w:rPr>
      </w:pPr>
    </w:p>
    <w:p w:rsidR="00136456" w:rsidRPr="00D231CC" w:rsidRDefault="00136456" w:rsidP="00136456">
      <w:pPr>
        <w:widowControl w:val="0"/>
        <w:overflowPunct/>
        <w:ind w:right="-1" w:firstLine="709"/>
        <w:jc w:val="both"/>
        <w:textAlignment w:val="auto"/>
        <w:outlineLvl w:val="0"/>
        <w:rPr>
          <w:rFonts w:ascii="Times New Roman" w:hAnsi="Times New Roman"/>
          <w:sz w:val="24"/>
          <w:szCs w:val="24"/>
          <w:lang w:val="bg-BG"/>
        </w:rPr>
      </w:pPr>
      <w:r w:rsidRPr="003D2A47">
        <w:rPr>
          <w:rFonts w:ascii="Times New Roman" w:hAnsi="Times New Roman"/>
          <w:sz w:val="24"/>
          <w:szCs w:val="24"/>
          <w:lang w:val="bg-BG"/>
        </w:rPr>
        <w:t xml:space="preserve">Тази промяна е продиктувана от факта, че разрешението за дейности с отпадъци е безсрочно за дадената площадка, но когато приключат строителните дейности, повече няма да се извършват такива дейности на същата. Решението за извършване на дейности с отпадъци съгласно ЗУО се издава от компетентния орган, който се произнася с решение в срок до два месеца от получаване на заявлението или от отстраняване на </w:t>
      </w:r>
      <w:proofErr w:type="spellStart"/>
      <w:r w:rsidRPr="003D2A47">
        <w:rPr>
          <w:rFonts w:ascii="Times New Roman" w:hAnsi="Times New Roman"/>
          <w:sz w:val="24"/>
          <w:szCs w:val="24"/>
          <w:lang w:val="bg-BG"/>
        </w:rPr>
        <w:t>нередовностите</w:t>
      </w:r>
      <w:proofErr w:type="spellEnd"/>
      <w:r w:rsidRPr="003D2A47">
        <w:rPr>
          <w:rFonts w:ascii="Times New Roman" w:hAnsi="Times New Roman"/>
          <w:sz w:val="24"/>
          <w:szCs w:val="24"/>
          <w:lang w:val="bg-BG"/>
        </w:rPr>
        <w:t xml:space="preserve"> и/или предоставянето на допълнителната информация. Издаването на документ за дейности със строителни отпадъци за територията на една РИОСВ с условия за информиране при започване и приключване на строителните и монтажните работи  и дейностите по премахване ще доведе до облекчение на бизнеса.</w:t>
      </w:r>
    </w:p>
    <w:p w:rsidR="00455EDA" w:rsidRDefault="00136456" w:rsidP="00455EDA">
      <w:pPr>
        <w:pStyle w:val="Style"/>
        <w:ind w:left="0" w:right="-1" w:firstLine="709"/>
        <w:outlineLvl w:val="0"/>
        <w:rPr>
          <w:lang w:val="en-US"/>
        </w:rPr>
      </w:pPr>
      <w:r>
        <w:t xml:space="preserve">Създадена е нова глава „Контрол“. В нея </w:t>
      </w:r>
      <w:r w:rsidRPr="00D231CC">
        <w:t>се разяснява реда за извършване на контрол на изпълнението на ПУСО,</w:t>
      </w:r>
      <w:r>
        <w:t xml:space="preserve"> както и</w:t>
      </w:r>
      <w:r w:rsidRPr="00D231CC">
        <w:t xml:space="preserve"> кой компетентен орган (орган</w:t>
      </w:r>
      <w:r>
        <w:t>ът</w:t>
      </w:r>
      <w:r w:rsidRPr="00D231CC">
        <w:t xml:space="preserve"> одобрил инвестиционния проект, общината или РИОСВ) </w:t>
      </w:r>
      <w:r>
        <w:t xml:space="preserve">го </w:t>
      </w:r>
      <w:r w:rsidRPr="00D231CC">
        <w:t xml:space="preserve">извършва. </w:t>
      </w:r>
    </w:p>
    <w:p w:rsidR="00136456" w:rsidRPr="008545E4" w:rsidRDefault="00455EDA" w:rsidP="008545E4">
      <w:pPr>
        <w:pStyle w:val="Style"/>
        <w:ind w:left="0" w:right="-1" w:firstLine="709"/>
        <w:outlineLvl w:val="0"/>
        <w:rPr>
          <w:lang w:val="en-US"/>
        </w:rPr>
      </w:pPr>
      <w:r w:rsidRPr="00455EDA">
        <w:rPr>
          <w:rFonts w:cs="Arial"/>
        </w:rPr>
        <w:t xml:space="preserve">Проектът </w:t>
      </w:r>
      <w:r>
        <w:rPr>
          <w:rFonts w:cs="Arial"/>
        </w:rPr>
        <w:t xml:space="preserve">на </w:t>
      </w:r>
      <w:r w:rsidRPr="00455EDA">
        <w:rPr>
          <w:rFonts w:cs="Arial"/>
        </w:rPr>
        <w:t xml:space="preserve">Наредбата за управление на строителните отпадъци и за влагане на рециклирани строителни материали е съобразен и </w:t>
      </w:r>
      <w:r w:rsidRPr="00455EDA">
        <w:t xml:space="preserve">с Решение  № 411 от 19 май  2016 година на Министерския съвет приемане на план за действие с мерки, адресиращи основните проблемни области, възпрепятстващи нарастването на инвестициите, утвърдени с Решение № 617 на Министерския съвет от 12 август 2015 г. </w:t>
      </w:r>
    </w:p>
    <w:p w:rsidR="00136456" w:rsidRDefault="00136456" w:rsidP="00136456">
      <w:pPr>
        <w:widowControl w:val="0"/>
        <w:overflowPunct/>
        <w:ind w:right="-1" w:firstLine="709"/>
        <w:jc w:val="both"/>
        <w:textAlignment w:val="auto"/>
        <w:outlineLvl w:val="0"/>
        <w:rPr>
          <w:rFonts w:ascii="Times New Roman" w:hAnsi="Times New Roman"/>
          <w:sz w:val="24"/>
          <w:szCs w:val="24"/>
          <w:lang w:val="bg-BG" w:eastAsia="bg-BG"/>
        </w:rPr>
      </w:pPr>
      <w:r w:rsidRPr="003D2A47">
        <w:rPr>
          <w:rFonts w:ascii="Times New Roman" w:hAnsi="Times New Roman"/>
          <w:sz w:val="24"/>
          <w:szCs w:val="24"/>
          <w:lang w:val="bg-BG" w:eastAsia="bg-BG"/>
        </w:rPr>
        <w:t>Проектът на ПМС за приемане на Наредба за управление на строителните отпадъци и за влагане на рециклирани строителни материали не транспонира европейско законодателство.</w:t>
      </w:r>
    </w:p>
    <w:p w:rsidR="00136456" w:rsidRDefault="00136456" w:rsidP="00136456">
      <w:pPr>
        <w:ind w:firstLine="709"/>
        <w:jc w:val="both"/>
        <w:rPr>
          <w:rFonts w:ascii="Times New Roman" w:hAnsi="Times New Roman"/>
          <w:sz w:val="24"/>
          <w:szCs w:val="24"/>
        </w:rPr>
      </w:pPr>
      <w:r w:rsidRPr="007635C8">
        <w:rPr>
          <w:rFonts w:ascii="Times New Roman" w:hAnsi="Times New Roman"/>
          <w:sz w:val="24"/>
          <w:szCs w:val="24"/>
          <w:lang w:val="ru-RU"/>
        </w:rPr>
        <w:t>За прилагането на наредбата не се изисква използването на допълнителни средства от държавния бюджет.</w:t>
      </w:r>
    </w:p>
    <w:p w:rsidR="00136456" w:rsidRPr="008A7FA1" w:rsidRDefault="00136456" w:rsidP="00136456">
      <w:pPr>
        <w:ind w:firstLine="709"/>
        <w:jc w:val="both"/>
        <w:rPr>
          <w:rFonts w:ascii="Times New Roman" w:hAnsi="Times New Roman"/>
          <w:sz w:val="24"/>
          <w:szCs w:val="24"/>
          <w:lang w:val="bg-BG"/>
        </w:rPr>
      </w:pPr>
      <w:r>
        <w:rPr>
          <w:rFonts w:ascii="Times New Roman" w:hAnsi="Times New Roman"/>
          <w:sz w:val="24"/>
          <w:szCs w:val="24"/>
          <w:lang w:val="bg-BG"/>
        </w:rPr>
        <w:t xml:space="preserve">В съответствие с чл. 26, ал. 2 от Закона за нормативните актове, проектът на Постановление, проектът на Наредба и проектът на доклад са публикувани на интернет страниците на МОСВ и на Портала за обществени консултации към Министерския съвет. </w:t>
      </w:r>
    </w:p>
    <w:p w:rsidR="00136456" w:rsidRDefault="00136456" w:rsidP="00136456">
      <w:pPr>
        <w:pStyle w:val="Style"/>
        <w:ind w:left="0" w:right="0" w:firstLine="708"/>
        <w:outlineLvl w:val="0"/>
      </w:pPr>
      <w:r>
        <w:t xml:space="preserve">Проектът на Постановление е съгласуван в съответствие с чл. 32, ал. 1 и ал. 5 от </w:t>
      </w:r>
      <w:proofErr w:type="spellStart"/>
      <w:r>
        <w:t>Устройствения</w:t>
      </w:r>
      <w:proofErr w:type="spellEnd"/>
      <w:r>
        <w:t xml:space="preserve"> правилник на Министерския съвет и на неговата администрация.</w:t>
      </w:r>
    </w:p>
    <w:p w:rsidR="00136456" w:rsidRPr="00D231CC" w:rsidRDefault="00136456" w:rsidP="00136456">
      <w:pPr>
        <w:widowControl w:val="0"/>
        <w:overflowPunct/>
        <w:ind w:right="-1" w:firstLine="709"/>
        <w:jc w:val="both"/>
        <w:textAlignment w:val="auto"/>
        <w:outlineLvl w:val="0"/>
        <w:rPr>
          <w:rFonts w:ascii="Times New Roman" w:hAnsi="Times New Roman"/>
          <w:sz w:val="24"/>
          <w:szCs w:val="24"/>
          <w:lang w:val="bg-BG" w:eastAsia="bg-BG"/>
        </w:rPr>
      </w:pPr>
    </w:p>
    <w:p w:rsidR="00136456" w:rsidRPr="00C90931" w:rsidRDefault="00136456" w:rsidP="00136456">
      <w:pPr>
        <w:jc w:val="center"/>
        <w:rPr>
          <w:rFonts w:ascii="Times New Roman" w:hAnsi="Times New Roman"/>
          <w:b/>
          <w:sz w:val="24"/>
          <w:lang w:val="ru-RU"/>
        </w:rPr>
      </w:pPr>
      <w:r w:rsidRPr="00C90931">
        <w:rPr>
          <w:rFonts w:ascii="Times New Roman" w:hAnsi="Times New Roman"/>
          <w:b/>
          <w:sz w:val="24"/>
          <w:lang w:val="bg-BG"/>
        </w:rPr>
        <w:t>УВАЖАЕМИ ГОСПОДИН МИНИСТЪР – ПРЕДСЕДАТЕЛ,</w:t>
      </w:r>
    </w:p>
    <w:p w:rsidR="00136456" w:rsidRPr="00C90931" w:rsidRDefault="00136456" w:rsidP="00136456">
      <w:pPr>
        <w:jc w:val="center"/>
        <w:rPr>
          <w:rFonts w:ascii="Times New Roman" w:hAnsi="Times New Roman"/>
          <w:b/>
          <w:sz w:val="24"/>
          <w:lang w:val="bg-BG"/>
        </w:rPr>
      </w:pPr>
      <w:r w:rsidRPr="00C90931">
        <w:rPr>
          <w:rFonts w:ascii="Times New Roman" w:hAnsi="Times New Roman"/>
          <w:b/>
          <w:sz w:val="24"/>
          <w:lang w:val="bg-BG"/>
        </w:rPr>
        <w:t>УВАЖАЕМИ ГОСПОЖИ И ГОСПОДА МИНИСТРИ,</w:t>
      </w:r>
    </w:p>
    <w:p w:rsidR="00136456" w:rsidRPr="00C90931" w:rsidRDefault="00136456" w:rsidP="00136456">
      <w:pPr>
        <w:jc w:val="center"/>
        <w:rPr>
          <w:rFonts w:ascii="Times New Roman" w:hAnsi="Times New Roman"/>
          <w:b/>
          <w:sz w:val="24"/>
          <w:lang w:val="bg-BG"/>
        </w:rPr>
      </w:pPr>
    </w:p>
    <w:p w:rsidR="00136456" w:rsidRPr="00C90931" w:rsidRDefault="00136456" w:rsidP="00136456">
      <w:pPr>
        <w:ind w:firstLine="709"/>
        <w:jc w:val="both"/>
        <w:rPr>
          <w:rFonts w:ascii="Times New Roman" w:hAnsi="Times New Roman"/>
          <w:b/>
          <w:sz w:val="24"/>
          <w:szCs w:val="24"/>
          <w:lang w:val="bg-BG"/>
        </w:rPr>
      </w:pPr>
      <w:r w:rsidRPr="00C90931">
        <w:rPr>
          <w:rFonts w:ascii="Times New Roman" w:hAnsi="Times New Roman"/>
          <w:sz w:val="24"/>
          <w:szCs w:val="24"/>
          <w:lang w:val="bg-BG"/>
        </w:rPr>
        <w:t>Във връзка с</w:t>
      </w:r>
      <w:r w:rsidRPr="00C90931">
        <w:rPr>
          <w:rFonts w:ascii="Times New Roman" w:hAnsi="Times New Roman"/>
          <w:sz w:val="24"/>
          <w:lang w:val="bg-BG"/>
        </w:rPr>
        <w:t xml:space="preserve"> гореизложеното</w:t>
      </w:r>
      <w:r w:rsidRPr="00C90931">
        <w:rPr>
          <w:rFonts w:ascii="Times New Roman" w:hAnsi="Times New Roman"/>
          <w:sz w:val="24"/>
          <w:szCs w:val="24"/>
          <w:lang w:val="bg-BG"/>
        </w:rPr>
        <w:t xml:space="preserve"> и на основание чл. 8, ал. 2 от </w:t>
      </w:r>
      <w:proofErr w:type="spellStart"/>
      <w:r w:rsidRPr="00C90931">
        <w:rPr>
          <w:rFonts w:ascii="Times New Roman" w:hAnsi="Times New Roman"/>
          <w:sz w:val="24"/>
          <w:szCs w:val="24"/>
          <w:lang w:val="bg-BG"/>
        </w:rPr>
        <w:t>Устройствения</w:t>
      </w:r>
      <w:proofErr w:type="spellEnd"/>
      <w:r w:rsidRPr="00C90931">
        <w:rPr>
          <w:rFonts w:ascii="Times New Roman" w:hAnsi="Times New Roman"/>
          <w:sz w:val="24"/>
          <w:szCs w:val="24"/>
          <w:lang w:val="bg-BG"/>
        </w:rPr>
        <w:t xml:space="preserve"> правилник на Министерския съвет и на неговата администрация, </w:t>
      </w:r>
      <w:r w:rsidRPr="00C90931">
        <w:rPr>
          <w:rFonts w:ascii="Times New Roman" w:hAnsi="Times New Roman"/>
          <w:b/>
          <w:sz w:val="24"/>
          <w:szCs w:val="24"/>
          <w:lang w:val="bg-BG"/>
        </w:rPr>
        <w:t>предлагам</w:t>
      </w:r>
      <w:r w:rsidRPr="00C90931">
        <w:rPr>
          <w:rFonts w:ascii="Times New Roman" w:hAnsi="Times New Roman"/>
          <w:b/>
          <w:sz w:val="24"/>
          <w:lang w:val="bg-BG"/>
        </w:rPr>
        <w:t xml:space="preserve"> </w:t>
      </w:r>
      <w:r w:rsidRPr="00C90931">
        <w:rPr>
          <w:rFonts w:ascii="Times New Roman" w:hAnsi="Times New Roman"/>
          <w:b/>
          <w:bCs/>
          <w:sz w:val="24"/>
          <w:szCs w:val="24"/>
          <w:lang w:val="bg-BG"/>
        </w:rPr>
        <w:t>проектът на Постановление на Министерски</w:t>
      </w:r>
      <w:r>
        <w:rPr>
          <w:rFonts w:ascii="Times New Roman" w:hAnsi="Times New Roman"/>
          <w:b/>
          <w:bCs/>
          <w:sz w:val="24"/>
          <w:szCs w:val="24"/>
          <w:lang w:val="bg-BG"/>
        </w:rPr>
        <w:t>я</w:t>
      </w:r>
      <w:r w:rsidRPr="00C90931">
        <w:rPr>
          <w:rFonts w:ascii="Times New Roman" w:hAnsi="Times New Roman"/>
          <w:b/>
          <w:bCs/>
          <w:sz w:val="24"/>
          <w:szCs w:val="24"/>
          <w:lang w:val="bg-BG"/>
        </w:rPr>
        <w:t xml:space="preserve"> съвет </w:t>
      </w:r>
      <w:r>
        <w:rPr>
          <w:rFonts w:ascii="Times New Roman" w:hAnsi="Times New Roman"/>
          <w:b/>
          <w:bCs/>
          <w:sz w:val="24"/>
          <w:szCs w:val="24"/>
          <w:lang w:val="bg-BG"/>
        </w:rPr>
        <w:t xml:space="preserve">за приемане на Наредба за управление на строителните отпадъци и за влагане на рециклирани строителни материали </w:t>
      </w:r>
      <w:r w:rsidRPr="00C90931">
        <w:rPr>
          <w:rFonts w:ascii="Times New Roman" w:hAnsi="Times New Roman"/>
          <w:sz w:val="24"/>
          <w:szCs w:val="24"/>
          <w:lang w:val="bg-BG"/>
        </w:rPr>
        <w:t xml:space="preserve">да бъде разгледан и приет на заседание на Министерския съвет. </w:t>
      </w:r>
    </w:p>
    <w:p w:rsidR="00136456" w:rsidRPr="00C90931" w:rsidRDefault="00136456" w:rsidP="00136456">
      <w:pPr>
        <w:spacing w:after="120"/>
        <w:ind w:right="-1"/>
        <w:rPr>
          <w:rFonts w:ascii="Times New Roman" w:hAnsi="Times New Roman"/>
          <w:sz w:val="24"/>
          <w:szCs w:val="24"/>
          <w:lang w:val="bg-BG"/>
        </w:rPr>
      </w:pPr>
    </w:p>
    <w:p w:rsidR="00136456" w:rsidRDefault="006F05C4" w:rsidP="00A84624">
      <w:pPr>
        <w:ind w:left="851"/>
        <w:rPr>
          <w:rFonts w:ascii="Times New Roman" w:hAnsi="Times New Roman"/>
          <w:b/>
          <w:bCs/>
          <w:sz w:val="24"/>
          <w:szCs w:val="24"/>
          <w:lang w:val="bg-BG"/>
        </w:rPr>
      </w:pPr>
      <w:r>
        <w:rPr>
          <w:rFonts w:ascii="Times New Roman" w:hAnsi="Times New Roman"/>
          <w:b/>
          <w:bCs/>
          <w:sz w:val="24"/>
          <w:szCs w:val="24"/>
          <w:lang w:val="bg-BG"/>
        </w:rPr>
        <w:t>Приложения:</w:t>
      </w:r>
    </w:p>
    <w:p w:rsidR="00A84624" w:rsidRDefault="00A84624" w:rsidP="00136456">
      <w:pPr>
        <w:rPr>
          <w:rFonts w:ascii="Times New Roman" w:hAnsi="Times New Roman"/>
          <w:b/>
          <w:bCs/>
          <w:sz w:val="24"/>
          <w:szCs w:val="24"/>
          <w:lang w:val="bg-BG"/>
        </w:rPr>
      </w:pPr>
    </w:p>
    <w:p w:rsidR="006F05C4" w:rsidRPr="00A84624" w:rsidRDefault="006F05C4" w:rsidP="00A84624">
      <w:pPr>
        <w:ind w:left="851"/>
        <w:rPr>
          <w:rFonts w:ascii="Times New Roman" w:hAnsi="Times New Roman"/>
          <w:bCs/>
          <w:sz w:val="24"/>
          <w:szCs w:val="24"/>
          <w:lang w:val="bg-BG"/>
        </w:rPr>
      </w:pPr>
      <w:r w:rsidRPr="006F05C4">
        <w:rPr>
          <w:rFonts w:ascii="Times New Roman" w:hAnsi="Times New Roman"/>
          <w:bCs/>
          <w:sz w:val="24"/>
          <w:szCs w:val="24"/>
          <w:lang w:val="bg-BG"/>
        </w:rPr>
        <w:t>1. Проект на Постановление на Министерския съвет;</w:t>
      </w:r>
    </w:p>
    <w:p w:rsidR="006F05C4" w:rsidRDefault="006F05C4" w:rsidP="00A84624">
      <w:pPr>
        <w:ind w:left="851"/>
        <w:rPr>
          <w:rFonts w:ascii="Times New Roman" w:hAnsi="Times New Roman"/>
          <w:bCs/>
          <w:sz w:val="24"/>
          <w:szCs w:val="24"/>
          <w:lang w:val="bg-BG"/>
        </w:rPr>
      </w:pPr>
      <w:r w:rsidRPr="006F05C4">
        <w:rPr>
          <w:rFonts w:ascii="Times New Roman" w:hAnsi="Times New Roman"/>
          <w:bCs/>
          <w:sz w:val="24"/>
          <w:szCs w:val="24"/>
          <w:lang w:val="bg-BG"/>
        </w:rPr>
        <w:t>2. Проект на Наредба за управление на строителните отпадъци и за влагане на рециклирани строителни материали;</w:t>
      </w:r>
    </w:p>
    <w:p w:rsidR="006F05C4" w:rsidRDefault="006F05C4" w:rsidP="00A84624">
      <w:pPr>
        <w:ind w:left="851"/>
        <w:rPr>
          <w:rFonts w:ascii="Times New Roman" w:hAnsi="Times New Roman"/>
          <w:bCs/>
          <w:sz w:val="24"/>
          <w:szCs w:val="24"/>
          <w:lang w:val="bg-BG"/>
        </w:rPr>
      </w:pPr>
      <w:r>
        <w:rPr>
          <w:rFonts w:ascii="Times New Roman" w:hAnsi="Times New Roman"/>
          <w:bCs/>
          <w:sz w:val="24"/>
          <w:szCs w:val="24"/>
          <w:lang w:val="bg-BG"/>
        </w:rPr>
        <w:t>3. Финансова обосновка, одоб</w:t>
      </w:r>
      <w:r w:rsidR="00A84624">
        <w:rPr>
          <w:rFonts w:ascii="Times New Roman" w:hAnsi="Times New Roman"/>
          <w:bCs/>
          <w:sz w:val="24"/>
          <w:szCs w:val="24"/>
          <w:lang w:val="bg-BG"/>
        </w:rPr>
        <w:t>рена от министъра на финансите;</w:t>
      </w:r>
    </w:p>
    <w:p w:rsidR="006F05C4" w:rsidRDefault="006F05C4" w:rsidP="00A84624">
      <w:pPr>
        <w:ind w:left="851"/>
        <w:rPr>
          <w:rFonts w:ascii="Times New Roman" w:hAnsi="Times New Roman"/>
          <w:bCs/>
          <w:sz w:val="24"/>
          <w:szCs w:val="24"/>
          <w:lang w:val="bg-BG"/>
        </w:rPr>
      </w:pPr>
      <w:r>
        <w:rPr>
          <w:rFonts w:ascii="Times New Roman" w:hAnsi="Times New Roman"/>
          <w:bCs/>
          <w:sz w:val="24"/>
          <w:szCs w:val="24"/>
          <w:lang w:val="bg-BG"/>
        </w:rPr>
        <w:t>4. Съобщение до сре</w:t>
      </w:r>
      <w:r w:rsidR="00A84624">
        <w:rPr>
          <w:rFonts w:ascii="Times New Roman" w:hAnsi="Times New Roman"/>
          <w:bCs/>
          <w:sz w:val="24"/>
          <w:szCs w:val="24"/>
          <w:lang w:val="bg-BG"/>
        </w:rPr>
        <w:t>дствата за масово осведомяване;</w:t>
      </w:r>
    </w:p>
    <w:p w:rsidR="006F05C4" w:rsidRPr="006F05C4" w:rsidRDefault="006F05C4" w:rsidP="00A84624">
      <w:pPr>
        <w:ind w:left="851"/>
        <w:rPr>
          <w:rFonts w:ascii="Times New Roman" w:hAnsi="Times New Roman"/>
          <w:bCs/>
          <w:sz w:val="24"/>
          <w:szCs w:val="24"/>
          <w:lang w:val="bg-BG"/>
        </w:rPr>
      </w:pPr>
      <w:r>
        <w:rPr>
          <w:rFonts w:ascii="Times New Roman" w:hAnsi="Times New Roman"/>
          <w:bCs/>
          <w:sz w:val="24"/>
          <w:szCs w:val="24"/>
          <w:lang w:val="bg-BG"/>
        </w:rPr>
        <w:t>5. Справка за отразяване на постъпилите станови</w:t>
      </w:r>
      <w:r w:rsidR="00A84624">
        <w:rPr>
          <w:rFonts w:ascii="Times New Roman" w:hAnsi="Times New Roman"/>
          <w:bCs/>
          <w:sz w:val="24"/>
          <w:szCs w:val="24"/>
          <w:lang w:val="bg-BG"/>
        </w:rPr>
        <w:t xml:space="preserve">ща от </w:t>
      </w:r>
      <w:proofErr w:type="spellStart"/>
      <w:r w:rsidR="00A84624">
        <w:rPr>
          <w:rFonts w:ascii="Times New Roman" w:hAnsi="Times New Roman"/>
          <w:bCs/>
          <w:sz w:val="24"/>
          <w:szCs w:val="24"/>
          <w:lang w:val="bg-BG"/>
        </w:rPr>
        <w:t>съгласувателната</w:t>
      </w:r>
      <w:proofErr w:type="spellEnd"/>
      <w:r w:rsidR="00A84624">
        <w:rPr>
          <w:rFonts w:ascii="Times New Roman" w:hAnsi="Times New Roman"/>
          <w:bCs/>
          <w:sz w:val="24"/>
          <w:szCs w:val="24"/>
          <w:lang w:val="bg-BG"/>
        </w:rPr>
        <w:t xml:space="preserve"> процедура.</w:t>
      </w:r>
    </w:p>
    <w:p w:rsidR="006F05C4" w:rsidRPr="006F05C4" w:rsidRDefault="006F05C4" w:rsidP="00136456">
      <w:pPr>
        <w:rPr>
          <w:rFonts w:ascii="Times New Roman" w:hAnsi="Times New Roman"/>
          <w:b/>
          <w:bCs/>
          <w:sz w:val="24"/>
          <w:szCs w:val="24"/>
          <w:lang w:val="bg-BG"/>
        </w:rPr>
      </w:pPr>
    </w:p>
    <w:p w:rsidR="00136456" w:rsidRPr="00C90931" w:rsidRDefault="00136456" w:rsidP="00136456">
      <w:pPr>
        <w:rPr>
          <w:rFonts w:ascii="Times New Roman" w:hAnsi="Times New Roman"/>
          <w:b/>
          <w:bCs/>
          <w:sz w:val="24"/>
          <w:szCs w:val="24"/>
          <w:lang w:val="bg-BG"/>
        </w:rPr>
      </w:pPr>
    </w:p>
    <w:p w:rsidR="00136456" w:rsidRPr="00C90931" w:rsidRDefault="00136456" w:rsidP="00136456">
      <w:pPr>
        <w:rPr>
          <w:rFonts w:ascii="Times New Roman" w:hAnsi="Times New Roman"/>
          <w:b/>
          <w:bCs/>
          <w:sz w:val="24"/>
          <w:szCs w:val="24"/>
          <w:lang w:val="bg-BG"/>
        </w:rPr>
      </w:pPr>
      <w:r w:rsidRPr="00C90931">
        <w:rPr>
          <w:rFonts w:ascii="Times New Roman" w:hAnsi="Times New Roman"/>
          <w:b/>
          <w:bCs/>
          <w:sz w:val="24"/>
          <w:szCs w:val="24"/>
          <w:lang w:val="bg-BG"/>
        </w:rPr>
        <w:t>ИВЕЛИНА ВАСИЛЕВА</w:t>
      </w:r>
    </w:p>
    <w:p w:rsidR="00136456" w:rsidRPr="00C90931" w:rsidRDefault="00136456" w:rsidP="00136456">
      <w:pPr>
        <w:rPr>
          <w:rFonts w:ascii="Times New Roman" w:hAnsi="Times New Roman"/>
          <w:bCs/>
          <w:i/>
          <w:sz w:val="24"/>
          <w:szCs w:val="24"/>
          <w:lang w:val="bg-BG"/>
        </w:rPr>
      </w:pPr>
      <w:r w:rsidRPr="00C90931">
        <w:rPr>
          <w:rFonts w:ascii="Times New Roman" w:hAnsi="Times New Roman"/>
          <w:bCs/>
          <w:i/>
          <w:sz w:val="24"/>
          <w:szCs w:val="24"/>
          <w:lang w:val="bg-BG"/>
        </w:rPr>
        <w:t xml:space="preserve">Министър на околната среда и водите </w:t>
      </w:r>
    </w:p>
    <w:p w:rsidR="00136456" w:rsidRPr="00C90931" w:rsidRDefault="00136456" w:rsidP="00136456">
      <w:pPr>
        <w:rPr>
          <w:rFonts w:ascii="Times New Roman" w:hAnsi="Times New Roman"/>
          <w:b/>
          <w:bCs/>
          <w:color w:val="333333"/>
          <w:bdr w:val="none" w:sz="0" w:space="0" w:color="auto" w:frame="1"/>
          <w:lang w:val="bg-BG" w:eastAsia="bg-BG"/>
        </w:rPr>
      </w:pPr>
    </w:p>
    <w:p w:rsidR="00136456" w:rsidRPr="00C90931" w:rsidRDefault="00136456" w:rsidP="00136456">
      <w:pPr>
        <w:rPr>
          <w:rFonts w:ascii="Times New Roman" w:hAnsi="Times New Roman"/>
          <w:b/>
          <w:bCs/>
          <w:color w:val="333333"/>
          <w:bdr w:val="none" w:sz="0" w:space="0" w:color="auto" w:frame="1"/>
          <w:lang w:val="bg-BG" w:eastAsia="bg-BG"/>
        </w:rPr>
      </w:pPr>
    </w:p>
    <w:p w:rsidR="006A4C85" w:rsidRDefault="006A4C85" w:rsidP="005510C9">
      <w:pPr>
        <w:tabs>
          <w:tab w:val="center" w:pos="4703"/>
          <w:tab w:val="right" w:pos="9406"/>
        </w:tabs>
        <w:rPr>
          <w:rFonts w:ascii="Calibri" w:eastAsia="Calibri" w:hAnsi="Calibri"/>
          <w:lang w:val="bg-BG"/>
        </w:rPr>
      </w:pPr>
      <w:bookmarkStart w:id="0" w:name="_GoBack"/>
      <w:bookmarkEnd w:id="0"/>
    </w:p>
    <w:p w:rsidR="006A4C85" w:rsidRPr="005510C9" w:rsidRDefault="006A4C85" w:rsidP="006A4C85">
      <w:pPr>
        <w:tabs>
          <w:tab w:val="center" w:pos="4703"/>
          <w:tab w:val="right" w:pos="9406"/>
        </w:tabs>
        <w:rPr>
          <w:rFonts w:ascii="Calibri" w:eastAsia="Calibri" w:hAnsi="Calibri"/>
          <w:lang w:val="bg-BG"/>
        </w:rPr>
      </w:pPr>
    </w:p>
    <w:p w:rsidR="006A0248" w:rsidRDefault="006A0248"/>
    <w:sectPr w:rsidR="006A0248" w:rsidSect="00136456">
      <w:headerReference w:type="default" r:id="rId10"/>
      <w:pgSz w:w="11906" w:h="16838"/>
      <w:pgMar w:top="426"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266" w:rsidRDefault="00A97266" w:rsidP="000C5F83">
      <w:r>
        <w:separator/>
      </w:r>
    </w:p>
  </w:endnote>
  <w:endnote w:type="continuationSeparator" w:id="0">
    <w:p w:rsidR="00A97266" w:rsidRDefault="00A97266" w:rsidP="000C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266" w:rsidRDefault="00A97266" w:rsidP="000C5F83">
      <w:r>
        <w:separator/>
      </w:r>
    </w:p>
  </w:footnote>
  <w:footnote w:type="continuationSeparator" w:id="0">
    <w:p w:rsidR="00A97266" w:rsidRDefault="00A97266" w:rsidP="000C5F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83" w:rsidRPr="000C5F83" w:rsidRDefault="000C5F83" w:rsidP="000C5F83">
    <w:pPr>
      <w:pStyle w:val="Header"/>
      <w:jc w:val="right"/>
      <w:rPr>
        <w:rFonts w:ascii="Times New Roman" w:hAnsi="Times New Roman"/>
        <w:sz w:val="24"/>
        <w:szCs w:val="24"/>
        <w:lang w:val="bg-BG"/>
      </w:rPr>
    </w:pPr>
    <w:r w:rsidRPr="000C5F83">
      <w:rPr>
        <w:rFonts w:ascii="Times New Roman" w:hAnsi="Times New Roman"/>
        <w:sz w:val="24"/>
        <w:szCs w:val="24"/>
        <w:lang w:val="bg-BG"/>
      </w:rPr>
      <w:t>ПРОЕКТ!!!</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E87"/>
    <w:rsid w:val="000C5F83"/>
    <w:rsid w:val="00136456"/>
    <w:rsid w:val="00275E87"/>
    <w:rsid w:val="00455EDA"/>
    <w:rsid w:val="00485C09"/>
    <w:rsid w:val="005510C9"/>
    <w:rsid w:val="006A0248"/>
    <w:rsid w:val="006A4C85"/>
    <w:rsid w:val="006F05C4"/>
    <w:rsid w:val="00725004"/>
    <w:rsid w:val="008545E4"/>
    <w:rsid w:val="00956E57"/>
    <w:rsid w:val="00A84624"/>
    <w:rsid w:val="00A97266"/>
    <w:rsid w:val="00B35A96"/>
    <w:rsid w:val="00F24061"/>
    <w:rsid w:val="00FF246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85"/>
    <w:pPr>
      <w:overflowPunct w:val="0"/>
      <w:autoSpaceDE w:val="0"/>
      <w:autoSpaceDN w:val="0"/>
      <w:adjustRightInd w:val="0"/>
      <w:spacing w:after="0" w:line="240" w:lineRule="auto"/>
      <w:textAlignment w:val="baseline"/>
    </w:pPr>
    <w:rPr>
      <w:rFonts w:ascii="Arial" w:eastAsia="Times New Roman" w:hAnsi="Arial"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A4C85"/>
    <w:pPr>
      <w:overflowPunct/>
      <w:autoSpaceDE/>
      <w:autoSpaceDN/>
      <w:adjustRightInd/>
      <w:jc w:val="center"/>
      <w:textAlignment w:val="auto"/>
    </w:pPr>
    <w:rPr>
      <w:rFonts w:ascii="Times New Roman" w:hAnsi="Times New Roman"/>
      <w:b/>
      <w:caps/>
      <w:spacing w:val="20"/>
      <w:sz w:val="24"/>
      <w:lang w:val="bg-BG"/>
    </w:rPr>
  </w:style>
  <w:style w:type="paragraph" w:styleId="BalloonText">
    <w:name w:val="Balloon Text"/>
    <w:basedOn w:val="Normal"/>
    <w:link w:val="BalloonTextChar"/>
    <w:uiPriority w:val="99"/>
    <w:semiHidden/>
    <w:unhideWhenUsed/>
    <w:rsid w:val="006A4C85"/>
    <w:rPr>
      <w:rFonts w:ascii="Tahoma" w:hAnsi="Tahoma" w:cs="Tahoma"/>
      <w:sz w:val="16"/>
      <w:szCs w:val="16"/>
    </w:rPr>
  </w:style>
  <w:style w:type="character" w:customStyle="1" w:styleId="BalloonTextChar">
    <w:name w:val="Balloon Text Char"/>
    <w:basedOn w:val="DefaultParagraphFont"/>
    <w:link w:val="BalloonText"/>
    <w:uiPriority w:val="99"/>
    <w:semiHidden/>
    <w:rsid w:val="006A4C85"/>
    <w:rPr>
      <w:rFonts w:ascii="Tahoma" w:eastAsia="Times New Roman" w:hAnsi="Tahoma" w:cs="Tahoma"/>
      <w:sz w:val="16"/>
      <w:szCs w:val="16"/>
      <w:lang w:val="en-US"/>
    </w:rPr>
  </w:style>
  <w:style w:type="paragraph" w:customStyle="1" w:styleId="Style">
    <w:name w:val="Style"/>
    <w:rsid w:val="00136456"/>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Header">
    <w:name w:val="header"/>
    <w:basedOn w:val="Normal"/>
    <w:link w:val="HeaderChar"/>
    <w:uiPriority w:val="99"/>
    <w:unhideWhenUsed/>
    <w:rsid w:val="000C5F83"/>
    <w:pPr>
      <w:tabs>
        <w:tab w:val="center" w:pos="4536"/>
        <w:tab w:val="right" w:pos="9072"/>
      </w:tabs>
    </w:pPr>
  </w:style>
  <w:style w:type="character" w:customStyle="1" w:styleId="HeaderChar">
    <w:name w:val="Header Char"/>
    <w:basedOn w:val="DefaultParagraphFont"/>
    <w:link w:val="Header"/>
    <w:uiPriority w:val="99"/>
    <w:rsid w:val="000C5F83"/>
    <w:rPr>
      <w:rFonts w:ascii="Arial" w:eastAsia="Times New Roman" w:hAnsi="Arial" w:cs="Times New Roman"/>
      <w:sz w:val="20"/>
      <w:szCs w:val="20"/>
      <w:lang w:val="en-US"/>
    </w:rPr>
  </w:style>
  <w:style w:type="paragraph" w:styleId="Footer">
    <w:name w:val="footer"/>
    <w:basedOn w:val="Normal"/>
    <w:link w:val="FooterChar"/>
    <w:uiPriority w:val="99"/>
    <w:unhideWhenUsed/>
    <w:rsid w:val="000C5F83"/>
    <w:pPr>
      <w:tabs>
        <w:tab w:val="center" w:pos="4536"/>
        <w:tab w:val="right" w:pos="9072"/>
      </w:tabs>
    </w:pPr>
  </w:style>
  <w:style w:type="character" w:customStyle="1" w:styleId="FooterChar">
    <w:name w:val="Footer Char"/>
    <w:basedOn w:val="DefaultParagraphFont"/>
    <w:link w:val="Footer"/>
    <w:uiPriority w:val="99"/>
    <w:rsid w:val="000C5F83"/>
    <w:rPr>
      <w:rFonts w:ascii="Arial" w:eastAsia="Times New Roman" w:hAnsi="Arial"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85"/>
    <w:pPr>
      <w:overflowPunct w:val="0"/>
      <w:autoSpaceDE w:val="0"/>
      <w:autoSpaceDN w:val="0"/>
      <w:adjustRightInd w:val="0"/>
      <w:spacing w:after="0" w:line="240" w:lineRule="auto"/>
      <w:textAlignment w:val="baseline"/>
    </w:pPr>
    <w:rPr>
      <w:rFonts w:ascii="Arial" w:eastAsia="Times New Roman" w:hAnsi="Arial"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A4C85"/>
    <w:pPr>
      <w:overflowPunct/>
      <w:autoSpaceDE/>
      <w:autoSpaceDN/>
      <w:adjustRightInd/>
      <w:jc w:val="center"/>
      <w:textAlignment w:val="auto"/>
    </w:pPr>
    <w:rPr>
      <w:rFonts w:ascii="Times New Roman" w:hAnsi="Times New Roman"/>
      <w:b/>
      <w:caps/>
      <w:spacing w:val="20"/>
      <w:sz w:val="24"/>
      <w:lang w:val="bg-BG"/>
    </w:rPr>
  </w:style>
  <w:style w:type="paragraph" w:styleId="BalloonText">
    <w:name w:val="Balloon Text"/>
    <w:basedOn w:val="Normal"/>
    <w:link w:val="BalloonTextChar"/>
    <w:uiPriority w:val="99"/>
    <w:semiHidden/>
    <w:unhideWhenUsed/>
    <w:rsid w:val="006A4C85"/>
    <w:rPr>
      <w:rFonts w:ascii="Tahoma" w:hAnsi="Tahoma" w:cs="Tahoma"/>
      <w:sz w:val="16"/>
      <w:szCs w:val="16"/>
    </w:rPr>
  </w:style>
  <w:style w:type="character" w:customStyle="1" w:styleId="BalloonTextChar">
    <w:name w:val="Balloon Text Char"/>
    <w:basedOn w:val="DefaultParagraphFont"/>
    <w:link w:val="BalloonText"/>
    <w:uiPriority w:val="99"/>
    <w:semiHidden/>
    <w:rsid w:val="006A4C85"/>
    <w:rPr>
      <w:rFonts w:ascii="Tahoma" w:eastAsia="Times New Roman" w:hAnsi="Tahoma" w:cs="Tahoma"/>
      <w:sz w:val="16"/>
      <w:szCs w:val="16"/>
      <w:lang w:val="en-US"/>
    </w:rPr>
  </w:style>
  <w:style w:type="paragraph" w:customStyle="1" w:styleId="Style">
    <w:name w:val="Style"/>
    <w:rsid w:val="00136456"/>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Header">
    <w:name w:val="header"/>
    <w:basedOn w:val="Normal"/>
    <w:link w:val="HeaderChar"/>
    <w:uiPriority w:val="99"/>
    <w:unhideWhenUsed/>
    <w:rsid w:val="000C5F83"/>
    <w:pPr>
      <w:tabs>
        <w:tab w:val="center" w:pos="4536"/>
        <w:tab w:val="right" w:pos="9072"/>
      </w:tabs>
    </w:pPr>
  </w:style>
  <w:style w:type="character" w:customStyle="1" w:styleId="HeaderChar">
    <w:name w:val="Header Char"/>
    <w:basedOn w:val="DefaultParagraphFont"/>
    <w:link w:val="Header"/>
    <w:uiPriority w:val="99"/>
    <w:rsid w:val="000C5F83"/>
    <w:rPr>
      <w:rFonts w:ascii="Arial" w:eastAsia="Times New Roman" w:hAnsi="Arial" w:cs="Times New Roman"/>
      <w:sz w:val="20"/>
      <w:szCs w:val="20"/>
      <w:lang w:val="en-US"/>
    </w:rPr>
  </w:style>
  <w:style w:type="paragraph" w:styleId="Footer">
    <w:name w:val="footer"/>
    <w:basedOn w:val="Normal"/>
    <w:link w:val="FooterChar"/>
    <w:uiPriority w:val="99"/>
    <w:unhideWhenUsed/>
    <w:rsid w:val="000C5F83"/>
    <w:pPr>
      <w:tabs>
        <w:tab w:val="center" w:pos="4536"/>
        <w:tab w:val="right" w:pos="9072"/>
      </w:tabs>
    </w:pPr>
  </w:style>
  <w:style w:type="character" w:customStyle="1" w:styleId="FooterChar">
    <w:name w:val="Footer Char"/>
    <w:basedOn w:val="DefaultParagraphFont"/>
    <w:link w:val="Footer"/>
    <w:uiPriority w:val="99"/>
    <w:rsid w:val="000C5F83"/>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Gyuler Alieva</dc:creator>
  <cp:keywords/>
  <dc:description/>
  <cp:lastModifiedBy>Gyuler Alieva</cp:lastModifiedBy>
  <cp:revision>12</cp:revision>
  <dcterms:created xsi:type="dcterms:W3CDTF">2016-10-17T12:08:00Z</dcterms:created>
  <dcterms:modified xsi:type="dcterms:W3CDTF">2016-10-19T11:51:00Z</dcterms:modified>
</cp:coreProperties>
</file>