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E17" w:rsidRPr="009D3E17" w:rsidRDefault="009D3E17" w:rsidP="009D3E17">
      <w:pPr>
        <w:jc w:val="center"/>
        <w:rPr>
          <w:rFonts w:ascii="Times New Roman" w:hAnsi="Times New Roman" w:cs="Times New Roman"/>
          <w:sz w:val="24"/>
          <w:szCs w:val="24"/>
          <w:lang w:val="bg-BG"/>
        </w:rPr>
      </w:pPr>
      <w:r w:rsidRPr="009D3E17">
        <w:rPr>
          <w:rFonts w:ascii="Times New Roman" w:hAnsi="Times New Roman" w:cs="Times New Roman"/>
          <w:sz w:val="24"/>
          <w:szCs w:val="24"/>
          <w:lang w:val="bg-BG"/>
        </w:rPr>
        <w:t>М  О  Т  И  В  И</w:t>
      </w:r>
    </w:p>
    <w:p w:rsidR="009D3E17" w:rsidRPr="009D3E17" w:rsidRDefault="009D3E17" w:rsidP="009D3E17">
      <w:pPr>
        <w:jc w:val="center"/>
        <w:rPr>
          <w:rFonts w:ascii="Times New Roman" w:hAnsi="Times New Roman" w:cs="Times New Roman"/>
          <w:sz w:val="24"/>
          <w:szCs w:val="24"/>
          <w:lang w:val="bg-BG"/>
        </w:rPr>
      </w:pPr>
    </w:p>
    <w:p w:rsidR="009D3E17" w:rsidRPr="009D3E17" w:rsidRDefault="009D3E17" w:rsidP="009D3E17">
      <w:pPr>
        <w:jc w:val="center"/>
        <w:rPr>
          <w:rFonts w:ascii="Times New Roman" w:hAnsi="Times New Roman" w:cs="Times New Roman"/>
          <w:sz w:val="24"/>
          <w:szCs w:val="24"/>
          <w:lang w:val="bg-BG"/>
        </w:rPr>
      </w:pPr>
      <w:r w:rsidRPr="009D3E17">
        <w:rPr>
          <w:rFonts w:ascii="Times New Roman" w:hAnsi="Times New Roman" w:cs="Times New Roman"/>
          <w:sz w:val="24"/>
          <w:szCs w:val="24"/>
          <w:lang w:val="bg-BG"/>
        </w:rPr>
        <w:t>към проекта на Закон за изменение и допълнение на Закона за генетично модифицирани организми</w:t>
      </w:r>
    </w:p>
    <w:p w:rsidR="009D3E17" w:rsidRPr="009D3E17" w:rsidRDefault="009D3E17" w:rsidP="009D3E17">
      <w:pPr>
        <w:rPr>
          <w:rFonts w:ascii="Times New Roman" w:hAnsi="Times New Roman" w:cs="Times New Roman"/>
          <w:sz w:val="24"/>
          <w:szCs w:val="24"/>
          <w:lang w:val="bg-BG"/>
        </w:rPr>
      </w:pPr>
    </w:p>
    <w:p w:rsidR="009D3E17" w:rsidRPr="009D3E17" w:rsidRDefault="009D3E17" w:rsidP="009D3E17">
      <w:pPr>
        <w:jc w:val="both"/>
        <w:rPr>
          <w:rFonts w:ascii="Times New Roman" w:hAnsi="Times New Roman" w:cs="Times New Roman"/>
          <w:sz w:val="24"/>
          <w:szCs w:val="24"/>
        </w:rPr>
      </w:pPr>
      <w:r w:rsidRPr="009D3E17">
        <w:rPr>
          <w:rFonts w:ascii="Times New Roman" w:hAnsi="Times New Roman" w:cs="Times New Roman"/>
          <w:sz w:val="24"/>
          <w:szCs w:val="24"/>
          <w:lang w:val="bg-BG"/>
        </w:rPr>
        <w:t>Проектът на Закон за изменение и допълнение на Закона за генетично модифицирани организми е разработен с цел да се приведе националното законодателство в областта на биологичната безопасност в съответствие с действащото Европейско законодателство, като същевременно се подобри защитата на гражданите от потенциално вредни агенти.</w:t>
      </w:r>
    </w:p>
    <w:p w:rsidR="009D3E17" w:rsidRPr="009D3E17" w:rsidRDefault="009D3E17" w:rsidP="009D3E17">
      <w:p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9D3E17">
        <w:rPr>
          <w:rFonts w:ascii="Times New Roman" w:hAnsi="Times New Roman" w:cs="Times New Roman"/>
          <w:sz w:val="24"/>
          <w:szCs w:val="24"/>
          <w:lang w:val="bg-BG"/>
        </w:rPr>
        <w:t>Предложените промените в Закона за генетично модифицирани организми (ЗГМО) са в отговор на мотивирано становище 2010/2152 C(2012) 2588 от 26 Април 2012 г на Европейската Комисия по Нарушение № 2010/2152, с което Република България се приканва да промени чл. 17, ал. 1 от ЗГМО, като включи в обхвата му и дейности с ГМО без риск за човешкото здраве и околната среда, като по този начин приведе Закона в пълно съответствие с разпоредбите на Директива 2009/41/ЕО относно работата с генетично модифицирани микроорганизми в контролирани условия.</w:t>
      </w:r>
    </w:p>
    <w:p w:rsidR="009D3E17" w:rsidRPr="009D3E17" w:rsidRDefault="009D3E17" w:rsidP="009D3E17">
      <w:p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9D3E17">
        <w:rPr>
          <w:rFonts w:ascii="Times New Roman" w:hAnsi="Times New Roman" w:cs="Times New Roman"/>
          <w:sz w:val="24"/>
          <w:szCs w:val="24"/>
          <w:lang w:val="bg-BG"/>
        </w:rPr>
        <w:t>Понастоящем, чл. 23 от ЗГМО задължава работа с ГМО в контролирани условия да се извършва само в помещения, които са били регистрирани в Министерството на околната среда и водите и отговарят на изискванията за безопасна работа, независимо от наличието или отсъствието на риск за здравето и околната среда По този начин всички ГМО попадат в обхвата на ЗГМО, въпреки, че не е изрично упоменато, че ГМО, които не представляват риск за човешкото здраве и околната среда също се включват в разпоредбите на чл. 17, ал. 1 от ЗГМО. Това поражда известна правна несигурност.</w:t>
      </w:r>
    </w:p>
    <w:p w:rsidR="009D3E17" w:rsidRPr="009D3E17" w:rsidRDefault="009D3E17" w:rsidP="009D3E17">
      <w:pPr>
        <w:jc w:val="both"/>
        <w:rPr>
          <w:rFonts w:ascii="Times New Roman" w:hAnsi="Times New Roman" w:cs="Times New Roman"/>
          <w:sz w:val="24"/>
          <w:szCs w:val="24"/>
        </w:rPr>
      </w:pPr>
      <w:r w:rsidRPr="009D3E17">
        <w:rPr>
          <w:rFonts w:ascii="Times New Roman" w:hAnsi="Times New Roman" w:cs="Times New Roman"/>
          <w:sz w:val="24"/>
          <w:szCs w:val="24"/>
          <w:lang w:val="bg-BG"/>
        </w:rPr>
        <w:t>С цел да се внесе пълна правна яснота, се предлага да бъдат направени предложените промени в ЗГМО. Това ще доведе и до прекратяване на процед</w:t>
      </w:r>
      <w:r>
        <w:rPr>
          <w:rFonts w:ascii="Times New Roman" w:hAnsi="Times New Roman" w:cs="Times New Roman"/>
          <w:sz w:val="24"/>
          <w:szCs w:val="24"/>
          <w:lang w:val="bg-BG"/>
        </w:rPr>
        <w:t>урата по Нарушение № 2010/2152.</w:t>
      </w:r>
      <w:bookmarkStart w:id="0" w:name="_GoBack"/>
      <w:bookmarkEnd w:id="0"/>
    </w:p>
    <w:p w:rsidR="009D3E17" w:rsidRPr="009D3E17" w:rsidRDefault="009D3E17" w:rsidP="009D3E17">
      <w:pPr>
        <w:jc w:val="both"/>
        <w:rPr>
          <w:rFonts w:ascii="Times New Roman" w:hAnsi="Times New Roman" w:cs="Times New Roman"/>
          <w:sz w:val="24"/>
          <w:szCs w:val="24"/>
        </w:rPr>
      </w:pPr>
      <w:r w:rsidRPr="009D3E17">
        <w:rPr>
          <w:rFonts w:ascii="Times New Roman" w:hAnsi="Times New Roman" w:cs="Times New Roman"/>
          <w:sz w:val="24"/>
          <w:szCs w:val="24"/>
          <w:lang w:val="bg-BG"/>
        </w:rPr>
        <w:t>Предложените промените в Закона за отговорността за предотвратяване и отстраняване на екологични щети са в изпълнение на поети ангажименти пред Европейската комисия за привеждане в пълно съответствие на транспонирането в националното законодателство на Директива 2004/35/ЕО относно екологичната отговорност по отношение на предотвратяването и отстраняването на екологични щети (във връзка с писма на ЕК от м. ноември 2012г., м. февруари 2013г., както и първа двустранна среща на експертно ниво в Брюксел (25.04.2012г.) за обсъждане на въпроси с цел установяване пълнотата на транспониране на Директивата в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националното законодателство).</w:t>
      </w:r>
    </w:p>
    <w:p w:rsidR="009D3E17" w:rsidRPr="009D3E17" w:rsidRDefault="009D3E17" w:rsidP="009D3E17">
      <w:p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9D3E17">
        <w:rPr>
          <w:rFonts w:ascii="Times New Roman" w:hAnsi="Times New Roman" w:cs="Times New Roman"/>
          <w:sz w:val="24"/>
          <w:szCs w:val="24"/>
          <w:lang w:val="bg-BG"/>
        </w:rPr>
        <w:lastRenderedPageBreak/>
        <w:t>Допълнително се предлагат изменения в ЗГМО, които ще повишат ефективността на работата на Консултативната комисия по ГМО.</w:t>
      </w:r>
    </w:p>
    <w:p w:rsidR="009D3E17" w:rsidRPr="009D3E17" w:rsidRDefault="009D3E17" w:rsidP="009D3E17">
      <w:p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9D3E17">
        <w:rPr>
          <w:rFonts w:ascii="Times New Roman" w:hAnsi="Times New Roman" w:cs="Times New Roman"/>
          <w:sz w:val="24"/>
          <w:szCs w:val="24"/>
          <w:lang w:val="bg-BG"/>
        </w:rPr>
        <w:t>Изменението в чл. 6, ал. 2, т. 3 на ЗГМО ще позволи на Комисията да подпомага дейността на министрите на околната среда и водите, и на земеделието и храните в областта на ГМО и в случаите, когато тяхната компетентност, произтича от европейско или национално законодателство, различно от Закона за ГМО, без да се засягат настоящите и правомощия.</w:t>
      </w:r>
    </w:p>
    <w:p w:rsidR="009D3E17" w:rsidRPr="009D3E17" w:rsidRDefault="009D3E17" w:rsidP="009D3E17">
      <w:p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9D3E17">
        <w:rPr>
          <w:rFonts w:ascii="Times New Roman" w:hAnsi="Times New Roman" w:cs="Times New Roman"/>
          <w:sz w:val="24"/>
          <w:szCs w:val="24"/>
          <w:lang w:val="bg-BG"/>
        </w:rPr>
        <w:t>Предлагаме в работата на Комисия, без право на глас, да се включат представители на няколко допълнителни ведомства, които имат функции по контрола и употребата на ГМО, с цел да се подобри и ускори нейната работа, както и тази на съответните ведомства.</w:t>
      </w:r>
    </w:p>
    <w:p w:rsidR="009D3E17" w:rsidRPr="009D3E17" w:rsidRDefault="009D3E17" w:rsidP="009D3E17">
      <w:pPr>
        <w:jc w:val="both"/>
        <w:rPr>
          <w:rFonts w:ascii="Times New Roman" w:hAnsi="Times New Roman" w:cs="Times New Roman"/>
          <w:sz w:val="24"/>
          <w:szCs w:val="24"/>
        </w:rPr>
      </w:pPr>
      <w:r w:rsidRPr="009D3E17">
        <w:rPr>
          <w:rFonts w:ascii="Times New Roman" w:hAnsi="Times New Roman" w:cs="Times New Roman"/>
          <w:sz w:val="24"/>
          <w:szCs w:val="24"/>
          <w:lang w:val="bg-BG"/>
        </w:rPr>
        <w:t xml:space="preserve">Допълнително се регламентира участието на външни експерти в работата на Консултативната комисия по ГМО, когато се разглеждат въпроси изискващи специфична научна експертиза. Въвежда се изискване външните експерти да са хабилитирани, с цел да се гарантира високата им квалификация, а броят им се ограничава до трима, за да </w:t>
      </w:r>
      <w:r>
        <w:rPr>
          <w:rFonts w:ascii="Times New Roman" w:hAnsi="Times New Roman" w:cs="Times New Roman"/>
          <w:sz w:val="24"/>
          <w:szCs w:val="24"/>
          <w:lang w:val="bg-BG"/>
        </w:rPr>
        <w:t>се избегнат извънредни разходи.</w:t>
      </w:r>
    </w:p>
    <w:p w:rsidR="009D3E17" w:rsidRPr="009D3E17" w:rsidRDefault="009D3E17" w:rsidP="009D3E17">
      <w:p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9D3E17">
        <w:rPr>
          <w:rFonts w:ascii="Times New Roman" w:hAnsi="Times New Roman" w:cs="Times New Roman"/>
          <w:sz w:val="24"/>
          <w:szCs w:val="24"/>
          <w:lang w:val="bg-BG"/>
        </w:rPr>
        <w:t>Предлаганите промени няма да окажат пряко и/или косвено въздействие върху държавния бюджет и не налагат други изменения в българското законодателство.</w:t>
      </w:r>
    </w:p>
    <w:p w:rsidR="009D3E17" w:rsidRPr="009D3E17" w:rsidRDefault="009D3E17" w:rsidP="009D3E17">
      <w:pPr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173C1B" w:rsidRPr="009D3E17" w:rsidRDefault="00173C1B" w:rsidP="009D3E17">
      <w:pPr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sectPr w:rsidR="00173C1B" w:rsidRPr="009D3E17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E17"/>
    <w:rsid w:val="00173C1B"/>
    <w:rsid w:val="009D3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534</Words>
  <Characters>3049</Characters>
  <Application>Microsoft Office Word</Application>
  <DocSecurity>0</DocSecurity>
  <Lines>25</Lines>
  <Paragraphs>7</Paragraphs>
  <ScaleCrop>false</ScaleCrop>
  <Company/>
  <LinksUpToDate>false</LinksUpToDate>
  <CharactersWithSpaces>3576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2013-12-03T13:40:00Z</dcterms:created>
  <dcterms:modified xsi:type="dcterms:W3CDTF">2013-12-03T13:43:00Z</dcterms:modified>
</cp:coreProperties>
</file>