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87447" w:rsidRPr="00E87447" w:rsidRDefault="00E87447" w:rsidP="00E8744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447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ПРОЕКТ</w:t>
      </w:r>
      <w:r w:rsidRPr="00E87447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87447" w:rsidRPr="00E87447" w:rsidRDefault="00E87447" w:rsidP="00E87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p7270163"/>
      <w:bookmarkEnd w:id="0"/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ЗАКОН ЗА ИЗМЕНЕНИЕ И ДОПЪЛНЕНИЕ НА ЗАКОНА ЗА ЧИСТОТАТА НА АТМОСФЕРНИЯ ВЪЗДУХ</w:t>
      </w:r>
    </w:p>
    <w:p w:rsidR="00E87447" w:rsidRPr="00E87447" w:rsidRDefault="00E87447" w:rsidP="00E8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Oбн</w:t>
      </w:r>
      <w:proofErr w:type="spellEnd"/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., ДВ, </w:t>
      </w:r>
      <w:hyperlink r:id="rId7" w:tgtFrame="_blank" w:history="1">
        <w:r w:rsidRPr="00E87447">
          <w:rPr>
            <w:rFonts w:ascii="Times New Roman" w:eastAsia="Calibri" w:hAnsi="Times New Roman" w:cs="Times New Roman"/>
            <w:sz w:val="24"/>
            <w:szCs w:val="24"/>
            <w:lang w:val="bg-BG"/>
          </w:rPr>
          <w:t>бр. 45</w:t>
        </w:r>
      </w:hyperlink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28.05.1996 г., в сила от 29.06.1996 г., попр., </w:t>
      </w:r>
      <w:r w:rsidR="00756888">
        <w:fldChar w:fldCharType="begin"/>
      </w:r>
      <w:r w:rsidR="00756888">
        <w:instrText xml:space="preserve"> HYPERLINK "http://web.apis.bg/p.php?i=11609"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49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7.06.1996 г., изм., </w:t>
      </w:r>
      <w:r w:rsidR="00756888">
        <w:fldChar w:fldCharType="begin"/>
      </w:r>
      <w:r w:rsidR="00756888">
        <w:instrText xml:space="preserve"> HYPERLINK "http://web.apis.bg/p.php?i=11610"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85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26.09.1997 г., изм. и доп., </w:t>
      </w:r>
      <w:r w:rsidR="00756888">
        <w:fldChar w:fldCharType="begin"/>
      </w:r>
      <w:r w:rsidR="00756888">
        <w:instrText xml:space="preserve"> HYPERLINK "http://web.apis.bg/p.php?i=11612"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27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31.03.2000 г., </w:t>
      </w:r>
      <w:r w:rsidR="00756888">
        <w:fldChar w:fldCharType="begin"/>
      </w:r>
      <w:r w:rsidR="00756888">
        <w:instrText xml:space="preserve"> HYPERLINK "http://web.apis.bg/p.php?i=11613"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102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27.11.2001 г., в сила от 1.01.2002 г., изм., </w:t>
      </w:r>
      <w:r w:rsidR="00756888">
        <w:fldChar w:fldCharType="begin"/>
      </w:r>
      <w:r w:rsidR="00756888">
        <w:instrText xml:space="preserve"> HYPERLINK "http://web.apis.bg/p.php?i=11614"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91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25.09.2002 г., в сила от 1.01.2003 г., </w:t>
      </w:r>
      <w:r w:rsidR="00756888">
        <w:fldChar w:fldCharType="begin"/>
      </w:r>
      <w:r w:rsidR="00756888">
        <w:instrText xml:space="preserve"> HYPERLINK "http://web.apis.bg/p.php?i=201184"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112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23.12.2003 г., в сила от 1.01.2004 г., </w:t>
      </w:r>
      <w:r w:rsidR="00756888">
        <w:fldChar w:fldCharType="begin"/>
      </w:r>
      <w:r w:rsidR="00756888">
        <w:instrText xml:space="preserve"> HYPERLINK "http://web.apis.bg/p.php?i=243075"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95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29.11.2005 г., в сила от 1.03.2006 г., изм. и доп., </w:t>
      </w:r>
      <w:r w:rsidR="00756888">
        <w:fldChar w:fldCharType="begin"/>
      </w:r>
      <w:r w:rsidR="00756888">
        <w:instrText xml:space="preserve"> HYPERLINK "http://web.apis.bg/p.php?i=244907"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99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8.12.2006 г., в сила от 9.01.2007 г., изм., </w:t>
      </w:r>
      <w:r w:rsidR="00756888">
        <w:fldChar w:fldCharType="begin"/>
      </w:r>
      <w:r w:rsidR="00756888">
        <w:instrText xml:space="preserve"> HYPERLINK "http://web.apis.bg/p.php?i=275023"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102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19.12.2006 г., изм. и доп., </w:t>
      </w:r>
      <w:r w:rsidR="00756888">
        <w:fldChar w:fldCharType="begin"/>
      </w:r>
      <w:r w:rsidR="00756888">
        <w:instrText xml:space="preserve"> HYPERLINK "http://web.apis.bg/p.php?i=291745"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86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26.10.2007 г., изм., </w:t>
      </w:r>
      <w:r w:rsidR="00756888">
        <w:fldChar w:fldCharType="begin"/>
      </w:r>
      <w:r w:rsidR="00756888">
        <w:instrText xml:space="preserve"> HYPERLINK "http://web.apis.bg/p.php?i=297368"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36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4.04.2008 г., изм. и доп., </w:t>
      </w:r>
      <w:r w:rsidR="00756888">
        <w:fldChar w:fldCharType="begin"/>
      </w:r>
      <w:r w:rsidR="00756888">
        <w:instrText xml:space="preserve"> HYPERLINK "http://web.apis.bg/p.php?i=326831"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52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6.06.2008 г., </w:t>
      </w:r>
      <w:r w:rsidR="00756888">
        <w:fldChar w:fldCharType="begin"/>
      </w:r>
      <w:r w:rsidR="00756888">
        <w:instrText xml:space="preserve"> HYPERLINK "http://web.apis.bg/p.php?i=372599"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6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23.01.2009 г., в сила от 24.02.2009 г., изм., </w:t>
      </w:r>
      <w:r w:rsidR="00756888">
        <w:fldChar w:fldCharType="begin"/>
      </w:r>
      <w:r w:rsidR="00756888">
        <w:instrText xml:space="preserve"> HYPERLINK "http://web.apis.bg/p.php?i=378546"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82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16.10.2009 г., в сила от 16.10.2009 г., </w:t>
      </w:r>
      <w:r w:rsidR="00756888">
        <w:fldChar w:fldCharType="begin"/>
      </w:r>
      <w:r w:rsidR="00756888">
        <w:instrText xml:space="preserve"> HYPERLINK "http://web.apis.bg/p.php?i=414224"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93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24.11.2009 г., в сила от 25.12.2009 г., доп., </w:t>
      </w:r>
      <w:r w:rsidR="00756888">
        <w:fldChar w:fldCharType="begin"/>
      </w:r>
      <w:r w:rsidR="00756888">
        <w:instrText xml:space="preserve"> HYPERLINK "http://web.apis.bg/p.php?i=444226"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41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1.06.2010 г., изм. и доп., </w:t>
      </w:r>
      <w:r w:rsidR="00756888">
        <w:fldChar w:fldCharType="begin"/>
      </w:r>
      <w:r w:rsidR="00756888">
        <w:instrText xml:space="preserve"> HYPERLINK "http://web.apis.bg/p.php?i=444674"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87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5.11.2010 г., в сила от 6.12.2010 г., изм., </w:t>
      </w:r>
      <w:r w:rsidR="00756888">
        <w:fldChar w:fldCharType="begin"/>
      </w:r>
      <w:r w:rsidR="00756888">
        <w:instrText xml:space="preserve"> HYPERLINK "http://web.apis.bg/p.php?i=472681"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88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9.11.2010 г., в сила от 1.01.2011 г., доп., </w:t>
      </w:r>
      <w:r w:rsidR="00756888">
        <w:fldChar w:fldCharType="begin"/>
      </w:r>
      <w:r w:rsidR="00756888">
        <w:instrText xml:space="preserve"> HYPERLINK "http://web.apis.bg/p.php?i=478029"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35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3.05.2011 г., в сила от 3.05.2011 г., изм. и доп., </w:t>
      </w:r>
      <w:r w:rsidR="00756888">
        <w:fldChar w:fldCharType="begin"/>
      </w:r>
      <w:r w:rsidR="00756888">
        <w:instrText xml:space="preserve"> HYPERLINK "http://web.apis.bg/p.php?i=542250"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42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3.06.2011 г., изм., </w:t>
      </w:r>
      <w:r w:rsidR="00756888">
        <w:fldChar w:fldCharType="begin"/>
      </w:r>
      <w:r w:rsidR="00756888">
        <w:instrText xml:space="preserve"> HYPERLINK "http://web.apis.bg/p.php?i=547047"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32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24.04.2012 г., в сила от 24.04.2012 г., </w:t>
      </w:r>
      <w:r w:rsidR="00756888">
        <w:fldChar w:fldCharType="begin"/>
      </w:r>
      <w:r w:rsidR="00756888">
        <w:instrText xml:space="preserve"> HYPERLINK "http://web.apis.bg/p.php?i=559417"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38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18.05.2012 г., в сила от 1.07.2012 г., </w:t>
      </w:r>
      <w:r w:rsidR="00756888">
        <w:fldChar w:fldCharType="begin"/>
      </w:r>
      <w:r w:rsidR="00756888">
        <w:instrText xml:space="preserve"> HYPERLINK "http://web.apis.bg/p.php?i=560406"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53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13.07.2012 г., в сила от 13.07.2012 г., </w:t>
      </w:r>
      <w:r w:rsidR="00756888">
        <w:fldChar w:fldCharType="begin"/>
      </w:r>
      <w:r w:rsidR="00756888">
        <w:instrText xml:space="preserve"> HYPERLINK "http://web.apis.bg/p.php?i=575018"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54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17.07.2012 г., в сила от 17.07.2012 г., </w:t>
      </w:r>
      <w:r w:rsidR="00756888">
        <w:fldChar w:fldCharType="begin"/>
      </w:r>
      <w:r w:rsidR="00756888">
        <w:instrText xml:space="preserve"> HYPERLINK "http://web.apis.bg/p.php?i=624191" \t "_blank" </w:instrText>
      </w:r>
      <w:r w:rsidR="00756888">
        <w:fldChar w:fldCharType="separate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бр. 77</w:t>
      </w:r>
      <w:r w:rsidR="00756888">
        <w:rPr>
          <w:rFonts w:ascii="Times New Roman" w:eastAsia="Calibri" w:hAnsi="Times New Roman" w:cs="Times New Roman"/>
          <w:sz w:val="24"/>
          <w:szCs w:val="24"/>
          <w:lang w:val="bg-BG"/>
        </w:rPr>
        <w:fldChar w:fldCharType="end"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9.10.2012 г., в сила от 9.10.2012 г., изм. и доп., бр. 102 от 21.12.2012 г., в сила от 21.12.2012 г</w:t>
      </w:r>
      <w:r w:rsidRPr="008E20B0">
        <w:rPr>
          <w:rFonts w:ascii="Times New Roman" w:eastAsia="Calibri" w:hAnsi="Times New Roman" w:cs="Times New Roman"/>
          <w:sz w:val="24"/>
          <w:szCs w:val="24"/>
          <w:lang w:val="bg-BG"/>
        </w:rPr>
        <w:t>., изм., бр. 98 от 28.11.2014 г., в сила от 28.11.2014 г., бр. 14 от 20.02.2015 г.</w:t>
      </w:r>
    </w:p>
    <w:p w:rsidR="00E87447" w:rsidRPr="00E87447" w:rsidRDefault="00E87447" w:rsidP="00E8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§1.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3, ал. 2, т. 3 се отменя. 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B44F4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В чл. 9 се правят следните изменения и допълнения:</w:t>
      </w:r>
    </w:p>
    <w:p w:rsidR="00BE4E25" w:rsidRPr="008E20B0" w:rsidRDefault="00BE4E25" w:rsidP="008E20B0">
      <w:pPr>
        <w:pStyle w:val="ListParagraph"/>
        <w:widowControl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3302A0"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>Алинея 2 се изменя така:</w:t>
      </w:r>
    </w:p>
    <w:p w:rsidR="00BE4E25" w:rsidRDefault="003302A0" w:rsidP="008E20B0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>“(2) Нормите за емисии се разработват с оглед на осигуряване качеството на атмосферния въздух, отговарящо на установените норми за вредни вещества (замърсители) по чл.</w:t>
      </w:r>
      <w:r w:rsidR="00AC0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>6.”</w:t>
      </w:r>
      <w:r w:rsidR="0012452B"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E4E25" w:rsidRDefault="003302A0" w:rsidP="008E20B0">
      <w:pPr>
        <w:pStyle w:val="ListParagraph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>2. В ал.</w:t>
      </w:r>
      <w:r w:rsidR="00AC0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>3 се правят следните допълнения:</w:t>
      </w:r>
    </w:p>
    <w:p w:rsidR="00C751EE" w:rsidRDefault="003302A0" w:rsidP="008E20B0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>“(3) След думата „нормите“ се добавя „за емисии“.</w:t>
      </w:r>
    </w:p>
    <w:p w:rsidR="00C751EE" w:rsidRDefault="0012452B" w:rsidP="008E20B0">
      <w:pPr>
        <w:pStyle w:val="ListParagraph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3. Създава се нова алинея 4:</w:t>
      </w:r>
    </w:p>
    <w:p w:rsidR="00C751EE" w:rsidRDefault="0012452B" w:rsidP="008E20B0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“(4) Нормите за емисии се разработват въз основа на:</w:t>
      </w:r>
    </w:p>
    <w:p w:rsidR="00C751EE" w:rsidRDefault="0012452B" w:rsidP="008E20B0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1. Заключения за най-добри налични техники (НДНТ), приети с решение на Европейската комисия по смисъла на т.</w:t>
      </w:r>
      <w:r w:rsidR="00AC0A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42в от Допълнителните разпоредби на Закона за опазване на околната среда (ЗООС); </w:t>
      </w:r>
    </w:p>
    <w:p w:rsidR="00C751EE" w:rsidRDefault="0012452B" w:rsidP="008E20B0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2. Равнището на техниката и технологиите към дадения момент, постиженията на науката и резултатите от практическото използване на тези постижения у нас и в напредналите страни.”.</w:t>
      </w:r>
    </w:p>
    <w:p w:rsidR="00C751EE" w:rsidRDefault="0012452B" w:rsidP="008E20B0">
      <w:pPr>
        <w:pStyle w:val="ListParagraph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4. Алинея 5 се изменя така:</w:t>
      </w:r>
    </w:p>
    <w:p w:rsidR="00C751EE" w:rsidRDefault="0012452B" w:rsidP="008E20B0">
      <w:pPr>
        <w:pStyle w:val="ListParagraph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“(5) В случаите по ал.</w:t>
      </w:r>
      <w:r w:rsidR="00AC0A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4 нормите за емисии се определят съгласно наредбите по ал.</w:t>
      </w:r>
      <w:r w:rsidR="00AC0A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 и чл.</w:t>
      </w:r>
      <w:r w:rsidR="00AC0A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9а-9в.”</w:t>
      </w:r>
      <w:r w:rsidRPr="00E87447" w:rsidDel="001245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751EE" w:rsidRDefault="0012452B" w:rsidP="008E20B0">
      <w:pPr>
        <w:pStyle w:val="ListParagraph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5. Досегашната ал.</w:t>
      </w:r>
      <w:r w:rsidR="00AC0AC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4 става ал.</w:t>
      </w:r>
      <w:r w:rsidR="00AC0AC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6.</w:t>
      </w:r>
    </w:p>
    <w:p w:rsidR="00C751EE" w:rsidRDefault="0012452B" w:rsidP="008E20B0">
      <w:pPr>
        <w:pStyle w:val="ListParagraph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6. Създават се алинеи 7 и 8:</w:t>
      </w:r>
      <w:bookmarkStart w:id="1" w:name="_GoBack"/>
      <w:bookmarkEnd w:id="1"/>
    </w:p>
    <w:p w:rsidR="00C751EE" w:rsidRDefault="0012452B" w:rsidP="008E20B0">
      <w:pPr>
        <w:pStyle w:val="ListParagraph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lastRenderedPageBreak/>
        <w:t>“(7) Нормите по ал.</w:t>
      </w:r>
      <w:r w:rsidR="00AC0AC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6 се определят въз основа на мотивирано предложение на кмета на общината до министъра на околната среда и водите, одобрено с решение на общинския съвет.</w:t>
      </w:r>
    </w:p>
    <w:p w:rsidR="0012452B" w:rsidRDefault="0012452B" w:rsidP="008E20B0">
      <w:pPr>
        <w:pStyle w:val="ListParagraph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(8) Нормите по ал.</w:t>
      </w:r>
      <w:r w:rsidR="00AC0AC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6 се утвърждават със заповед на министрите, издали съответните наредби по ал.</w:t>
      </w:r>
      <w:r w:rsidR="002F463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1 и чл. 9а-9в, освен в случаи на инсталации, които имат издадено комплексно разрешително, за които нормите се определят по реда на глава седма, раздел втори от ЗООС.”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62299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B44F4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62299">
        <w:rPr>
          <w:rFonts w:ascii="Times New Roman" w:hAnsi="Times New Roman"/>
          <w:sz w:val="24"/>
          <w:szCs w:val="24"/>
          <w:lang w:val="bg-BG"/>
        </w:rPr>
        <w:t xml:space="preserve">В чл. 11, ал. 3 след думите </w:t>
      </w:r>
      <w:r w:rsidR="00F62299">
        <w:rPr>
          <w:rFonts w:ascii="Times New Roman" w:hAnsi="Times New Roman"/>
          <w:sz w:val="24"/>
          <w:szCs w:val="24"/>
        </w:rPr>
        <w:t>“</w:t>
      </w:r>
      <w:r w:rsidR="00F62299">
        <w:rPr>
          <w:rFonts w:ascii="Times New Roman" w:hAnsi="Times New Roman" w:cs="Times New Roman"/>
          <w:sz w:val="24"/>
          <w:szCs w:val="24"/>
          <w:lang w:val="bg-BG"/>
        </w:rPr>
        <w:t>съвместно с</w:t>
      </w:r>
      <w:r w:rsidR="00F62299">
        <w:rPr>
          <w:rFonts w:ascii="Times New Roman" w:hAnsi="Times New Roman" w:cs="Times New Roman"/>
          <w:sz w:val="24"/>
          <w:szCs w:val="24"/>
        </w:rPr>
        <w:t xml:space="preserve">” </w:t>
      </w:r>
      <w:r w:rsidR="00F62299">
        <w:rPr>
          <w:rFonts w:ascii="Times New Roman" w:hAnsi="Times New Roman" w:cs="Times New Roman"/>
          <w:sz w:val="24"/>
          <w:szCs w:val="24"/>
          <w:lang w:val="bg-BG"/>
        </w:rPr>
        <w:t xml:space="preserve">се добавят  </w:t>
      </w:r>
      <w:r w:rsidR="00F62299">
        <w:rPr>
          <w:rFonts w:ascii="Times New Roman" w:hAnsi="Times New Roman" w:cs="Times New Roman"/>
          <w:sz w:val="24"/>
          <w:szCs w:val="24"/>
        </w:rPr>
        <w:t>“</w:t>
      </w:r>
      <w:r w:rsidR="00F62299">
        <w:rPr>
          <w:rFonts w:ascii="Times New Roman" w:hAnsi="Times New Roman" w:cs="Times New Roman"/>
          <w:sz w:val="24"/>
          <w:szCs w:val="24"/>
          <w:lang w:val="bg-BG"/>
        </w:rPr>
        <w:t>министъра на</w:t>
      </w:r>
      <w:r w:rsidR="00F62299">
        <w:rPr>
          <w:rFonts w:ascii="Times New Roman" w:hAnsi="Times New Roman"/>
          <w:sz w:val="24"/>
          <w:szCs w:val="24"/>
          <w:lang w:val="bg-BG"/>
        </w:rPr>
        <w:t xml:space="preserve"> регионалното развитие и благоустройството и</w:t>
      </w:r>
      <w:r w:rsidR="00F62299">
        <w:rPr>
          <w:rFonts w:ascii="Times New Roman" w:hAnsi="Times New Roman"/>
          <w:sz w:val="24"/>
          <w:szCs w:val="24"/>
        </w:rPr>
        <w:t>”</w:t>
      </w:r>
      <w:r w:rsidR="00F62299">
        <w:rPr>
          <w:rFonts w:ascii="Times New Roman" w:hAnsi="Times New Roman"/>
          <w:sz w:val="24"/>
          <w:szCs w:val="24"/>
          <w:lang w:val="bg-BG"/>
        </w:rPr>
        <w:t>.</w:t>
      </w:r>
      <w:r w:rsidR="00F62299" w:rsidRPr="00E87447" w:rsidDel="00F622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B44F4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Чл. 17 се изменя така: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933F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17.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С наредба на Министерския съвет се установяват мерките по прилагане на Регламент (ЕО) № 1005/2009 на Европейския парламент и на Съвета от 16 септември 2009 г. относно вещества, които нарушават озоновия слой (ОВ, L 286/1 от 31 октомври 2009 г.), наричан по-нататък "Регламент (ЕО) № 1005/2009".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(2) Мерките по прилагане на Регламент (ЕС) № 517/2014 на Европейския парламент и на Съвета от 16 април 2014 г. за флуорсъдържащите парникови газове и за отмяна на</w:t>
      </w:r>
      <w:r w:rsidR="002F00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 (ЕО) № 842/2006</w:t>
      </w:r>
      <w:r w:rsidR="002F00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(ОВ, L 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май 2014 г., стр. 195 – 230),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наричан по-нататък „Регламент (ЕС) № 517/2014“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установяват както следва:</w:t>
      </w:r>
    </w:p>
    <w:p w:rsidR="00E87447" w:rsidRPr="00E87447" w:rsidRDefault="00E87447" w:rsidP="002F006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с наредба на Министерския съвет по отношение на:</w:t>
      </w:r>
    </w:p>
    <w:p w:rsidR="00E87447" w:rsidRPr="00E87447" w:rsidRDefault="00E87447" w:rsidP="002F0066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а)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стационарното хладилно и климатично оборудване, съдържащо флуорсъдържащи парникови газове;</w:t>
      </w:r>
    </w:p>
    <w:p w:rsidR="00E87447" w:rsidRPr="00E87447" w:rsidRDefault="00E87447" w:rsidP="002F0066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б)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ab/>
        <w:t>термопомпи, съдържащи флуорсъдържащи парникови газове;</w:t>
      </w:r>
    </w:p>
    <w:p w:rsidR="00E87447" w:rsidRPr="00E87447" w:rsidRDefault="00E87447" w:rsidP="002F0066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в)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ab/>
        <w:t>електрическа комутационна апаратура, съдържаща флуорсъдържащи парникови газове;</w:t>
      </w:r>
    </w:p>
    <w:p w:rsidR="00E87447" w:rsidRPr="00E87447" w:rsidRDefault="00E87447" w:rsidP="002F0066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г)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двигатели с цикъл на Ренкин с органичен работен агент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, съдържащи флуорсъдържащи парникови газове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E87447" w:rsidRPr="00E87447" w:rsidRDefault="00E87447" w:rsidP="002F0066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д)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оборудване, съдържащо разтворители на основата на флуорсъдържащи парникови газове;</w:t>
      </w:r>
    </w:p>
    <w:p w:rsidR="00E87447" w:rsidRPr="00E87447" w:rsidRDefault="00E87447" w:rsidP="002F0066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е)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стационарно противопожарно оборудване, съдържащо флуорсъдържащи парникови газове;</w:t>
      </w:r>
    </w:p>
    <w:p w:rsidR="00E87447" w:rsidRPr="00E87447" w:rsidRDefault="00E87447" w:rsidP="002F0066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ж)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хладилни устройства на хладилни камиони и ремаркета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– във връзка с прилагането на изискванията по извършването на дейностите по монтаж, сервизно обслужване, поддръжка, ремонт, извеждане от експлоатация, проверка за течове и възстановяване на флуорсъдържащите парникови газове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E87447" w:rsidRPr="00BC5FE0" w:rsidRDefault="00E87447" w:rsidP="002F0066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з)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климатично оборудване на моторни превозни средства – във връзка с прилагането на изискванията по извършването на дейностите по възстановяване на флуорсъдържащи парникови газове</w:t>
      </w:r>
      <w:r w:rsidR="002A7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</w:p>
    <w:p w:rsidR="00E87447" w:rsidRPr="00E87447" w:rsidRDefault="00E87447" w:rsidP="002F0066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066">
        <w:rPr>
          <w:rFonts w:ascii="Times New Roman" w:eastAsia="Times New Roman" w:hAnsi="Times New Roman" w:cs="Times New Roman"/>
          <w:sz w:val="24"/>
          <w:szCs w:val="24"/>
          <w:lang w:val="bg-BG"/>
        </w:rPr>
        <w:t>и)</w:t>
      </w:r>
      <w:r w:rsidRPr="002F006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европейски и/или международни стандарти, посредством прилагането на които се въвеждат изисквания за работа с оборудване, съдържащо охладители, представляващи алтернатива на флуорсъдържащите парникови газове.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Проверката на съответствието с изискванията на чл. 4, § 1 и 3, чл. 8, § 1 на </w:t>
      </w:r>
      <w:r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Регламент (ЕС) № 517/2014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и</w:t>
      </w:r>
      <w:r w:rsidR="00EB70A8"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операторите на моторните превозни средства по 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отношение на възстановяването на флуорсъдържащи парникови газове от климатичното им оборудване, за установяване на съответствие с чл. 8, § 3 на </w:t>
      </w:r>
      <w:r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Регламент (ЕС) № 517/2014, 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извършва при периодичен преглед за проверка на техническата изправност, по реда на наредбата по чл. 147, ал. 1 от Закона за движението по пътищата, на моторните превозни средства и техните ремаркета, когато са оборудвани с хладилни устройства, чрез извършване на проверка на документите, изготвени и поддържани по реда на чл. 6 на </w:t>
      </w:r>
      <w:r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Регламент (ЕС) № 517/2014.“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E87447" w:rsidRPr="00E87447" w:rsidRDefault="00E87447" w:rsidP="00E874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(3) Министърът на околната среда и водите, директорите на регионалните инспекции по околната среда и водите или оправомощени от тях длъжностни лица контролират спазването на изискванията на нормативни</w:t>
      </w:r>
      <w:r w:rsidR="002A71C5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акт по ал. 1.</w:t>
      </w:r>
    </w:p>
    <w:p w:rsidR="00E87447" w:rsidRPr="00E87447" w:rsidRDefault="00E87447" w:rsidP="00E874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bg-BG"/>
        </w:rPr>
      </w:pPr>
    </w:p>
    <w:p w:rsidR="00E87447" w:rsidRPr="00A90D77" w:rsidRDefault="00E87447" w:rsidP="00E874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>(4) Контролът по спазването на изискванията на нормативния акт по ал. 2, т. 1 се извършва от:</w:t>
      </w:r>
    </w:p>
    <w:p w:rsidR="00E87447" w:rsidRPr="00A90D77" w:rsidRDefault="00E87447" w:rsidP="00E874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министъра на околната среда и водите, директорите на регионалните инспекции по околната среда и водите или оправомощени от тях длъжностни лица</w:t>
      </w:r>
      <w:r w:rsidRPr="00A90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>с изключение на</w:t>
      </w:r>
      <w:r w:rsidR="00A90D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дейностите по т.</w:t>
      </w:r>
      <w:r w:rsidR="00B20DE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</w:p>
    <w:p w:rsidR="00E87447" w:rsidRPr="00A90D77" w:rsidRDefault="00E87447" w:rsidP="00E874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2.</w:t>
      </w:r>
      <w:r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ab/>
        <w:t>директора на Главна дирекция "Пожарна безопасност и защита на населението" на Министерството на вътрешните работи или оправомощено от него длъжностно лице</w:t>
      </w:r>
      <w:r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по отношение на извършването на дейностите по монтаж, сервизно обслужване, поддръжка, ремонт, извеждане от експлоатация и проверка за течове на стационарното противопожарно оборудване, както и по възстановяване на флуорсъдържащи парникови газове от това оборудване.</w:t>
      </w:r>
    </w:p>
    <w:p w:rsidR="00E87447" w:rsidRPr="00A90D7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A90D7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>(5) Министърът на околната среда и водите, директорите на регионалните инспекции по околната среда и водите и</w:t>
      </w:r>
      <w:r w:rsidRPr="00A90D7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>или директорът на Агенция „Митници“ или оправомощени от тях длъжностни лица упражняват контрол</w:t>
      </w:r>
      <w:r w:rsidRPr="00A90D7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="00A90D77" w:rsidRPr="00A90D7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A90D7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съобразно своята компетентност, 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случаите по:</w:t>
      </w:r>
    </w:p>
    <w:p w:rsidR="00E87447" w:rsidRPr="00A90D7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чл. 5, чл. 6,чл. 7, § 2, чл. 8, § 3, чл. 9, чл. 10, § 3, чл. 11, § 5, чл. 15, чл. 16, чл. 17 и чл. 24, § 1 на Регламент (ЕО) № 1005/2009;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чл. 7, § 2, чл. 11, § 1, чл. 12, § 1-13, чл. 14, § 1-3, чл. 15, § 1, ал. 2 и чл. 17, § 1, ал. 2 на Регламент (ЕС) № 517/2014.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Министърът на околната среда и водите, директорите на регионалните инспекции по околната среда и водите или </w:t>
      </w:r>
      <w:proofErr w:type="spellStart"/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оправомощени</w:t>
      </w:r>
      <w:proofErr w:type="spellEnd"/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тях длъжностни лица</w:t>
      </w:r>
      <w:r w:rsidR="00E767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8744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E767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упражняване на контрола по спазване изискванията на нормативните актове по ал. 1, ал. 2, т. 1 и в качеството им на контролен орган по ал. 5, както и при упражняване на контрола по Регламент (ЕО) № 1005/2009 и </w:t>
      </w:r>
      <w:r w:rsidRPr="00E874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Регламент (ЕС) № 517/2014,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имат право: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 на свободен достъп до проверяваните предприятия;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proofErr w:type="gramEnd"/>
      <w:r w:rsidR="00E767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изискват</w:t>
      </w:r>
      <w:r w:rsidR="00E767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документи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E767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правят</w:t>
      </w:r>
      <w:r w:rsidR="00E767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анализи на място и/или да вземат проби за лабораторни анализи с цел установяване съответствието на веществата, оборудването и продуктите от обхвата на Регламент (ЕО) № 1005/2009 и/или Регламент (ЕС)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№ 517/2014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да изискват информация за количествата произведени, внесени, изнесени и пуснати на пазара вещества, които нарушават озоновия слой, или флуорсъдържащи парникови газове, както и за произведени, внесени, изнесени и пуснати на пазара количества продукти и оборудване, съдържащи или зависещи от вещества, които нарушават озоновия слой, или флуорсъдържащи парникови газове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447" w:rsidRPr="00A90D7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да дават предписания за ограничаване, забрана за пускане на пазара, разпространение, 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употреба, изтегляне от пазара и/или унищожаване на вещества, оборудване и/или продукти и ограничаване на емисии при констатирани несъответствия с изискванията на Регламент (ЕО) № 1005/2009 и/или Регламент (ЕС) </w:t>
      </w:r>
      <w:r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№ 517/2014;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5. да привличат експерти в съответната област, когато проверката е с фактическа сложност и/или изисква специални знания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D3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Директорът</w:t>
      </w:r>
      <w:r w:rsidR="000D3BEC"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Главна дирекция "Пожарна безопасност</w:t>
      </w:r>
      <w:r w:rsidR="000D3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 защита на населението"</w:t>
      </w:r>
      <w:r w:rsidR="000D3BEC"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или </w:t>
      </w:r>
      <w:proofErr w:type="spellStart"/>
      <w:r w:rsidR="000D3BEC"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оправомощено</w:t>
      </w:r>
      <w:proofErr w:type="spellEnd"/>
      <w:r w:rsidR="000D3BEC"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от него длъжностно лице</w:t>
      </w:r>
      <w:r w:rsidR="000D3BEC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при упражняването на контрола по спазването на изискванията на нормативния акт по ал. 2, т. 1 има право: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 на свободен достъп до проверяваните обекти;</w:t>
      </w:r>
    </w:p>
    <w:p w:rsidR="00E87447" w:rsidRPr="00E87447" w:rsidRDefault="00E87447" w:rsidP="00E874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да изисква информация 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и документи</w:t>
      </w:r>
      <w:r w:rsidR="00E767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цел установяване съответствието на веществата и/или оборудването с разпоредбите на </w:t>
      </w:r>
      <w:r w:rsidRPr="00E874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Регламент (ЕС) № 517/2014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(8) Директорът на Агенция „Митници“ или оправомощено от него длъжностно лице, като контролен орган по ал. 5</w:t>
      </w:r>
      <w:r w:rsidR="00D34F6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право: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да изисква документи и информация с цел установяване съответствието на веществата, продуктите и/или оборудването 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>с разпоредбите на</w:t>
      </w:r>
      <w:r w:rsidR="0081289B"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Регламент (ЕО) № 1005/2009 или </w:t>
      </w:r>
      <w:r w:rsidRPr="00A90D77">
        <w:rPr>
          <w:rFonts w:ascii="Times New Roman" w:eastAsia="Times New Roman" w:hAnsi="Times New Roman" w:cs="Times New Roman"/>
          <w:sz w:val="24"/>
          <w:szCs w:val="24"/>
        </w:rPr>
        <w:t>Регламент (Е</w:t>
      </w:r>
      <w:r w:rsidRPr="00A90D7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A90D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517/2014</w:t>
      </w:r>
      <w:r w:rsidRPr="00A90D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8AC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при съмнение за нарушения на забраните и/или ограниченията, посочени в Регламент (ЕО) № 1005/2009 или 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Регламент (Е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517/2014 да задържа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веществата, продуктите и/или оборудването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до получаване на становище от </w:t>
      </w:r>
      <w:r w:rsidR="00D47559"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министъра на околната среда и водите</w:t>
      </w:r>
      <w:r w:rsidR="00D93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="00D47559"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D47559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директорите на регионалните инспе</w:t>
      </w:r>
      <w:r w:rsidR="00D93B68">
        <w:rPr>
          <w:rFonts w:ascii="Times New Roman" w:eastAsia="Times New Roman" w:hAnsi="Times New Roman" w:cs="Times New Roman"/>
          <w:sz w:val="24"/>
          <w:szCs w:val="24"/>
          <w:lang w:val="bg-BG"/>
        </w:rPr>
        <w:t>кции по околната среда и водите</w:t>
      </w:r>
      <w:r w:rsidR="00D47559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оправомощени от тях длъжностни лица</w:t>
      </w:r>
      <w:r w:rsidR="00D4755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E7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E7269D" w:rsidRDefault="00E7269D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3. След получаване на становището по т. 2:</w:t>
      </w:r>
    </w:p>
    <w:p w:rsidR="002732F7" w:rsidRPr="002F7536" w:rsidRDefault="002F58AC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81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 случай на </w:t>
      </w:r>
      <w:r w:rsidR="00E87447"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установ</w:t>
      </w:r>
      <w:r w:rsidR="00F81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ено</w:t>
      </w:r>
      <w:r w:rsidR="00E87447"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нарушени</w:t>
      </w:r>
      <w:r w:rsidR="00F81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е</w:t>
      </w:r>
      <w:r w:rsidR="00E7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E87447"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да връща веществата, продуктите и/или оборудването за сметка на вносителя/износителя или на </w:t>
      </w:r>
      <w:proofErr w:type="spellStart"/>
      <w:r w:rsidR="00E87447"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оправомощеното</w:t>
      </w:r>
      <w:proofErr w:type="spellEnd"/>
      <w:r w:rsidR="00E87447"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вноса/износа лице</w:t>
      </w:r>
      <w:r w:rsidR="00DD1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E7269D" w:rsidRPr="008E20B0" w:rsidRDefault="002F58AC" w:rsidP="008E2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81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в случ</w:t>
      </w:r>
      <w:r w:rsidR="00A90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а</w:t>
      </w:r>
      <w:r w:rsidR="00F81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й, че не бъде установено нарушение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273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да </w:t>
      </w:r>
      <w:r w:rsidR="002732F7" w:rsidRPr="002732F7">
        <w:rPr>
          <w:rFonts w:ascii="Times New Roman" w:hAnsi="Times New Roman" w:cs="Times New Roman"/>
          <w:sz w:val="24"/>
          <w:szCs w:val="24"/>
          <w:lang w:val="bg-BG"/>
        </w:rPr>
        <w:t>разрешава</w:t>
      </w:r>
      <w:r w:rsidR="001F25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35DC">
        <w:rPr>
          <w:rFonts w:ascii="Times New Roman" w:hAnsi="Times New Roman" w:cs="Times New Roman"/>
          <w:sz w:val="24"/>
          <w:szCs w:val="24"/>
          <w:lang w:val="bg-BG"/>
        </w:rPr>
        <w:t>вдигането</w:t>
      </w:r>
      <w:r w:rsidR="00C50251" w:rsidRPr="008E20B0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2732F7"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веществата, продуктите и/или оборудването</w:t>
      </w:r>
      <w:r w:rsidR="00F81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484CD6" w:rsidRDefault="00484CD6" w:rsidP="00C57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2" w:name="to_paragraph_id4701762"/>
      <w:bookmarkEnd w:id="2"/>
    </w:p>
    <w:p w:rsidR="00484CD6" w:rsidRPr="008E20B0" w:rsidRDefault="00484CD6" w:rsidP="00C57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9D0A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14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Директорът на Главна дирекция </w:t>
      </w:r>
      <w:r w:rsidR="00D34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„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Пожарна безопасност и защита на населението</w:t>
      </w:r>
      <w:r w:rsidR="00D34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директорът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на Агенция „Митници“</w:t>
      </w:r>
      <w:r w:rsidR="00CF14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изпълнителният директор на Изпълнителна агенция „Автомобилна администрация“ или оправомощен</w:t>
      </w:r>
      <w:r w:rsidR="00560DE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560DEC">
        <w:rPr>
          <w:rFonts w:ascii="Times New Roman" w:eastAsia="Times New Roman" w:hAnsi="Times New Roman" w:cs="Times New Roman"/>
          <w:sz w:val="24"/>
          <w:szCs w:val="24"/>
          <w:lang w:val="bg-BG"/>
        </w:rPr>
        <w:t>тях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длъжностн</w:t>
      </w:r>
      <w:r w:rsidR="00560DE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</w:t>
      </w:r>
      <w:r w:rsidR="00560DE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уведомяват писмено, в срок не по-дълъг от 14 дни, директора на съответната РИОСВ за всяко съмнение за нарушение на 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>разпоредбите на</w:t>
      </w:r>
      <w:r w:rsidR="001F25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Регламент (ЕО) № 1005/2009 или 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</w:rPr>
        <w:t>Регламент (Е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517/2014</w:t>
      </w:r>
      <w:r w:rsidR="00F01A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27436D" w:rsidRDefault="0027436D" w:rsidP="00C57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36D" w:rsidRPr="008E20B0" w:rsidRDefault="0027436D" w:rsidP="00C57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(10) </w:t>
      </w:r>
      <w:r w:rsidR="00EF19DE">
        <w:rPr>
          <w:rFonts w:ascii="Times New Roman" w:hAnsi="Times New Roman" w:cs="Times New Roman"/>
          <w:sz w:val="24"/>
          <w:szCs w:val="24"/>
          <w:lang w:val="bg-BG"/>
        </w:rPr>
        <w:t>В случаите по ал. 9</w:t>
      </w:r>
      <w:r w:rsidR="001F25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212A">
        <w:rPr>
          <w:rFonts w:ascii="Times New Roman" w:hAnsi="Times New Roman" w:cs="Times New Roman"/>
          <w:sz w:val="24"/>
          <w:szCs w:val="24"/>
          <w:lang w:val="bg-BG"/>
        </w:rPr>
        <w:t>директор</w:t>
      </w:r>
      <w:r w:rsidR="00E24D6E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="0026212A">
        <w:rPr>
          <w:rFonts w:ascii="Times New Roman" w:hAnsi="Times New Roman" w:cs="Times New Roman"/>
          <w:sz w:val="24"/>
          <w:szCs w:val="24"/>
          <w:lang w:val="bg-BG"/>
        </w:rPr>
        <w:t>т на съответн</w:t>
      </w:r>
      <w:r w:rsidR="00E24D6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6212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E24D6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621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19DE">
        <w:rPr>
          <w:rFonts w:ascii="Times New Roman" w:hAnsi="Times New Roman" w:cs="Times New Roman"/>
          <w:sz w:val="24"/>
          <w:szCs w:val="24"/>
          <w:lang w:val="bg-BG"/>
        </w:rPr>
        <w:t xml:space="preserve">РИОСВ разглежда получените уведомления от </w:t>
      </w:r>
      <w:r w:rsidR="00EF19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директора </w:t>
      </w:r>
      <w:r w:rsidR="00EF19DE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на Агенция „Митници“ или оправомощено от него длъжностно лице</w:t>
      </w:r>
      <w:r w:rsidR="00CF14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F19DE">
        <w:rPr>
          <w:rFonts w:ascii="Times New Roman" w:hAnsi="Times New Roman" w:cs="Times New Roman"/>
          <w:sz w:val="24"/>
          <w:szCs w:val="24"/>
          <w:lang w:val="bg-BG"/>
        </w:rPr>
        <w:t>в срок от 3 работни дни, а получените уведомления от</w:t>
      </w:r>
      <w:r w:rsidR="00CF14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1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</w:t>
      </w:r>
      <w:r w:rsidR="00EF19DE" w:rsidRPr="00EF1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иректор</w:t>
      </w:r>
      <w:r w:rsidR="00EF1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а</w:t>
      </w:r>
      <w:r w:rsidR="00C50251" w:rsidRPr="008E2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Главна дирекция "Пожарна безопасност и защита на населението"</w:t>
      </w:r>
      <w:r w:rsidR="00560D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9D0A3D" w:rsidRPr="004A4D62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изпълнителния директор на Изпълнителна агенция „Автомобилна администрация“ или оправомощен</w:t>
      </w:r>
      <w:r w:rsidR="00560DE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9D0A3D" w:rsidRPr="004A4D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560DEC">
        <w:rPr>
          <w:rFonts w:ascii="Times New Roman" w:eastAsia="Times New Roman" w:hAnsi="Times New Roman" w:cs="Times New Roman"/>
          <w:sz w:val="24"/>
          <w:szCs w:val="24"/>
          <w:lang w:val="bg-BG"/>
        </w:rPr>
        <w:t>тях</w:t>
      </w:r>
      <w:r w:rsidR="009D0A3D" w:rsidRPr="004A4D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длъжностн</w:t>
      </w:r>
      <w:r w:rsidR="00560DE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9D0A3D" w:rsidRPr="004A4D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</w:t>
      </w:r>
      <w:r w:rsidR="00560DE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EF19DE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CF14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0A3D" w:rsidRPr="004A4D62">
        <w:rPr>
          <w:rFonts w:ascii="Times New Roman" w:hAnsi="Times New Roman" w:cs="Times New Roman"/>
          <w:sz w:val="24"/>
          <w:szCs w:val="24"/>
          <w:lang w:val="bg-BG"/>
        </w:rPr>
        <w:t>в срок</w:t>
      </w:r>
      <w:r w:rsidR="009D0A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19DE">
        <w:rPr>
          <w:rFonts w:ascii="Times New Roman" w:hAnsi="Times New Roman" w:cs="Times New Roman"/>
          <w:sz w:val="24"/>
          <w:szCs w:val="24"/>
          <w:lang w:val="bg-BG"/>
        </w:rPr>
        <w:t xml:space="preserve">не по дълъг от </w:t>
      </w:r>
      <w:r w:rsidR="009D0A3D">
        <w:rPr>
          <w:rFonts w:ascii="Times New Roman" w:hAnsi="Times New Roman" w:cs="Times New Roman"/>
          <w:sz w:val="24"/>
          <w:szCs w:val="24"/>
          <w:lang w:val="bg-BG"/>
        </w:rPr>
        <w:t>30 дни</w:t>
      </w:r>
      <w:r w:rsidR="00EF19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bg-BG"/>
        </w:rPr>
      </w:pPr>
    </w:p>
    <w:p w:rsidR="00E87447" w:rsidRPr="00186AF8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6AF8">
        <w:rPr>
          <w:rFonts w:ascii="Times New Roman" w:eastAsia="Times New Roman" w:hAnsi="Times New Roman" w:cs="Times New Roman"/>
          <w:sz w:val="24"/>
          <w:szCs w:val="24"/>
          <w:lang w:val="bg-BG"/>
        </w:rPr>
        <w:t>(1</w:t>
      </w:r>
      <w:r w:rsidR="00DE1CF6" w:rsidRPr="00186AF8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186AF8">
        <w:rPr>
          <w:rFonts w:ascii="Times New Roman" w:eastAsia="Times New Roman" w:hAnsi="Times New Roman" w:cs="Times New Roman"/>
          <w:sz w:val="24"/>
          <w:szCs w:val="24"/>
          <w:lang w:val="bg-BG"/>
        </w:rPr>
        <w:t>) Директорът на съотв</w:t>
      </w:r>
      <w:r w:rsidR="00186A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етната РИОСВ писмено информира </w:t>
      </w:r>
      <w:r w:rsidRPr="00186A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министъра на околната среда и водите за всяко установено нарушение на Регламент (ЕС) </w:t>
      </w:r>
      <w:r w:rsidRPr="00186A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№ 517/2014 или </w:t>
      </w:r>
      <w:r w:rsidRPr="00186AF8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 (ЕО) № 1005/200</w:t>
      </w:r>
      <w:r w:rsidRPr="00186A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9</w:t>
      </w:r>
      <w:r w:rsidRPr="00186A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186A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186AF8">
        <w:rPr>
          <w:rFonts w:ascii="Times New Roman" w:eastAsia="Times New Roman" w:hAnsi="Times New Roman" w:cs="Times New Roman"/>
          <w:sz w:val="24"/>
          <w:szCs w:val="24"/>
          <w:lang w:val="bg-BG"/>
        </w:rPr>
        <w:t>или на наредбите по ал. 1 или ал. 2, както и за предприетите мерки</w:t>
      </w:r>
      <w:r w:rsidR="00186AF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186AF8" w:rsidRPr="00186A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="00186AF8" w:rsidRPr="00186AF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срок не по-дълъг от 30 дни</w:t>
      </w:r>
      <w:r w:rsidR="00186A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датата на установяване на нарушението</w:t>
      </w:r>
      <w:r w:rsidRPr="00186AF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(1</w:t>
      </w:r>
      <w:r w:rsidR="00DE1CF6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) Контролните органи по ал. 3, 4 и 5 са длъжни да не разгласяват информация, която представлява производствена или търговска тайна, станала им известна при или по повод упражняване на контрола.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(1</w:t>
      </w:r>
      <w:r w:rsidR="00DE1CF6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) Контролът по прилагане изискванията на Регламент (ЕО) № 1005/2009 се осъществява от: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министъра на околната среда и водите или оправомощено от него длъжностно лице </w:t>
      </w:r>
      <w:r w:rsidR="007F3C84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използването на хлорфлуорвъглеводороди, бромохлорвъглеводороди и ненапълно халогенирани</w:t>
      </w:r>
      <w:r w:rsidR="002152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хлорфлуорвъглеводороди;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министъра на земеделието и храните или оправомощено от него длъжностно лице </w:t>
      </w:r>
      <w:r w:rsidR="007F3C84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използването на метилбромид за карантина и обработка на пратки преди износ и/или за критични нужди;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министъра на отбраната или министъра на транспорта, информационните технологии и съобщенията или оправомощени от тях длъжностни лица </w:t>
      </w:r>
      <w:r w:rsidR="007F3C84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използването на халони за критични нужди.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447">
        <w:rPr>
          <w:rFonts w:ascii="Times New Roman" w:eastAsia="Times New Roman" w:hAnsi="Times New Roman" w:cs="Times New Roman"/>
          <w:sz w:val="24"/>
          <w:szCs w:val="24"/>
        </w:rPr>
        <w:t>(1</w:t>
      </w:r>
      <w:r w:rsidR="00A7206A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) Министърът</w:t>
      </w:r>
      <w:r w:rsidR="002621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621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околната среда и водите или оправомощено от него длъжностно лице е компетентният орган по прилагане изискванията на Регламент (ЕО) № 1005/2009 и Регламент (ЕС) № 517/2014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</w:rPr>
        <w:t>(1</w:t>
      </w:r>
      <w:r w:rsidR="00A7206A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) Министърът</w:t>
      </w:r>
      <w:r w:rsidR="002621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621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околната среда и водите е компетентният орган по докладване по</w:t>
      </w:r>
      <w:r w:rsidR="00B80E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Регламент (ЕО) № 1005/2009 и Регламент (Е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517/2014</w:t>
      </w:r>
      <w:proofErr w:type="gramStart"/>
      <w:r w:rsidRPr="00E874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proofErr w:type="gramEnd"/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B44F4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В чл. 17а се правят следните изменения и допълнения:</w:t>
      </w:r>
    </w:p>
    <w:p w:rsidR="00E87447" w:rsidRPr="00E87447" w:rsidRDefault="00E87447" w:rsidP="00E87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Създава се нова алинея 1: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(1) Лицата, които извършват дейности, свързани с: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извличане на </w:t>
      </w:r>
      <w:r w:rsidRPr="00215255">
        <w:rPr>
          <w:rFonts w:ascii="Times New Roman" w:eastAsia="Times New Roman" w:hAnsi="Times New Roman" w:cs="Times New Roman"/>
          <w:sz w:val="24"/>
          <w:szCs w:val="24"/>
          <w:lang w:val="bg-BG"/>
        </w:rPr>
        <w:t>ненапълно</w:t>
      </w:r>
      <w:r w:rsidR="001A3F65" w:rsidRPr="002152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15255">
        <w:rPr>
          <w:rFonts w:ascii="Times New Roman" w:eastAsia="Times New Roman" w:hAnsi="Times New Roman" w:cs="Times New Roman"/>
          <w:sz w:val="24"/>
          <w:szCs w:val="24"/>
          <w:lang w:val="bg-BG"/>
        </w:rPr>
        <w:t>халогенирани</w:t>
      </w:r>
      <w:r w:rsidR="00935371" w:rsidRPr="002152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15255">
        <w:rPr>
          <w:rFonts w:ascii="Times New Roman" w:eastAsia="Times New Roman" w:hAnsi="Times New Roman" w:cs="Times New Roman"/>
          <w:sz w:val="24"/>
          <w:szCs w:val="24"/>
          <w:lang w:val="bg-BG"/>
        </w:rPr>
        <w:t>хлорфлуорвъглеводороди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хладилни или климатични инсталации, или термопомпи с цел регенериране и последващ износ за употреби, различни от унищожаване, са длъжни да притежават документ за правоспособност, издаден при условията на наредбата по чл. 17, ал. 2, т. 1;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2. проверки за течове, сервиз и поддръжка на хладилни или климатични инсталации, или термопомпи, съдържащи вещества, които нарушават озоновия слой, са длъжни: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а) да притежават документ за правоспособност, издаден при условията на наредбата по чл. 17, ал. 2, т. 1;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б) при извършване на дейности по поддръжката и/или сервизното обслужване на оборудването, да </w:t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предприемат мерки за незабавно извличане на въпросните вещества с цел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унищожаването</w:t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им, в съответствие с изискванията на чл. 22, параграф 1 на 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Регламент (ЕО) № 1005/2009</w:t>
      </w:r>
      <w:r w:rsidR="000053B8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3. извличане на вещества, които нарушават озоновия слой, с цел унищожаване, предават веществата на лица, притежаващи разрешение по чл. 67 от Закона за управление на отпадъците или комплексно разрешително в съответствие с чл. 117 от Закона за опазване на околната среда.</w:t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”</w:t>
      </w:r>
      <w:r w:rsidR="000053B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E87447" w:rsidRPr="00E87447" w:rsidRDefault="00E87447" w:rsidP="00E87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8744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Досегашната ал. 1 става ал. 2.</w:t>
      </w:r>
    </w:p>
    <w:p w:rsidR="00E87447" w:rsidRPr="00E87447" w:rsidRDefault="00E87447" w:rsidP="00E87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8744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Д</w:t>
      </w:r>
      <w:r w:rsidRPr="00E8744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bg-BG"/>
        </w:rPr>
        <w:t>осегашната</w:t>
      </w:r>
      <w:r w:rsidRPr="00E8744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ал. 2 става ал. 3 и в нея думите </w:t>
      </w:r>
      <w:r w:rsidR="000053B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„</w:t>
      </w:r>
      <w:r w:rsidRPr="00E8744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ал. 1“ се заменят с </w:t>
      </w:r>
      <w:r w:rsidR="000053B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„</w:t>
      </w:r>
      <w:r w:rsidRPr="00E8744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ал. 2</w:t>
      </w:r>
      <w:r w:rsidR="000053B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“</w:t>
      </w:r>
      <w:r w:rsidRPr="00E8744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</w:t>
      </w:r>
    </w:p>
    <w:p w:rsidR="00E87447" w:rsidRPr="00E87447" w:rsidRDefault="00E87447" w:rsidP="00E87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4.</w:t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E8744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Досегашната ал. 3 става ал. 4 и в нея думите „ал. 2“ и „ал. 1“ се заменят съответно с </w:t>
      </w:r>
      <w:r w:rsidRPr="00E8744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lastRenderedPageBreak/>
        <w:t>„ал. 3“ и „ал. 2“.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“.</w:t>
      </w:r>
    </w:p>
    <w:p w:rsidR="00E87447" w:rsidRPr="00E87447" w:rsidRDefault="00E87447" w:rsidP="00E8744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B44F4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6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Чл. 17б се изменя така: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933F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17б.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Физическите лица са длъжни да притежават документ за правоспособност съгласно изискванията на чл. 4, § 2, ал. 2, чл. 8, § 1 и чл. 10, § 1 и 2 от Регламент (ЕС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) № 517/2014,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 при условията на чл. 10, § 3-5 и 7 на регламента и на наредбата по чл. 17, ал. 2, т. 1, за извършване на дейности, свързани с: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 проверки за течове на стационарно хладилно, климатично и противопожарно оборудване, стационарни термопомпи, хладилни устройства на хладилни камиони и ремаркета, съдържащи 5 тона СО</w:t>
      </w:r>
      <w:r w:rsidRPr="00E87447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еквивалент или повече флуорсъдържащи парникови газове, или 10 тона СО</w:t>
      </w:r>
      <w:r w:rsidRPr="00E87447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еквивалент или повече, когато са херметически затворени и етикетирани като такива;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2. възстановяване на флуорсъдържащи парникови газове от охлаждащи вериги на стационарно хладилно, климатично и противопожарно оборудване, стационарни термопомпи, хладилни устройства на хладилни камиони и ремаркета, стационарно оборудване, съдържащо разтворители на основата на тези газове, както и стационарна електрическа комутационна апаратура;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3. монтаж, сервизно обслужване, поддръжка, ремонт или извеждане от експлоатация на стационарно хладилно, климатично и противопожарно оборудване, стационарни термопомпи, хладилни устройства на хладилни камиони и ремаркета, електрическа комутационна апаратура, съдържаща флуорсъдържащи парникови газове.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Юридическите лица, които извършват дейности, свързани с монтаж, сервизно обслужване, поддръжка, ремонт или извеждане от експлоатация на стационарно хладилно, климатично и противопожарно оборудване, както и стационарни термопомпи, съдържащи флуорсъдържащи парникови газове, са длъжни да притежават документ за правоспособност съгласно изискванията на чл. 10, § 6 от Регламент (ЕС) № 517/2014, издаден при условията на чл. 10, § 5 и 7 на регламента и на наредбата по чл. 17, ал. 2, т. 1. 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(3) Документите за правоспособност по ал. 1 и 2 се издават от: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 Българската браншова камара по машиностроене – за дейности, свързани с проверки за течове, възстановяване на флуорсъдържащи парникови газове, монтаж, сервизно обслужване, поддръжка, ремонт или извеждане от експлоатация на стационарно хладилно и климатично оборудване, стационарни термопомпи, хладилни устройства на хладилни камиони и ремаркета, съдържащи 5 тона СО</w:t>
      </w:r>
      <w:r w:rsidRPr="00E87447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еквивалент или повече флуорсъдържащи парникови газове, или 10 тона СО</w:t>
      </w:r>
      <w:r w:rsidRPr="00E87447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еквивалент или повече, когато са херметически затворени и етикетирани като такива, както и извличане на флуорсъдържащи парникови газове от климатични инсталации на някои моторни превозни средства;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2. Главна дирекция "Пожарна безопасност и защита на населението" на Министерството на вътрешните работи – за дейности, свързани с проверки за течове, възстановяване на флуорсъдържащи парникови газове, монтаж, сервизно обслужване, поддръжка, ремонт или извеждане от експлоатация на стационарно противопожарно оборудване, съдържащо 5 тона СО</w:t>
      </w:r>
      <w:r w:rsidRPr="00E87447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еквивалент или повече флуорсъдържащи парникови газове, или 10 тона СО</w:t>
      </w:r>
      <w:r w:rsidRPr="00E87447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еквивалент или повече, когато е херметически затворено и етикетирано като такова;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Българската браншова камара на енергетиците – за дейности, свързани с възстановяване на флуорсъдържащи парникови газове, монтаж, сервизно обслужване, поддръжка, ремонт или извеждане от експлоатация на стационарна електрическа комутационна апаратура,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съдържаща флуорсъдържащи парникови газове;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4. Българската стопанска камара – за дейности, свързани с извличане на разтворители на базата на флуорсъдържащи парникови газове от стационарно оборудване.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(4) Дейността на органите по издаване на документи за правоспособност по ал. 3 се осъществява съгласно: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член 10, § 1</w:t>
      </w:r>
      <w:r w:rsidR="0087324C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 </w:t>
      </w:r>
      <w:r w:rsidR="008B75BF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Регламент (ЕС) № 517/2014;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член 10 </w:t>
      </w:r>
      <w:r w:rsidR="008B75BF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87324C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 (ЕО) № 303/2008 на Комисията от 2 април 2008 г. за установяване</w:t>
      </w:r>
      <w:r w:rsidR="008732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съответствие с Регламент (ЕО) № 842/2006 на Европейския парламент и на Съвета</w:t>
      </w:r>
      <w:r w:rsidR="008732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минимални изисквания и на условията за взаимно признаване на сертифицирането на компании и персонал по отношение на стационарни хладилни и климатични системи, както и за термопомпи, съдържащи някои флуорирани парникови газове (ОВ, L 92/3 от 3 април 2008 г.) и чл. 3 </w:t>
      </w:r>
      <w:r w:rsidR="008B75BF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Регламент (ЕО) № 307/2008 на Комисията от 2 април 2008 г. за установяване в съответствие с Регламент (ЕО) № 842/2006 на Европейския парламент и на Съвета на минимални изисквания за програми за обучение и на условия за взаимно признаване на атестати за обучение на служители по отношение на климатичните инсталации на някои моторни превозни средства, съдържащи някои флуорирани парникови газове (ОВ, L 92/25 от 3 април 2008 г.), когато документите за правоспособност се издават от органа по ал. 3, т. 1;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член 10 </w:t>
      </w:r>
      <w:r w:rsidR="008B75BF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Регламент (ЕО) № 304/2008 на Комисията от 2 април 2008 г. за установяване</w:t>
      </w:r>
      <w:r w:rsidR="008732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съответствие с Регламент (ЕО) № 842/2006 на Европейския парламент и на Съвета</w:t>
      </w:r>
      <w:r w:rsidR="0087324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минимални изисквания и на условията за взаимно признаване на сертифицирането на търговски дружества и служители по отношение на стационарните противопожарни системи и пожарогасители, съдържащи някои флуорирани парникови газове (ОВ, L 92/12 от 3 април 2008 г.), когато документите за правоспособност се издават от органа по ал. 3, т. 2;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член 5 </w:t>
      </w:r>
      <w:r w:rsidR="008B75BF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Регламент (ЕО) № 305/2008 на Комисията от 2 април 2008 г. за установяване</w:t>
      </w:r>
      <w:r w:rsidR="0097045E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съответствие с Регламент (ЕО) № 842/2006 на Европейския парламент и на Съвета</w:t>
      </w:r>
      <w:r w:rsidR="0097045E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минимални изисквания и на условия за взаимно признаване на сертифицирането на служители по отношение на извличането на флуорирани парникови газове от комутационна апаратура за високо напрежение (ОВ, L 92/17 от 9 април 2008 г.), когато документите за правоспособност се издават от органа по ал. 3, т. 3;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член 4 </w:t>
      </w:r>
      <w:r w:rsidR="00D752B4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Регламент (ЕО) № 306/2008 на Комисията от 2 април 2008 г. за установяване</w:t>
      </w:r>
      <w:r w:rsidR="0097045E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съответствие с Регламент (ЕО) № 842/2006 на Европейския парламент и на Съвета</w:t>
      </w:r>
      <w:r w:rsidR="0097045E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минимални изисквания и условия за взаимно признаване на сертифицирането на служители, извършващи извличане от съоръжения на някои разтворители на базата на флуорирани парникови газове (ОВ, L 92/21 от 8 април 2008 г.), когато документите за правоспособност се издават от органа по ал. 3, т. 4.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215255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15255">
        <w:rPr>
          <w:rFonts w:ascii="Times New Roman" w:eastAsia="Times New Roman" w:hAnsi="Times New Roman" w:cs="Times New Roman"/>
          <w:sz w:val="24"/>
          <w:szCs w:val="24"/>
          <w:lang w:val="bg-BG"/>
        </w:rPr>
        <w:t>(5) Органите по ал. 3 създават и поддържат информационна база данни за физическите и юридическите лица по ал. 1 и 2, получили документи за правоспособност.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bg-BG"/>
        </w:rPr>
      </w:pPr>
    </w:p>
    <w:p w:rsidR="00E87447" w:rsidRPr="00215255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15255">
        <w:rPr>
          <w:rFonts w:ascii="Times New Roman" w:eastAsia="Times New Roman" w:hAnsi="Times New Roman" w:cs="Times New Roman"/>
          <w:sz w:val="24"/>
          <w:szCs w:val="24"/>
          <w:lang w:val="bg-BG"/>
        </w:rPr>
        <w:t>(6) Органите по ал. 3, т. 1, 3 и 4 и Академията на Министерство на вътрешните работи, в качеството си на оценяващ орган по чл. 11 на Регламент (ЕО) № 304/2008, създават и поддържат актуална информация относно приложими технологии, които да заменят или намаляват употребата на флуорсъдържащи парникови газове, и безопасната работа с тях.</w:t>
      </w:r>
    </w:p>
    <w:p w:rsidR="00E87447" w:rsidRPr="00215255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1525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(7) Информацията по ал. 5 и ал. 6 е достъпна на интернет страниците на съответните сертифициращи и оценяващи органи.“.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B44F4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Създава се чл. 17в:</w:t>
      </w:r>
    </w:p>
    <w:p w:rsidR="00E87447" w:rsidRPr="0024157B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933F98">
        <w:rPr>
          <w:rFonts w:ascii="Times New Roman" w:eastAsia="Times New Roman" w:hAnsi="Times New Roman" w:cs="Times New Roman"/>
          <w:sz w:val="24"/>
          <w:szCs w:val="24"/>
          <w:lang w:val="bg-BG"/>
        </w:rPr>
        <w:t>Чл. 17в.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Със споразумение директорът на Агенция "Митници" или оправомощено от него длъжностно лице и министърът на околната среда и водите или оправомощено от </w:t>
      </w:r>
      <w:r w:rsidRPr="0024157B">
        <w:rPr>
          <w:rFonts w:ascii="Times New Roman" w:eastAsia="Times New Roman" w:hAnsi="Times New Roman" w:cs="Times New Roman"/>
          <w:sz w:val="24"/>
          <w:szCs w:val="24"/>
          <w:lang w:val="bg-BG"/>
        </w:rPr>
        <w:t>него длъжностно лице, определят реда и начина, по които се предоставя</w:t>
      </w:r>
      <w:r w:rsidR="00215255" w:rsidRPr="002415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4157B"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информация за веществата, продуктите и оборудването, допуснати за свободно обръщение, временен внос, активно усъвършенстване, митническо складиране, реимпорт, транзит, реекспорт, пасивно усъвършенстване и износ, които са предмет на ограничение, съгласно</w:t>
      </w:r>
      <w:r w:rsidR="0024157B" w:rsidRPr="002415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F34A9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 (ЕО) № 1005/2009 и Регламент (Е</w:t>
      </w:r>
      <w:r w:rsidRPr="0024157B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3F34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r w:rsidRPr="003F3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№ </w:t>
      </w:r>
      <w:r w:rsidRPr="002415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517/2014.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Директорът на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Главна дирекция "Пожарна безопасност и защита на населението" на Министерството на вътрешните работи предоставя на министъра на околната среда и водите или на оправомощено от него длъжностно лице не по-късно от 1 април на текущата година информация за операторите на стационарно противопожарно оборудване, съдържащ</w:t>
      </w:r>
      <w:r w:rsidR="0024157B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флуорсъдържащи парникови газове от</w:t>
      </w:r>
      <w:r w:rsidR="00EF3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5 тона СО</w:t>
      </w:r>
      <w:r w:rsidRPr="00E87447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еквивалент или повече, намиращи се на територията на Република България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, в съответствие с установен формат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</w:t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Данните за извършените проверки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течове, монтаж, сервизно обслужване, поддръжка, ремонт и/или възстановяване на флуорсъдържащи парникови газове от оборудването </w:t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на хладилните камиони и ремаркета, регистрирани на територията на Република България, се въвеждат в информационната система по чл. 147, ал. 8 от Закона за движението по пътищата.</w:t>
      </w:r>
    </w:p>
    <w:p w:rsidR="00933F98" w:rsidRPr="00933F98" w:rsidRDefault="00933F98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(4) Данните по ал. 3 се попълват</w:t>
      </w:r>
      <w:r w:rsidR="002415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от лицата, притежаващи документ за правоспособност по чл. 17б, ал. 1 за хладилни устройства на хладилни камиони и ремаркета до 15 февруари на текущата година със следната информация за предходната календарна година: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 при първоначално вписване на оператор: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а) наименование на юридическо лице, ЕИК/име на физическо лице, адреси на управление и месторабота (гараж, автопарк);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регистрационен номер и идентификационен номер на превозното средство;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в) лице за контакт, телефон/факс/електронна поща;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г) вид на оборудването;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д) вид на заредените флуорсъдържащи парникови газове и количество, при което се осигурява експлоатация на оборудването. Количеството следва да е посочено в тонове 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874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F32CD" w:rsidRPr="00EF3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еквивалент.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2. при извършване на изброените в ал. 3 дейности: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а) дейността, извършена за сметка на оператора;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б) дата, на която е извършена съответната дейност;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в) количествата употребени и/или възстановени флуорсъдържащи газове, в килограми;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г) в случай на извършени дейности по възстановяване на флуорсъдържащи парникови газове – последващите дейности по третиране на газовете (регенериране, рециклиране и/или унищожаване) и наименование на лицето, на което са предадени газовете за извършване на съответното третиране.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(5) Изменение, допълване и/или заличаване на вписаната информация в </w:t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информационната </w:t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система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ал. 4, т. 1 се прави от лицата, притежаващи документ за правоспособност по чл. 17б, ал. 1 за хладилни устройства на хладилни камиони и ремаркета в сроковете по ал. 4 или по предложение на министъра на околната среда и водите или оправомощено от него длъжностно лице в резултат от констатирани при проверките по чл. 17, ал. 6, т. 2 несъответствия.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(6) </w:t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Изпълнителният директор на Изпълнителна агенция „Автомобилна администрация“ или оправомощено от него длъжностно лице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предоставя на: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министъра на околната среда и водите или на оправомощено от него длъжностно лице </w:t>
      </w:r>
      <w:r w:rsidRPr="00215255">
        <w:rPr>
          <w:rFonts w:ascii="Times New Roman" w:eastAsia="Times New Roman" w:hAnsi="Times New Roman" w:cs="Times New Roman"/>
          <w:sz w:val="24"/>
          <w:szCs w:val="24"/>
          <w:lang w:val="bg-BG"/>
        </w:rPr>
        <w:t>достъп до данните вписани по ал. 3, включително възможност за тяхното изменение,</w:t>
      </w:r>
      <w:r w:rsidR="00EF3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15255">
        <w:rPr>
          <w:rFonts w:ascii="Times New Roman" w:eastAsia="Times New Roman" w:hAnsi="Times New Roman" w:cs="Times New Roman"/>
          <w:sz w:val="24"/>
          <w:szCs w:val="24"/>
          <w:lang w:val="bg-BG"/>
        </w:rPr>
        <w:t>допълване и/или заличаване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, и информация за потребителя, който е вписал информацията по ал. 4 и/или е направил изменения, допълнения и/или заличаване по ал. 5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</w:p>
    <w:p w:rsid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2. лицата, притежаващи документ за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правоспособност по чл. 17б, ал. 1 за хладилни устройства на хладилни камиони и ремаркета</w:t>
      </w:r>
      <w:r w:rsidR="00255A8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достъп до информационната система, включително, при необходимост, и обучение за работа със същия, по реда описан в наредбата по чл. 147, ал 1 от Закона за движението по пътищата.“.</w:t>
      </w:r>
    </w:p>
    <w:p w:rsidR="00EC48CF" w:rsidRPr="00EC48CF" w:rsidRDefault="00EC48CF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9DE" w:rsidRPr="00A639DE" w:rsidRDefault="00EC48CF" w:rsidP="00A639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10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8.</w:t>
      </w:r>
      <w:r w:rsidR="00A639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9DE" w:rsidRPr="00A639DE">
        <w:rPr>
          <w:rFonts w:ascii="Times New Roman" w:eastAsia="Times New Roman" w:hAnsi="Times New Roman" w:cs="Times New Roman"/>
          <w:sz w:val="24"/>
          <w:szCs w:val="24"/>
          <w:lang w:val="bg-BG"/>
        </w:rPr>
        <w:t>В член 27 се правят с</w:t>
      </w:r>
      <w:r w:rsidR="00A639DE">
        <w:rPr>
          <w:rFonts w:ascii="Times New Roman" w:eastAsia="Times New Roman" w:hAnsi="Times New Roman" w:cs="Times New Roman"/>
          <w:sz w:val="24"/>
          <w:szCs w:val="24"/>
          <w:lang w:val="bg-BG"/>
        </w:rPr>
        <w:t>ледните изменения и допълнения:</w:t>
      </w:r>
    </w:p>
    <w:p w:rsidR="00A639DE" w:rsidRPr="00A639DE" w:rsidRDefault="00A639DE" w:rsidP="00A639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9DE">
        <w:rPr>
          <w:rFonts w:ascii="Times New Roman" w:eastAsia="Times New Roman" w:hAnsi="Times New Roman" w:cs="Times New Roman"/>
          <w:sz w:val="24"/>
          <w:szCs w:val="24"/>
          <w:lang w:val="bg-BG"/>
        </w:rPr>
        <w:t>В алинея 4 в края на изречението се поставя запетая и се добавят думите „или при издадени указания на министъра на околната среда и водите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39DE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:rsidR="00A639DE" w:rsidRPr="00A639DE" w:rsidRDefault="00A639DE" w:rsidP="00A639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9DE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Създава се алинея 5:</w:t>
      </w:r>
    </w:p>
    <w:p w:rsidR="00E87447" w:rsidRPr="00A639DE" w:rsidRDefault="00A639DE" w:rsidP="00A639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9DE">
        <w:rPr>
          <w:rFonts w:ascii="Times New Roman" w:eastAsia="Times New Roman" w:hAnsi="Times New Roman" w:cs="Times New Roman"/>
          <w:sz w:val="24"/>
          <w:szCs w:val="24"/>
          <w:lang w:val="bg-BG"/>
        </w:rPr>
        <w:t>„(5) При издаване на указания от страна на министъра на околната среда и водите по ал. 4, същите са задължителни за изпълнение.“</w:t>
      </w:r>
    </w:p>
    <w:p w:rsidR="00E87447" w:rsidRPr="00A639DE" w:rsidRDefault="00E87447" w:rsidP="00E8744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0364C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30г, ал.</w:t>
      </w:r>
      <w:r w:rsidR="00255A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4 след  думата „предписания“ се добавя „могат да“.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0364C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В чл. 30е, ал.</w:t>
      </w:r>
      <w:r w:rsidR="00255A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4 след  думата „горива” се добавя „са изпитани в лаборатория на Държавната агенция за метрологичен и технически надзор и”.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30и се изменя така: 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„(1) Местните снабдители на корабно гориво осигуряват наличието на корабни горива в своите терминали в съответствие с изискванията на наредбата по чл. 8, ал. 1, и уведомяват за това изпълнителния директор на Изпълнителна агенция „Морска администрация”;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(2) Капитанът на кораба или корабният агент уведомяват длъжностните лица от Изпълнителна агенция „Морска администрация”, когато не могат да закупят корабно гориво в съответствие с изискванията на наредбата по чл. 8, ал.1;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(3) Изпълнителният директор на Изпълнителна агенция „Морска администрация” уведомява Европейската комисия за наличието на корабни горива в пристанищата на страната в съответствие с изискванията на наредбата по чл. 8, ал. 1, както и когато даден кораб представи доказателства за липсата на корабно гориво в съответствие с изискванията на наредбата по чл. 8, ал. 1;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(4) Редът и начинът за уведомленията по ал. 1 и ал. 3 се определят със заповед на изпълнителния директор на Изпълнителна агенция „Морска администрация”, която се обнародва в ДВ.”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чл. 30л, ал. 1 думите “по чл. 117 от Закона за опазване на околната среда” се заменят със “с </w:t>
      </w:r>
      <w:r w:rsidRPr="00E87447">
        <w:rPr>
          <w:rFonts w:ascii="Times New Roman" w:eastAsia="Calibri" w:hAnsi="Times New Roman" w:cs="Times New Roman"/>
          <w:sz w:val="24"/>
          <w:szCs w:val="24"/>
          <w:lang w:val="bg-BG"/>
        </w:rPr>
        <w:t>издадено комплексно разрешително по реда на глава седма от ЗООС”.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Глава шеста „Такси върху котелно гориво и мазут с над 1 на сто сяра за Предприятието за управление на дейностите по опазване на околната среда” се отменя.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В чл. 33а се правят следните изменения и допълнения:</w:t>
      </w:r>
    </w:p>
    <w:p w:rsidR="00E87447" w:rsidRPr="00E87447" w:rsidRDefault="00E87447" w:rsidP="00E8744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Думите „съгласно наредбите по чл. 9а, ал. 1, чл. 9б, чл. 11а, ал. 1 и чл. 17, ал. 1 и 2“ се заличават;</w:t>
      </w:r>
    </w:p>
    <w:p w:rsidR="00E87447" w:rsidRPr="00E87447" w:rsidRDefault="00E87447" w:rsidP="00E8744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933F98">
        <w:rPr>
          <w:rFonts w:ascii="Times New Roman" w:eastAsia="Times New Roman" w:hAnsi="Times New Roman" w:cs="Times New Roman"/>
          <w:sz w:val="24"/>
          <w:szCs w:val="24"/>
          <w:lang w:val="bg-BG"/>
        </w:rPr>
        <w:t>В т. 3 думите „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с опазването на околната среда,“ се заменят с „ по този закон, наредбите по чл. </w:t>
      </w:r>
      <w:r w:rsidR="009401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9, </w:t>
      </w:r>
      <w:r w:rsidR="006472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ал.1, </w:t>
      </w:r>
      <w:r w:rsidR="009401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9а, ал. 1, чл. 9б, </w:t>
      </w:r>
      <w:r w:rsidR="00FA48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9в, ал. 1, </w:t>
      </w:r>
      <w:r w:rsidR="00A45CC8">
        <w:rPr>
          <w:rFonts w:ascii="Times New Roman" w:eastAsia="Times New Roman" w:hAnsi="Times New Roman" w:cs="Times New Roman"/>
          <w:sz w:val="24"/>
          <w:szCs w:val="24"/>
          <w:lang w:val="bg-BG"/>
        </w:rPr>
        <w:t>чл. 11а, ал. 1 и чл. 17, ал</w:t>
      </w:r>
      <w:r w:rsidR="0071561D">
        <w:rPr>
          <w:rFonts w:ascii="Times New Roman" w:eastAsia="Times New Roman" w:hAnsi="Times New Roman" w:cs="Times New Roman"/>
          <w:sz w:val="24"/>
          <w:szCs w:val="24"/>
          <w:lang w:val="bg-BG"/>
        </w:rPr>
        <w:t>. 1 и</w:t>
      </w:r>
      <w:r w:rsidR="00A45C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2, и по </w:t>
      </w:r>
      <w:proofErr w:type="spellStart"/>
      <w:r w:rsidRPr="00E87447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proofErr w:type="spellEnd"/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 (ЕО) № 1005/2009 и </w:t>
      </w:r>
      <w:proofErr w:type="spellStart"/>
      <w:r w:rsidRPr="00E87447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proofErr w:type="spellEnd"/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 (Е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517/2014,“.</w:t>
      </w:r>
    </w:p>
    <w:p w:rsidR="00E87447" w:rsidRPr="00E87447" w:rsidRDefault="00E87447" w:rsidP="00E8744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E87447" w:rsidRPr="00E87447" w:rsidRDefault="00E87447" w:rsidP="00E8744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В чл. 33б, ал. 1 се правят следните изменения и допълнения:</w:t>
      </w:r>
    </w:p>
    <w:p w:rsidR="00E87447" w:rsidRPr="00E87447" w:rsidRDefault="00E87447" w:rsidP="00E8744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В т. 5 думата „регламентите“ се заменя с „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Регламент (ЕО) № 1005/2009 и Регламент (Е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517/2014,“;</w:t>
      </w:r>
    </w:p>
    <w:p w:rsidR="00E87447" w:rsidRPr="00E87447" w:rsidRDefault="00E87447" w:rsidP="00E8744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2.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ab/>
        <w:t>В т. 6 думите „</w:t>
      </w:r>
      <w:r w:rsidR="00A45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по чл. 17, ал. 1 и 2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за установяване на мерките по прилагане на 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>Регламент (ЕО) № 1005/2009 и Регламент (Е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A45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842/2006.“ се заменят с „по чл. 17, ал. 1, ал. 2, т. 1, </w:t>
      </w:r>
      <w:proofErr w:type="spellStart"/>
      <w:r w:rsidRPr="00E87447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proofErr w:type="spellEnd"/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 (ЕО) № 1005/2009 и Регламент (Е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E874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E87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517/2014.“.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Чл. 34и се изменя така:</w:t>
      </w:r>
    </w:p>
    <w:p w:rsidR="00E87447" w:rsidRPr="00E87447" w:rsidRDefault="00E87447" w:rsidP="00CB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F0521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34и.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Наказва се с глоба от 5 000 до 20 000 лв., съответно с имуществена санкция в размер от 10 000 до 40 000 лв. лице, което: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произвежда, внася, изнася, пуска на пазара или употребява вещества, които нарушават озоновия слой, продукти или оборудване, които съдържат или зависят от тези вещества, в нарушение на чл. 4-6, чл. 15, чл. 16, § 1, чл. 17, чл. 20, § 1 или чл. 24, § 1 от Регламент (ЕО) № 1005/2009;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пуска на пазара или употребява флуорсъдържащи парникови газове, продукти или оборудване, които съдържат или зависят от тези вещества, в нарушение на чл. 7, § 2, чл. 11, § 1, чл. 13 или чл. 14, § 1 и 2 от Регламент (ЕС) № 517/2014.</w:t>
      </w:r>
    </w:p>
    <w:p w:rsidR="00E87447" w:rsidRPr="00E87447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(2) Лице, което наруши правилата за етикетиране, определени в чл. 2, 3 и 4 от Регламент (ЕО) № 1494/2007 на Комисията от 17 декември 2007 г. за установяване</w:t>
      </w:r>
      <w:r w:rsidR="00121D0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съответствие с Регламент (ЕО) № 842/2006 на Европейския парламент и на Съвета</w:t>
      </w:r>
      <w:r w:rsidR="00121D0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формата на етикетите и на допълнителните изисквания за етикетиране на продукти и оборудване, съдържащи някои флуорирани парникови газове (ОВ, L 332/25 от 18 декември 2007 г.) и/или чл. 12 на Регламент (ЕС) № 517/2014</w:t>
      </w:r>
      <w:r w:rsidR="00121D0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наказва с глоба от 3 000 до 6 000 лв., съответно с имуществена санкция в размер от 8 000 до 15 000 лв.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(3) Лице, което експлоатира хладилни, климатични или термопомпени инсталации, съдържащи регенерирани или рециклирани ненапълно халогенирани</w:t>
      </w:r>
      <w:r w:rsid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хлорфлуорвъглеводороди, които не са етикетирани в съответствие с изискванията на чл. 11, § 6 от Регламент (ЕО) № 1005/2009, се наказва с глоба 1 000 лв., съответно с имуществена санкция в размер 3 000 лв.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(4) Лице, което не поддържа, не води или не представи документация с информация относно купувачите на флуорсъдържащи парникови газове, съгласно разпоредбите на чл. 6, § 3 от Регламент (ЕС</w:t>
      </w:r>
      <w:r w:rsidRPr="00CB7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) № 517/2014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на наредбите по чл. 17, ал. 2, се наказва с глоба от 1 000 до 3 000 лв., съответно с имуществена санкция в размер от 2 000 до 6 000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(5) Лице, което продава флуорсъдържащи парникови газове на физически и/или юридически лица без документ за правоспособност или на физически и/или юридически лица без да са наели лица, притежаващи документ за правоспособност за целите на монтажа, сервизното обслужване, поддръжката, ремонта или извеждането от експлоатация на оборудването по чл. 4, § </w:t>
      </w:r>
      <w:r w:rsidRPr="00CB7E1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букви а) – е) – за физически лица, и/или по чл. 4, § </w:t>
      </w:r>
      <w:r w:rsidRPr="00CB7E1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букви а) – г) – за юридически лица, на </w:t>
      </w:r>
      <w:r w:rsidRPr="00CB7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Регламент (ЕС) № 517/2014, се наказва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глоба от 3 000 до 6 000 лв., съответно с имуществена санкция в размер от 8 000 до 15 000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(6) Лице, което продава оборудване, заредено с флуорсъдържащи парникови газове, което не е херметически затворено, на краен потребител без същия да представи доказателства, че монтажът на оборудването ще се извърши от сертифицирано </w:t>
      </w:r>
      <w:r w:rsidRPr="00CB7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предприятие по чл. 10 на Регламент (ЕС) № 517/2014, се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наказва с глоба от 3 000 до 6 000 лв., съответно с имуществена санкция в размер от 8 000 до 15 000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(7) Вносител, който не гарантира до 31 март на всяка година, че документацията и декларацията по чл. 14, § 2 </w:t>
      </w:r>
      <w:r w:rsidRPr="00CB7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на Регламент (ЕС) № 517/2014 са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проверени от независим одитор съгласно изискванията на същия член и на наредбите по чл. 17, ал. 2, се наказва с глоба от 5 000 до 20 000 лв., съответно с имуществена санкция в размер от 10 000 до 40 000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(8) Лице, което пуска на пазара флуоровъглеводороди без да му е разпределена и/или прехвърлена квота или превишавайки квотата, разпределена и/или прехвърлена му, съгласно член 16, § 5, член 18 или член 25, § 2 на </w:t>
      </w:r>
      <w:r w:rsidRPr="00CB7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Регламент (ЕС) № 517/2014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, се наказва с глоба 50 лв. за всеки 1 тон СО</w:t>
      </w:r>
      <w:r w:rsidRPr="00CB7E1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еквивалент, които е пуснал на пазара в нарушение, съответно с имуществена санкция в размер 100 лв. за всеки 1 тон СО</w:t>
      </w:r>
      <w:r w:rsidRPr="00CB7E1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еквивалент, пуснат на пазара в нарушение.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(9) Лице, което допуска изпускането на вещества, които нарушават озоновия слой в атмосферния въздух в противоречие с изискванията на Регламент (ЕО) № 1005/2009 и на наредбата по чл. 17, ал. 1, се наказва с глоба 100 лв. за всеки 1 </w:t>
      </w:r>
      <w:r w:rsidRPr="00CB7E12">
        <w:rPr>
          <w:rFonts w:ascii="Times New Roman" w:eastAsia="Times New Roman" w:hAnsi="Times New Roman" w:cs="Times New Roman"/>
          <w:sz w:val="24"/>
          <w:szCs w:val="24"/>
        </w:rPr>
        <w:t>kg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вещество, изпуснато в атмосферата, съответно с имуществена санкция в размер 200 лв. за всеки 1 </w:t>
      </w:r>
      <w:r w:rsidRPr="00CB7E12">
        <w:rPr>
          <w:rFonts w:ascii="Times New Roman" w:eastAsia="Times New Roman" w:hAnsi="Times New Roman" w:cs="Times New Roman"/>
          <w:sz w:val="24"/>
          <w:szCs w:val="24"/>
        </w:rPr>
        <w:t>kg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вещество,</w:t>
      </w:r>
      <w:r w:rsidR="00803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изпуснато в атмосферата.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(10) Лице, което допуска изпускането на флуорсъдържащи парникови газове в атмосферния въздух в противоречие с изискванията на Регламент (ЕС) № 517/2014 и на наредбата по чл. 17, ал. 2, т. 1, се наказва с глоба 100 лв. за всеки 1 тон СО</w:t>
      </w:r>
      <w:r w:rsidRPr="00CB7E1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еквивалент, изпуснат в атмосферата, съответно с имуществена санкция в размер 200 лв. за всеки 1 тон СО</w:t>
      </w:r>
      <w:r w:rsidRPr="00CB7E1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еквивалент, изпуснат в атмосферата.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(11) Наказва се с глоба от 3 000 до 10 000 лв., съответно с имуществена санкция в размер от 5 000 до 15 000 лв. лице, което: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извлича, рециклира, регенерира или унищожава вещества, които нарушават озоновия слой в противоречие с изискванията на Регламент (ЕО) № 1005/2009 и/или на наредбата по чл. 17, ал. 1;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възстановява, рециклира, регенерира или унищожава флуорсъдържащи парникови газове в противоречие с изискванията на Регламент (ЕС) № 517/2014 и/или на наредбата по чл. 17, ал. 2, т. 1.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(12) Лице, което извършва дейностите, предвидени в чл. 17б, ал. 1, без документ за правоспособност, се наказва с глоба 3 000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(13) Лице, което извършва дейностите, предвидени в чл. 17б, ал. 2, без документ за правоспособност, се наказва с имуществена санкция в размер 15 000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(14) Лице, което извършва проверки за течове на хладилни и климатични инсталации, термопомпи, съдържащи 3 </w:t>
      </w:r>
      <w:proofErr w:type="spellStart"/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kg</w:t>
      </w:r>
      <w:proofErr w:type="spellEnd"/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повече вещества, които нарушават озоновия слой, без документ за правоспособност, се наказва с глоба 1 000 лв. или с имуществена санкция в размер 2 000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(15) Лице, което извършва сервиз и поддръжка на хладилни, климатични или термопомпени инсталации, или системи за противопожарна защита и пожарогасители, съдържащи вещества, които нарушават озоновия слой, без документ за правоспособност, се наказва с глоба 1 000 лв., съответно с имуществена санкция в размер 2 000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(16) Лице, което не поддържа, не води или не представи досие на инсталациите, съдържащи 3 </w:t>
      </w:r>
      <w:proofErr w:type="spellStart"/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kg</w:t>
      </w:r>
      <w:proofErr w:type="spellEnd"/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повече вещества, които нарушават озоновия слой, съгласно разпоредбите на наредбата по чл. 17, ал. 1, се наказва с глоба 1 000 лв., съответно с имуществена санкция в размер 2 000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133E">
        <w:rPr>
          <w:rFonts w:ascii="Times New Roman" w:eastAsia="Times New Roman" w:hAnsi="Times New Roman" w:cs="Times New Roman"/>
          <w:sz w:val="24"/>
          <w:szCs w:val="24"/>
          <w:lang w:val="bg-BG"/>
        </w:rPr>
        <w:t>(17) Лице, което не поддържа, не води или не представи документация за стационарното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хладилно, климатично или противопожарно оборудване, стационарните термопомпи, хладилните устройства на хладилни камиони или ремаркета, електрическата комутационна апаратура или двигателите с цикъл на Ренкин с органичен работен агент, съдържащи 5 тона СО</w:t>
      </w:r>
      <w:r w:rsidRPr="00CB7E1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еквивалент или повече флуорсъдържащи парникови газове, или 10 тона СО</w:t>
      </w:r>
      <w:r w:rsidRPr="00CB7E1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2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еквивалент или повече, когато са херметически затворени и етикетирани като такива, съгласно разпоредбите на чл. 6, § 1 и 2 от Регламент (ЕС) № 517/2014 и на наредбите по чл. 17, ал. 2, се наказва с глоба от 500 до 3 000 лв., съответно с имуществена санкция в размер от 1 000 до 6 000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(18) Наказва се с глоба от 2 000 до 8 000 лв., съответно с имуществена санкция в размер от 4 000 до 16 000 лв., оператор на: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оборудване, попадащо в обхвата на Регламент (ЕО) № 1005/2009, който не осигурява проверки за течове съгласно чл. 23 от Регламент (ЕО) № 1005/2009;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оборудване, попадащо в обхвата на </w:t>
      </w:r>
      <w:r w:rsidRPr="00CB7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Регламент (ЕС) № 517/2014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който не осигурява проверки за течове съгласно чл. 4 или чл. 5 от </w:t>
      </w:r>
      <w:r w:rsidRPr="00CB7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Регламент (ЕС) № 517/2014.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(19) Лице, което експлоатира съоръжение, попадащо в обхвата на чл. 23, § 2 от Регламент (ЕО) № 1005/2009, и допуска проверките за течове или извличането на вещества, които нарушават озоновия слой, да се извършват от лица, които не притежават документ за правоспособност, се наказва с глоба 2 000 лв., съответно с имуществена санкция в размер 4 000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(20) Оператор на оборудване, попадащо в обхвата на Регламент (ЕС) № 517/2014, който допуска проверките за течове, монтажа, сервизното обслужване, поддръжката или ремонта 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 оборудването да се извършват от лица, които не притежават документ за правоспособност, се наказва с глоба 2 000 лв., съответно с имуществена санкция в размер 4 000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(21) Оператор на оборудване, попадащо в обхвата на Регламент (ЕС) № 517/2014, който допуска извеждането от експлоатация на оборудването или възстановяването на флуорсъдържащи парникови газове от същото да се извършват от лица, които не притежават документ за правоспособност, се наказва с глоба от 3 000 до 10 000 лв., съответно с имуществена санкция в размер от 6 000 до 20 000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(22) Лице, което купува флуорсъдържащи парникови газове без да притежава документ за правоспособност или без да е наело лице, притежаващо документ за правоспособност за целите на монтажа, сервизното обслужване, поддръжката или ремонта на оборудването по чл. 4, § </w:t>
      </w:r>
      <w:r w:rsidRPr="00CB7E1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, букви а) – е) на Регламент (ЕС) № 517/2014 и съгласно изискванията на чл. 10 на регламента, се наказва с глоба от 3 000 до 6 000 лв., съответно с имуществена санкция в размер от 8 000 до 15 000 лв.</w:t>
      </w: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(23) Лице, което купува оборудване, заредено с флуорсъдържащи парникови газове, което не е херметически затворено, без да</w:t>
      </w:r>
      <w:r w:rsidR="00CB7E12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е осигурило</w:t>
      </w:r>
      <w:r w:rsidR="00CB7E12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монтажът на оборудването да се извърши от сертифицирано по чл. 10 на Регламент (ЕС) № 517/2014 предприятие, се наказва с глоба от 3 000 до 6 000 лв., съответно с имуществена санкция в размер от 8 000 до 15 000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(24) Лице, което не представи в срок информация за веществата, които нарушават озоновия слой, и/или за флуорсъдържащите парникови газове, както и за продуктите и оборудването, които съдържат или зависят от тези вещества, съгласно изискванията на наредбите по чл. 17, ал. 1 и/или 2, се наказва с глоба от 500 до 2 000 лв., съответно с имуществена санкция в размер от 1 000 до 3 000 лв.</w:t>
      </w:r>
    </w:p>
    <w:p w:rsidR="00E87447" w:rsidRPr="00CB7E12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(25) Лице, </w:t>
      </w:r>
      <w:r w:rsidRPr="00CB7E12">
        <w:rPr>
          <w:rFonts w:ascii="Times New Roman" w:eastAsia="Calibri" w:hAnsi="Times New Roman" w:cs="Times New Roman"/>
          <w:sz w:val="24"/>
          <w:szCs w:val="24"/>
          <w:lang w:val="bg-BG"/>
        </w:rPr>
        <w:t>притежаващо документ за правоспособност по чл. 17б, ал. 1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, което не въвежда данни в информационната система по чл. 17в, ал. 3 или впише невярна информация в същата се наказва с глоба от 500 до 1000 лв.“.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CB7E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В чл. 34к след думите „органа по чл. 17, ал. 3“ се добавя „</w:t>
      </w:r>
      <w:r w:rsidRPr="00CB7E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4 или 5“, а думите „чл. 17, ал. 4“ се заменят с „чл. 17, ал. 6, 7 или 8“.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146DC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Чл. 42 се изменя така:</w:t>
      </w:r>
    </w:p>
    <w:p w:rsidR="00E87447" w:rsidRPr="00E87447" w:rsidRDefault="00E87447" w:rsidP="00E87447">
      <w:p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„(1) Лице, което наруши разпоредбите на чл. 18а, ал. 8, се наказва с глоба</w:t>
      </w:r>
      <w:r w:rsidR="00A44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2000 лв., съответно с имуществена санкция в размер 10 000 лв.;</w:t>
      </w:r>
    </w:p>
    <w:p w:rsidR="00E87447" w:rsidRPr="00E87447" w:rsidRDefault="00E87447" w:rsidP="00E87447">
      <w:p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(2) Лицата по чл. 18а, ал. 8,  в случаите, когато разпространяват корабни горива, които не отговарят на вида гориво, посочено в декларацията за съответствие и/или разписката за предаденото гориво, ако деянието не съставлява престъпление, се наказват с глоба 5000 лв., съответно с имуществена санкция в размер 40 000 лв.;</w:t>
      </w:r>
    </w:p>
    <w:p w:rsidR="00E87447" w:rsidRPr="00E87447" w:rsidRDefault="00E87447" w:rsidP="00E87447">
      <w:p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(3) При повторно нарушение глобата, съответно имуществената санкция по ал. 1 и ал. 2 се налага в двоен размер.”</w:t>
      </w:r>
    </w:p>
    <w:p w:rsidR="00E87447" w:rsidRPr="00E87447" w:rsidRDefault="00E87447" w:rsidP="00E87447">
      <w:p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19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В чл. 43, ал. 2 се отменя.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§ 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Създава се чл. 43б:</w:t>
      </w:r>
    </w:p>
    <w:p w:rsidR="00D45C7A" w:rsidRPr="00CB7E12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F05218">
        <w:rPr>
          <w:rFonts w:ascii="Times New Roman" w:eastAsia="Times New Roman" w:hAnsi="Times New Roman" w:cs="Times New Roman"/>
          <w:sz w:val="24"/>
          <w:szCs w:val="24"/>
          <w:lang w:val="bg-BG"/>
        </w:rPr>
        <w:t>Чл.43б.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</w:t>
      </w:r>
      <w:r w:rsidR="00D45C7A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Актовете за установяване на нарушени</w:t>
      </w:r>
      <w:r w:rsidR="00F30B48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ята</w:t>
      </w:r>
      <w:r w:rsidR="00D45C7A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чл.34и и 34к се съставят от д</w:t>
      </w:r>
      <w:r w:rsidR="00F30B48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="00D45C7A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ъжностни лица определени от министъра</w:t>
      </w:r>
      <w:r w:rsidR="00CB7E12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45C7A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на околната среда и водит</w:t>
      </w:r>
      <w:r w:rsidR="00F30B48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D45C7A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от директора</w:t>
      </w:r>
      <w:r w:rsidR="002B35DC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45C7A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B35DC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45C7A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съответната РИОСВ. </w:t>
      </w:r>
    </w:p>
    <w:p w:rsidR="007F137B" w:rsidRPr="00CB7E12" w:rsidRDefault="00D45C7A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Наказателните </w:t>
      </w:r>
      <w:r w:rsidR="00A56F8F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постановлени</w:t>
      </w:r>
      <w:r w:rsidR="00A56F8F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A56F8F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се издават от минист</w:t>
      </w:r>
      <w:r w:rsidR="00F30B48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ъ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ра на околната среда и водит</w:t>
      </w:r>
      <w:r w:rsidR="00F30B48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B35DC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30B48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или от оправомощено от него длъжностно лице или от директора на съответната РИОСВ или от оправомощено от него длъжностно лице</w:t>
      </w:r>
      <w:r w:rsidR="007F137B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30B48" w:rsidRPr="00CB7E12" w:rsidRDefault="00F30B48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</w:t>
      </w:r>
      <w:r w:rsidR="00C50251" w:rsidRPr="00CB7E12">
        <w:rPr>
          <w:rFonts w:ascii="Times New Roman" w:hAnsi="Times New Roman" w:cs="Times New Roman"/>
          <w:sz w:val="24"/>
          <w:szCs w:val="24"/>
          <w:lang w:val="bg-BG"/>
        </w:rPr>
        <w:t>Установяването</w:t>
      </w:r>
      <w:r w:rsidR="002B35DC" w:rsidRPr="00CB7E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251" w:rsidRPr="00CB7E12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B35DC" w:rsidRPr="00CB7E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251" w:rsidRPr="00CB7E12">
        <w:rPr>
          <w:rFonts w:ascii="Times New Roman" w:hAnsi="Times New Roman" w:cs="Times New Roman"/>
          <w:sz w:val="24"/>
          <w:szCs w:val="24"/>
          <w:lang w:val="bg-BG"/>
        </w:rPr>
        <w:t>нарушенията</w:t>
      </w:r>
      <w:r w:rsidR="002F753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50251" w:rsidRPr="00CB7E12">
        <w:rPr>
          <w:rFonts w:ascii="Times New Roman" w:hAnsi="Times New Roman" w:cs="Times New Roman"/>
          <w:sz w:val="24"/>
          <w:szCs w:val="24"/>
          <w:lang w:val="bg-BG"/>
        </w:rPr>
        <w:t xml:space="preserve"> издаването, обжалването и изпълнението</w:t>
      </w:r>
      <w:r w:rsidR="002B35DC" w:rsidRPr="00CB7E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251" w:rsidRPr="00CB7E12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B7E12" w:rsidRPr="00CB7E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251" w:rsidRPr="00CB7E12">
        <w:rPr>
          <w:rFonts w:ascii="Times New Roman" w:hAnsi="Times New Roman" w:cs="Times New Roman"/>
          <w:sz w:val="24"/>
          <w:szCs w:val="24"/>
          <w:lang w:val="bg-BG"/>
        </w:rPr>
        <w:t>наказателните</w:t>
      </w:r>
      <w:r w:rsidR="002B35DC" w:rsidRPr="00CB7E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251" w:rsidRPr="00CB7E12">
        <w:rPr>
          <w:rFonts w:ascii="Times New Roman" w:hAnsi="Times New Roman" w:cs="Times New Roman"/>
          <w:sz w:val="24"/>
          <w:szCs w:val="24"/>
          <w:lang w:val="bg-BG"/>
        </w:rPr>
        <w:t>постановления</w:t>
      </w:r>
      <w:r w:rsidR="002B35DC" w:rsidRPr="00CB7E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251" w:rsidRPr="00CB7E12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B35DC" w:rsidRPr="00CB7E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251" w:rsidRPr="00CB7E12">
        <w:rPr>
          <w:rFonts w:ascii="Times New Roman" w:hAnsi="Times New Roman" w:cs="Times New Roman"/>
          <w:sz w:val="24"/>
          <w:szCs w:val="24"/>
          <w:lang w:val="bg-BG"/>
        </w:rPr>
        <w:t>извършват</w:t>
      </w:r>
      <w:r w:rsidR="002B35DC" w:rsidRPr="00CB7E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251" w:rsidRPr="00CB7E12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B35DC" w:rsidRPr="00CB7E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251" w:rsidRPr="00CB7E12">
        <w:rPr>
          <w:rFonts w:ascii="Times New Roman" w:hAnsi="Times New Roman" w:cs="Times New Roman"/>
          <w:sz w:val="24"/>
          <w:szCs w:val="24"/>
          <w:lang w:val="bg-BG"/>
        </w:rPr>
        <w:t>реда</w:t>
      </w:r>
      <w:r w:rsidR="002B35DC" w:rsidRPr="00CB7E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251" w:rsidRPr="00CB7E12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B35DC" w:rsidRPr="00CB7E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8" w:history="1">
        <w:r w:rsidR="00C50251" w:rsidRPr="00CB7E12">
          <w:rPr>
            <w:rFonts w:ascii="Times New Roman" w:hAnsi="Times New Roman" w:cs="Times New Roman"/>
            <w:color w:val="000000"/>
            <w:sz w:val="24"/>
            <w:szCs w:val="24"/>
            <w:lang w:val="bg-BG"/>
          </w:rPr>
          <w:t>Закона</w:t>
        </w:r>
        <w:r w:rsidR="002B35DC" w:rsidRPr="00CB7E12">
          <w:rPr>
            <w:rFonts w:ascii="Times New Roman" w:hAnsi="Times New Roman" w:cs="Times New Roman"/>
            <w:color w:val="000000"/>
            <w:sz w:val="24"/>
            <w:szCs w:val="24"/>
            <w:lang w:val="bg-BG"/>
          </w:rPr>
          <w:t xml:space="preserve"> </w:t>
        </w:r>
        <w:r w:rsidR="00C50251" w:rsidRPr="00CB7E12">
          <w:rPr>
            <w:rFonts w:ascii="Times New Roman" w:hAnsi="Times New Roman" w:cs="Times New Roman"/>
            <w:color w:val="000000"/>
            <w:sz w:val="24"/>
            <w:szCs w:val="24"/>
            <w:lang w:val="bg-BG"/>
          </w:rPr>
          <w:t>за</w:t>
        </w:r>
        <w:r w:rsidR="002B35DC" w:rsidRPr="00CB7E12">
          <w:rPr>
            <w:rFonts w:ascii="Times New Roman" w:hAnsi="Times New Roman" w:cs="Times New Roman"/>
            <w:color w:val="000000"/>
            <w:sz w:val="24"/>
            <w:szCs w:val="24"/>
            <w:lang w:val="bg-BG"/>
          </w:rPr>
          <w:t xml:space="preserve"> </w:t>
        </w:r>
        <w:r w:rsidR="00C50251" w:rsidRPr="00CB7E12">
          <w:rPr>
            <w:rFonts w:ascii="Times New Roman" w:hAnsi="Times New Roman" w:cs="Times New Roman"/>
            <w:color w:val="000000"/>
            <w:sz w:val="24"/>
            <w:szCs w:val="24"/>
            <w:lang w:val="bg-BG"/>
          </w:rPr>
          <w:t>административните</w:t>
        </w:r>
        <w:r w:rsidR="002B35DC" w:rsidRPr="00CB7E12">
          <w:rPr>
            <w:rFonts w:ascii="Times New Roman" w:hAnsi="Times New Roman" w:cs="Times New Roman"/>
            <w:color w:val="000000"/>
            <w:sz w:val="24"/>
            <w:szCs w:val="24"/>
            <w:lang w:val="bg-BG"/>
          </w:rPr>
          <w:t xml:space="preserve"> </w:t>
        </w:r>
        <w:r w:rsidR="00C50251" w:rsidRPr="00CB7E12">
          <w:rPr>
            <w:rFonts w:ascii="Times New Roman" w:hAnsi="Times New Roman" w:cs="Times New Roman"/>
            <w:color w:val="000000"/>
            <w:sz w:val="24"/>
            <w:szCs w:val="24"/>
            <w:lang w:val="bg-BG"/>
          </w:rPr>
          <w:t>нарушения и наказания</w:t>
        </w:r>
      </w:hyperlink>
      <w:r w:rsidR="007F137B" w:rsidRPr="00CB7E1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87447" w:rsidRPr="00CB7E12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E87447" w:rsidRPr="00BE4E25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E4E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2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Pr="00BE4E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BE4E25">
        <w:rPr>
          <w:rFonts w:ascii="Times New Roman" w:eastAsia="Times New Roman" w:hAnsi="Times New Roman" w:cs="Times New Roman"/>
          <w:sz w:val="24"/>
          <w:szCs w:val="24"/>
          <w:lang w:val="bg-BG"/>
        </w:rPr>
        <w:t>Член 44 се отменя.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2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Допълнителните разпоредби се правят следните изменения и допълнения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:rsidR="00E87447" w:rsidRPr="00E87447" w:rsidRDefault="00E87447" w:rsidP="00E8744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239D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A56F8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В § 1: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а)</w:t>
      </w:r>
      <w:r w:rsidR="005448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т. 21  се изменя така: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“21. „Течни горива“ са течни горими продукти получени от нефт или от биологичен произход или техни смеси: автомобилни бензини, горива за дизелови двигатели, биогорива, горива за извънпътна техника и трактори, корабни горива, които се използват като източник на енергия за двигатели с вътрешно горене, както и </w:t>
      </w:r>
      <w:proofErr w:type="spellStart"/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газьоли</w:t>
      </w:r>
      <w:proofErr w:type="spellEnd"/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промишлени и комунални цели, течни горива от биомаса, котелни и тежки горива, предназначени за други устройства с енергийна конверсия, подходящи за тази цел“.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б)</w:t>
      </w:r>
      <w:r w:rsidR="005448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т. 30  се изменя така: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“30. “Промяна в обстоятелствата” e промяна на суровини, технологични процеси, оператора на инсталацията, адреса на инсталацията”.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в) създава се т. 32:</w:t>
      </w:r>
    </w:p>
    <w:p w:rsidR="00E87447" w:rsidRPr="00CB7E12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„32. „Оператор на моторно превозно средство“ е лице по смисъла на чл. 2, § 8 на Регламент (ЕС) № 517/2014.“.</w:t>
      </w:r>
    </w:p>
    <w:p w:rsidR="00E87447" w:rsidRPr="00CB7E12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Параграф</w:t>
      </w:r>
      <w:r w:rsidR="005448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1а се отменя.</w:t>
      </w:r>
    </w:p>
    <w:p w:rsidR="00E87447" w:rsidRPr="00CB7E12" w:rsidRDefault="00E87447" w:rsidP="00E8744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В</w:t>
      </w:r>
      <w:r w:rsidRPr="00CB7E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AE239D">
        <w:rPr>
          <w:rFonts w:ascii="Times New Roman" w:eastAsia="Times New Roman" w:hAnsi="Times New Roman" w:cs="Times New Roman"/>
          <w:sz w:val="24"/>
          <w:szCs w:val="24"/>
          <w:lang w:val="bg-BG"/>
        </w:rPr>
        <w:t>§</w:t>
      </w:r>
      <w:r w:rsidR="00544866" w:rsidRPr="00AE23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1б в края на изречението се добавя “и на Директива 2012/33/ЕС на Европейския парламент и на Съвета от 21 ноември 2012 година за изменение на Директива 1999/32/ЕО на Съвета по отношение на съдържанието на сяра в корабните горива (ОВ, L327/1 от 27.11.2012 г.).”.</w:t>
      </w:r>
    </w:p>
    <w:p w:rsidR="00E87447" w:rsidRPr="00CB7E12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Преходни и заключителни разпоредби</w:t>
      </w:r>
    </w:p>
    <w:p w:rsidR="00E87447" w:rsidRPr="00CB7E12" w:rsidRDefault="009B5631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447" w:rsidRPr="00CB7E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E87447" w:rsidRPr="00CB7E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="00E87447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Приложението към чл. 31а, ал. 2, т. 5 се отменя.</w:t>
      </w:r>
    </w:p>
    <w:p w:rsidR="00E87447" w:rsidRPr="00CB7E12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9B5631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447" w:rsidRPr="00CB7E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E87447" w:rsidRPr="00CB7E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="00E87447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Законът влиза в сила от деня на обнародването му в “Държавен вестник”</w:t>
      </w:r>
      <w:r w:rsidR="00E87447" w:rsidRPr="00CB7E1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, а разпоредбата на чл. 34и, ал. 7 влиза в сила от 1 януари 2018г.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87447" w:rsidRPr="00E87447" w:rsidRDefault="00E87447" w:rsidP="00E87447">
      <w:pPr>
        <w:ind w:right="6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2</w:t>
      </w:r>
      <w:r w:rsidR="006E68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 В Закона за биологичното разнообразие се правят следните изменения и допълнения: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1. </w:t>
      </w:r>
      <w:r w:rsidR="004D1E30">
        <w:rPr>
          <w:rFonts w:ascii="Times New Roman" w:eastAsia="Times New Roman" w:hAnsi="Times New Roman" w:cs="Times New Roman"/>
          <w:sz w:val="24"/>
          <w:szCs w:val="24"/>
          <w:lang w:val="bg-BG"/>
        </w:rPr>
        <w:t>В чл. 43а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ал. 2, </w:t>
      </w:r>
      <w:r w:rsidR="002F7536">
        <w:rPr>
          <w:rFonts w:ascii="Times New Roman" w:eastAsia="Times New Roman" w:hAnsi="Times New Roman" w:cs="Times New Roman"/>
          <w:sz w:val="24"/>
          <w:szCs w:val="24"/>
          <w:lang w:val="bg-BG"/>
        </w:rPr>
        <w:t>в края на изречението се пос</w:t>
      </w:r>
      <w:r w:rsidR="00DD1E06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2F7536">
        <w:rPr>
          <w:rFonts w:ascii="Times New Roman" w:eastAsia="Times New Roman" w:hAnsi="Times New Roman" w:cs="Times New Roman"/>
          <w:sz w:val="24"/>
          <w:szCs w:val="24"/>
          <w:lang w:val="bg-BG"/>
        </w:rPr>
        <w:t>авя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запетая </w:t>
      </w:r>
      <w:r w:rsidR="002F75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се добавя</w:t>
      </w:r>
      <w:r w:rsidR="002F7536">
        <w:rPr>
          <w:rFonts w:ascii="Times New Roman" w:eastAsia="Times New Roman" w:hAnsi="Times New Roman" w:cs="Times New Roman"/>
          <w:sz w:val="24"/>
          <w:szCs w:val="24"/>
          <w:lang w:val="bg-BG"/>
        </w:rPr>
        <w:t>т думите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наричан по-нататък „Регламент 1007/2009“ и Регламент </w:t>
      </w:r>
      <w:hyperlink r:id="rId9" w:history="1">
        <w:r w:rsidRPr="00E87447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(ЕС) № 737/2010</w:t>
        </w:r>
      </w:hyperlink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Комисията за определяне на подробни правила за прилагането на Регламент 1007/2009 (</w:t>
      </w:r>
      <w:r w:rsidRPr="00E8744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OB L 216, 17.08.2010 г.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), наричан по-нататък „Регламент </w:t>
      </w:r>
      <w:hyperlink r:id="rId10" w:history="1">
        <w:r w:rsidRPr="00E87447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737/2010</w:t>
        </w:r>
      </w:hyperlink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“;</w:t>
      </w: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2. </w:t>
      </w:r>
      <w:r w:rsidR="00837B55">
        <w:rPr>
          <w:rFonts w:ascii="Times New Roman" w:eastAsia="Times New Roman" w:hAnsi="Times New Roman" w:cs="Times New Roman"/>
          <w:sz w:val="24"/>
          <w:szCs w:val="24"/>
          <w:lang w:val="bg-BG"/>
        </w:rPr>
        <w:t>Член 6</w:t>
      </w:r>
      <w:r w:rsidR="00837B5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, ал. 2  се изменя така:</w:t>
      </w: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„(2) Дейностите по ал. 1 могат да бъдат разрешени, въз основа на разработена програма и изпълнени следните условия:</w:t>
      </w: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 положително заключение от извършена научна експертиза, възложена от съответния компетентен орган по ал. 3, включваща оценка на риска, като се вземат предвид елементите, описани в чл. 5, параграф 1, букви „а“, „б“, „г“, „д“, „е“, „ж“ и „з“ от Регламент (ЕС) № 1143/2014 на Европейския парламент и на Съвета относно предотвратяването и управлението на въвеждането и разпространението на инвазивни чужди видове (</w:t>
      </w:r>
      <w:r w:rsidRPr="00E87447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OB L 317/4.11.2014 г.)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наричан по-нататък Регламент 1143/2014, и доколкото е възможно тези, описани в буква „в“ на същия параграф; </w:t>
      </w: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2. влязъл в сила акт от проведена процедура по реда на Глава VI от Закона за опазване на околната среда и/или чл. 31 от този закон;</w:t>
      </w: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положително решение на Националния съвет по биологичното разнообразие. </w:t>
      </w: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68 се правят следните изменения и допълнения:</w:t>
      </w:r>
    </w:p>
    <w:p w:rsidR="00E87447" w:rsidRPr="00E87447" w:rsidRDefault="00E87447" w:rsidP="00E8744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а) В ал. 1 след думите „растителни видове“ се добавя „и възстановяване на изчезнали популации или подпомагане и стабилизиране на популации в недобро състояние“ и се поставя запетая. 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б) Създава се ал. 3: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„(3) Дейностите по ал. 1 се извършват при използване на екземпляри и/или генетичен материал от диви видове, произхождащи от същата или от генетично най-близката до възстановяваната популация, след положително становище на научен орган.”.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заглавието на Глава четвърта  накрая се добавя ново изречение „Предотвратяване и управление на въвеждането и разпространението на инвазивни чужди видове.“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Текстът на чл. 70 се изменя така:</w:t>
      </w: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„Чл. 70.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Разпоредбите на тази глава се прилагат за:</w:t>
      </w: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 екземпляри от видове, включени в приложения А, В, C и D към чл. 3 от Регламент 338/97 на Съвета относно защитата на видовете от дивата фауна и флора чрез регулиране на търговията с тях, наричан по-нататък "Регламент 338/97";</w:t>
      </w: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2. екземпляри от видове, определени съгласно чл. 4, пар</w:t>
      </w:r>
      <w:r w:rsidR="00A97582">
        <w:rPr>
          <w:rFonts w:ascii="Times New Roman" w:eastAsia="Times New Roman" w:hAnsi="Times New Roman" w:cs="Times New Roman"/>
          <w:sz w:val="24"/>
          <w:szCs w:val="24"/>
          <w:lang w:val="bg-BG"/>
        </w:rPr>
        <w:t>аграф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 от Регламент 1143/2014.</w:t>
      </w: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72</w:t>
      </w:r>
      <w:r w:rsidR="00F30B48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накрая се добавят думите „и на Регламент 1143/2014“</w:t>
      </w: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73, ал. 1 след думите „Регламент 865/2006“ се </w:t>
      </w:r>
      <w:r w:rsidR="00F30B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поставя запетая и се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добавя„ на Регламент 1143/2014“;</w:t>
      </w: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86 се изменя така: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„Чл. 86. Митническите органи осъществяват митнически надзор и контрол при внасяне и изнасяне на и извън митническата територия на Република България в съответствие с този закон, митническото законодателство и изискванията на:</w:t>
      </w:r>
    </w:p>
    <w:p w:rsidR="00E87447" w:rsidRPr="00E87447" w:rsidRDefault="00E87447" w:rsidP="00E874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Регламент 338/97 и Регламент 865/2006;</w:t>
      </w:r>
    </w:p>
    <w:p w:rsidR="00E87447" w:rsidRPr="00E87447" w:rsidRDefault="00E87447" w:rsidP="00E874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Регламент </w:t>
      </w:r>
      <w:hyperlink r:id="rId11" w:history="1">
        <w:r w:rsidRPr="00E87447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737/2010</w:t>
        </w:r>
      </w:hyperlink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:rsidR="00E87447" w:rsidRPr="00E87447" w:rsidRDefault="00E87447" w:rsidP="00E874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 1143/2014.“</w:t>
      </w: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87, </w:t>
      </w:r>
      <w:r w:rsidR="004478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ал. 1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след думите „чл. 70“ се добавят думите „т.1“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100 след думите „чл. 70“ се добавят думите „т.1“</w:t>
      </w:r>
    </w:p>
    <w:p w:rsidR="00E87447" w:rsidRPr="00CB7E12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87447" w:rsidRPr="00CB7E12" w:rsidRDefault="00C50251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11.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102, алинеи 1 и 4,  след думите „чл. 70“ се добавят думите „т.1“</w:t>
      </w:r>
    </w:p>
    <w:p w:rsidR="00E87447" w:rsidRPr="00CB7E12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CB7E12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12.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102б, </w:t>
      </w:r>
      <w:r w:rsidR="00571B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ал. 1 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 думите „чл. 70“ се добавят думите „т.1“</w:t>
      </w:r>
    </w:p>
    <w:p w:rsidR="00E87447" w:rsidRPr="00CB7E12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20D83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06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13. </w:t>
      </w:r>
      <w:r w:rsidRPr="003806B1">
        <w:rPr>
          <w:rFonts w:ascii="Times New Roman" w:eastAsia="Times New Roman" w:hAnsi="Times New Roman" w:cs="Times New Roman"/>
          <w:sz w:val="24"/>
          <w:szCs w:val="24"/>
          <w:lang w:val="bg-BG"/>
        </w:rPr>
        <w:t>В чл. 104, ал. 1</w:t>
      </w:r>
      <w:r w:rsidR="00720D8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3806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20D83" w:rsidRDefault="00720D83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а) в </w:t>
      </w:r>
      <w:r w:rsidR="00E87447" w:rsidRPr="003806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т. </w:t>
      </w:r>
      <w:r w:rsidR="00520BD1" w:rsidRPr="003806B1">
        <w:rPr>
          <w:rFonts w:ascii="Times New Roman" w:eastAsia="Times New Roman" w:hAnsi="Times New Roman" w:cs="Times New Roman"/>
          <w:sz w:val="24"/>
          <w:szCs w:val="24"/>
          <w:lang w:val="bg-BG"/>
        </w:rPr>
        <w:t>1 накрая се добавя „за видове по чл. 70, т. 1“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:rsidR="00E87447" w:rsidRPr="00CB7E12" w:rsidRDefault="00720D83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б)</w:t>
      </w:r>
      <w:r w:rsidR="00520BD1" w:rsidRPr="003806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т. 2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съюзът </w:t>
      </w:r>
      <w:r w:rsidR="00E87447" w:rsidRPr="003806B1">
        <w:rPr>
          <w:rFonts w:ascii="Times New Roman" w:eastAsia="Times New Roman" w:hAnsi="Times New Roman" w:cs="Times New Roman"/>
          <w:sz w:val="24"/>
          <w:szCs w:val="24"/>
          <w:lang w:val="bg-BG"/>
        </w:rPr>
        <w:t>„или“ се заменя с „и“, а накрая се добавя „или на екземпляри по чл. 70, т. 2.“;</w:t>
      </w:r>
      <w:r w:rsidR="00E87447"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87447" w:rsidRPr="00CB7E12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E63BF" w:rsidRDefault="005E63BF" w:rsidP="005E63B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14. 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В чл. 106, ал.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</w:t>
      </w:r>
      <w:r w:rsidRPr="00B926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правят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следните изменения и допълнения:</w:t>
      </w:r>
    </w:p>
    <w:p w:rsidR="005E63BF" w:rsidRPr="00CB7E12" w:rsidRDefault="005E63BF" w:rsidP="005E63BF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) В т. 2 накрая се добавя: „и за видовете по чл. 70, т. 2.;</w:t>
      </w:r>
    </w:p>
    <w:p w:rsidR="005E63BF" w:rsidRPr="00CB7E12" w:rsidRDefault="005E63BF" w:rsidP="005E63BF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) В т. 3 накрая се добавя „в страната или в други държави-членки на CITES, където има подходящи условия за тяхното отглеждане“</w:t>
      </w:r>
    </w:p>
    <w:p w:rsidR="005E63BF" w:rsidRPr="00CB7E12" w:rsidRDefault="005E63BF" w:rsidP="005E63BF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в) С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ъздав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ат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точк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7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5E63BF" w:rsidRDefault="005E63BF" w:rsidP="005E63BF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Предоставянето им на национални или международни организации или институции, изпълняващи програми за повторно въвеждане в страни, в които съответният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вид е естествено разпространен;</w:t>
      </w:r>
    </w:p>
    <w:p w:rsidR="005E63BF" w:rsidRPr="00B92630" w:rsidRDefault="005E63BF" w:rsidP="005E63BF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CB7E12">
        <w:rPr>
          <w:rFonts w:ascii="Times New Roman" w:eastAsia="Times New Roman" w:hAnsi="Times New Roman" w:cs="Times New Roman"/>
          <w:sz w:val="24"/>
          <w:szCs w:val="24"/>
          <w:lang w:val="bg-BG"/>
        </w:rPr>
        <w:t>. Унищожаване на екземплярите, ак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 те са от видове по чл. 70, т.2.“.</w:t>
      </w:r>
    </w:p>
    <w:p w:rsidR="005E63BF" w:rsidRPr="00CB7E12" w:rsidRDefault="005E63BF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15.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В чл. 115, ал. 1 се създават точки 16,17 и 18: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„16. дава съгласие за достъп до генетични ресурси от естествената флора и фауна.“;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17. следи за спазването на задълженията от страна на ползвателите на генетични ресурси и традиционни знания, свързани с генетичните ресурси, във връзка с полагането на дължима грижа, съгласно Регламент 511/2014, в областта на своята компетентност; 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18. е компетентен орган по прилагане на Регламент 1143/2014 , с изключение на чл. 15 от него“.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16.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В чл. 118 се правят следните изменения и допълнения: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а) </w:t>
      </w:r>
      <w:r w:rsidR="001E730D">
        <w:rPr>
          <w:rFonts w:ascii="Times New Roman" w:eastAsia="Times New Roman" w:hAnsi="Times New Roman" w:cs="Times New Roman"/>
          <w:sz w:val="24"/>
          <w:szCs w:val="24"/>
          <w:lang w:val="bg-BG"/>
        </w:rPr>
        <w:t>Дос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егашния текст става ал. 1;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б) Създават се ал. 2, 3 и 4: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„(2) Министърът на земеделието и храните дава съгласие за достъп до селскостопански и горски генетични ресурси.</w:t>
      </w:r>
    </w:p>
    <w:p w:rsidR="001E730D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Министърът на икономиката дава съгласие за достъп до генетични ресурси от промишлени микроорганизми, вируси и клетъчни култури; 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(4) Компетентните органи по ал. 2 и 3: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 в рамките на своите компетенции, следят за спазването на задълженията от страна на ползвателите на генетични ресурси и традиционни знания, във връзка с полагането на дължима грижа, съгласно Регламент 511/2014;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2. могат да възлагат на оправомощени от тях длъжностни лица, определените им функции за достъп до генетични ресурси.“.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17.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В чл. 122</w:t>
      </w:r>
      <w:r w:rsidR="00837B55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, се създава точка 5: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„5. отнема разрешителни, издадени, съгласно Регламент 1143/2014, когато са нарушени условията и изискванията, поставени в тях или в чл. 8 от регламента и/или спира действия които са в нарушение на същия регламент.“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18.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Създава се чл. 127а:</w:t>
      </w:r>
    </w:p>
    <w:p w:rsidR="00E87447" w:rsidRPr="00E87447" w:rsidRDefault="000364C0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E87447" w:rsidRPr="00C977F9">
        <w:rPr>
          <w:rFonts w:ascii="Times New Roman" w:eastAsia="Times New Roman" w:hAnsi="Times New Roman" w:cs="Times New Roman"/>
          <w:sz w:val="24"/>
          <w:szCs w:val="24"/>
          <w:lang w:val="bg-BG"/>
        </w:rPr>
        <w:t>Чл. 127а.</w:t>
      </w:r>
      <w:r w:rsidR="00E87447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умишлено непредоставяне или предоставяне на невярна информация по чл. 4 и 7 от Регламент</w:t>
      </w:r>
      <w:r w:rsidR="00E648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87447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511/2014, на компетентните органи по  чл. 115 ал.1</w:t>
      </w:r>
      <w:r w:rsidR="00E648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87447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и  чл. 118, ал.2</w:t>
      </w:r>
      <w:r w:rsidR="00E648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87447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ал. 3,  физическите лица се наказват с глоба от 1000 до 6000 лв., а на юридическите лица и едноличните търговци се налага имуществена санкция от 5000 до 20000 лв.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19.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Създава се чл. 127б:</w:t>
      </w:r>
    </w:p>
    <w:p w:rsidR="00E87447" w:rsidRPr="00E87447" w:rsidRDefault="000364C0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E87447" w:rsidRPr="00C977F9">
        <w:rPr>
          <w:rFonts w:ascii="Times New Roman" w:eastAsia="Times New Roman" w:hAnsi="Times New Roman" w:cs="Times New Roman"/>
          <w:sz w:val="24"/>
          <w:szCs w:val="24"/>
          <w:lang w:val="bg-BG"/>
        </w:rPr>
        <w:t>Чл. 127б.</w:t>
      </w:r>
      <w:r w:rsidR="00E87447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За нарушения по чл.7,  параграф 1, букви „б“, „в“, „г“, „д“, „е“ и „ж“ от Регламент 1143/2014 физическите лица се наказват с глоба от 1000 до 6000 лв., а на юридическите лица и едноличните търговци се налага имуществена санкция от 5000 до 20000 лв.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(2) За нарушения по чл.7,  параграф 1, букви „а“, и „з“ от Регламент 1143/2014 физическите лица се наказват с глоба от 1500 до 8000 лв., а на юридическите лица и едноличните търговци се налага имуществена санкция от 8000 до 25000 лв.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(3) За нарушения на изискванията на разрешителното по чл.8, параграфи 2 и 3 от Регламент 1143/2014 физическите лица се наказват с глоба от 800 до 5000 лв., а на юридическите лица и едноличните търговци се налага имуществена санкция от 6000 до 20000 лв.</w:t>
      </w:r>
      <w:r w:rsidR="000364C0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20. </w:t>
      </w:r>
      <w:r w:rsidR="00F01F5A" w:rsidRPr="008E20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чл. 128в думите „и Регламент 865/2006“ се заменят с: „Регламент 865/2006, Регламент 511/2014 и Регламент 1143/2014“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21.</w:t>
      </w:r>
      <w:r w:rsidR="001E730D">
        <w:rPr>
          <w:rFonts w:ascii="Times New Roman" w:eastAsia="Times New Roman" w:hAnsi="Times New Roman" w:cs="Times New Roman"/>
          <w:sz w:val="24"/>
          <w:szCs w:val="24"/>
          <w:lang w:val="bg-BG"/>
        </w:rPr>
        <w:t>Член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129, ал. 3, се изменя така: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„(3) Алинея 2 не се прилага в случай на отнети в полза на държавата екземпляри от видове по чл. 37 от този закон и по Приложение А към Регламент 338/97, както и на екземпляри от видове по чл. 70, т. 2 – предмет на нарушението. В тези случаи разпореждането се осъществява съответно по реда на чл. 39, ал. 2 и 3 или на глава четвърта, раздел VI.“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22.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§ 1 на „Допълнителни разпоредби“ се правят следните допълнения: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1. създава</w:t>
      </w:r>
      <w:r w:rsidR="00D51B54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т. 12а</w:t>
      </w:r>
      <w:r w:rsidR="00D51B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51B54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18а</w:t>
      </w:r>
      <w:r w:rsidR="00D51B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D51B54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34а</w:t>
      </w: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E87447" w:rsidRPr="00E87447" w:rsidRDefault="00E87447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„12а. „Горски генетични ресурси“ са естествени генетични ресурси от дървесните, храстови и ловни видове.“</w:t>
      </w:r>
      <w:r w:rsidR="00D51B54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E87447" w:rsidRPr="00E87447" w:rsidRDefault="00D51B54" w:rsidP="00E87447">
      <w:pPr>
        <w:overflowPunct w:val="0"/>
        <w:autoSpaceDE w:val="0"/>
        <w:autoSpaceDN w:val="0"/>
        <w:adjustRightInd w:val="0"/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7447" w:rsidDel="00D51B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87447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„18а. „Естествени генетични ресурси“ са всички генетични ресурси на България от нейната естествената флора, фауна, микота и микроорганизми, в т.ч. патогенни.“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753125" w:rsidRDefault="00D51B54" w:rsidP="00CB7E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87447" w:rsidDel="00D51B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87447" w:rsidRPr="00E87447">
        <w:rPr>
          <w:rFonts w:ascii="Times New Roman" w:eastAsia="Times New Roman" w:hAnsi="Times New Roman" w:cs="Times New Roman"/>
          <w:sz w:val="24"/>
          <w:szCs w:val="24"/>
          <w:lang w:val="bg-BG"/>
        </w:rPr>
        <w:t>„34а. „Селскостопански генетични ресурси“ са растения и животни от културната флора и фауна, обект на стопанско отглеждане“.</w:t>
      </w:r>
    </w:p>
    <w:sectPr w:rsidR="00753125" w:rsidSect="00C502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C33"/>
    <w:multiLevelType w:val="hybridMultilevel"/>
    <w:tmpl w:val="8E12E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1064"/>
    <w:multiLevelType w:val="hybridMultilevel"/>
    <w:tmpl w:val="D944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4FCC"/>
    <w:multiLevelType w:val="hybridMultilevel"/>
    <w:tmpl w:val="5A52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E7EA3"/>
    <w:multiLevelType w:val="hybridMultilevel"/>
    <w:tmpl w:val="B350854C"/>
    <w:lvl w:ilvl="0" w:tplc="D0E0C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824FF"/>
    <w:multiLevelType w:val="hybridMultilevel"/>
    <w:tmpl w:val="4162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C26DD"/>
    <w:multiLevelType w:val="hybridMultilevel"/>
    <w:tmpl w:val="2F4E21A8"/>
    <w:lvl w:ilvl="0" w:tplc="F35CA8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25578"/>
    <w:multiLevelType w:val="hybridMultilevel"/>
    <w:tmpl w:val="5E36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47"/>
    <w:rsid w:val="000053B8"/>
    <w:rsid w:val="000364C0"/>
    <w:rsid w:val="000C637C"/>
    <w:rsid w:val="000D3BEC"/>
    <w:rsid w:val="000E423D"/>
    <w:rsid w:val="00116558"/>
    <w:rsid w:val="00121D01"/>
    <w:rsid w:val="00122644"/>
    <w:rsid w:val="0012452B"/>
    <w:rsid w:val="00146DC8"/>
    <w:rsid w:val="00186AF8"/>
    <w:rsid w:val="001A3F65"/>
    <w:rsid w:val="001E4D9C"/>
    <w:rsid w:val="001E730D"/>
    <w:rsid w:val="001F255F"/>
    <w:rsid w:val="00215255"/>
    <w:rsid w:val="002168E0"/>
    <w:rsid w:val="0022762F"/>
    <w:rsid w:val="0024157B"/>
    <w:rsid w:val="00255A84"/>
    <w:rsid w:val="0026212A"/>
    <w:rsid w:val="002732F7"/>
    <w:rsid w:val="0027436D"/>
    <w:rsid w:val="002A71C5"/>
    <w:rsid w:val="002B35DC"/>
    <w:rsid w:val="002B786D"/>
    <w:rsid w:val="002F0066"/>
    <w:rsid w:val="002F4632"/>
    <w:rsid w:val="002F58AC"/>
    <w:rsid w:val="002F7536"/>
    <w:rsid w:val="002F78CF"/>
    <w:rsid w:val="003302A0"/>
    <w:rsid w:val="003376A2"/>
    <w:rsid w:val="003806B1"/>
    <w:rsid w:val="003F34A9"/>
    <w:rsid w:val="00447832"/>
    <w:rsid w:val="00447FD1"/>
    <w:rsid w:val="004763DD"/>
    <w:rsid w:val="00484CD6"/>
    <w:rsid w:val="004D1E30"/>
    <w:rsid w:val="00520BD1"/>
    <w:rsid w:val="00540B1F"/>
    <w:rsid w:val="00544866"/>
    <w:rsid w:val="00560DEC"/>
    <w:rsid w:val="00571BC9"/>
    <w:rsid w:val="00585B1E"/>
    <w:rsid w:val="005C0314"/>
    <w:rsid w:val="005E63BF"/>
    <w:rsid w:val="0062712E"/>
    <w:rsid w:val="00646F93"/>
    <w:rsid w:val="00647285"/>
    <w:rsid w:val="00670B94"/>
    <w:rsid w:val="006B2A2A"/>
    <w:rsid w:val="006D08D9"/>
    <w:rsid w:val="006E0B63"/>
    <w:rsid w:val="006E680D"/>
    <w:rsid w:val="00714AE9"/>
    <w:rsid w:val="0071561D"/>
    <w:rsid w:val="00720D83"/>
    <w:rsid w:val="00753125"/>
    <w:rsid w:val="00756888"/>
    <w:rsid w:val="007E27F1"/>
    <w:rsid w:val="007F137B"/>
    <w:rsid w:val="007F3C84"/>
    <w:rsid w:val="00803DED"/>
    <w:rsid w:val="00811411"/>
    <w:rsid w:val="0081289B"/>
    <w:rsid w:val="00813219"/>
    <w:rsid w:val="0081380D"/>
    <w:rsid w:val="00837B55"/>
    <w:rsid w:val="00842066"/>
    <w:rsid w:val="0085133E"/>
    <w:rsid w:val="0087324C"/>
    <w:rsid w:val="008812CE"/>
    <w:rsid w:val="008A64D9"/>
    <w:rsid w:val="008B75BF"/>
    <w:rsid w:val="008E20B0"/>
    <w:rsid w:val="00913E1F"/>
    <w:rsid w:val="00933F98"/>
    <w:rsid w:val="00935371"/>
    <w:rsid w:val="0094019C"/>
    <w:rsid w:val="0097045E"/>
    <w:rsid w:val="009B5631"/>
    <w:rsid w:val="009D0A3D"/>
    <w:rsid w:val="009E2043"/>
    <w:rsid w:val="00A44331"/>
    <w:rsid w:val="00A45CC8"/>
    <w:rsid w:val="00A56F8F"/>
    <w:rsid w:val="00A639DE"/>
    <w:rsid w:val="00A7206A"/>
    <w:rsid w:val="00A90D77"/>
    <w:rsid w:val="00A97582"/>
    <w:rsid w:val="00AC0ACD"/>
    <w:rsid w:val="00AE239D"/>
    <w:rsid w:val="00B20DE0"/>
    <w:rsid w:val="00B44F46"/>
    <w:rsid w:val="00B80E46"/>
    <w:rsid w:val="00B96EFB"/>
    <w:rsid w:val="00BC5FE0"/>
    <w:rsid w:val="00BE4E25"/>
    <w:rsid w:val="00C50251"/>
    <w:rsid w:val="00C570F7"/>
    <w:rsid w:val="00C6210F"/>
    <w:rsid w:val="00C751EE"/>
    <w:rsid w:val="00C837E9"/>
    <w:rsid w:val="00C977F9"/>
    <w:rsid w:val="00CB7E12"/>
    <w:rsid w:val="00CC0921"/>
    <w:rsid w:val="00CF14CA"/>
    <w:rsid w:val="00D34F6A"/>
    <w:rsid w:val="00D45C7A"/>
    <w:rsid w:val="00D47559"/>
    <w:rsid w:val="00D51B54"/>
    <w:rsid w:val="00D5653B"/>
    <w:rsid w:val="00D64E09"/>
    <w:rsid w:val="00D752B4"/>
    <w:rsid w:val="00D84F14"/>
    <w:rsid w:val="00D93B68"/>
    <w:rsid w:val="00DD1E06"/>
    <w:rsid w:val="00DE1CF6"/>
    <w:rsid w:val="00DF7504"/>
    <w:rsid w:val="00E24D6E"/>
    <w:rsid w:val="00E6481D"/>
    <w:rsid w:val="00E7104B"/>
    <w:rsid w:val="00E7269D"/>
    <w:rsid w:val="00E7672A"/>
    <w:rsid w:val="00E87447"/>
    <w:rsid w:val="00EB70A8"/>
    <w:rsid w:val="00EC48CF"/>
    <w:rsid w:val="00ED0F9E"/>
    <w:rsid w:val="00EE2D4A"/>
    <w:rsid w:val="00EF19DE"/>
    <w:rsid w:val="00EF32CD"/>
    <w:rsid w:val="00F01AA1"/>
    <w:rsid w:val="00F01F5A"/>
    <w:rsid w:val="00F05218"/>
    <w:rsid w:val="00F12DAE"/>
    <w:rsid w:val="00F30B48"/>
    <w:rsid w:val="00F62299"/>
    <w:rsid w:val="00F81108"/>
    <w:rsid w:val="00FA4835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87447"/>
  </w:style>
  <w:style w:type="paragraph" w:styleId="CommentText">
    <w:name w:val="annotation text"/>
    <w:basedOn w:val="Normal"/>
    <w:link w:val="CommentTextChar"/>
    <w:uiPriority w:val="99"/>
    <w:semiHidden/>
    <w:unhideWhenUsed/>
    <w:rsid w:val="00E8744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44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rsid w:val="00E874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47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44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E87447"/>
    <w:rPr>
      <w:color w:val="0000FF"/>
      <w:u w:val="single"/>
    </w:rPr>
  </w:style>
  <w:style w:type="paragraph" w:styleId="Revision">
    <w:name w:val="Revision"/>
    <w:hidden/>
    <w:uiPriority w:val="99"/>
    <w:semiHidden/>
    <w:rsid w:val="00E8744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8744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874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744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7447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E87447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33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87447"/>
  </w:style>
  <w:style w:type="paragraph" w:styleId="CommentText">
    <w:name w:val="annotation text"/>
    <w:basedOn w:val="Normal"/>
    <w:link w:val="CommentTextChar"/>
    <w:uiPriority w:val="99"/>
    <w:semiHidden/>
    <w:unhideWhenUsed/>
    <w:rsid w:val="00E8744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44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rsid w:val="00E874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47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44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E87447"/>
    <w:rPr>
      <w:color w:val="0000FF"/>
      <w:u w:val="single"/>
    </w:rPr>
  </w:style>
  <w:style w:type="paragraph" w:styleId="Revision">
    <w:name w:val="Revision"/>
    <w:hidden/>
    <w:uiPriority w:val="99"/>
    <w:semiHidden/>
    <w:rsid w:val="00E8744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8744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874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744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7447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E87447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33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57|0||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eb.apis.bg/p.php?i=1160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3.moew.government.bg/files/file/Nature/Biodiversity/reglamenti/Reg._737-2010_BG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3.moew.government.bg/files/file/Nature/Biodiversity/reglamenti/Reg._737-2010_B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3.moew.government.bg/files/file/Nature/Biodiversity/reglamenti/Reg._737-2010_B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AE14-D4BD-4A6D-8D30-F1160A5A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7330</Words>
  <Characters>41784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AAntonova</dc:creator>
  <cp:lastModifiedBy>user</cp:lastModifiedBy>
  <cp:revision>33</cp:revision>
  <cp:lastPrinted>2015-04-06T12:14:00Z</cp:lastPrinted>
  <dcterms:created xsi:type="dcterms:W3CDTF">2015-03-24T09:46:00Z</dcterms:created>
  <dcterms:modified xsi:type="dcterms:W3CDTF">2015-04-06T12:18:00Z</dcterms:modified>
</cp:coreProperties>
</file>