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1AD" w:rsidRPr="00A4032A" w:rsidRDefault="00BE01AD" w:rsidP="00BE01AD">
      <w:pPr>
        <w:pStyle w:val="Heading1"/>
        <w:numPr>
          <w:ilvl w:val="0"/>
          <w:numId w:val="2"/>
        </w:numPr>
        <w:shd w:val="clear" w:color="auto" w:fill="8DB3E2" w:themeFill="text2" w:themeFillTint="66"/>
        <w:spacing w:after="240"/>
        <w:ind w:left="425" w:hanging="425"/>
        <w:rPr>
          <w:rFonts w:ascii="Times New Roman" w:hAnsi="Times New Roman" w:cs="Times New Roman"/>
          <w:lang w:val="bg-BG"/>
        </w:rPr>
      </w:pPr>
      <w:r w:rsidRPr="00A4032A">
        <w:rPr>
          <w:rFonts w:ascii="Times New Roman" w:hAnsi="Times New Roman" w:cs="Times New Roman"/>
          <w:lang w:val="bg-BG"/>
        </w:rPr>
        <w:t>Социално и икономич</w:t>
      </w:r>
      <w:r>
        <w:rPr>
          <w:rFonts w:ascii="Times New Roman" w:hAnsi="Times New Roman" w:cs="Times New Roman"/>
          <w:lang w:val="bg-BG"/>
        </w:rPr>
        <w:t>еско значение на водоползването</w:t>
      </w:r>
    </w:p>
    <w:p w:rsidR="00AD6244" w:rsidRPr="00277E2A" w:rsidRDefault="00AD6244" w:rsidP="00AD6244">
      <w:pPr>
        <w:spacing w:after="120" w:line="240" w:lineRule="auto"/>
        <w:jc w:val="both"/>
        <w:rPr>
          <w:szCs w:val="24"/>
        </w:rPr>
      </w:pPr>
      <w:bookmarkStart w:id="0" w:name="_GoBack"/>
      <w:bookmarkEnd w:id="0"/>
      <w:r w:rsidRPr="00277E2A">
        <w:rPr>
          <w:szCs w:val="24"/>
        </w:rPr>
        <w:t>Целта на анализа е да отговори на следните въпроси:</w:t>
      </w:r>
    </w:p>
    <w:p w:rsidR="00AD6244" w:rsidRPr="00187F1C" w:rsidRDefault="00AD6244" w:rsidP="00AD6244">
      <w:pPr>
        <w:pStyle w:val="ListParagraph"/>
        <w:numPr>
          <w:ilvl w:val="0"/>
          <w:numId w:val="17"/>
        </w:numPr>
        <w:suppressAutoHyphens/>
        <w:spacing w:after="120" w:line="240" w:lineRule="auto"/>
        <w:ind w:left="714" w:hanging="357"/>
        <w:contextualSpacing w:val="0"/>
        <w:jc w:val="both"/>
        <w:rPr>
          <w:szCs w:val="24"/>
        </w:rPr>
      </w:pPr>
      <w:r w:rsidRPr="00187F1C">
        <w:rPr>
          <w:szCs w:val="24"/>
        </w:rPr>
        <w:t xml:space="preserve">Кои са секторите, за които водоползването има ключово значение в </w:t>
      </w:r>
      <w:r>
        <w:rPr>
          <w:szCs w:val="24"/>
        </w:rPr>
        <w:t xml:space="preserve">Черноморски </w:t>
      </w:r>
      <w:r w:rsidRPr="00187F1C">
        <w:rPr>
          <w:rFonts w:eastAsia="Times New Roman"/>
          <w:color w:val="000000"/>
          <w:szCs w:val="24"/>
          <w:lang w:eastAsia="bg-BG"/>
        </w:rPr>
        <w:t xml:space="preserve">район и </w:t>
      </w:r>
      <w:r>
        <w:rPr>
          <w:rFonts w:eastAsia="Times New Roman"/>
          <w:color w:val="000000"/>
          <w:szCs w:val="24"/>
          <w:lang w:eastAsia="bg-BG"/>
        </w:rPr>
        <w:t>деветте</w:t>
      </w:r>
      <w:r w:rsidRPr="00187F1C">
        <w:rPr>
          <w:rFonts w:eastAsia="Times New Roman"/>
          <w:color w:val="000000"/>
          <w:szCs w:val="24"/>
          <w:lang w:eastAsia="bg-BG"/>
        </w:rPr>
        <w:t xml:space="preserve"> му </w:t>
      </w:r>
      <w:r w:rsidR="001236DF">
        <w:rPr>
          <w:rFonts w:eastAsia="Times New Roman"/>
          <w:color w:val="000000"/>
          <w:szCs w:val="24"/>
          <w:lang w:eastAsia="bg-BG"/>
        </w:rPr>
        <w:t>речни</w:t>
      </w:r>
      <w:r w:rsidR="0078429F">
        <w:rPr>
          <w:rFonts w:eastAsia="Times New Roman"/>
          <w:color w:val="000000"/>
          <w:szCs w:val="24"/>
          <w:lang w:eastAsia="bg-BG"/>
        </w:rPr>
        <w:t xml:space="preserve"> басейн</w:t>
      </w:r>
      <w:r w:rsidR="006917E7">
        <w:rPr>
          <w:rFonts w:eastAsia="Times New Roman"/>
          <w:color w:val="000000"/>
          <w:szCs w:val="24"/>
          <w:lang w:eastAsia="bg-BG"/>
        </w:rPr>
        <w:t>а</w:t>
      </w:r>
      <w:r w:rsidR="001236DF">
        <w:rPr>
          <w:rFonts w:eastAsia="Times New Roman"/>
          <w:color w:val="000000"/>
          <w:szCs w:val="24"/>
          <w:lang w:eastAsia="bg-BG"/>
        </w:rPr>
        <w:t>?</w:t>
      </w:r>
    </w:p>
    <w:p w:rsidR="00AD6244" w:rsidRPr="00187F1C" w:rsidRDefault="00AD6244" w:rsidP="00AD6244">
      <w:pPr>
        <w:pStyle w:val="ListParagraph"/>
        <w:numPr>
          <w:ilvl w:val="0"/>
          <w:numId w:val="17"/>
        </w:numPr>
        <w:suppressAutoHyphens/>
        <w:spacing w:after="120" w:line="240" w:lineRule="auto"/>
        <w:ind w:left="714" w:hanging="357"/>
        <w:contextualSpacing w:val="0"/>
        <w:jc w:val="both"/>
        <w:rPr>
          <w:szCs w:val="24"/>
        </w:rPr>
      </w:pPr>
      <w:r>
        <w:rPr>
          <w:szCs w:val="24"/>
        </w:rPr>
        <w:t>Какви са тенденциите в развитието на анализираните показатели в периода 2008-2013 спрямо 2003-2007 г. и какв</w:t>
      </w:r>
      <w:r w:rsidR="00BC0A11">
        <w:rPr>
          <w:szCs w:val="24"/>
        </w:rPr>
        <w:t>и</w:t>
      </w:r>
      <w:r>
        <w:rPr>
          <w:szCs w:val="24"/>
        </w:rPr>
        <w:t xml:space="preserve"> са причините, обусловили това развитие</w:t>
      </w:r>
      <w:r w:rsidR="001236DF">
        <w:rPr>
          <w:szCs w:val="24"/>
        </w:rPr>
        <w:t>?</w:t>
      </w:r>
      <w:r>
        <w:rPr>
          <w:szCs w:val="24"/>
        </w:rPr>
        <w:t xml:space="preserve"> </w:t>
      </w:r>
    </w:p>
    <w:p w:rsidR="00AD6244" w:rsidRDefault="00AD6244" w:rsidP="00AD6244">
      <w:pPr>
        <w:widowControl w:val="0"/>
        <w:shd w:val="clear" w:color="auto" w:fill="FFFFFF"/>
        <w:spacing w:after="120"/>
        <w:ind w:right="-49"/>
        <w:jc w:val="both"/>
        <w:rPr>
          <w:i/>
          <w:szCs w:val="24"/>
        </w:rPr>
      </w:pPr>
    </w:p>
    <w:p w:rsidR="00AD6244" w:rsidRPr="005A3D78" w:rsidRDefault="00AD6244" w:rsidP="00AD6244">
      <w:pPr>
        <w:pStyle w:val="Heading3"/>
        <w:numPr>
          <w:ilvl w:val="1"/>
          <w:numId w:val="26"/>
        </w:numPr>
        <w:rPr>
          <w:rFonts w:ascii="Times New Roman" w:hAnsi="Times New Roman" w:cs="Times New Roman"/>
          <w:color w:val="auto"/>
          <w:szCs w:val="24"/>
        </w:rPr>
      </w:pPr>
      <w:r>
        <w:rPr>
          <w:rFonts w:ascii="Times New Roman" w:hAnsi="Times New Roman" w:cs="Times New Roman"/>
          <w:color w:val="auto"/>
          <w:szCs w:val="24"/>
        </w:rPr>
        <w:t xml:space="preserve"> </w:t>
      </w:r>
      <w:r w:rsidRPr="005A3D78">
        <w:rPr>
          <w:rFonts w:ascii="Times New Roman" w:hAnsi="Times New Roman" w:cs="Times New Roman"/>
          <w:color w:val="auto"/>
          <w:szCs w:val="24"/>
        </w:rPr>
        <w:t>Методологически бележки</w:t>
      </w:r>
    </w:p>
    <w:p w:rsidR="00AD6244" w:rsidRPr="00021FC1" w:rsidRDefault="00AD6244" w:rsidP="00AD6244">
      <w:pPr>
        <w:spacing w:before="120" w:after="120" w:line="240" w:lineRule="auto"/>
        <w:jc w:val="both"/>
        <w:rPr>
          <w:szCs w:val="24"/>
        </w:rPr>
      </w:pPr>
      <w:r w:rsidRPr="00021FC1">
        <w:rPr>
          <w:szCs w:val="24"/>
        </w:rPr>
        <w:t xml:space="preserve">Приложената методология за изготвянето на анализа е аналогична на използваната при проект „Актуализацията на икономическия анализ на водоползването“, изпълнен през 2009-2010 г. В случай, че са използвани допълнителни или различни методологически подходи, същите са описани подробно.  </w:t>
      </w:r>
    </w:p>
    <w:p w:rsidR="00AD6244" w:rsidRPr="00021FC1" w:rsidRDefault="00AD6244" w:rsidP="00AD6244">
      <w:pPr>
        <w:spacing w:before="120" w:after="120" w:line="240" w:lineRule="auto"/>
        <w:jc w:val="both"/>
        <w:rPr>
          <w:szCs w:val="24"/>
        </w:rPr>
      </w:pPr>
      <w:r w:rsidRPr="00021FC1">
        <w:rPr>
          <w:szCs w:val="24"/>
        </w:rPr>
        <w:t>Анализът на социалното и икономическото значение на водоползването е изготвен на база на:</w:t>
      </w:r>
    </w:p>
    <w:p w:rsidR="00AD6244" w:rsidRPr="00021FC1" w:rsidRDefault="00AD6244" w:rsidP="00AD6244">
      <w:pPr>
        <w:pStyle w:val="ListParagraph"/>
        <w:numPr>
          <w:ilvl w:val="0"/>
          <w:numId w:val="6"/>
        </w:numPr>
        <w:spacing w:before="120" w:after="120" w:line="240" w:lineRule="auto"/>
        <w:ind w:left="714" w:hanging="357"/>
        <w:contextualSpacing w:val="0"/>
        <w:jc w:val="both"/>
        <w:rPr>
          <w:szCs w:val="24"/>
        </w:rPr>
      </w:pPr>
      <w:r w:rsidRPr="00021FC1">
        <w:rPr>
          <w:szCs w:val="24"/>
        </w:rPr>
        <w:t xml:space="preserve">официална статистическа информация от НСИ за използвана вода по категории водоснабдяване и основни икономически дейности за периодите 2003-2007 г. и 2008-2013 г. по </w:t>
      </w:r>
      <w:r w:rsidR="0078429F">
        <w:rPr>
          <w:szCs w:val="24"/>
        </w:rPr>
        <w:t>РБ</w:t>
      </w:r>
      <w:r>
        <w:rPr>
          <w:szCs w:val="24"/>
        </w:rPr>
        <w:t xml:space="preserve">УВ и </w:t>
      </w:r>
      <w:r w:rsidR="0078429F">
        <w:rPr>
          <w:szCs w:val="24"/>
        </w:rPr>
        <w:t>РБ</w:t>
      </w:r>
      <w:r w:rsidRPr="00021FC1">
        <w:rPr>
          <w:szCs w:val="24"/>
        </w:rPr>
        <w:t xml:space="preserve">.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официална статистическа информация от НСИ за количествата заустени отпадъчни води във водни обекти по икономически дейности, по </w:t>
      </w:r>
      <w:r>
        <w:rPr>
          <w:szCs w:val="24"/>
        </w:rPr>
        <w:t xml:space="preserve">РБУВ и </w:t>
      </w:r>
      <w:r w:rsidR="0078429F">
        <w:rPr>
          <w:szCs w:val="24"/>
        </w:rPr>
        <w:t>РБ</w:t>
      </w:r>
      <w:r w:rsidRPr="00021FC1">
        <w:rPr>
          <w:szCs w:val="24"/>
        </w:rPr>
        <w:t xml:space="preserve"> за периодите 2003-2007 </w:t>
      </w:r>
      <w:r w:rsidRPr="00047540">
        <w:rPr>
          <w:szCs w:val="24"/>
        </w:rPr>
        <w:t>г.</w:t>
      </w:r>
      <w:r>
        <w:rPr>
          <w:szCs w:val="24"/>
        </w:rPr>
        <w:t xml:space="preserve"> </w:t>
      </w:r>
      <w:r w:rsidRPr="00021FC1">
        <w:rPr>
          <w:szCs w:val="24"/>
        </w:rPr>
        <w:t>и 2008-2013 г.</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официална статистическа информация от НСИ за броя на заетите лица по икономически дейности на национално ниво за периода 1995-2013 г.</w:t>
      </w:r>
      <w:r w:rsidRPr="00021FC1">
        <w:rPr>
          <w:rStyle w:val="FootnoteReference"/>
          <w:szCs w:val="24"/>
        </w:rPr>
        <w:footnoteReference w:id="1"/>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официална статистическа информация от НСИ за наети по трудово и служебно правоотношение по икономически дейности, статистически райони и области за периода 2008-2012 г.</w:t>
      </w:r>
    </w:p>
    <w:p w:rsidR="00AD6244" w:rsidRPr="00047540" w:rsidRDefault="00AD6244" w:rsidP="00AD6244">
      <w:pPr>
        <w:pStyle w:val="ListParagraph"/>
        <w:numPr>
          <w:ilvl w:val="0"/>
          <w:numId w:val="6"/>
        </w:numPr>
        <w:suppressAutoHyphens/>
        <w:spacing w:before="120" w:after="120" w:line="240" w:lineRule="auto"/>
        <w:contextualSpacing w:val="0"/>
        <w:jc w:val="both"/>
        <w:rPr>
          <w:szCs w:val="24"/>
        </w:rPr>
      </w:pPr>
      <w:r w:rsidRPr="00047540">
        <w:rPr>
          <w:szCs w:val="24"/>
        </w:rPr>
        <w:t>официална статистическа информация от НСИ за БДС по икономически сектори и басейнови райони за периода 2003-2012 г.</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официална статистическа информация от НСИ за населението по области, общини и населени места към 31.12.2013 г.</w:t>
      </w:r>
    </w:p>
    <w:p w:rsidR="00AD6244" w:rsidRPr="00021FC1" w:rsidRDefault="00AD6244" w:rsidP="00AD6244">
      <w:pPr>
        <w:suppressAutoHyphens/>
        <w:spacing w:before="120" w:after="120" w:line="240" w:lineRule="auto"/>
        <w:jc w:val="both"/>
        <w:rPr>
          <w:szCs w:val="24"/>
        </w:rPr>
      </w:pPr>
      <w:r w:rsidRPr="00021FC1">
        <w:rPr>
          <w:szCs w:val="24"/>
        </w:rPr>
        <w:t xml:space="preserve">За целите на анализа към официалните данни с източник НСИ е набавена и следната допълнителна информация: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информация за 2010, 2011, 2012 и 2013 г. за броя на персонала, занимаващ се с водоснабдяване и съответно с отвеждане и пречистване на отпадъчни води ВиК операторите в страната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броя на персонала по видове услуги е налична и за 2007 г. с източник бизнес плановете на ВиК операторите за 2009-2013 г.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lastRenderedPageBreak/>
        <w:t xml:space="preserve">информация за 2010, 2011, 2012 и 2013 г. за приходите от дейността на ВиК дружествата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приходите на ВиК дружествата за водоснабдяване и съответно отвеждане и пречистване на отпадъчни води е налична за 2007 г. с източник бизнес плановете на ВиК операторите за 2009-2013 г. </w:t>
      </w:r>
    </w:p>
    <w:p w:rsidR="00AD6244" w:rsidRPr="00021FC1" w:rsidRDefault="00AD6244" w:rsidP="00AD6244">
      <w:pPr>
        <w:spacing w:after="120" w:line="240" w:lineRule="auto"/>
        <w:jc w:val="both"/>
        <w:rPr>
          <w:szCs w:val="24"/>
        </w:rPr>
      </w:pPr>
      <w:r w:rsidRPr="00021FC1">
        <w:rPr>
          <w:szCs w:val="24"/>
        </w:rPr>
        <w:t>Социално-икономическото значение на водовземането и на заустването на отпадъчни води е оценено както по сектори (индустрия, селско стопанство и услуги), така и за ВиК дружествата, като е използван следният подход:</w:t>
      </w:r>
    </w:p>
    <w:p w:rsidR="00AD6244" w:rsidRPr="00021FC1" w:rsidRDefault="00AD6244" w:rsidP="00AD6244">
      <w:pPr>
        <w:spacing w:after="120" w:line="240" w:lineRule="auto"/>
        <w:jc w:val="both"/>
        <w:rPr>
          <w:szCs w:val="24"/>
        </w:rPr>
      </w:pPr>
      <w:r w:rsidRPr="00021FC1">
        <w:rPr>
          <w:i/>
          <w:szCs w:val="24"/>
          <w:u w:val="single"/>
        </w:rPr>
        <w:t>Индустрия, селско стопанство, услуги</w:t>
      </w:r>
    </w:p>
    <w:p w:rsidR="00AD6244" w:rsidRPr="00021FC1" w:rsidRDefault="00AD6244" w:rsidP="00AD6244">
      <w:pPr>
        <w:pStyle w:val="ListParagraph"/>
        <w:numPr>
          <w:ilvl w:val="0"/>
          <w:numId w:val="6"/>
        </w:numPr>
        <w:spacing w:after="120" w:line="240" w:lineRule="auto"/>
        <w:ind w:left="714" w:hanging="357"/>
        <w:contextualSpacing w:val="0"/>
        <w:jc w:val="both"/>
        <w:rPr>
          <w:szCs w:val="24"/>
        </w:rPr>
      </w:pPr>
      <w:r w:rsidRPr="00021FC1">
        <w:rPr>
          <w:szCs w:val="24"/>
        </w:rPr>
        <w:t xml:space="preserve">Оценката на социалното и икономическото значение на водовземането за сектор индустрия </w:t>
      </w:r>
      <w:r w:rsidRPr="00021FC1">
        <w:rPr>
          <w:rFonts w:eastAsia="Times New Roman"/>
          <w:color w:val="000000"/>
          <w:szCs w:val="24"/>
          <w:lang w:eastAsia="bg-BG"/>
        </w:rPr>
        <w:t xml:space="preserve">е направена в три разреза: с отчитане количествата вода за охлаждане, без тях, както и без водата за охлаждащи процеси в енергетиката. </w:t>
      </w:r>
      <w:r w:rsidRPr="00021FC1">
        <w:rPr>
          <w:szCs w:val="24"/>
        </w:rPr>
        <w:t xml:space="preserve">Причината е фактът, че количествата вода за охлаждане са изключително големи, което силно деформира изчисленията на показателите </w:t>
      </w:r>
      <w:r w:rsidRPr="00021FC1">
        <w:rPr>
          <w:i/>
          <w:szCs w:val="24"/>
        </w:rPr>
        <w:t>м</w:t>
      </w:r>
      <w:r w:rsidRPr="00021FC1">
        <w:rPr>
          <w:i/>
          <w:szCs w:val="24"/>
          <w:vertAlign w:val="superscript"/>
        </w:rPr>
        <w:t>3</w:t>
      </w:r>
      <w:r w:rsidRPr="00021FC1">
        <w:rPr>
          <w:i/>
          <w:szCs w:val="24"/>
        </w:rPr>
        <w:t xml:space="preserve"> използвана вода/1000 лв. БДС</w:t>
      </w:r>
      <w:r w:rsidRPr="00021FC1">
        <w:rPr>
          <w:szCs w:val="24"/>
        </w:rPr>
        <w:t xml:space="preserve"> и </w:t>
      </w:r>
      <w:r w:rsidRPr="00021FC1">
        <w:rPr>
          <w:i/>
          <w:szCs w:val="24"/>
        </w:rPr>
        <w:t>брой персонал/хил. м</w:t>
      </w:r>
      <w:r w:rsidRPr="00021FC1">
        <w:rPr>
          <w:i/>
          <w:szCs w:val="24"/>
          <w:vertAlign w:val="superscript"/>
        </w:rPr>
        <w:t>3</w:t>
      </w:r>
      <w:r w:rsidRPr="00021FC1">
        <w:rPr>
          <w:i/>
          <w:szCs w:val="24"/>
        </w:rPr>
        <w:t xml:space="preserve"> използвана вода</w:t>
      </w:r>
      <w:r w:rsidRPr="00021FC1">
        <w:rPr>
          <w:szCs w:val="24"/>
        </w:rPr>
        <w:t xml:space="preserve"> за сектор индустрия в сравнение с изчисленията на същите показатели за останалите разгледани сектори.</w:t>
      </w:r>
    </w:p>
    <w:p w:rsidR="00AD6244" w:rsidRPr="00E644E2" w:rsidRDefault="00E644E2" w:rsidP="00E644E2">
      <w:pPr>
        <w:pStyle w:val="ListParagraph"/>
        <w:numPr>
          <w:ilvl w:val="0"/>
          <w:numId w:val="6"/>
        </w:numPr>
        <w:suppressAutoHyphens/>
        <w:spacing w:before="120" w:after="120" w:line="240" w:lineRule="auto"/>
        <w:contextualSpacing w:val="0"/>
        <w:jc w:val="both"/>
        <w:rPr>
          <w:szCs w:val="24"/>
        </w:rPr>
      </w:pPr>
      <w:r w:rsidRPr="00762B83">
        <w:rPr>
          <w:szCs w:val="24"/>
        </w:rPr>
        <w:t>Използвана</w:t>
      </w:r>
      <w:r w:rsidRPr="00762B83">
        <w:rPr>
          <w:szCs w:val="24"/>
          <w:lang w:val="en-US"/>
        </w:rPr>
        <w:t xml:space="preserve"> e </w:t>
      </w:r>
      <w:r w:rsidRPr="00762B83">
        <w:rPr>
          <w:szCs w:val="24"/>
        </w:rPr>
        <w:t xml:space="preserve">информация за БДС – общо и по сектори на ниво райони за басейново управление на водите, предоставена от НСИ. Стойностите за всеки район са разпределени по </w:t>
      </w:r>
      <w:r w:rsidR="00F17FCC">
        <w:rPr>
          <w:szCs w:val="24"/>
        </w:rPr>
        <w:t xml:space="preserve">речни </w:t>
      </w:r>
      <w:r w:rsidR="00F17FCC" w:rsidRPr="00762B83">
        <w:rPr>
          <w:szCs w:val="24"/>
        </w:rPr>
        <w:t xml:space="preserve">басейни </w:t>
      </w:r>
      <w:r w:rsidRPr="00762B83">
        <w:rPr>
          <w:szCs w:val="24"/>
        </w:rPr>
        <w:t>на базата на коефициенти, специално разработени за целта в рамките на Проект "Актуализация на икономическия анализ на използването на водите съгласно чл.5 на РДВ 2000/60 ЕС“.</w:t>
      </w:r>
    </w:p>
    <w:p w:rsidR="00AD6244" w:rsidRPr="00021FC1" w:rsidRDefault="00AD6244" w:rsidP="00AD6244">
      <w:pPr>
        <w:pStyle w:val="ListParagraph"/>
        <w:numPr>
          <w:ilvl w:val="0"/>
          <w:numId w:val="6"/>
        </w:numPr>
        <w:spacing w:after="120" w:line="240" w:lineRule="auto"/>
        <w:contextualSpacing w:val="0"/>
        <w:jc w:val="both"/>
        <w:rPr>
          <w:szCs w:val="24"/>
        </w:rPr>
      </w:pPr>
      <w:r w:rsidRPr="00021FC1">
        <w:rPr>
          <w:szCs w:val="24"/>
        </w:rPr>
        <w:t xml:space="preserve">Публикуваната официална информация на интернет страницата на НСИ за броя на заетите лица по икономически дейности е само на национално ниво. За целите на анализа информацията е преизчислена по райони за басейново управление на водите и </w:t>
      </w:r>
      <w:r w:rsidR="00F17FCC">
        <w:rPr>
          <w:szCs w:val="24"/>
        </w:rPr>
        <w:t xml:space="preserve">речни </w:t>
      </w:r>
      <w:r w:rsidR="00F17FCC" w:rsidRPr="00021FC1">
        <w:rPr>
          <w:szCs w:val="24"/>
        </w:rPr>
        <w:t xml:space="preserve">басейни </w:t>
      </w:r>
      <w:r w:rsidRPr="00021FC1">
        <w:rPr>
          <w:szCs w:val="24"/>
        </w:rPr>
        <w:t>по следния начин:</w:t>
      </w:r>
    </w:p>
    <w:p w:rsidR="00AD6244" w:rsidRPr="00021FC1" w:rsidRDefault="00AD6244" w:rsidP="00AD6244">
      <w:pPr>
        <w:pStyle w:val="ListParagraph"/>
        <w:numPr>
          <w:ilvl w:val="1"/>
          <w:numId w:val="6"/>
        </w:numPr>
        <w:spacing w:after="120" w:line="240" w:lineRule="auto"/>
        <w:contextualSpacing w:val="0"/>
        <w:jc w:val="both"/>
        <w:rPr>
          <w:szCs w:val="24"/>
        </w:rPr>
      </w:pPr>
      <w:r w:rsidRPr="00021FC1">
        <w:rPr>
          <w:szCs w:val="24"/>
        </w:rPr>
        <w:t xml:space="preserve">Данните за заети лица по икономически дейности на национално ниво са разпределени по области на база на официалната статистическа информация за наети по трудово и служебно правоотношение по икономически дейности, статистически райони и области за периода 2008-2012 г. </w:t>
      </w:r>
    </w:p>
    <w:p w:rsidR="00AD6244" w:rsidRPr="00021FC1" w:rsidRDefault="00AD6244" w:rsidP="00AD6244">
      <w:pPr>
        <w:spacing w:after="120" w:line="240" w:lineRule="auto"/>
        <w:ind w:left="1416"/>
        <w:jc w:val="both"/>
        <w:rPr>
          <w:szCs w:val="24"/>
        </w:rPr>
      </w:pPr>
      <w:r w:rsidRPr="00021FC1">
        <w:rPr>
          <w:szCs w:val="24"/>
        </w:rPr>
        <w:t xml:space="preserve">Изключение правят икономическите дейности </w:t>
      </w:r>
      <w:r w:rsidRPr="00021FC1">
        <w:rPr>
          <w:i/>
          <w:szCs w:val="24"/>
        </w:rPr>
        <w:t>Добивна промишленост</w:t>
      </w:r>
      <w:r w:rsidRPr="00021FC1">
        <w:rPr>
          <w:szCs w:val="24"/>
        </w:rPr>
        <w:t xml:space="preserve"> и </w:t>
      </w:r>
      <w:r w:rsidRPr="00021FC1">
        <w:rPr>
          <w:i/>
          <w:szCs w:val="24"/>
        </w:rPr>
        <w:t>Производство и разпределение на електрическа и топлинна енергия и на газообразни горива,</w:t>
      </w:r>
      <w:r w:rsidRPr="00021FC1">
        <w:rPr>
          <w:szCs w:val="24"/>
        </w:rPr>
        <w:t xml:space="preserve"> при които данните за наети по трудово и служебно правоотношение за някои области (напр. Видин, Враца, Монтана, Разград, Силистра и др.) са конфиденциални. В тези случаи първо се изчислява броят на наетите по трудово и служебно правоотношение за областите с конфиденциални данни на база броя на населението към 31.12.2013 г. След това на база на получените резултати, официалните статистически данни за заети лица на национално ниво за тези две икономически дейности се разпределят по области. </w:t>
      </w:r>
    </w:p>
    <w:p w:rsidR="00AD6244" w:rsidRPr="00021FC1" w:rsidRDefault="00AD6244" w:rsidP="00AD6244">
      <w:pPr>
        <w:pStyle w:val="ListParagraph"/>
        <w:numPr>
          <w:ilvl w:val="1"/>
          <w:numId w:val="6"/>
        </w:numPr>
        <w:spacing w:after="120" w:line="240" w:lineRule="auto"/>
        <w:contextualSpacing w:val="0"/>
        <w:jc w:val="both"/>
        <w:rPr>
          <w:szCs w:val="24"/>
        </w:rPr>
      </w:pPr>
      <w:r w:rsidRPr="00021FC1">
        <w:rPr>
          <w:szCs w:val="24"/>
        </w:rPr>
        <w:t xml:space="preserve">Така изчислените данни по области за брой на заети лица по икономически дейности се разпределят по РБУВ и </w:t>
      </w:r>
      <w:r w:rsidR="0078429F">
        <w:rPr>
          <w:szCs w:val="24"/>
        </w:rPr>
        <w:t>РБ</w:t>
      </w:r>
      <w:r w:rsidRPr="00021FC1">
        <w:rPr>
          <w:szCs w:val="24"/>
        </w:rPr>
        <w:t xml:space="preserve"> на база броя на населението в съответните РБУВ и </w:t>
      </w:r>
      <w:r w:rsidR="0078429F">
        <w:rPr>
          <w:szCs w:val="24"/>
        </w:rPr>
        <w:t>РБ</w:t>
      </w:r>
      <w:r w:rsidRPr="00021FC1">
        <w:rPr>
          <w:szCs w:val="24"/>
        </w:rPr>
        <w:t xml:space="preserve"> към 31.12.2013 г.</w:t>
      </w:r>
    </w:p>
    <w:p w:rsidR="00AD6244" w:rsidRPr="00021FC1" w:rsidRDefault="00AD6244" w:rsidP="00AD6244">
      <w:pPr>
        <w:pStyle w:val="ListParagraph"/>
        <w:numPr>
          <w:ilvl w:val="1"/>
          <w:numId w:val="6"/>
        </w:numPr>
        <w:spacing w:after="120" w:line="240" w:lineRule="auto"/>
        <w:contextualSpacing w:val="0"/>
        <w:jc w:val="both"/>
        <w:rPr>
          <w:szCs w:val="24"/>
        </w:rPr>
      </w:pPr>
      <w:r w:rsidRPr="00021FC1">
        <w:rPr>
          <w:szCs w:val="24"/>
        </w:rPr>
        <w:lastRenderedPageBreak/>
        <w:t xml:space="preserve">Икономическите дейности са групирани по следния начин по секторите индустрия, селско стопанство и услуги: </w:t>
      </w:r>
    </w:p>
    <w:p w:rsidR="00AD6244" w:rsidRPr="00021FC1" w:rsidRDefault="00AD6244" w:rsidP="00AD6244">
      <w:pPr>
        <w:spacing w:after="120" w:line="240" w:lineRule="auto"/>
        <w:ind w:left="720" w:firstLine="696"/>
        <w:jc w:val="both"/>
        <w:rPr>
          <w:i/>
          <w:szCs w:val="24"/>
        </w:rPr>
      </w:pPr>
      <w:r w:rsidRPr="00021FC1">
        <w:rPr>
          <w:i/>
          <w:szCs w:val="24"/>
        </w:rPr>
        <w:t>Индустрия</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Добивна промишленост; преработваща промишленост; производство и разпределение на електрическа и топлинна енергия и на газообразни горива; доставяне на води; канализационни услуги, управление на отпадъци и възстановяване</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Строителство</w:t>
      </w:r>
    </w:p>
    <w:p w:rsidR="00AD6244" w:rsidRPr="00021FC1" w:rsidRDefault="00AD6244" w:rsidP="00AD6244">
      <w:pPr>
        <w:spacing w:after="120" w:line="240" w:lineRule="auto"/>
        <w:ind w:left="708" w:firstLine="708"/>
        <w:jc w:val="both"/>
        <w:rPr>
          <w:i/>
          <w:szCs w:val="24"/>
        </w:rPr>
      </w:pPr>
      <w:r w:rsidRPr="00021FC1">
        <w:rPr>
          <w:i/>
          <w:szCs w:val="24"/>
        </w:rPr>
        <w:t>Селско стопанство</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Селско, горско и рибно стопанство</w:t>
      </w:r>
    </w:p>
    <w:p w:rsidR="00AD6244" w:rsidRPr="00021FC1" w:rsidRDefault="00AD6244" w:rsidP="00AD6244">
      <w:pPr>
        <w:spacing w:after="120" w:line="240" w:lineRule="auto"/>
        <w:ind w:left="708" w:firstLine="708"/>
        <w:jc w:val="both"/>
        <w:rPr>
          <w:i/>
          <w:szCs w:val="24"/>
        </w:rPr>
      </w:pPr>
      <w:r w:rsidRPr="00021FC1">
        <w:rPr>
          <w:i/>
          <w:szCs w:val="24"/>
        </w:rPr>
        <w:t>Услуги</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Търговия, ремонт на автомобили и мотоциклети </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Транспорт, складиране и пощи </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Хотелиерство и ресторантьорство</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Създаване и разпространение на информация и творчески продукти; далекосъобщения</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Финансови и застрахователни дейности</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Операции с недвижими имоти</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Професионални дейности и научни изследвания</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Административни и спомагателни дейности</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Държавно управление </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Образование </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Хуманно здравеопазване и социална работа</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Култура, спорт и развлечения </w:t>
      </w:r>
    </w:p>
    <w:p w:rsidR="00AD6244" w:rsidRPr="00021FC1" w:rsidRDefault="00AD6244" w:rsidP="00AD6244">
      <w:pPr>
        <w:pStyle w:val="ListParagraph"/>
        <w:numPr>
          <w:ilvl w:val="0"/>
          <w:numId w:val="25"/>
        </w:numPr>
        <w:spacing w:after="120" w:line="240" w:lineRule="auto"/>
        <w:jc w:val="both"/>
        <w:rPr>
          <w:szCs w:val="24"/>
        </w:rPr>
      </w:pPr>
      <w:r w:rsidRPr="00021FC1">
        <w:rPr>
          <w:szCs w:val="24"/>
        </w:rPr>
        <w:t xml:space="preserve">Други дейности; </w:t>
      </w:r>
      <w:proofErr w:type="spellStart"/>
      <w:r w:rsidRPr="00021FC1">
        <w:rPr>
          <w:szCs w:val="24"/>
        </w:rPr>
        <w:t>дейности</w:t>
      </w:r>
      <w:proofErr w:type="spellEnd"/>
      <w:r w:rsidRPr="00021FC1">
        <w:rPr>
          <w:szCs w:val="24"/>
        </w:rPr>
        <w:t xml:space="preserve"> на домакинства като работодатели; недиференцирани дейности на домакинства по производство на стоки и услуги за собствено потребление; дейности на екстериториални организации и служби</w:t>
      </w:r>
    </w:p>
    <w:p w:rsidR="00AD6244" w:rsidRPr="00021FC1" w:rsidRDefault="00AD6244" w:rsidP="00AD6244">
      <w:pPr>
        <w:spacing w:after="120" w:line="240" w:lineRule="auto"/>
        <w:ind w:left="708" w:firstLine="708"/>
        <w:jc w:val="both"/>
        <w:rPr>
          <w:szCs w:val="24"/>
        </w:rPr>
      </w:pPr>
    </w:p>
    <w:p w:rsidR="00AD6244" w:rsidRPr="00021FC1" w:rsidRDefault="00AD6244" w:rsidP="00AD6244">
      <w:pPr>
        <w:spacing w:after="120" w:line="240" w:lineRule="auto"/>
        <w:jc w:val="both"/>
        <w:rPr>
          <w:i/>
          <w:szCs w:val="24"/>
          <w:u w:val="single"/>
        </w:rPr>
      </w:pPr>
      <w:r w:rsidRPr="00021FC1">
        <w:rPr>
          <w:i/>
          <w:szCs w:val="24"/>
          <w:u w:val="single"/>
        </w:rPr>
        <w:t>ВиК дружества</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В анализа на ВиК дружествата са включени ВиК операторите, за чиито обособени територии са разработени Регионални генерални планове (с изключение на ВиК ЕООД Белово, тъй като за същото не е налична необходимата за целите на изследването информация). В допълнение в рамките на анализа е включено ВиК „Софийска вода“ АД, което попада в групата на операторите, изготвящи Бизнес планове за 5-годишни периоди съгласно чл. 10. от Закона за регулиране на водоснабдителните и канализационните услуги (ЗРВКУ). Изследването е фокусирано върху ВиК дружествата, обслужващи територия, попадаща в рамките на </w:t>
      </w:r>
      <w:r>
        <w:rPr>
          <w:szCs w:val="24"/>
        </w:rPr>
        <w:t>Черноморския</w:t>
      </w:r>
      <w:r w:rsidRPr="00021FC1">
        <w:rPr>
          <w:szCs w:val="24"/>
        </w:rPr>
        <w:t xml:space="preserve"> район и съответните му </w:t>
      </w:r>
      <w:r w:rsidR="00F17FCC">
        <w:rPr>
          <w:szCs w:val="24"/>
        </w:rPr>
        <w:t xml:space="preserve">речни </w:t>
      </w:r>
      <w:r w:rsidR="00F17FCC" w:rsidRPr="00021FC1">
        <w:rPr>
          <w:szCs w:val="24"/>
        </w:rPr>
        <w:t>басейни</w:t>
      </w:r>
      <w:r w:rsidRPr="00021FC1">
        <w:rPr>
          <w:szCs w:val="24"/>
        </w:rPr>
        <w:t>.</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В рамките на анализа в съпоставителен вид са изследвани нивата на показателите за района за басейново управление на водите спрямо стойността на съответните показатели на национално ниво. Разгледани са и взаимовръзките между </w:t>
      </w:r>
      <w:r>
        <w:rPr>
          <w:szCs w:val="24"/>
        </w:rPr>
        <w:t>Черноморския</w:t>
      </w:r>
      <w:r w:rsidRPr="00021FC1">
        <w:rPr>
          <w:szCs w:val="24"/>
        </w:rPr>
        <w:t xml:space="preserve"> район и отделните му </w:t>
      </w:r>
      <w:r w:rsidR="00213618">
        <w:rPr>
          <w:szCs w:val="24"/>
        </w:rPr>
        <w:t xml:space="preserve">речни </w:t>
      </w:r>
      <w:r w:rsidR="00213618" w:rsidRPr="00021FC1">
        <w:rPr>
          <w:szCs w:val="24"/>
        </w:rPr>
        <w:t>басейни</w:t>
      </w:r>
      <w:r w:rsidRPr="00021FC1">
        <w:rPr>
          <w:szCs w:val="24"/>
        </w:rPr>
        <w:t>.</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lastRenderedPageBreak/>
        <w:t xml:space="preserve">В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дружествата предоставят информация относно обобщения размер на приходите от дейността си на годишна база. За определяне на съответния дял на приходите от водоснабдяване и на приходите от отвеждане и пречистване на отпадъчни води е използвано съотношението на приходите от тези дейности, получено на база отчетна информация от бизнес плановете на ВиК операторите за периода 2009 -2013 г.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В случай, че в справките с достигнатите годишни целеви нива на показателите за качество на ВиК услугите липсва отчетна информация за някои от изследваните показатели (брой персонал и приходи от дейността), а е налична единствено разчетна такава, се прави допускането, че отчетният размер на показателя е равен на прогнозирания такъв.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При липса както на отчетни, така и на разчетни данни за дадена година за определен показател, се прави допускането, че размерът на показателя (брой персонал и приходи от дейността) е равен на този през следващата година, за която са налични отчетни данни. </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 xml:space="preserve">Разпределението на персонала на ВиК операторите, както и на приходите им от водоснабдяване и от отвеждане и пречистване на отпадъчни води по РБУВ и </w:t>
      </w:r>
      <w:r w:rsidR="00213618">
        <w:rPr>
          <w:szCs w:val="24"/>
        </w:rPr>
        <w:t xml:space="preserve">речни </w:t>
      </w:r>
      <w:r w:rsidR="00213618" w:rsidRPr="00021FC1">
        <w:rPr>
          <w:szCs w:val="24"/>
        </w:rPr>
        <w:t xml:space="preserve">басейни </w:t>
      </w:r>
      <w:r w:rsidRPr="00021FC1">
        <w:rPr>
          <w:szCs w:val="24"/>
        </w:rPr>
        <w:t>е направено на база броя на населението в съответните РБУВ</w:t>
      </w:r>
      <w:r>
        <w:rPr>
          <w:szCs w:val="24"/>
        </w:rPr>
        <w:t xml:space="preserve"> и </w:t>
      </w:r>
      <w:r w:rsidR="00213618">
        <w:rPr>
          <w:szCs w:val="24"/>
        </w:rPr>
        <w:t xml:space="preserve">речни басейни </w:t>
      </w:r>
      <w:r>
        <w:rPr>
          <w:szCs w:val="24"/>
        </w:rPr>
        <w:t>към 31.12.2013 г.</w:t>
      </w:r>
    </w:p>
    <w:p w:rsidR="00AD6244" w:rsidRPr="00021FC1" w:rsidRDefault="00AD6244" w:rsidP="00AD6244">
      <w:pPr>
        <w:pStyle w:val="ListParagraph"/>
        <w:numPr>
          <w:ilvl w:val="0"/>
          <w:numId w:val="6"/>
        </w:numPr>
        <w:suppressAutoHyphens/>
        <w:spacing w:before="120" w:after="120" w:line="240" w:lineRule="auto"/>
        <w:contextualSpacing w:val="0"/>
        <w:jc w:val="both"/>
        <w:rPr>
          <w:szCs w:val="24"/>
        </w:rPr>
      </w:pPr>
      <w:r w:rsidRPr="00021FC1">
        <w:rPr>
          <w:szCs w:val="24"/>
        </w:rPr>
        <w:t>Обхватът на наличната информация позволява анализът на социалното и икономическото значение на водоползването от ВиК дружествата да обхване следните години - 2007, 2010, 2011, 2012 и 2013 г.</w:t>
      </w:r>
    </w:p>
    <w:p w:rsidR="00AD6244" w:rsidRPr="00021FC1" w:rsidRDefault="00AD6244" w:rsidP="00AD6244">
      <w:pPr>
        <w:spacing w:after="120" w:line="240" w:lineRule="auto"/>
        <w:ind w:left="709"/>
        <w:jc w:val="both"/>
        <w:rPr>
          <w:szCs w:val="24"/>
        </w:rPr>
      </w:pPr>
    </w:p>
    <w:p w:rsidR="00AD6244" w:rsidRPr="00021FC1" w:rsidRDefault="00AD6244" w:rsidP="00AD6244">
      <w:pPr>
        <w:spacing w:after="120" w:line="240" w:lineRule="auto"/>
        <w:jc w:val="both"/>
        <w:rPr>
          <w:szCs w:val="24"/>
        </w:rPr>
      </w:pPr>
      <w:r w:rsidRPr="00021FC1">
        <w:rPr>
          <w:szCs w:val="24"/>
        </w:rPr>
        <w:t>За целите на анализа на социалното и икономическото значение на водоползването (в т.ч. водовземане и заустване на отпадъчни води) са разгледани следните показатели:</w:t>
      </w:r>
    </w:p>
    <w:p w:rsidR="00AD6244" w:rsidRPr="00543995" w:rsidRDefault="00AD6244" w:rsidP="00543995">
      <w:pPr>
        <w:spacing w:before="120" w:after="120" w:line="240" w:lineRule="auto"/>
        <w:jc w:val="both"/>
        <w:rPr>
          <w:b/>
          <w:i/>
          <w:szCs w:val="24"/>
        </w:rPr>
      </w:pPr>
      <w:r w:rsidRPr="00543995">
        <w:rPr>
          <w:b/>
          <w:i/>
          <w:szCs w:val="24"/>
        </w:rPr>
        <w:t>Социално и икономическо значение на водовземането</w:t>
      </w:r>
    </w:p>
    <w:p w:rsidR="00AD6244" w:rsidRPr="00021FC1" w:rsidRDefault="00AD6244" w:rsidP="00AD6244">
      <w:pPr>
        <w:spacing w:before="120" w:after="120" w:line="240" w:lineRule="auto"/>
        <w:jc w:val="both"/>
        <w:rPr>
          <w:szCs w:val="24"/>
        </w:rPr>
      </w:pPr>
      <w:r w:rsidRPr="00021FC1">
        <w:rPr>
          <w:szCs w:val="24"/>
        </w:rPr>
        <w:t>Оценката е фокусирана върху значението на водоползването за секторите индустрия, селско стопанство и услуги съгласно класификацията на НСИ. В допълнение е изготвена и оценка за ВиК дружествата поради важността на водоползването за тяхната дейност.</w:t>
      </w:r>
    </w:p>
    <w:p w:rsidR="00AD6244" w:rsidRPr="00021FC1" w:rsidRDefault="00AD6244" w:rsidP="00AD6244">
      <w:pPr>
        <w:spacing w:before="120" w:after="120" w:line="240" w:lineRule="auto"/>
        <w:rPr>
          <w:i/>
          <w:szCs w:val="24"/>
          <w:u w:val="single"/>
        </w:rPr>
      </w:pPr>
      <w:r w:rsidRPr="00021FC1">
        <w:rPr>
          <w:i/>
          <w:szCs w:val="24"/>
          <w:u w:val="single"/>
        </w:rPr>
        <w:t>Индустрия, селско стопанство, услуги</w:t>
      </w:r>
    </w:p>
    <w:p w:rsidR="00AD6244" w:rsidRPr="00021FC1" w:rsidRDefault="00AD6244" w:rsidP="00AD6244">
      <w:pPr>
        <w:spacing w:before="120" w:after="120" w:line="240" w:lineRule="auto"/>
        <w:jc w:val="both"/>
        <w:rPr>
          <w:szCs w:val="24"/>
        </w:rPr>
      </w:pPr>
      <w:r w:rsidRPr="00021FC1">
        <w:rPr>
          <w:szCs w:val="24"/>
        </w:rPr>
        <w:t>Оценката  на социалното и икономическо значение на водовземането по наблюдаваните сектори е извършена на база на следните показатели:</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използвана вода/1000 лв. БДС, произведена в индустрията (количеството използвана вода в индустрията, с което е изчислен показателят, не включва водата за охла</w:t>
      </w:r>
      <w:r>
        <w:rPr>
          <w:rFonts w:eastAsia="Times New Roman"/>
          <w:color w:val="000000"/>
          <w:szCs w:val="24"/>
          <w:lang w:eastAsia="bg-BG"/>
        </w:rPr>
        <w:t>ждащите процеси в енергетиката)</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използвана вода/1000 лв. БДС, произведена в селското стопанство</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 xml:space="preserve">3 </w:t>
      </w:r>
      <w:r w:rsidRPr="00021FC1">
        <w:rPr>
          <w:rFonts w:eastAsia="Times New Roman"/>
          <w:color w:val="000000"/>
          <w:szCs w:val="24"/>
          <w:lang w:eastAsia="bg-BG"/>
        </w:rPr>
        <w:t>използвана вода/1000 лв. БДС, произведена в услугите</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SimSun"/>
          <w:szCs w:val="24"/>
          <w:lang w:eastAsia="ar-SA"/>
        </w:rPr>
        <w:t>брой персонал/</w:t>
      </w:r>
      <w:r w:rsidRPr="00021FC1">
        <w:rPr>
          <w:rFonts w:eastAsia="Times New Roman"/>
          <w:color w:val="000000"/>
          <w:szCs w:val="24"/>
          <w:lang w:eastAsia="bg-BG"/>
        </w:rPr>
        <w:t xml:space="preserve"> хил.м</w:t>
      </w:r>
      <w:r w:rsidRPr="00166F80">
        <w:rPr>
          <w:rFonts w:eastAsia="Times New Roman"/>
          <w:color w:val="000000"/>
          <w:szCs w:val="24"/>
          <w:vertAlign w:val="superscript"/>
          <w:lang w:eastAsia="bg-BG"/>
        </w:rPr>
        <w:t>3</w:t>
      </w:r>
      <w:r>
        <w:rPr>
          <w:rFonts w:eastAsia="Times New Roman"/>
          <w:color w:val="000000"/>
          <w:szCs w:val="24"/>
          <w:lang w:eastAsia="bg-BG"/>
        </w:rPr>
        <w:t xml:space="preserve"> използвана вода в индустрията</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SimSun"/>
          <w:szCs w:val="24"/>
          <w:lang w:eastAsia="ar-SA"/>
        </w:rPr>
        <w:t>брой персонал/</w:t>
      </w:r>
      <w:r w:rsidRPr="00021FC1">
        <w:rPr>
          <w:rFonts w:eastAsia="Times New Roman"/>
          <w:color w:val="000000"/>
          <w:szCs w:val="24"/>
          <w:lang w:eastAsia="bg-BG"/>
        </w:rPr>
        <w:t xml:space="preserve"> хил.м</w:t>
      </w:r>
      <w:r w:rsidRPr="00166F80">
        <w:rPr>
          <w:rFonts w:eastAsia="Times New Roman"/>
          <w:color w:val="000000"/>
          <w:szCs w:val="24"/>
          <w:vertAlign w:val="superscript"/>
          <w:lang w:eastAsia="bg-BG"/>
        </w:rPr>
        <w:t xml:space="preserve">3 </w:t>
      </w:r>
      <w:r w:rsidRPr="00021FC1">
        <w:rPr>
          <w:rFonts w:eastAsia="Times New Roman"/>
          <w:color w:val="000000"/>
          <w:szCs w:val="24"/>
          <w:lang w:eastAsia="bg-BG"/>
        </w:rPr>
        <w:t>използ</w:t>
      </w:r>
      <w:r>
        <w:rPr>
          <w:rFonts w:eastAsia="Times New Roman"/>
          <w:color w:val="000000"/>
          <w:szCs w:val="24"/>
          <w:lang w:eastAsia="bg-BG"/>
        </w:rPr>
        <w:t>вана вода в селското стопанство</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SimSun"/>
          <w:szCs w:val="24"/>
          <w:lang w:eastAsia="ar-SA"/>
        </w:rPr>
        <w:t>брой персонал/</w:t>
      </w:r>
      <w:r w:rsidRPr="00021FC1">
        <w:rPr>
          <w:rFonts w:eastAsia="Times New Roman"/>
          <w:color w:val="000000"/>
          <w:szCs w:val="24"/>
          <w:lang w:eastAsia="bg-BG"/>
        </w:rPr>
        <w:t xml:space="preserve"> хил.м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използвана вода в услугите</w:t>
      </w:r>
      <w:r>
        <w:rPr>
          <w:rFonts w:eastAsia="Times New Roman"/>
          <w:color w:val="000000"/>
          <w:szCs w:val="24"/>
          <w:lang w:eastAsia="bg-BG"/>
        </w:rPr>
        <w:t>.</w:t>
      </w:r>
      <w:r w:rsidRPr="00021FC1">
        <w:rPr>
          <w:rFonts w:eastAsia="Times New Roman"/>
          <w:color w:val="000000"/>
          <w:szCs w:val="24"/>
          <w:lang w:eastAsia="bg-BG"/>
        </w:rPr>
        <w:t xml:space="preserve"> </w:t>
      </w:r>
    </w:p>
    <w:p w:rsidR="00AD6244" w:rsidRPr="00021FC1" w:rsidRDefault="00AD6244" w:rsidP="00AD6244">
      <w:pPr>
        <w:spacing w:before="120" w:after="120" w:line="240" w:lineRule="auto"/>
        <w:jc w:val="both"/>
        <w:rPr>
          <w:szCs w:val="24"/>
        </w:rPr>
      </w:pPr>
      <w:r w:rsidRPr="00021FC1">
        <w:rPr>
          <w:szCs w:val="24"/>
        </w:rPr>
        <w:lastRenderedPageBreak/>
        <w:t>Показателите</w:t>
      </w:r>
      <w:r>
        <w:rPr>
          <w:szCs w:val="24"/>
        </w:rPr>
        <w:t>,</w:t>
      </w:r>
      <w:r w:rsidRPr="00021FC1">
        <w:rPr>
          <w:szCs w:val="24"/>
        </w:rPr>
        <w:t xml:space="preserve"> при чието изчисляване е необходима информация за БДС</w:t>
      </w:r>
      <w:r>
        <w:rPr>
          <w:szCs w:val="24"/>
        </w:rPr>
        <w:t>,</w:t>
      </w:r>
      <w:r w:rsidRPr="00021FC1">
        <w:rPr>
          <w:szCs w:val="24"/>
        </w:rPr>
        <w:t xml:space="preserve"> са изчислени по райони за басейново управление на водите и по </w:t>
      </w:r>
      <w:r w:rsidR="00213618">
        <w:rPr>
          <w:szCs w:val="24"/>
        </w:rPr>
        <w:t xml:space="preserve">речни </w:t>
      </w:r>
      <w:r w:rsidR="00213618" w:rsidRPr="00021FC1">
        <w:rPr>
          <w:szCs w:val="24"/>
        </w:rPr>
        <w:t xml:space="preserve">басейни </w:t>
      </w:r>
      <w:r w:rsidRPr="00021FC1">
        <w:rPr>
          <w:szCs w:val="24"/>
        </w:rPr>
        <w:t xml:space="preserve">за </w:t>
      </w:r>
      <w:r w:rsidRPr="00356316">
        <w:rPr>
          <w:szCs w:val="24"/>
        </w:rPr>
        <w:t>периода 2003-2012 г.</w:t>
      </w:r>
      <w:r w:rsidRPr="00021FC1">
        <w:rPr>
          <w:szCs w:val="24"/>
        </w:rPr>
        <w:t xml:space="preserve"> За всички останали  показатели периодът е 2003-2013 г. </w:t>
      </w:r>
    </w:p>
    <w:p w:rsidR="00AD6244" w:rsidRPr="00021FC1" w:rsidRDefault="00AD6244" w:rsidP="00AD6244">
      <w:pPr>
        <w:spacing w:before="120" w:after="120" w:line="240" w:lineRule="auto"/>
        <w:jc w:val="both"/>
        <w:rPr>
          <w:i/>
          <w:szCs w:val="24"/>
          <w:u w:val="single"/>
        </w:rPr>
      </w:pPr>
      <w:r w:rsidRPr="00021FC1">
        <w:rPr>
          <w:i/>
          <w:szCs w:val="24"/>
          <w:u w:val="single"/>
        </w:rPr>
        <w:t>ВиК дружества</w:t>
      </w:r>
    </w:p>
    <w:p w:rsidR="00AD6244" w:rsidRPr="00021FC1" w:rsidRDefault="00AD6244" w:rsidP="00AD6244">
      <w:pPr>
        <w:spacing w:before="120" w:after="120" w:line="240" w:lineRule="auto"/>
        <w:jc w:val="both"/>
        <w:rPr>
          <w:szCs w:val="24"/>
        </w:rPr>
      </w:pPr>
      <w:r w:rsidRPr="00021FC1">
        <w:rPr>
          <w:szCs w:val="24"/>
        </w:rPr>
        <w:t>Оценката е извършена на база на следните показатели:</w:t>
      </w:r>
    </w:p>
    <w:p w:rsidR="00AD6244" w:rsidRPr="00021FC1" w:rsidRDefault="00AD6244" w:rsidP="00AD6244">
      <w:pPr>
        <w:numPr>
          <w:ilvl w:val="0"/>
          <w:numId w:val="13"/>
        </w:numPr>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водоснабдителен персонал/единица</w:t>
      </w:r>
      <w:r>
        <w:rPr>
          <w:rFonts w:eastAsia="Times New Roman"/>
          <w:color w:val="000000"/>
          <w:szCs w:val="24"/>
          <w:lang w:eastAsia="bg-BG"/>
        </w:rPr>
        <w:t xml:space="preserve"> обем инкасирана вода (млн.м</w:t>
      </w:r>
      <w:r w:rsidRPr="00166F80">
        <w:rPr>
          <w:rFonts w:eastAsia="Times New Roman"/>
          <w:color w:val="000000"/>
          <w:szCs w:val="24"/>
          <w:vertAlign w:val="superscript"/>
          <w:lang w:eastAsia="bg-BG"/>
        </w:rPr>
        <w:t>3</w:t>
      </w:r>
      <w:r>
        <w:rPr>
          <w:rFonts w:eastAsia="Times New Roman"/>
          <w:color w:val="000000"/>
          <w:szCs w:val="24"/>
          <w:lang w:eastAsia="bg-BG"/>
        </w:rPr>
        <w:t>)</w:t>
      </w:r>
    </w:p>
    <w:p w:rsidR="00AD6244" w:rsidRPr="00021FC1" w:rsidRDefault="00AD6244" w:rsidP="00AD6244">
      <w:pPr>
        <w:numPr>
          <w:ilvl w:val="0"/>
          <w:numId w:val="13"/>
        </w:numPr>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доставена (фактурирана) вода/1000 лв. приходи на Ви</w:t>
      </w:r>
      <w:r>
        <w:rPr>
          <w:rFonts w:eastAsia="Times New Roman"/>
          <w:color w:val="000000"/>
          <w:szCs w:val="24"/>
          <w:lang w:eastAsia="bg-BG"/>
        </w:rPr>
        <w:t>К дружествата от водоснабдяване</w:t>
      </w:r>
    </w:p>
    <w:p w:rsidR="00AD6244" w:rsidRPr="00021FC1" w:rsidRDefault="00AD6244" w:rsidP="00AD6244">
      <w:pPr>
        <w:spacing w:before="120" w:after="120" w:line="240" w:lineRule="auto"/>
        <w:jc w:val="both"/>
        <w:rPr>
          <w:szCs w:val="24"/>
        </w:rPr>
      </w:pPr>
      <w:r w:rsidRPr="00021FC1">
        <w:rPr>
          <w:szCs w:val="24"/>
        </w:rPr>
        <w:t xml:space="preserve">Показателите са изчислени за 2007, 2010, 2011, 2012 и 2013 г. по РБУВ и </w:t>
      </w:r>
      <w:r w:rsidR="0078429F">
        <w:rPr>
          <w:szCs w:val="24"/>
        </w:rPr>
        <w:t>РБ</w:t>
      </w:r>
      <w:r w:rsidRPr="00021FC1">
        <w:rPr>
          <w:szCs w:val="24"/>
        </w:rPr>
        <w:t>.</w:t>
      </w:r>
    </w:p>
    <w:p w:rsidR="00AD6244" w:rsidRPr="00543995" w:rsidRDefault="00AD6244" w:rsidP="00543995">
      <w:pPr>
        <w:spacing w:before="120" w:after="120" w:line="240" w:lineRule="auto"/>
        <w:jc w:val="both"/>
        <w:rPr>
          <w:szCs w:val="24"/>
        </w:rPr>
      </w:pPr>
    </w:p>
    <w:p w:rsidR="00AD6244" w:rsidRPr="00543995" w:rsidRDefault="00AD6244" w:rsidP="00543995">
      <w:pPr>
        <w:spacing w:before="120" w:after="120" w:line="240" w:lineRule="auto"/>
        <w:jc w:val="both"/>
        <w:rPr>
          <w:b/>
          <w:i/>
          <w:szCs w:val="24"/>
        </w:rPr>
      </w:pPr>
      <w:r w:rsidRPr="00543995">
        <w:rPr>
          <w:b/>
          <w:i/>
          <w:szCs w:val="24"/>
        </w:rPr>
        <w:t>Социално и икономическо значение на заустването</w:t>
      </w:r>
    </w:p>
    <w:p w:rsidR="00AD6244" w:rsidRPr="00021FC1" w:rsidRDefault="00AD6244" w:rsidP="00AD6244">
      <w:pPr>
        <w:spacing w:before="120" w:after="120" w:line="240" w:lineRule="auto"/>
        <w:jc w:val="both"/>
        <w:rPr>
          <w:szCs w:val="24"/>
        </w:rPr>
      </w:pPr>
      <w:r w:rsidRPr="00021FC1">
        <w:rPr>
          <w:szCs w:val="24"/>
        </w:rPr>
        <w:t>Социално-икономическото значение на заустването е оценено за секторите индустрия, селско стопанство и услуги. Оценката е направена и за ВиК дружествата поради важността на отвеждането и пречистването на отпадъчните води за тяхната дейност.</w:t>
      </w:r>
    </w:p>
    <w:p w:rsidR="00AD6244" w:rsidRPr="00021FC1" w:rsidRDefault="00AD6244" w:rsidP="00AD6244">
      <w:pPr>
        <w:spacing w:before="120" w:after="120" w:line="240" w:lineRule="auto"/>
        <w:jc w:val="both"/>
        <w:rPr>
          <w:i/>
          <w:szCs w:val="24"/>
          <w:u w:val="single"/>
        </w:rPr>
      </w:pPr>
      <w:r w:rsidRPr="00021FC1">
        <w:rPr>
          <w:i/>
          <w:szCs w:val="24"/>
          <w:u w:val="single"/>
        </w:rPr>
        <w:t>Индустрия, селско стопанство и услуги</w:t>
      </w:r>
    </w:p>
    <w:p w:rsidR="00AD6244" w:rsidRPr="00021FC1" w:rsidRDefault="00AD6244" w:rsidP="00AD6244">
      <w:pPr>
        <w:spacing w:before="120" w:after="120" w:line="240" w:lineRule="auto"/>
        <w:jc w:val="both"/>
        <w:rPr>
          <w:szCs w:val="24"/>
        </w:rPr>
      </w:pPr>
      <w:r w:rsidRPr="00021FC1">
        <w:rPr>
          <w:szCs w:val="24"/>
        </w:rPr>
        <w:t>Оценката е извършена въз основа на следните показатели:</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заустена вода/1000 лв. БДС, произведена в индустрията (количеството заустена вода в индустрията, с което е изчислен показателя, не включва водата за охлаждащите процеси в енергетиката);</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заустена вода/1000 лв. БДС, произведена в селското стопанство;</w:t>
      </w:r>
    </w:p>
    <w:p w:rsidR="00AD6244" w:rsidRPr="00021FC1" w:rsidRDefault="00AD6244" w:rsidP="00AD6244">
      <w:pPr>
        <w:numPr>
          <w:ilvl w:val="0"/>
          <w:numId w:val="13"/>
        </w:numPr>
        <w:suppressAutoHyphens/>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заустена вода/1000 лв. БДС, произведена в услугите;</w:t>
      </w:r>
    </w:p>
    <w:p w:rsidR="00AD6244" w:rsidRPr="00021FC1" w:rsidRDefault="00AD6244" w:rsidP="00AD6244">
      <w:pPr>
        <w:spacing w:before="120" w:after="120" w:line="240" w:lineRule="auto"/>
        <w:jc w:val="both"/>
        <w:rPr>
          <w:szCs w:val="24"/>
        </w:rPr>
      </w:pPr>
      <w:r w:rsidRPr="00021FC1">
        <w:rPr>
          <w:szCs w:val="24"/>
        </w:rPr>
        <w:t xml:space="preserve">Показателите </w:t>
      </w:r>
      <w:r w:rsidRPr="00356316">
        <w:rPr>
          <w:szCs w:val="24"/>
        </w:rPr>
        <w:t xml:space="preserve">са изчислени по райони за басейново управление на водите и по </w:t>
      </w:r>
      <w:r w:rsidR="00213618">
        <w:rPr>
          <w:szCs w:val="24"/>
        </w:rPr>
        <w:t xml:space="preserve">речни </w:t>
      </w:r>
      <w:r w:rsidR="00213618" w:rsidRPr="00356316">
        <w:rPr>
          <w:szCs w:val="24"/>
        </w:rPr>
        <w:t xml:space="preserve">басейни </w:t>
      </w:r>
      <w:r w:rsidRPr="00356316">
        <w:rPr>
          <w:szCs w:val="24"/>
        </w:rPr>
        <w:t>за периода 2003-2012 г.</w:t>
      </w:r>
      <w:r w:rsidRPr="00021FC1">
        <w:rPr>
          <w:szCs w:val="24"/>
        </w:rPr>
        <w:t xml:space="preserve"> </w:t>
      </w:r>
    </w:p>
    <w:p w:rsidR="00AD6244" w:rsidRPr="00021FC1" w:rsidRDefault="00AD6244" w:rsidP="00AD6244">
      <w:pPr>
        <w:spacing w:before="120" w:after="120" w:line="240" w:lineRule="auto"/>
        <w:jc w:val="both"/>
        <w:rPr>
          <w:i/>
          <w:szCs w:val="24"/>
          <w:u w:val="single"/>
        </w:rPr>
      </w:pPr>
      <w:r w:rsidRPr="00021FC1">
        <w:rPr>
          <w:i/>
          <w:szCs w:val="24"/>
          <w:u w:val="single"/>
        </w:rPr>
        <w:t>ВиК дружества</w:t>
      </w:r>
    </w:p>
    <w:p w:rsidR="00AD6244" w:rsidRPr="00021FC1" w:rsidRDefault="00AD6244" w:rsidP="00AD6244">
      <w:pPr>
        <w:spacing w:before="120" w:after="120" w:line="240" w:lineRule="auto"/>
        <w:jc w:val="both"/>
        <w:rPr>
          <w:szCs w:val="24"/>
        </w:rPr>
      </w:pPr>
      <w:r w:rsidRPr="00021FC1">
        <w:rPr>
          <w:szCs w:val="24"/>
        </w:rPr>
        <w:t>Оценката е извършена въз основа на следните показатели:</w:t>
      </w:r>
    </w:p>
    <w:p w:rsidR="00AD6244" w:rsidRPr="00021FC1" w:rsidRDefault="00AD6244" w:rsidP="00AD6244">
      <w:pPr>
        <w:numPr>
          <w:ilvl w:val="0"/>
          <w:numId w:val="13"/>
        </w:numPr>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м</w:t>
      </w:r>
      <w:r w:rsidRPr="00166F80">
        <w:rPr>
          <w:rFonts w:eastAsia="Times New Roman"/>
          <w:color w:val="000000"/>
          <w:szCs w:val="24"/>
          <w:vertAlign w:val="superscript"/>
          <w:lang w:eastAsia="bg-BG"/>
        </w:rPr>
        <w:t>3</w:t>
      </w:r>
      <w:r w:rsidRPr="00021FC1">
        <w:rPr>
          <w:rFonts w:eastAsia="Times New Roman"/>
          <w:color w:val="000000"/>
          <w:szCs w:val="24"/>
          <w:lang w:eastAsia="bg-BG"/>
        </w:rPr>
        <w:t xml:space="preserve"> събрана в обществената канализация и пречистена отпадъчна вода/1000 лв. приходи на ВиК дружествата от канализация и пречистване;</w:t>
      </w:r>
    </w:p>
    <w:p w:rsidR="00AD6244" w:rsidRPr="00021FC1" w:rsidRDefault="00AD6244" w:rsidP="00AD6244">
      <w:pPr>
        <w:numPr>
          <w:ilvl w:val="0"/>
          <w:numId w:val="13"/>
        </w:numPr>
        <w:spacing w:before="120" w:after="120" w:line="240" w:lineRule="auto"/>
        <w:jc w:val="both"/>
        <w:rPr>
          <w:rFonts w:eastAsia="Times New Roman"/>
          <w:color w:val="000000"/>
          <w:szCs w:val="24"/>
          <w:lang w:eastAsia="bg-BG"/>
        </w:rPr>
      </w:pPr>
      <w:r w:rsidRPr="00021FC1">
        <w:rPr>
          <w:rFonts w:eastAsia="Times New Roman"/>
          <w:color w:val="000000"/>
          <w:szCs w:val="24"/>
          <w:lang w:eastAsia="bg-BG"/>
        </w:rPr>
        <w:t>персонал в канализацията и пречистването на отп.води/единица обем отведена и пречистена отпадъчна вода (млн.м</w:t>
      </w:r>
      <w:r w:rsidRPr="00166F80">
        <w:rPr>
          <w:rFonts w:eastAsia="Times New Roman"/>
          <w:color w:val="000000"/>
          <w:szCs w:val="24"/>
          <w:vertAlign w:val="superscript"/>
          <w:lang w:eastAsia="bg-BG"/>
        </w:rPr>
        <w:t>3</w:t>
      </w:r>
      <w:r w:rsidRPr="00021FC1">
        <w:rPr>
          <w:rFonts w:eastAsia="Times New Roman"/>
          <w:color w:val="000000"/>
          <w:szCs w:val="24"/>
          <w:lang w:eastAsia="bg-BG"/>
        </w:rPr>
        <w:t>).</w:t>
      </w:r>
    </w:p>
    <w:p w:rsidR="00AD6244" w:rsidRPr="00021FC1" w:rsidRDefault="00AD6244" w:rsidP="00AD6244">
      <w:pPr>
        <w:spacing w:before="120" w:after="120" w:line="240" w:lineRule="auto"/>
        <w:jc w:val="both"/>
        <w:rPr>
          <w:szCs w:val="24"/>
        </w:rPr>
      </w:pPr>
      <w:r w:rsidRPr="00021FC1">
        <w:rPr>
          <w:szCs w:val="24"/>
        </w:rPr>
        <w:t xml:space="preserve">Показателите са изчислени за 2007, 2010, 2011, 2012 и 2013 г. по РБУВ и </w:t>
      </w:r>
      <w:r w:rsidR="0078429F">
        <w:rPr>
          <w:szCs w:val="24"/>
        </w:rPr>
        <w:t>РБ</w:t>
      </w:r>
      <w:r w:rsidRPr="00021FC1">
        <w:rPr>
          <w:szCs w:val="24"/>
        </w:rPr>
        <w:t>.</w:t>
      </w:r>
    </w:p>
    <w:p w:rsidR="00AD6244" w:rsidRDefault="00AD6244" w:rsidP="00AD6244">
      <w:pPr>
        <w:spacing w:before="120" w:after="120" w:line="240" w:lineRule="auto"/>
        <w:jc w:val="both"/>
        <w:rPr>
          <w:rFonts w:eastAsia="Times New Roman"/>
          <w:color w:val="000000"/>
          <w:szCs w:val="24"/>
          <w:lang w:eastAsia="bg-BG"/>
        </w:rPr>
      </w:pPr>
    </w:p>
    <w:p w:rsidR="00BE01AD" w:rsidRDefault="00BE01AD" w:rsidP="00AD6244">
      <w:pPr>
        <w:pStyle w:val="Heading3"/>
        <w:numPr>
          <w:ilvl w:val="1"/>
          <w:numId w:val="26"/>
        </w:numPr>
        <w:rPr>
          <w:rFonts w:ascii="Times New Roman" w:hAnsi="Times New Roman" w:cs="Times New Roman"/>
          <w:color w:val="auto"/>
          <w:szCs w:val="24"/>
        </w:rPr>
        <w:sectPr w:rsidR="00BE01AD" w:rsidSect="00617909">
          <w:footerReference w:type="default" r:id="rId9"/>
          <w:pgSz w:w="11906" w:h="16838"/>
          <w:pgMar w:top="1417" w:right="1417" w:bottom="1417" w:left="1417" w:header="708" w:footer="907" w:gutter="0"/>
          <w:pgNumType w:start="231"/>
          <w:cols w:space="708"/>
          <w:docGrid w:linePitch="360"/>
        </w:sectPr>
      </w:pPr>
      <w:bookmarkStart w:id="1" w:name="_Toc238027707"/>
      <w:bookmarkStart w:id="2" w:name="_Toc240878268"/>
    </w:p>
    <w:p w:rsidR="00AD6244" w:rsidRDefault="00AD6244" w:rsidP="00AD6244">
      <w:pPr>
        <w:pStyle w:val="Heading3"/>
        <w:numPr>
          <w:ilvl w:val="1"/>
          <w:numId w:val="26"/>
        </w:numPr>
        <w:rPr>
          <w:rFonts w:ascii="Times New Roman" w:hAnsi="Times New Roman" w:cs="Times New Roman"/>
          <w:color w:val="auto"/>
          <w:szCs w:val="24"/>
        </w:rPr>
      </w:pPr>
      <w:r w:rsidRPr="00AD6244">
        <w:rPr>
          <w:rFonts w:ascii="Times New Roman" w:hAnsi="Times New Roman" w:cs="Times New Roman"/>
          <w:color w:val="auto"/>
          <w:szCs w:val="24"/>
        </w:rPr>
        <w:lastRenderedPageBreak/>
        <w:t xml:space="preserve"> </w:t>
      </w:r>
      <w:r w:rsidR="00417805">
        <w:rPr>
          <w:rFonts w:ascii="Times New Roman" w:hAnsi="Times New Roman" w:cs="Times New Roman"/>
          <w:color w:val="auto"/>
          <w:szCs w:val="24"/>
        </w:rPr>
        <w:t>Черноморски р</w:t>
      </w:r>
      <w:r w:rsidRPr="00AD6244">
        <w:rPr>
          <w:rFonts w:ascii="Times New Roman" w:hAnsi="Times New Roman" w:cs="Times New Roman"/>
          <w:color w:val="auto"/>
          <w:szCs w:val="24"/>
        </w:rPr>
        <w:t>айон за басейново управление на водите</w:t>
      </w:r>
      <w:bookmarkEnd w:id="1"/>
      <w:bookmarkEnd w:id="2"/>
    </w:p>
    <w:p w:rsidR="00EA48EF" w:rsidRDefault="00EA48EF" w:rsidP="00EA48EF">
      <w:pPr>
        <w:spacing w:after="120"/>
        <w:jc w:val="both"/>
        <w:rPr>
          <w:szCs w:val="24"/>
        </w:rPr>
      </w:pPr>
      <w:r>
        <w:rPr>
          <w:szCs w:val="24"/>
        </w:rPr>
        <w:t xml:space="preserve">Изследваните </w:t>
      </w:r>
      <w:r w:rsidRPr="00CC7A0E">
        <w:rPr>
          <w:szCs w:val="24"/>
        </w:rPr>
        <w:t>показатели са изчислени на база</w:t>
      </w:r>
      <w:r>
        <w:rPr>
          <w:szCs w:val="24"/>
        </w:rPr>
        <w:t xml:space="preserve"> следните изходни данни за БДС и </w:t>
      </w:r>
      <w:r w:rsidRPr="00021FC1">
        <w:rPr>
          <w:szCs w:val="24"/>
        </w:rPr>
        <w:t>бро</w:t>
      </w:r>
      <w:r>
        <w:rPr>
          <w:szCs w:val="24"/>
        </w:rPr>
        <w:t>й</w:t>
      </w:r>
      <w:r w:rsidRPr="00021FC1">
        <w:rPr>
          <w:szCs w:val="24"/>
        </w:rPr>
        <w:t xml:space="preserve"> на заетите лица по икономически дейности</w:t>
      </w:r>
      <w:r>
        <w:rPr>
          <w:szCs w:val="24"/>
        </w:rPr>
        <w:t xml:space="preserve">: </w:t>
      </w:r>
      <w:r w:rsidRPr="00CC7A0E">
        <w:rPr>
          <w:szCs w:val="24"/>
        </w:rPr>
        <w:t xml:space="preserve"> </w:t>
      </w:r>
    </w:p>
    <w:p w:rsidR="00EA48EF" w:rsidRPr="002741A1" w:rsidRDefault="00EA48EF" w:rsidP="00EA48EF">
      <w:pPr>
        <w:pStyle w:val="a"/>
      </w:pPr>
      <w:r w:rsidRPr="00021FC1">
        <w:t xml:space="preserve">Таблица </w:t>
      </w:r>
      <w:r>
        <w:t>6-</w:t>
      </w:r>
      <w:r w:rsidR="00403207">
        <w:fldChar w:fldCharType="begin"/>
      </w:r>
      <w:r w:rsidR="00403207">
        <w:instrText xml:space="preserve"> SEQ Таблица \* ARABIC </w:instrText>
      </w:r>
      <w:r w:rsidR="00403207">
        <w:fldChar w:fldCharType="separate"/>
      </w:r>
      <w:r w:rsidR="002954E6">
        <w:rPr>
          <w:noProof/>
        </w:rPr>
        <w:t>1</w:t>
      </w:r>
      <w:r w:rsidR="00403207">
        <w:rPr>
          <w:noProof/>
        </w:rPr>
        <w:fldChar w:fldCharType="end"/>
      </w:r>
      <w:r w:rsidRPr="00021FC1">
        <w:t xml:space="preserve">. </w:t>
      </w:r>
      <w:r>
        <w:t>БДС, произведена в индустрията</w:t>
      </w:r>
    </w:p>
    <w:tbl>
      <w:tblPr>
        <w:tblW w:w="4865" w:type="pct"/>
        <w:tblLayout w:type="fixed"/>
        <w:tblCellMar>
          <w:left w:w="70" w:type="dxa"/>
          <w:right w:w="70" w:type="dxa"/>
        </w:tblCellMar>
        <w:tblLook w:val="04A0" w:firstRow="1" w:lastRow="0" w:firstColumn="1" w:lastColumn="0" w:noHBand="0" w:noVBand="1"/>
      </w:tblPr>
      <w:tblGrid>
        <w:gridCol w:w="2761"/>
        <w:gridCol w:w="1265"/>
        <w:gridCol w:w="1265"/>
        <w:gridCol w:w="1265"/>
        <w:gridCol w:w="1254"/>
        <w:gridCol w:w="1254"/>
        <w:gridCol w:w="1254"/>
        <w:gridCol w:w="1254"/>
        <w:gridCol w:w="1254"/>
        <w:gridCol w:w="1254"/>
        <w:gridCol w:w="1254"/>
      </w:tblGrid>
      <w:tr w:rsidR="00EA48EF" w:rsidRPr="00CC7A0E" w:rsidTr="00166F80">
        <w:trPr>
          <w:trHeight w:val="435"/>
        </w:trPr>
        <w:tc>
          <w:tcPr>
            <w:tcW w:w="900"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p>
        </w:tc>
      </w:tr>
      <w:tr w:rsidR="00EA48EF" w:rsidRPr="00CC7A0E" w:rsidTr="00166F80">
        <w:trPr>
          <w:trHeight w:val="233"/>
        </w:trPr>
        <w:tc>
          <w:tcPr>
            <w:tcW w:w="900"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rFonts w:eastAsia="Times New Roman"/>
                <w:b/>
                <w:sz w:val="18"/>
                <w:szCs w:val="18"/>
                <w:lang w:eastAsia="bg-BG"/>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8634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9239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11158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13274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16309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17558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18395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17881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19908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20871</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1104</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1210</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1693</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2116</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2555</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2666</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2433</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2380</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2878</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2906</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134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146</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205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256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309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323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294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288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348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352</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366</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402</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562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702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848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885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808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790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955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965</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185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202</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283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354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428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446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407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398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482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486</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358</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393</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549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686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829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865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789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772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934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943</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22</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53</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38</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91</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r>
      <w:tr w:rsidR="00EA48EF" w:rsidRPr="00CC7A0E" w:rsidTr="00166F80">
        <w:trPr>
          <w:trHeight w:val="233"/>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w:t>
            </w:r>
          </w:p>
        </w:tc>
      </w:tr>
    </w:tbl>
    <w:p w:rsidR="00EA48EF" w:rsidRDefault="00EA48EF" w:rsidP="00EA48EF">
      <w:pPr>
        <w:spacing w:after="120"/>
        <w:jc w:val="both"/>
        <w:rPr>
          <w:i/>
          <w:szCs w:val="24"/>
          <w:u w:val="single"/>
        </w:rPr>
      </w:pPr>
    </w:p>
    <w:p w:rsidR="002954E6" w:rsidRDefault="002954E6">
      <w:pPr>
        <w:rPr>
          <w:rFonts w:eastAsia="Calibri"/>
          <w:b/>
          <w:bCs/>
          <w:szCs w:val="24"/>
        </w:rPr>
      </w:pPr>
      <w:r>
        <w:br w:type="page"/>
      </w:r>
    </w:p>
    <w:p w:rsidR="00EA48EF" w:rsidRPr="002741A1" w:rsidRDefault="00EA48EF" w:rsidP="00EA48EF">
      <w:pPr>
        <w:pStyle w:val="a"/>
      </w:pPr>
      <w:r w:rsidRPr="00021FC1">
        <w:lastRenderedPageBreak/>
        <w:t xml:space="preserve">Таблица </w:t>
      </w:r>
      <w:r>
        <w:t>6-</w:t>
      </w:r>
      <w:r w:rsidR="00403207">
        <w:fldChar w:fldCharType="begin"/>
      </w:r>
      <w:r w:rsidR="00403207">
        <w:instrText xml:space="preserve"> SEQ Таблица \* ARABIC </w:instrText>
      </w:r>
      <w:r w:rsidR="00403207">
        <w:fldChar w:fldCharType="separate"/>
      </w:r>
      <w:r w:rsidR="002954E6">
        <w:rPr>
          <w:noProof/>
        </w:rPr>
        <w:t>2</w:t>
      </w:r>
      <w:r w:rsidR="00403207">
        <w:rPr>
          <w:noProof/>
        </w:rPr>
        <w:fldChar w:fldCharType="end"/>
      </w:r>
      <w:r w:rsidRPr="00021FC1">
        <w:t xml:space="preserve">. </w:t>
      </w:r>
      <w:r>
        <w:t>БДС, произведена в селското стопанство</w:t>
      </w:r>
    </w:p>
    <w:tbl>
      <w:tblPr>
        <w:tblW w:w="4874" w:type="pct"/>
        <w:tblLayout w:type="fixed"/>
        <w:tblCellMar>
          <w:left w:w="70" w:type="dxa"/>
          <w:right w:w="70" w:type="dxa"/>
        </w:tblCellMar>
        <w:tblLook w:val="04A0" w:firstRow="1" w:lastRow="0" w:firstColumn="1" w:lastColumn="0" w:noHBand="0" w:noVBand="1"/>
      </w:tblPr>
      <w:tblGrid>
        <w:gridCol w:w="2766"/>
        <w:gridCol w:w="1266"/>
        <w:gridCol w:w="1266"/>
        <w:gridCol w:w="1266"/>
        <w:gridCol w:w="1257"/>
        <w:gridCol w:w="1257"/>
        <w:gridCol w:w="1257"/>
        <w:gridCol w:w="1257"/>
        <w:gridCol w:w="1257"/>
        <w:gridCol w:w="1257"/>
        <w:gridCol w:w="1257"/>
      </w:tblGrid>
      <w:tr w:rsidR="00EA48EF" w:rsidRPr="00CC7A0E" w:rsidTr="00166F80">
        <w:trPr>
          <w:trHeight w:val="427"/>
        </w:trPr>
        <w:tc>
          <w:tcPr>
            <w:tcW w:w="900"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p>
        </w:tc>
      </w:tr>
      <w:tr w:rsidR="00EA48EF" w:rsidRPr="00CC7A0E" w:rsidTr="00166F80">
        <w:trPr>
          <w:trHeight w:val="229"/>
        </w:trPr>
        <w:tc>
          <w:tcPr>
            <w:tcW w:w="900"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rFonts w:eastAsia="Times New Roman"/>
                <w:b/>
                <w:sz w:val="18"/>
                <w:szCs w:val="18"/>
                <w:lang w:eastAsia="bg-BG"/>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412"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3487</w:t>
            </w:r>
          </w:p>
        </w:tc>
        <w:tc>
          <w:tcPr>
            <w:tcW w:w="412"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3635</w:t>
            </w:r>
          </w:p>
        </w:tc>
        <w:tc>
          <w:tcPr>
            <w:tcW w:w="412"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3491</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3339</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3027</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3990</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2842</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2976</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3519</w:t>
            </w:r>
          </w:p>
        </w:tc>
        <w:tc>
          <w:tcPr>
            <w:tcW w:w="409" w:type="pct"/>
            <w:tcBorders>
              <w:top w:val="nil"/>
              <w:left w:val="nil"/>
              <w:bottom w:val="single" w:sz="4" w:space="0" w:color="auto"/>
              <w:right w:val="single" w:sz="4" w:space="0" w:color="auto"/>
            </w:tcBorders>
            <w:shd w:val="clear" w:color="auto" w:fill="auto"/>
            <w:noWrap/>
            <w:tcMar>
              <w:left w:w="28" w:type="dxa"/>
              <w:right w:w="28" w:type="dxa"/>
            </w:tcMar>
          </w:tcPr>
          <w:p w:rsidR="00EA48EF" w:rsidRPr="00CC7A0E" w:rsidRDefault="00EA48EF" w:rsidP="006C5E85">
            <w:pPr>
              <w:spacing w:after="0" w:line="240" w:lineRule="auto"/>
              <w:jc w:val="right"/>
              <w:rPr>
                <w:rFonts w:eastAsia="Times New Roman"/>
                <w:b/>
                <w:sz w:val="18"/>
                <w:szCs w:val="18"/>
                <w:lang w:eastAsia="bg-BG"/>
              </w:rPr>
            </w:pPr>
            <w:r w:rsidRPr="00CC7A0E">
              <w:rPr>
                <w:b/>
                <w:sz w:val="18"/>
                <w:szCs w:val="18"/>
              </w:rPr>
              <w:t>3647</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466</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479</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484</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453</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395</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546</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408</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426</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513</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537</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190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196</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198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185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161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223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167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174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219</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67</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75</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130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147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138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144</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56</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23</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27</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r>
      <w:tr w:rsidR="00EA48EF" w:rsidRPr="00CC7A0E" w:rsidTr="00166F80">
        <w:trPr>
          <w:trHeight w:val="229"/>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0</w:t>
            </w:r>
          </w:p>
        </w:tc>
      </w:tr>
    </w:tbl>
    <w:p w:rsidR="00EA48EF" w:rsidRDefault="00EA48EF" w:rsidP="00EA48EF">
      <w:pPr>
        <w:spacing w:after="120"/>
        <w:jc w:val="both"/>
        <w:rPr>
          <w:i/>
          <w:szCs w:val="24"/>
          <w:u w:val="single"/>
        </w:rPr>
      </w:pPr>
    </w:p>
    <w:p w:rsidR="00EA48EF" w:rsidRPr="002741A1" w:rsidRDefault="00EA48EF" w:rsidP="00EA48EF">
      <w:pPr>
        <w:pStyle w:val="a"/>
      </w:pPr>
      <w:r w:rsidRPr="00021FC1">
        <w:t xml:space="preserve">Таблица </w:t>
      </w:r>
      <w:r>
        <w:t>6-</w:t>
      </w:r>
      <w:r w:rsidR="00403207">
        <w:fldChar w:fldCharType="begin"/>
      </w:r>
      <w:r w:rsidR="00403207">
        <w:instrText xml:space="preserve"> SEQ Таблица \* ARABIC </w:instrText>
      </w:r>
      <w:r w:rsidR="00403207">
        <w:fldChar w:fldCharType="separate"/>
      </w:r>
      <w:r w:rsidR="002954E6">
        <w:rPr>
          <w:noProof/>
        </w:rPr>
        <w:t>3</w:t>
      </w:r>
      <w:r w:rsidR="00403207">
        <w:rPr>
          <w:noProof/>
        </w:rPr>
        <w:fldChar w:fldCharType="end"/>
      </w:r>
      <w:r w:rsidRPr="00021FC1">
        <w:t xml:space="preserve">. </w:t>
      </w:r>
      <w:r>
        <w:t xml:space="preserve">БДС, произведена в </w:t>
      </w:r>
      <w:r w:rsidR="006917E7">
        <w:t>услугите</w:t>
      </w:r>
    </w:p>
    <w:tbl>
      <w:tblPr>
        <w:tblW w:w="4879" w:type="pct"/>
        <w:tblLayout w:type="fixed"/>
        <w:tblCellMar>
          <w:left w:w="70" w:type="dxa"/>
          <w:right w:w="70" w:type="dxa"/>
        </w:tblCellMar>
        <w:tblLook w:val="04A0" w:firstRow="1" w:lastRow="0" w:firstColumn="1" w:lastColumn="0" w:noHBand="0" w:noVBand="1"/>
      </w:tblPr>
      <w:tblGrid>
        <w:gridCol w:w="2769"/>
        <w:gridCol w:w="1268"/>
        <w:gridCol w:w="1268"/>
        <w:gridCol w:w="1268"/>
        <w:gridCol w:w="1258"/>
        <w:gridCol w:w="1258"/>
        <w:gridCol w:w="1258"/>
        <w:gridCol w:w="1258"/>
        <w:gridCol w:w="1258"/>
        <w:gridCol w:w="1258"/>
        <w:gridCol w:w="1258"/>
      </w:tblGrid>
      <w:tr w:rsidR="00EA48EF" w:rsidRPr="00CC7A0E" w:rsidTr="00166F80">
        <w:trPr>
          <w:trHeight w:val="431"/>
        </w:trPr>
        <w:tc>
          <w:tcPr>
            <w:tcW w:w="900"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41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40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p>
        </w:tc>
      </w:tr>
      <w:tr w:rsidR="00EA48EF" w:rsidRPr="00CC7A0E" w:rsidTr="00166F80">
        <w:trPr>
          <w:trHeight w:val="231"/>
        </w:trPr>
        <w:tc>
          <w:tcPr>
            <w:tcW w:w="900"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rFonts w:eastAsia="Times New Roman"/>
                <w:b/>
                <w:sz w:val="18"/>
                <w:szCs w:val="18"/>
                <w:lang w:eastAsia="bg-BG"/>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12"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c>
          <w:tcPr>
            <w:tcW w:w="409" w:type="pct"/>
            <w:tcBorders>
              <w:top w:val="nil"/>
              <w:left w:val="nil"/>
              <w:bottom w:val="single" w:sz="4" w:space="0" w:color="auto"/>
              <w:right w:val="single" w:sz="4" w:space="0" w:color="auto"/>
            </w:tcBorders>
            <w:shd w:val="clear" w:color="000000" w:fill="B8CCE4"/>
            <w:noWrap/>
            <w:tcMar>
              <w:left w:w="28" w:type="dxa"/>
              <w:right w:w="28" w:type="dxa"/>
            </w:tcMar>
            <w:hideMark/>
          </w:tcPr>
          <w:p w:rsidR="00EA48EF" w:rsidRPr="00CC7A0E" w:rsidRDefault="00EA48EF" w:rsidP="006C5E85">
            <w:pPr>
              <w:spacing w:after="0" w:line="360" w:lineRule="auto"/>
              <w:jc w:val="center"/>
              <w:rPr>
                <w:sz w:val="18"/>
                <w:szCs w:val="18"/>
              </w:rPr>
            </w:pPr>
            <w:r w:rsidRPr="00CC7A0E">
              <w:rPr>
                <w:sz w:val="18"/>
                <w:szCs w:val="18"/>
              </w:rPr>
              <w:t>млн.лв</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18999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21007</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23845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26811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31239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36185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37460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39860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41747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42558</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2724</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2999</w:t>
            </w:r>
          </w:p>
        </w:tc>
        <w:tc>
          <w:tcPr>
            <w:tcW w:w="41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3298</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3643</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4075</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4877</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4970</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5112</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5346</w:t>
            </w:r>
          </w:p>
        </w:tc>
        <w:tc>
          <w:tcPr>
            <w:tcW w:w="40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EA48EF" w:rsidRPr="00CC7A0E" w:rsidRDefault="00EA48EF" w:rsidP="006C5E85">
            <w:pPr>
              <w:spacing w:after="0" w:line="240" w:lineRule="auto"/>
              <w:jc w:val="right"/>
              <w:rPr>
                <w:rFonts w:eastAsia="Times New Roman"/>
                <w:b/>
                <w:sz w:val="18"/>
                <w:szCs w:val="18"/>
                <w:lang w:eastAsia="bg-BG"/>
              </w:rPr>
            </w:pPr>
            <w:r w:rsidRPr="00CC7A0E">
              <w:rPr>
                <w:b/>
                <w:bCs/>
                <w:color w:val="000000"/>
                <w:sz w:val="18"/>
                <w:szCs w:val="18"/>
              </w:rPr>
              <w:t>5630</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512</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564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620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685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766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917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934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961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1005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1058</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953</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1049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1154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1275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1426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1706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1739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1788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1870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1970</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524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577</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635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701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785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939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957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984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1029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1084</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627</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690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759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838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938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1122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1144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1176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1230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1296</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35</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39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69</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72</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60</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66</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113</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118</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125</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8</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9</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10</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12</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17</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1</w:t>
            </w:r>
          </w:p>
        </w:tc>
      </w:tr>
      <w:tr w:rsidR="00EA48EF" w:rsidRPr="00CC7A0E" w:rsidTr="00166F80">
        <w:trPr>
          <w:trHeight w:val="231"/>
        </w:trPr>
        <w:tc>
          <w:tcPr>
            <w:tcW w:w="90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w:t>
            </w:r>
          </w:p>
        </w:tc>
        <w:tc>
          <w:tcPr>
            <w:tcW w:w="41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4</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5</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6</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w:t>
            </w:r>
          </w:p>
        </w:tc>
        <w:tc>
          <w:tcPr>
            <w:tcW w:w="409" w:type="pct"/>
            <w:tcBorders>
              <w:top w:val="nil"/>
              <w:left w:val="nil"/>
              <w:bottom w:val="single" w:sz="4" w:space="0" w:color="auto"/>
              <w:right w:val="single" w:sz="4" w:space="0" w:color="auto"/>
            </w:tcBorders>
            <w:shd w:val="clear" w:color="auto" w:fill="auto"/>
            <w:noWrap/>
            <w:tcMar>
              <w:left w:w="28" w:type="dxa"/>
              <w:right w:w="28" w:type="dxa"/>
            </w:tcMar>
            <w:vAlign w:val="bottom"/>
          </w:tcPr>
          <w:p w:rsidR="00EA48EF" w:rsidRPr="00CC7A0E" w:rsidRDefault="00EA48EF" w:rsidP="006C5E85">
            <w:pPr>
              <w:spacing w:after="0" w:line="240" w:lineRule="auto"/>
              <w:jc w:val="right"/>
              <w:rPr>
                <w:rFonts w:eastAsia="Times New Roman"/>
                <w:sz w:val="18"/>
                <w:szCs w:val="18"/>
                <w:lang w:eastAsia="bg-BG"/>
              </w:rPr>
            </w:pPr>
            <w:r w:rsidRPr="00CC7A0E">
              <w:rPr>
                <w:color w:val="000000"/>
                <w:sz w:val="18"/>
                <w:szCs w:val="18"/>
              </w:rPr>
              <w:t>7</w:t>
            </w:r>
          </w:p>
        </w:tc>
      </w:tr>
    </w:tbl>
    <w:p w:rsidR="00EA48EF" w:rsidRDefault="00EA48EF" w:rsidP="00EA48EF">
      <w:pPr>
        <w:spacing w:after="120"/>
        <w:jc w:val="both"/>
        <w:rPr>
          <w:i/>
          <w:szCs w:val="24"/>
          <w:u w:val="single"/>
        </w:rPr>
      </w:pPr>
    </w:p>
    <w:p w:rsidR="00EA48EF" w:rsidRPr="002741A1" w:rsidRDefault="00EA48EF" w:rsidP="00EA48EF">
      <w:pPr>
        <w:pStyle w:val="a"/>
      </w:pPr>
      <w:r w:rsidRPr="00021FC1">
        <w:lastRenderedPageBreak/>
        <w:t xml:space="preserve">Таблица </w:t>
      </w:r>
      <w:r>
        <w:t>6-</w:t>
      </w:r>
      <w:r w:rsidR="00403207">
        <w:fldChar w:fldCharType="begin"/>
      </w:r>
      <w:r w:rsidR="00403207">
        <w:instrText xml:space="preserve"> SEQ Таблица \* ARABIC </w:instrText>
      </w:r>
      <w:r w:rsidR="00403207">
        <w:fldChar w:fldCharType="separate"/>
      </w:r>
      <w:r w:rsidR="002954E6">
        <w:rPr>
          <w:noProof/>
        </w:rPr>
        <w:t>4</w:t>
      </w:r>
      <w:r w:rsidR="00403207">
        <w:rPr>
          <w:noProof/>
        </w:rPr>
        <w:fldChar w:fldCharType="end"/>
      </w:r>
      <w:r w:rsidRPr="00021FC1">
        <w:t xml:space="preserve">. </w:t>
      </w:r>
      <w:r>
        <w:t>Брой персонал зает в индустрията</w:t>
      </w: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9"/>
        <w:gridCol w:w="1179"/>
        <w:gridCol w:w="1179"/>
        <w:gridCol w:w="1179"/>
        <w:gridCol w:w="1169"/>
        <w:gridCol w:w="1169"/>
        <w:gridCol w:w="1169"/>
        <w:gridCol w:w="1169"/>
        <w:gridCol w:w="1168"/>
        <w:gridCol w:w="1168"/>
        <w:gridCol w:w="1168"/>
        <w:gridCol w:w="1168"/>
      </w:tblGrid>
      <w:tr w:rsidR="00EA48EF" w:rsidRPr="00CC7A0E" w:rsidTr="00166F80">
        <w:trPr>
          <w:trHeight w:val="431"/>
        </w:trPr>
        <w:tc>
          <w:tcPr>
            <w:tcW w:w="831" w:type="pct"/>
            <w:vMerge w:val="restar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381"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381"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381"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378" w:type="pct"/>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r>
              <w:rPr>
                <w:rFonts w:eastAsia="Times New Roman"/>
                <w:b/>
                <w:sz w:val="18"/>
                <w:szCs w:val="18"/>
                <w:lang w:eastAsia="bg-BG"/>
              </w:rPr>
              <w:t>*</w:t>
            </w:r>
          </w:p>
        </w:tc>
        <w:tc>
          <w:tcPr>
            <w:tcW w:w="378" w:type="pct"/>
            <w:shd w:val="clear" w:color="000000" w:fill="B8CCE4"/>
            <w:vAlign w:val="center"/>
          </w:tcPr>
          <w:p w:rsidR="00EA48EF" w:rsidRPr="00CC7A0E" w:rsidRDefault="00EA48EF">
            <w:pPr>
              <w:spacing w:after="0" w:line="240" w:lineRule="auto"/>
              <w:jc w:val="center"/>
              <w:rPr>
                <w:rFonts w:eastAsia="Times New Roman"/>
                <w:b/>
                <w:sz w:val="18"/>
                <w:szCs w:val="18"/>
                <w:lang w:eastAsia="bg-BG"/>
              </w:rPr>
            </w:pPr>
            <w:r w:rsidRPr="00CC7A0E">
              <w:rPr>
                <w:rFonts w:eastAsia="Times New Roman"/>
                <w:b/>
                <w:sz w:val="18"/>
                <w:szCs w:val="18"/>
                <w:lang w:eastAsia="bg-BG"/>
              </w:rPr>
              <w:t>201</w:t>
            </w:r>
            <w:r>
              <w:rPr>
                <w:rFonts w:eastAsia="Times New Roman"/>
                <w:b/>
                <w:sz w:val="18"/>
                <w:szCs w:val="18"/>
                <w:lang w:eastAsia="bg-BG"/>
              </w:rPr>
              <w:t>3*</w:t>
            </w:r>
          </w:p>
        </w:tc>
      </w:tr>
      <w:tr w:rsidR="00EA48EF" w:rsidRPr="00CC7A0E" w:rsidTr="00166F80">
        <w:trPr>
          <w:trHeight w:val="231"/>
        </w:trPr>
        <w:tc>
          <w:tcPr>
            <w:tcW w:w="831" w:type="pct"/>
            <w:vMerge/>
            <w:shd w:val="clear" w:color="000000" w:fill="B8CCE4"/>
            <w:noWrap/>
            <w:tcMar>
              <w:left w:w="28" w:type="dxa"/>
              <w:right w:w="28" w:type="dxa"/>
            </w:tcMar>
            <w:vAlign w:val="center"/>
            <w:hideMark/>
          </w:tcPr>
          <w:p w:rsidR="00EA48EF" w:rsidRPr="00CC7A0E" w:rsidRDefault="00EA48EF" w:rsidP="006C5E85">
            <w:pPr>
              <w:spacing w:after="0" w:line="240" w:lineRule="auto"/>
              <w:jc w:val="center"/>
              <w:rPr>
                <w:rFonts w:eastAsia="Times New Roman"/>
                <w:b/>
                <w:sz w:val="18"/>
                <w:szCs w:val="18"/>
                <w:lang w:eastAsia="bg-BG"/>
              </w:rPr>
            </w:pPr>
          </w:p>
        </w:tc>
        <w:tc>
          <w:tcPr>
            <w:tcW w:w="381" w:type="pct"/>
            <w:shd w:val="clear" w:color="000000" w:fill="B8CCE4"/>
            <w:noWrap/>
            <w:tcMar>
              <w:left w:w="28" w:type="dxa"/>
              <w:right w:w="28" w:type="dxa"/>
            </w:tcMar>
          </w:tcPr>
          <w:p w:rsidR="00EA48EF" w:rsidRPr="00CC7A0E" w:rsidRDefault="00EA48EF" w:rsidP="006C5E85">
            <w:pPr>
              <w:spacing w:after="0" w:line="360" w:lineRule="auto"/>
              <w:jc w:val="center"/>
              <w:rPr>
                <w:rFonts w:eastAsia="Times New Roman"/>
                <w:b/>
                <w:sz w:val="18"/>
                <w:szCs w:val="18"/>
                <w:lang w:eastAsia="bg-BG"/>
              </w:rPr>
            </w:pPr>
            <w:r>
              <w:rPr>
                <w:rFonts w:eastAsia="Times New Roman"/>
                <w:b/>
                <w:sz w:val="18"/>
                <w:szCs w:val="18"/>
                <w:lang w:eastAsia="bg-BG"/>
              </w:rPr>
              <w:t>брой</w:t>
            </w:r>
          </w:p>
        </w:tc>
        <w:tc>
          <w:tcPr>
            <w:tcW w:w="381"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81"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tcPr>
          <w:p w:rsidR="00EA48EF" w:rsidRPr="00CC7A0E" w:rsidRDefault="00EA48EF" w:rsidP="006C5E85">
            <w:pPr>
              <w:spacing w:after="0" w:line="360" w:lineRule="auto"/>
              <w:jc w:val="center"/>
              <w:rPr>
                <w:sz w:val="18"/>
                <w:szCs w:val="18"/>
              </w:rPr>
            </w:pPr>
            <w:r w:rsidRPr="00B3007A">
              <w:rPr>
                <w:rFonts w:eastAsia="Times New Roman"/>
                <w:b/>
                <w:sz w:val="18"/>
                <w:szCs w:val="18"/>
                <w:lang w:eastAsia="bg-BG"/>
              </w:rPr>
              <w:t>брой</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895 591</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919 044</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958 048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1 023 907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1 086 680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1 149 557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1 044 961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945 220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911 164</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886 086</w:t>
            </w:r>
          </w:p>
        </w:tc>
        <w:tc>
          <w:tcPr>
            <w:tcW w:w="378" w:type="pct"/>
            <w:vAlign w:val="bottom"/>
          </w:tcPr>
          <w:p w:rsidR="00EA48EF" w:rsidRPr="00EA48EF" w:rsidRDefault="00EA48EF" w:rsidP="006C5E85">
            <w:pPr>
              <w:spacing w:after="0" w:line="240" w:lineRule="auto"/>
              <w:jc w:val="right"/>
              <w:rPr>
                <w:b/>
                <w:bCs/>
                <w:color w:val="000000"/>
                <w:sz w:val="18"/>
                <w:szCs w:val="18"/>
              </w:rPr>
            </w:pPr>
            <w:r w:rsidRPr="00166F80">
              <w:rPr>
                <w:b/>
                <w:sz w:val="18"/>
                <w:szCs w:val="18"/>
              </w:rPr>
              <w:t>859 755</w:t>
            </w:r>
          </w:p>
        </w:tc>
      </w:tr>
      <w:tr w:rsidR="00EA48EF" w:rsidRPr="00CC7A0E" w:rsidTr="00166F80">
        <w:trPr>
          <w:trHeight w:val="231"/>
        </w:trPr>
        <w:tc>
          <w:tcPr>
            <w:tcW w:w="831" w:type="pct"/>
            <w:shd w:val="clear" w:color="000000" w:fill="DCE6F1"/>
            <w:noWrap/>
            <w:tcMar>
              <w:left w:w="28" w:type="dxa"/>
              <w:right w:w="28" w:type="dxa"/>
            </w:tcMar>
            <w:vAlign w:val="bottom"/>
            <w:hideMark/>
          </w:tcPr>
          <w:p w:rsidR="00EA48EF" w:rsidRPr="00CC7A0E" w:rsidRDefault="00EA48EF"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381"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112 694</w:t>
            </w:r>
          </w:p>
        </w:tc>
        <w:tc>
          <w:tcPr>
            <w:tcW w:w="381"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116 232</w:t>
            </w:r>
          </w:p>
        </w:tc>
        <w:tc>
          <w:tcPr>
            <w:tcW w:w="381"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122 896</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134 235</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144 750</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156 142</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138 983</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122 008</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117 734</w:t>
            </w:r>
          </w:p>
        </w:tc>
        <w:tc>
          <w:tcPr>
            <w:tcW w:w="378" w:type="pct"/>
            <w:shd w:val="clear" w:color="000000" w:fill="DCE6F1"/>
            <w:noWrap/>
            <w:tcMar>
              <w:left w:w="28" w:type="dxa"/>
              <w:right w:w="28" w:type="dxa"/>
            </w:tcMar>
            <w:vAlign w:val="bottom"/>
          </w:tcPr>
          <w:p w:rsidR="00EA48EF" w:rsidRPr="00EA48EF" w:rsidRDefault="00EA48EF" w:rsidP="006C5E85">
            <w:pPr>
              <w:spacing w:after="0" w:line="240" w:lineRule="auto"/>
              <w:jc w:val="right"/>
              <w:rPr>
                <w:rFonts w:eastAsia="Times New Roman"/>
                <w:b/>
                <w:sz w:val="18"/>
                <w:szCs w:val="18"/>
                <w:lang w:eastAsia="bg-BG"/>
              </w:rPr>
            </w:pPr>
            <w:r w:rsidRPr="00166F80">
              <w:rPr>
                <w:b/>
                <w:sz w:val="18"/>
                <w:szCs w:val="18"/>
              </w:rPr>
              <w:t>116 045</w:t>
            </w:r>
          </w:p>
        </w:tc>
        <w:tc>
          <w:tcPr>
            <w:tcW w:w="378" w:type="pct"/>
            <w:shd w:val="clear" w:color="000000" w:fill="DCE6F1"/>
            <w:vAlign w:val="bottom"/>
          </w:tcPr>
          <w:p w:rsidR="00EA48EF" w:rsidRPr="00EA48EF" w:rsidRDefault="00EA48EF" w:rsidP="006C5E85">
            <w:pPr>
              <w:spacing w:after="0" w:line="240" w:lineRule="auto"/>
              <w:jc w:val="right"/>
              <w:rPr>
                <w:b/>
                <w:bCs/>
                <w:color w:val="000000"/>
                <w:sz w:val="18"/>
                <w:szCs w:val="18"/>
              </w:rPr>
            </w:pPr>
            <w:r w:rsidRPr="00166F80">
              <w:rPr>
                <w:b/>
                <w:sz w:val="18"/>
                <w:szCs w:val="18"/>
              </w:rPr>
              <w:t>112 499</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4 072</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4 181</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4 363</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4 672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4 965</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5 261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4 770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4 298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4 224</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4 103</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3 980</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44 402</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45 888</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48 791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53 739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58 294</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63 332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54 698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48 629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46 730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46 614</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45 174</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27 767</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28 503</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29 741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31 832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33 820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35 826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32 323</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28 909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28 028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27 513</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26 694</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30 436</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31 445</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33 405</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36 746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39 824</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43 218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39 438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33 551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32 366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31 581</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30 608</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2 796</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2 886</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3 060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3 355</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3 629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3 928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3 588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3 069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2 961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2 889</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2 800</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2 550</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2 635</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2 799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3 078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3 336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3 620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3 307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2 811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2 712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2 645</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2 564</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430</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444</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472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519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563</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610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558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474</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457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446</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432</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43</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45</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52</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57</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61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56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45</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43</w:t>
            </w:r>
          </w:p>
        </w:tc>
      </w:tr>
      <w:tr w:rsidR="00EA48EF" w:rsidRPr="00CC7A0E" w:rsidTr="00166F80">
        <w:trPr>
          <w:trHeight w:val="231"/>
        </w:trPr>
        <w:tc>
          <w:tcPr>
            <w:tcW w:w="831" w:type="pct"/>
            <w:shd w:val="clear" w:color="auto" w:fill="auto"/>
            <w:noWrap/>
            <w:tcMar>
              <w:left w:w="28" w:type="dxa"/>
              <w:right w:w="28" w:type="dxa"/>
            </w:tcMar>
            <w:vAlign w:val="bottom"/>
            <w:hideMark/>
          </w:tcPr>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EA48EF" w:rsidRPr="00CC7A0E" w:rsidRDefault="00EA48EF"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198</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205</w:t>
            </w:r>
          </w:p>
        </w:tc>
        <w:tc>
          <w:tcPr>
            <w:tcW w:w="381"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218</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241</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263</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286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246</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219</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210</w:t>
            </w:r>
          </w:p>
        </w:tc>
        <w:tc>
          <w:tcPr>
            <w:tcW w:w="378" w:type="pct"/>
            <w:shd w:val="clear" w:color="auto" w:fill="auto"/>
            <w:noWrap/>
            <w:tcMar>
              <w:left w:w="28" w:type="dxa"/>
              <w:right w:w="28" w:type="dxa"/>
            </w:tcMar>
            <w:vAlign w:val="bottom"/>
          </w:tcPr>
          <w:p w:rsidR="00EA48EF" w:rsidRPr="00EA48EF" w:rsidRDefault="00EA48EF" w:rsidP="006C5E85">
            <w:pPr>
              <w:spacing w:after="0" w:line="240" w:lineRule="auto"/>
              <w:jc w:val="right"/>
              <w:rPr>
                <w:rFonts w:eastAsia="Times New Roman"/>
                <w:sz w:val="18"/>
                <w:szCs w:val="18"/>
                <w:lang w:eastAsia="bg-BG"/>
              </w:rPr>
            </w:pPr>
            <w:r w:rsidRPr="00166F80">
              <w:rPr>
                <w:sz w:val="18"/>
                <w:szCs w:val="18"/>
              </w:rPr>
              <w:t>210</w:t>
            </w:r>
          </w:p>
        </w:tc>
        <w:tc>
          <w:tcPr>
            <w:tcW w:w="378" w:type="pct"/>
            <w:vAlign w:val="bottom"/>
          </w:tcPr>
          <w:p w:rsidR="00EA48EF" w:rsidRPr="00EA48EF" w:rsidRDefault="00EA48EF" w:rsidP="006C5E85">
            <w:pPr>
              <w:spacing w:after="0" w:line="240" w:lineRule="auto"/>
              <w:jc w:val="right"/>
              <w:rPr>
                <w:color w:val="000000"/>
                <w:sz w:val="18"/>
                <w:szCs w:val="18"/>
              </w:rPr>
            </w:pPr>
            <w:r w:rsidRPr="00166F80">
              <w:rPr>
                <w:sz w:val="18"/>
                <w:szCs w:val="18"/>
              </w:rPr>
              <w:t>203</w:t>
            </w:r>
          </w:p>
        </w:tc>
      </w:tr>
    </w:tbl>
    <w:p w:rsidR="00EA48EF" w:rsidRPr="00166F80" w:rsidRDefault="00EA48EF" w:rsidP="00166F80">
      <w:pPr>
        <w:spacing w:after="120"/>
        <w:ind w:left="720"/>
        <w:jc w:val="both"/>
        <w:rPr>
          <w:i/>
          <w:sz w:val="20"/>
          <w:szCs w:val="24"/>
          <w:u w:val="single"/>
        </w:rPr>
      </w:pPr>
      <w:r w:rsidRPr="00166F80">
        <w:rPr>
          <w:i/>
          <w:sz w:val="20"/>
          <w:szCs w:val="24"/>
          <w:u w:val="single"/>
        </w:rPr>
        <w:t>* Предварителни данни</w:t>
      </w:r>
    </w:p>
    <w:p w:rsidR="00B97F32" w:rsidRPr="002741A1" w:rsidRDefault="00B97F32" w:rsidP="00B97F32">
      <w:pPr>
        <w:pStyle w:val="a"/>
      </w:pPr>
      <w:r w:rsidRPr="00021FC1">
        <w:t xml:space="preserve">Таблица </w:t>
      </w:r>
      <w:r>
        <w:t>6-</w:t>
      </w:r>
      <w:r w:rsidR="00403207">
        <w:fldChar w:fldCharType="begin"/>
      </w:r>
      <w:r w:rsidR="00403207">
        <w:instrText xml:space="preserve"> SEQ Таблица \* ARABIC </w:instrText>
      </w:r>
      <w:r w:rsidR="00403207">
        <w:fldChar w:fldCharType="separate"/>
      </w:r>
      <w:r w:rsidR="002954E6">
        <w:rPr>
          <w:noProof/>
        </w:rPr>
        <w:t>5</w:t>
      </w:r>
      <w:r w:rsidR="00403207">
        <w:rPr>
          <w:noProof/>
        </w:rPr>
        <w:fldChar w:fldCharType="end"/>
      </w:r>
      <w:r w:rsidRPr="00021FC1">
        <w:t xml:space="preserve">. </w:t>
      </w:r>
      <w:r>
        <w:t>Брой персонал зает в селското стопанство</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72"/>
        <w:gridCol w:w="1180"/>
        <w:gridCol w:w="1180"/>
        <w:gridCol w:w="1180"/>
        <w:gridCol w:w="1170"/>
        <w:gridCol w:w="1170"/>
        <w:gridCol w:w="1170"/>
        <w:gridCol w:w="1169"/>
        <w:gridCol w:w="1169"/>
        <w:gridCol w:w="1169"/>
        <w:gridCol w:w="1169"/>
        <w:gridCol w:w="1169"/>
      </w:tblGrid>
      <w:tr w:rsidR="00FE61AE" w:rsidRPr="00CC7A0E" w:rsidTr="00FE61AE">
        <w:trPr>
          <w:trHeight w:val="426"/>
        </w:trPr>
        <w:tc>
          <w:tcPr>
            <w:tcW w:w="831" w:type="pct"/>
            <w:vMerge w:val="restar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r>
              <w:rPr>
                <w:rFonts w:eastAsia="Times New Roman"/>
                <w:b/>
                <w:sz w:val="18"/>
                <w:szCs w:val="18"/>
                <w:lang w:eastAsia="bg-BG"/>
              </w:rPr>
              <w:t>*</w:t>
            </w:r>
          </w:p>
        </w:tc>
        <w:tc>
          <w:tcPr>
            <w:tcW w:w="378" w:type="pct"/>
            <w:shd w:val="clear" w:color="000000" w:fill="B8CCE4"/>
            <w:vAlign w:val="center"/>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w:t>
            </w:r>
            <w:r>
              <w:rPr>
                <w:rFonts w:eastAsia="Times New Roman"/>
                <w:b/>
                <w:sz w:val="18"/>
                <w:szCs w:val="18"/>
                <w:lang w:eastAsia="bg-BG"/>
              </w:rPr>
              <w:t>3*</w:t>
            </w:r>
          </w:p>
        </w:tc>
      </w:tr>
      <w:tr w:rsidR="00FE61AE" w:rsidRPr="00CC7A0E" w:rsidTr="00FE61AE">
        <w:trPr>
          <w:trHeight w:val="228"/>
        </w:trPr>
        <w:tc>
          <w:tcPr>
            <w:tcW w:w="831" w:type="pct"/>
            <w:vMerge/>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rFonts w:eastAsia="Times New Roman"/>
                <w:b/>
                <w:sz w:val="18"/>
                <w:szCs w:val="18"/>
                <w:lang w:eastAsia="bg-BG"/>
              </w:rPr>
            </w:pPr>
            <w:r>
              <w:rPr>
                <w:rFonts w:eastAsia="Times New Roman"/>
                <w:b/>
                <w:sz w:val="18"/>
                <w:szCs w:val="18"/>
                <w:lang w:eastAsia="bg-BG"/>
              </w:rPr>
              <w:t>брой</w:t>
            </w: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758 980</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753 264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742 248</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732 657</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723 863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736 578</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736 742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710 476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689 527</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648 723</w:t>
            </w:r>
          </w:p>
        </w:tc>
        <w:tc>
          <w:tcPr>
            <w:tcW w:w="378" w:type="pct"/>
            <w:vAlign w:val="bottom"/>
          </w:tcPr>
          <w:p w:rsidR="00B97F32" w:rsidRPr="00CC7A0E" w:rsidRDefault="00B97F32" w:rsidP="006C5E85">
            <w:pPr>
              <w:spacing w:after="0" w:line="240" w:lineRule="auto"/>
              <w:jc w:val="right"/>
              <w:rPr>
                <w:b/>
                <w:bCs/>
                <w:color w:val="000000"/>
                <w:sz w:val="18"/>
                <w:szCs w:val="18"/>
              </w:rPr>
            </w:pPr>
            <w:r w:rsidRPr="00CC7A0E">
              <w:rPr>
                <w:b/>
                <w:sz w:val="18"/>
                <w:szCs w:val="18"/>
              </w:rPr>
              <w:t>656 184</w:t>
            </w:r>
          </w:p>
        </w:tc>
      </w:tr>
      <w:tr w:rsidR="00FE61AE" w:rsidRPr="00CC7A0E" w:rsidTr="00FE61AE">
        <w:trPr>
          <w:trHeight w:val="228"/>
        </w:trPr>
        <w:tc>
          <w:tcPr>
            <w:tcW w:w="831" w:type="pct"/>
            <w:shd w:val="clear" w:color="000000" w:fill="DCE6F1"/>
            <w:noWrap/>
            <w:tcMar>
              <w:left w:w="28" w:type="dxa"/>
              <w:right w:w="28" w:type="dxa"/>
            </w:tcMar>
            <w:vAlign w:val="bottom"/>
            <w:hideMark/>
          </w:tcPr>
          <w:p w:rsidR="00B97F32" w:rsidRPr="00CC7A0E" w:rsidRDefault="00B97F32"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381"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142 262</w:t>
            </w:r>
          </w:p>
        </w:tc>
        <w:tc>
          <w:tcPr>
            <w:tcW w:w="381"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141 190</w:t>
            </w:r>
          </w:p>
        </w:tc>
        <w:tc>
          <w:tcPr>
            <w:tcW w:w="381"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139 126</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137 328</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135 679</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138 063</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134 512</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126 554</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122 147</w:t>
            </w:r>
          </w:p>
        </w:tc>
        <w:tc>
          <w:tcPr>
            <w:tcW w:w="378" w:type="pct"/>
            <w:shd w:val="clear" w:color="000000" w:fill="DCE6F1"/>
            <w:noWrap/>
            <w:tcMar>
              <w:left w:w="28" w:type="dxa"/>
              <w:right w:w="28" w:type="dxa"/>
            </w:tcMar>
            <w:vAlign w:val="bottom"/>
          </w:tcPr>
          <w:p w:rsidR="00B97F32" w:rsidRPr="00CC7A0E" w:rsidRDefault="00B97F32" w:rsidP="006C5E85">
            <w:pPr>
              <w:spacing w:after="0" w:line="240" w:lineRule="auto"/>
              <w:jc w:val="right"/>
              <w:rPr>
                <w:rFonts w:eastAsia="Times New Roman"/>
                <w:b/>
                <w:sz w:val="18"/>
                <w:szCs w:val="18"/>
                <w:lang w:eastAsia="bg-BG"/>
              </w:rPr>
            </w:pPr>
            <w:r w:rsidRPr="00CC7A0E">
              <w:rPr>
                <w:b/>
                <w:sz w:val="18"/>
                <w:szCs w:val="18"/>
              </w:rPr>
              <w:t>114 275</w:t>
            </w:r>
          </w:p>
        </w:tc>
        <w:tc>
          <w:tcPr>
            <w:tcW w:w="378" w:type="pct"/>
            <w:shd w:val="clear" w:color="000000" w:fill="DCE6F1"/>
            <w:vAlign w:val="bottom"/>
          </w:tcPr>
          <w:p w:rsidR="00B97F32" w:rsidRPr="00CC7A0E" w:rsidRDefault="00B97F32" w:rsidP="006C5E85">
            <w:pPr>
              <w:spacing w:after="0" w:line="240" w:lineRule="auto"/>
              <w:jc w:val="right"/>
              <w:rPr>
                <w:b/>
                <w:bCs/>
                <w:color w:val="000000"/>
                <w:sz w:val="18"/>
                <w:szCs w:val="18"/>
              </w:rPr>
            </w:pPr>
            <w:r w:rsidRPr="00CC7A0E">
              <w:rPr>
                <w:b/>
                <w:sz w:val="18"/>
                <w:szCs w:val="18"/>
              </w:rPr>
              <w:t>115 590</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11 622</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11 534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11 365</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11 219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11 084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11 279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13 366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13 007</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12 696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11 783</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11 919</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41 597</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41 284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40 680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40 154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39 672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40 369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39 457</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37 610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36 970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34 286</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34 681</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45 577</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45 234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44 572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43 996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43 468</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44 232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42 682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40 140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38 882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36 238</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36 655</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36 231</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35 958</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35 432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34 974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34 554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35 161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32 491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29 821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27 960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26 603</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26 908</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3 450</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3 424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3 374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3 330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3 290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3 348</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3 113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2 851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2 700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2 573</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2 603</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3 051</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3 028</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2 983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2 945</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2 909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2 961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2 734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2 508</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2 349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2 236</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2 262</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514</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511</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503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497</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491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499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461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423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396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377</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381</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52</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51</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49</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50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46</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42</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40</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38</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38</w:t>
            </w:r>
          </w:p>
        </w:tc>
      </w:tr>
      <w:tr w:rsidR="00FE61AE" w:rsidRPr="00CC7A0E" w:rsidTr="00FE61AE">
        <w:trPr>
          <w:trHeight w:val="228"/>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169</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167</w:t>
            </w:r>
          </w:p>
        </w:tc>
        <w:tc>
          <w:tcPr>
            <w:tcW w:w="381"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165</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161</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154</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153</w:t>
            </w:r>
          </w:p>
        </w:tc>
        <w:tc>
          <w:tcPr>
            <w:tcW w:w="378" w:type="pct"/>
            <w:shd w:val="clear" w:color="auto" w:fill="auto"/>
            <w:noWrap/>
            <w:tcMar>
              <w:left w:w="28" w:type="dxa"/>
              <w:right w:w="28" w:type="dxa"/>
            </w:tcMar>
            <w:vAlign w:val="bottom"/>
          </w:tcPr>
          <w:p w:rsidR="00B97F32" w:rsidRPr="00CC7A0E" w:rsidRDefault="00B97F32" w:rsidP="006C5E85">
            <w:pPr>
              <w:spacing w:after="0" w:line="240" w:lineRule="auto"/>
              <w:jc w:val="right"/>
              <w:rPr>
                <w:rFonts w:eastAsia="Times New Roman"/>
                <w:sz w:val="18"/>
                <w:szCs w:val="18"/>
                <w:lang w:eastAsia="bg-BG"/>
              </w:rPr>
            </w:pPr>
            <w:r w:rsidRPr="00CC7A0E">
              <w:rPr>
                <w:sz w:val="18"/>
                <w:szCs w:val="18"/>
              </w:rPr>
              <w:t>141</w:t>
            </w:r>
          </w:p>
        </w:tc>
        <w:tc>
          <w:tcPr>
            <w:tcW w:w="378" w:type="pct"/>
            <w:vAlign w:val="bottom"/>
          </w:tcPr>
          <w:p w:rsidR="00B97F32" w:rsidRPr="00CC7A0E" w:rsidRDefault="00B97F32" w:rsidP="006C5E85">
            <w:pPr>
              <w:spacing w:after="0" w:line="240" w:lineRule="auto"/>
              <w:jc w:val="right"/>
              <w:rPr>
                <w:color w:val="000000"/>
                <w:sz w:val="18"/>
                <w:szCs w:val="18"/>
              </w:rPr>
            </w:pPr>
            <w:r w:rsidRPr="00CC7A0E">
              <w:rPr>
                <w:sz w:val="18"/>
                <w:szCs w:val="18"/>
              </w:rPr>
              <w:t>143</w:t>
            </w:r>
          </w:p>
        </w:tc>
      </w:tr>
    </w:tbl>
    <w:p w:rsidR="00B97F32" w:rsidRPr="00166F80" w:rsidRDefault="00B97F32" w:rsidP="00B97F32">
      <w:pPr>
        <w:spacing w:after="120"/>
        <w:ind w:left="720"/>
        <w:jc w:val="both"/>
        <w:rPr>
          <w:i/>
          <w:sz w:val="20"/>
          <w:szCs w:val="24"/>
          <w:u w:val="single"/>
        </w:rPr>
      </w:pPr>
      <w:r w:rsidRPr="00166F80">
        <w:rPr>
          <w:i/>
          <w:sz w:val="20"/>
          <w:szCs w:val="24"/>
          <w:u w:val="single"/>
        </w:rPr>
        <w:t>* Предварителни данни</w:t>
      </w:r>
    </w:p>
    <w:p w:rsidR="00B97F32" w:rsidRPr="002741A1" w:rsidRDefault="00B97F32" w:rsidP="00B97F32">
      <w:pPr>
        <w:pStyle w:val="a"/>
      </w:pPr>
      <w:r w:rsidRPr="00021FC1">
        <w:lastRenderedPageBreak/>
        <w:t xml:space="preserve">Таблица </w:t>
      </w:r>
      <w:r>
        <w:t>6-</w:t>
      </w:r>
      <w:r w:rsidR="00403207">
        <w:fldChar w:fldCharType="begin"/>
      </w:r>
      <w:r w:rsidR="00403207">
        <w:instrText xml:space="preserve"> SEQ Таблица \* ARABIC </w:instrText>
      </w:r>
      <w:r w:rsidR="00403207">
        <w:fldChar w:fldCharType="separate"/>
      </w:r>
      <w:r w:rsidR="002954E6">
        <w:rPr>
          <w:noProof/>
        </w:rPr>
        <w:t>6</w:t>
      </w:r>
      <w:r w:rsidR="00403207">
        <w:rPr>
          <w:noProof/>
        </w:rPr>
        <w:fldChar w:fldCharType="end"/>
      </w:r>
      <w:r w:rsidRPr="00021FC1">
        <w:t xml:space="preserve">. </w:t>
      </w:r>
      <w:r>
        <w:t>Брой персонал зает в услугите</w:t>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5"/>
        <w:gridCol w:w="1176"/>
        <w:gridCol w:w="1176"/>
        <w:gridCol w:w="1176"/>
        <w:gridCol w:w="1167"/>
        <w:gridCol w:w="1167"/>
        <w:gridCol w:w="1167"/>
        <w:gridCol w:w="1167"/>
        <w:gridCol w:w="1167"/>
        <w:gridCol w:w="1166"/>
        <w:gridCol w:w="1166"/>
        <w:gridCol w:w="1166"/>
      </w:tblGrid>
      <w:tr w:rsidR="00FE61AE" w:rsidRPr="00CC7A0E" w:rsidTr="00FE61AE">
        <w:trPr>
          <w:trHeight w:val="431"/>
        </w:trPr>
        <w:tc>
          <w:tcPr>
            <w:tcW w:w="831" w:type="pct"/>
            <w:vMerge w:val="restart"/>
            <w:shd w:val="clear" w:color="000000" w:fill="B8CCE4"/>
            <w:noWrap/>
            <w:tcMar>
              <w:left w:w="28" w:type="dxa"/>
              <w:right w:w="28" w:type="dxa"/>
            </w:tcMar>
            <w:vAlign w:val="center"/>
            <w:hideMark/>
          </w:tcPr>
          <w:p w:rsidR="006C5E85" w:rsidRDefault="006C5E85" w:rsidP="006C5E85">
            <w:pPr>
              <w:spacing w:after="0" w:line="240" w:lineRule="auto"/>
              <w:jc w:val="center"/>
              <w:rPr>
                <w:rFonts w:eastAsia="Times New Roman"/>
                <w:b/>
                <w:sz w:val="18"/>
                <w:szCs w:val="18"/>
                <w:lang w:eastAsia="bg-BG"/>
              </w:rPr>
            </w:pPr>
          </w:p>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Страна, район, речен басейн </w:t>
            </w:r>
          </w:p>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 </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2003</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2004</w:t>
            </w:r>
          </w:p>
        </w:tc>
        <w:tc>
          <w:tcPr>
            <w:tcW w:w="381"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2005</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2006</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2007</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2008</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2009</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2010</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2011</w:t>
            </w:r>
          </w:p>
        </w:tc>
        <w:tc>
          <w:tcPr>
            <w:tcW w:w="378" w:type="pct"/>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2012</w:t>
            </w:r>
            <w:r>
              <w:rPr>
                <w:rFonts w:eastAsia="Times New Roman"/>
                <w:b/>
                <w:sz w:val="18"/>
                <w:szCs w:val="18"/>
                <w:lang w:eastAsia="bg-BG"/>
              </w:rPr>
              <w:t>*</w:t>
            </w:r>
          </w:p>
        </w:tc>
        <w:tc>
          <w:tcPr>
            <w:tcW w:w="378" w:type="pct"/>
            <w:shd w:val="clear" w:color="000000" w:fill="B8CCE4"/>
            <w:vAlign w:val="center"/>
          </w:tcPr>
          <w:p w:rsidR="00B97F32" w:rsidRPr="00CC7A0E" w:rsidRDefault="00B97F32" w:rsidP="006C5E85">
            <w:pPr>
              <w:spacing w:after="0" w:line="240" w:lineRule="auto"/>
              <w:jc w:val="center"/>
              <w:rPr>
                <w:rFonts w:eastAsia="Times New Roman"/>
                <w:b/>
                <w:sz w:val="18"/>
                <w:szCs w:val="18"/>
                <w:lang w:eastAsia="bg-BG"/>
              </w:rPr>
            </w:pPr>
            <w:r w:rsidRPr="00CC7A0E">
              <w:rPr>
                <w:rFonts w:eastAsia="Times New Roman"/>
                <w:b/>
                <w:sz w:val="18"/>
                <w:szCs w:val="18"/>
                <w:lang w:eastAsia="bg-BG"/>
              </w:rPr>
              <w:t>201</w:t>
            </w:r>
            <w:r>
              <w:rPr>
                <w:rFonts w:eastAsia="Times New Roman"/>
                <w:b/>
                <w:sz w:val="18"/>
                <w:szCs w:val="18"/>
                <w:lang w:eastAsia="bg-BG"/>
              </w:rPr>
              <w:t>3*</w:t>
            </w:r>
          </w:p>
        </w:tc>
      </w:tr>
      <w:tr w:rsidR="00FE61AE" w:rsidRPr="00CC7A0E" w:rsidTr="00FE61AE">
        <w:trPr>
          <w:trHeight w:val="231"/>
        </w:trPr>
        <w:tc>
          <w:tcPr>
            <w:tcW w:w="831" w:type="pct"/>
            <w:vMerge/>
            <w:shd w:val="clear" w:color="000000" w:fill="B8CCE4"/>
            <w:noWrap/>
            <w:tcMar>
              <w:left w:w="28" w:type="dxa"/>
              <w:right w:w="28" w:type="dxa"/>
            </w:tcMar>
            <w:vAlign w:val="center"/>
            <w:hideMark/>
          </w:tcPr>
          <w:p w:rsidR="00B97F32" w:rsidRPr="00CC7A0E" w:rsidRDefault="00B97F32" w:rsidP="006C5E85">
            <w:pPr>
              <w:spacing w:after="0" w:line="240" w:lineRule="auto"/>
              <w:jc w:val="center"/>
              <w:rPr>
                <w:rFonts w:eastAsia="Times New Roman"/>
                <w:b/>
                <w:sz w:val="18"/>
                <w:szCs w:val="18"/>
                <w:lang w:eastAsia="bg-BG"/>
              </w:rPr>
            </w:pP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rFonts w:eastAsia="Times New Roman"/>
                <w:b/>
                <w:sz w:val="18"/>
                <w:szCs w:val="18"/>
                <w:lang w:eastAsia="bg-BG"/>
              </w:rPr>
            </w:pPr>
            <w:r>
              <w:rPr>
                <w:rFonts w:eastAsia="Times New Roman"/>
                <w:b/>
                <w:sz w:val="18"/>
                <w:szCs w:val="18"/>
                <w:lang w:eastAsia="bg-BG"/>
              </w:rPr>
              <w:t>брой</w:t>
            </w: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81"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noWrap/>
            <w:tcMar>
              <w:left w:w="28" w:type="dxa"/>
              <w:right w:w="28" w:type="dxa"/>
            </w:tcMar>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c>
          <w:tcPr>
            <w:tcW w:w="378" w:type="pct"/>
            <w:shd w:val="clear" w:color="000000" w:fill="B8CCE4"/>
          </w:tcPr>
          <w:p w:rsidR="00B97F32" w:rsidRPr="00CC7A0E" w:rsidRDefault="00B97F32" w:rsidP="006C5E85">
            <w:pPr>
              <w:spacing w:after="0" w:line="360" w:lineRule="auto"/>
              <w:jc w:val="center"/>
              <w:rPr>
                <w:sz w:val="18"/>
                <w:szCs w:val="18"/>
              </w:rPr>
            </w:pPr>
            <w:r w:rsidRPr="00B3007A">
              <w:rPr>
                <w:rFonts w:eastAsia="Times New Roman"/>
                <w:b/>
                <w:sz w:val="18"/>
                <w:szCs w:val="18"/>
                <w:lang w:eastAsia="bg-BG"/>
              </w:rPr>
              <w:t>брой</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b/>
                <w:sz w:val="18"/>
                <w:szCs w:val="18"/>
                <w:lang w:eastAsia="bg-BG"/>
              </w:rPr>
            </w:pPr>
            <w:r w:rsidRPr="00CC7A0E">
              <w:rPr>
                <w:rFonts w:eastAsia="Times New Roman"/>
                <w:b/>
                <w:sz w:val="18"/>
                <w:szCs w:val="18"/>
                <w:lang w:eastAsia="bg-BG"/>
              </w:rPr>
              <w:t>Общо за страната</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1 662 819</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1 731 087</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1 794 972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1 855 478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1 916 199</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1 928 512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1 967 592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1 948 189</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1 923 861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1 901 584</w:t>
            </w:r>
          </w:p>
        </w:tc>
        <w:tc>
          <w:tcPr>
            <w:tcW w:w="378" w:type="pct"/>
            <w:vAlign w:val="bottom"/>
          </w:tcPr>
          <w:p w:rsidR="00B97F32" w:rsidRPr="00B97F32" w:rsidRDefault="00B97F32" w:rsidP="006C5E85">
            <w:pPr>
              <w:spacing w:after="0" w:line="240" w:lineRule="auto"/>
              <w:jc w:val="right"/>
              <w:rPr>
                <w:b/>
                <w:bCs/>
                <w:color w:val="000000"/>
                <w:sz w:val="18"/>
                <w:szCs w:val="18"/>
              </w:rPr>
            </w:pPr>
            <w:r w:rsidRPr="00166F80">
              <w:rPr>
                <w:b/>
                <w:sz w:val="18"/>
                <w:szCs w:val="18"/>
              </w:rPr>
              <w:t>1 905 638</w:t>
            </w:r>
          </w:p>
        </w:tc>
      </w:tr>
      <w:tr w:rsidR="00FE61AE" w:rsidRPr="00CC7A0E" w:rsidTr="00FE61AE">
        <w:trPr>
          <w:trHeight w:val="231"/>
        </w:trPr>
        <w:tc>
          <w:tcPr>
            <w:tcW w:w="831" w:type="pct"/>
            <w:shd w:val="clear" w:color="000000" w:fill="DCE6F1"/>
            <w:noWrap/>
            <w:tcMar>
              <w:left w:w="28" w:type="dxa"/>
              <w:right w:w="28" w:type="dxa"/>
            </w:tcMar>
            <w:vAlign w:val="bottom"/>
            <w:hideMark/>
          </w:tcPr>
          <w:p w:rsidR="00B97F32" w:rsidRPr="00CC7A0E" w:rsidRDefault="00B97F32" w:rsidP="006C5E85">
            <w:pPr>
              <w:spacing w:after="0" w:line="240" w:lineRule="auto"/>
              <w:rPr>
                <w:rFonts w:eastAsia="Times New Roman"/>
                <w:b/>
                <w:sz w:val="18"/>
                <w:szCs w:val="18"/>
                <w:lang w:eastAsia="bg-BG"/>
              </w:rPr>
            </w:pPr>
            <w:r w:rsidRPr="00CC7A0E">
              <w:rPr>
                <w:rFonts w:eastAsia="Times New Roman"/>
                <w:b/>
                <w:sz w:val="18"/>
                <w:szCs w:val="18"/>
                <w:lang w:eastAsia="bg-BG"/>
              </w:rPr>
              <w:t>Черноморски район</w:t>
            </w:r>
          </w:p>
        </w:tc>
        <w:tc>
          <w:tcPr>
            <w:tcW w:w="381"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259 485</w:t>
            </w:r>
          </w:p>
        </w:tc>
        <w:tc>
          <w:tcPr>
            <w:tcW w:w="381"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270 762</w:t>
            </w:r>
          </w:p>
        </w:tc>
        <w:tc>
          <w:tcPr>
            <w:tcW w:w="381"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281 214</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290 685</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300 327</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303 254</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303 899</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296 509</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293 197</w:t>
            </w:r>
          </w:p>
        </w:tc>
        <w:tc>
          <w:tcPr>
            <w:tcW w:w="378" w:type="pct"/>
            <w:shd w:val="clear" w:color="000000" w:fill="DCE6F1"/>
            <w:noWrap/>
            <w:tcMar>
              <w:left w:w="28" w:type="dxa"/>
              <w:right w:w="28" w:type="dxa"/>
            </w:tcMar>
            <w:vAlign w:val="bottom"/>
          </w:tcPr>
          <w:p w:rsidR="00B97F32" w:rsidRPr="00B97F32" w:rsidRDefault="00B97F32" w:rsidP="006C5E85">
            <w:pPr>
              <w:spacing w:after="0" w:line="240" w:lineRule="auto"/>
              <w:jc w:val="right"/>
              <w:rPr>
                <w:rFonts w:eastAsia="Times New Roman"/>
                <w:b/>
                <w:sz w:val="18"/>
                <w:szCs w:val="18"/>
                <w:lang w:eastAsia="bg-BG"/>
              </w:rPr>
            </w:pPr>
            <w:r w:rsidRPr="00166F80">
              <w:rPr>
                <w:b/>
                <w:sz w:val="18"/>
                <w:szCs w:val="18"/>
              </w:rPr>
              <w:t>292 255</w:t>
            </w:r>
          </w:p>
        </w:tc>
        <w:tc>
          <w:tcPr>
            <w:tcW w:w="378" w:type="pct"/>
            <w:shd w:val="clear" w:color="000000" w:fill="DCE6F1"/>
            <w:vAlign w:val="bottom"/>
          </w:tcPr>
          <w:p w:rsidR="00B97F32" w:rsidRPr="00B97F32" w:rsidRDefault="00B97F32" w:rsidP="006C5E85">
            <w:pPr>
              <w:spacing w:after="0" w:line="240" w:lineRule="auto"/>
              <w:jc w:val="right"/>
              <w:rPr>
                <w:b/>
                <w:bCs/>
                <w:color w:val="000000"/>
                <w:sz w:val="18"/>
                <w:szCs w:val="18"/>
              </w:rPr>
            </w:pPr>
            <w:r w:rsidRPr="00166F80">
              <w:rPr>
                <w:b/>
                <w:sz w:val="18"/>
                <w:szCs w:val="18"/>
              </w:rPr>
              <w:t>292 203</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Черноморски добруджански реки</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8 969</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9 302</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9 637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9 941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10 233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10 256</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10 911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10 507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10 551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10 331</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10 328</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Провадийска</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116 249</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121 571</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126 345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130 702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135 218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136 905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139 184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135 227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133 070</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132 273</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132 276</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Камчия</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49 887</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51 702</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53 512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55 193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56 785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56 877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56 325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54 288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53 587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53 689</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53 780</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Севернобургаски реки</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70 628</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73 817</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76 775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79 395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82 111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83 056</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81 593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80 773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80 365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80 341</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80 221</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Мандренски реки</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6 218</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6 496</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6 754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6 983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7 220</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7 298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7 164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7 087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7 046</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7 048</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7 037</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Южнобургаски реки</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5 899</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6 166</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6 413</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6 632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6 858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6 937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6 810</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6 744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6 711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6 710</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6 700</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Велека</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995</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1 040</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1 082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1 118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1 157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1 170</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1 148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1 137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1 132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1 132</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1 130</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Резовска</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100</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104</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109</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112</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116</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115</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114</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114</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114</w:t>
            </w:r>
          </w:p>
        </w:tc>
      </w:tr>
      <w:tr w:rsidR="00FE61AE" w:rsidRPr="00CC7A0E" w:rsidTr="00FE61AE">
        <w:trPr>
          <w:trHeight w:val="231"/>
        </w:trPr>
        <w:tc>
          <w:tcPr>
            <w:tcW w:w="831" w:type="pct"/>
            <w:shd w:val="clear" w:color="auto" w:fill="auto"/>
            <w:noWrap/>
            <w:tcMar>
              <w:left w:w="28" w:type="dxa"/>
              <w:right w:w="28" w:type="dxa"/>
            </w:tcMar>
            <w:vAlign w:val="bottom"/>
            <w:hideMark/>
          </w:tcPr>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 xml:space="preserve">Дерета Приселци – </w:t>
            </w:r>
          </w:p>
          <w:p w:rsidR="00B97F32" w:rsidRPr="00CC7A0E" w:rsidRDefault="00B97F32" w:rsidP="006C5E85">
            <w:pPr>
              <w:spacing w:after="0" w:line="240" w:lineRule="auto"/>
              <w:rPr>
                <w:rFonts w:eastAsia="Times New Roman"/>
                <w:sz w:val="18"/>
                <w:szCs w:val="18"/>
                <w:lang w:eastAsia="bg-BG"/>
              </w:rPr>
            </w:pPr>
            <w:r w:rsidRPr="00CC7A0E">
              <w:rPr>
                <w:rFonts w:eastAsia="Times New Roman"/>
                <w:sz w:val="18"/>
                <w:szCs w:val="18"/>
                <w:lang w:eastAsia="bg-BG"/>
              </w:rPr>
              <w:t>Черноморец</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540</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565</w:t>
            </w:r>
          </w:p>
        </w:tc>
        <w:tc>
          <w:tcPr>
            <w:tcW w:w="381"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587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608</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629</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637</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649</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631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621</w:t>
            </w:r>
          </w:p>
        </w:tc>
        <w:tc>
          <w:tcPr>
            <w:tcW w:w="378" w:type="pct"/>
            <w:shd w:val="clear" w:color="auto" w:fill="auto"/>
            <w:noWrap/>
            <w:tcMar>
              <w:left w:w="28" w:type="dxa"/>
              <w:right w:w="28" w:type="dxa"/>
            </w:tcMar>
            <w:vAlign w:val="bottom"/>
          </w:tcPr>
          <w:p w:rsidR="00B97F32" w:rsidRPr="00B97F32" w:rsidRDefault="00B97F32" w:rsidP="006C5E85">
            <w:pPr>
              <w:spacing w:after="0" w:line="240" w:lineRule="auto"/>
              <w:jc w:val="right"/>
              <w:rPr>
                <w:rFonts w:eastAsia="Times New Roman"/>
                <w:sz w:val="18"/>
                <w:szCs w:val="18"/>
                <w:lang w:eastAsia="bg-BG"/>
              </w:rPr>
            </w:pPr>
            <w:r w:rsidRPr="00166F80">
              <w:rPr>
                <w:sz w:val="18"/>
                <w:szCs w:val="18"/>
              </w:rPr>
              <w:t>617</w:t>
            </w:r>
          </w:p>
        </w:tc>
        <w:tc>
          <w:tcPr>
            <w:tcW w:w="378" w:type="pct"/>
            <w:vAlign w:val="bottom"/>
          </w:tcPr>
          <w:p w:rsidR="00B97F32" w:rsidRPr="00B97F32" w:rsidRDefault="00B97F32" w:rsidP="006C5E85">
            <w:pPr>
              <w:spacing w:after="0" w:line="240" w:lineRule="auto"/>
              <w:jc w:val="right"/>
              <w:rPr>
                <w:color w:val="000000"/>
                <w:sz w:val="18"/>
                <w:szCs w:val="18"/>
              </w:rPr>
            </w:pPr>
            <w:r w:rsidRPr="00166F80">
              <w:rPr>
                <w:sz w:val="18"/>
                <w:szCs w:val="18"/>
              </w:rPr>
              <w:t>617</w:t>
            </w:r>
          </w:p>
        </w:tc>
      </w:tr>
    </w:tbl>
    <w:p w:rsidR="00B97F32" w:rsidRPr="00166F80" w:rsidRDefault="00B97F32" w:rsidP="00B97F32">
      <w:pPr>
        <w:spacing w:after="120"/>
        <w:ind w:left="720"/>
        <w:jc w:val="both"/>
        <w:rPr>
          <w:i/>
          <w:sz w:val="20"/>
          <w:szCs w:val="24"/>
          <w:u w:val="single"/>
        </w:rPr>
      </w:pPr>
      <w:r w:rsidRPr="00166F80">
        <w:rPr>
          <w:i/>
          <w:sz w:val="20"/>
          <w:szCs w:val="24"/>
          <w:u w:val="single"/>
        </w:rPr>
        <w:t>* Предварителни данни</w:t>
      </w:r>
    </w:p>
    <w:p w:rsidR="00EA48EF" w:rsidRDefault="00EA48EF" w:rsidP="00EA48EF">
      <w:pPr>
        <w:spacing w:after="120"/>
        <w:jc w:val="both"/>
        <w:rPr>
          <w:i/>
          <w:szCs w:val="24"/>
          <w:u w:val="single"/>
        </w:rPr>
      </w:pPr>
    </w:p>
    <w:p w:rsidR="00EA48EF" w:rsidRDefault="00EA48EF" w:rsidP="00166F80"/>
    <w:p w:rsidR="00EA48EF" w:rsidRPr="006917E7" w:rsidRDefault="00EA48EF" w:rsidP="00166F80"/>
    <w:p w:rsidR="002954E6" w:rsidRDefault="002954E6">
      <w:pPr>
        <w:rPr>
          <w:rFonts w:eastAsiaTheme="majorEastAsia"/>
          <w:b/>
          <w:bCs/>
          <w:szCs w:val="24"/>
        </w:rPr>
      </w:pPr>
      <w:r>
        <w:rPr>
          <w:szCs w:val="24"/>
        </w:rPr>
        <w:br w:type="page"/>
      </w:r>
    </w:p>
    <w:p w:rsidR="00AD6244" w:rsidRPr="00AD6244" w:rsidRDefault="00AD6244" w:rsidP="00922520">
      <w:pPr>
        <w:pStyle w:val="Heading3"/>
        <w:numPr>
          <w:ilvl w:val="2"/>
          <w:numId w:val="26"/>
        </w:numPr>
        <w:rPr>
          <w:rFonts w:ascii="Times New Roman" w:hAnsi="Times New Roman" w:cs="Times New Roman"/>
          <w:color w:val="auto"/>
          <w:szCs w:val="24"/>
        </w:rPr>
      </w:pPr>
      <w:r w:rsidRPr="00AD6244">
        <w:rPr>
          <w:rFonts w:ascii="Times New Roman" w:hAnsi="Times New Roman" w:cs="Times New Roman"/>
          <w:color w:val="auto"/>
          <w:szCs w:val="24"/>
        </w:rPr>
        <w:lastRenderedPageBreak/>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B86C1F" w:rsidRDefault="00AD6244" w:rsidP="00166F80">
      <w:pPr>
        <w:spacing w:after="120"/>
        <w:jc w:val="both"/>
        <w:rPr>
          <w:i/>
          <w:szCs w:val="24"/>
          <w:u w:val="single"/>
        </w:rPr>
      </w:pPr>
      <w:r w:rsidRPr="00D02CBB">
        <w:rPr>
          <w:i/>
          <w:szCs w:val="24"/>
          <w:u w:val="single"/>
        </w:rPr>
        <w:t>Индустрия, селско стопанство и услуги</w:t>
      </w:r>
    </w:p>
    <w:p w:rsidR="002954E6" w:rsidRDefault="002954E6" w:rsidP="00166F80">
      <w:pPr>
        <w:spacing w:after="120"/>
        <w:jc w:val="both"/>
        <w:rPr>
          <w:i/>
          <w:szCs w:val="24"/>
          <w:u w:val="single"/>
        </w:rPr>
      </w:pPr>
    </w:p>
    <w:p w:rsidR="00BE01AD" w:rsidRPr="002741A1" w:rsidRDefault="00BE01AD"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7</w:t>
      </w:r>
      <w:r w:rsidR="00403207">
        <w:rPr>
          <w:noProof/>
        </w:rPr>
        <w:fldChar w:fldCharType="end"/>
      </w:r>
      <w:r w:rsidRPr="00021FC1">
        <w:t xml:space="preserve">. </w:t>
      </w:r>
      <w:r>
        <w:t>Използвана вода м</w:t>
      </w:r>
      <w:r w:rsidRPr="002741A1">
        <w:rPr>
          <w:vertAlign w:val="superscript"/>
        </w:rPr>
        <w:t>3</w:t>
      </w:r>
      <w:r>
        <w:t>/1000 лв. БДС, произведена в индустрията (с охлаждане)</w:t>
      </w:r>
    </w:p>
    <w:tbl>
      <w:tblPr>
        <w:tblW w:w="4955" w:type="pct"/>
        <w:tblLayout w:type="fixed"/>
        <w:tblCellMar>
          <w:left w:w="70" w:type="dxa"/>
          <w:right w:w="70" w:type="dxa"/>
        </w:tblCellMar>
        <w:tblLook w:val="04A0" w:firstRow="1" w:lastRow="0" w:firstColumn="1" w:lastColumn="0" w:noHBand="0" w:noVBand="1"/>
      </w:tblPr>
      <w:tblGrid>
        <w:gridCol w:w="1876"/>
        <w:gridCol w:w="859"/>
        <w:gridCol w:w="859"/>
        <w:gridCol w:w="859"/>
        <w:gridCol w:w="853"/>
        <w:gridCol w:w="853"/>
        <w:gridCol w:w="853"/>
        <w:gridCol w:w="853"/>
        <w:gridCol w:w="853"/>
        <w:gridCol w:w="853"/>
        <w:gridCol w:w="853"/>
        <w:gridCol w:w="946"/>
        <w:gridCol w:w="853"/>
        <w:gridCol w:w="1281"/>
        <w:gridCol w:w="1274"/>
        <w:gridCol w:w="840"/>
      </w:tblGrid>
      <w:tr w:rsidR="00D87B63" w:rsidRPr="00421F2E" w:rsidTr="00CA0DBF">
        <w:trPr>
          <w:trHeight w:val="420"/>
        </w:trPr>
        <w:tc>
          <w:tcPr>
            <w:tcW w:w="601"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Pr>
                <w:rFonts w:eastAsia="Times New Roman"/>
                <w:b/>
                <w:sz w:val="16"/>
                <w:lang w:eastAsia="bg-BG"/>
              </w:rPr>
              <w:t xml:space="preserve">Страна, район, </w:t>
            </w:r>
            <w:r w:rsidR="00AF6F60">
              <w:rPr>
                <w:rFonts w:eastAsia="Times New Roman"/>
                <w:b/>
                <w:sz w:val="16"/>
                <w:lang w:eastAsia="bg-BG"/>
              </w:rPr>
              <w:t>речен басейн</w:t>
            </w:r>
            <w:r w:rsidRPr="00421F2E">
              <w:rPr>
                <w:rFonts w:eastAsia="Times New Roman"/>
                <w:b/>
                <w:sz w:val="16"/>
                <w:lang w:eastAsia="bg-BG"/>
              </w:rPr>
              <w:t> </w:t>
            </w:r>
          </w:p>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30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7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41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40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9"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D87B63" w:rsidRPr="00421F2E" w:rsidTr="00CA0DBF">
        <w:trPr>
          <w:trHeight w:val="225"/>
        </w:trPr>
        <w:tc>
          <w:tcPr>
            <w:tcW w:w="601"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30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360" w:lineRule="auto"/>
              <w:jc w:val="center"/>
              <w:rPr>
                <w:rFonts w:eastAsia="Times New Roman"/>
                <w:b/>
                <w:sz w:val="16"/>
                <w:lang w:eastAsia="bg-BG"/>
              </w:rPr>
            </w:pPr>
            <w:r w:rsidRPr="00421F2E">
              <w:rPr>
                <w:rFonts w:eastAsia="Times New Roman"/>
                <w:b/>
                <w:sz w:val="16"/>
                <w:lang w:eastAsia="bg-BG"/>
              </w:rPr>
              <w:t>%</w:t>
            </w:r>
          </w:p>
        </w:tc>
        <w:tc>
          <w:tcPr>
            <w:tcW w:w="27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360" w:lineRule="auto"/>
              <w:jc w:val="center"/>
              <w:rPr>
                <w:rFonts w:eastAsia="Times New Roman"/>
                <w:b/>
                <w:sz w:val="16"/>
                <w:lang w:eastAsia="bg-BG"/>
              </w:rPr>
            </w:pPr>
            <w:r w:rsidRPr="00421F2E">
              <w:rPr>
                <w:rFonts w:eastAsia="Times New Roman"/>
                <w:b/>
                <w:sz w:val="16"/>
                <w:lang w:eastAsia="bg-BG"/>
              </w:rPr>
              <w:t>%</w:t>
            </w:r>
          </w:p>
        </w:tc>
        <w:tc>
          <w:tcPr>
            <w:tcW w:w="41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870CF6">
              <w:rPr>
                <w:rFonts w:eastAsia="Times New Roman"/>
                <w:b/>
                <w:sz w:val="16"/>
                <w:lang w:eastAsia="bg-BG"/>
              </w:rPr>
              <w:t>м</w:t>
            </w:r>
            <w:r w:rsidRPr="00870CF6">
              <w:rPr>
                <w:rFonts w:eastAsia="Times New Roman"/>
                <w:b/>
                <w:sz w:val="16"/>
                <w:vertAlign w:val="superscript"/>
                <w:lang w:eastAsia="bg-BG"/>
              </w:rPr>
              <w:t>3</w:t>
            </w:r>
            <w:r w:rsidRPr="00870CF6">
              <w:rPr>
                <w:rFonts w:eastAsia="Times New Roman"/>
                <w:b/>
                <w:sz w:val="16"/>
                <w:lang w:eastAsia="bg-BG"/>
              </w:rPr>
              <w:t>/1000 лв.</w:t>
            </w:r>
          </w:p>
        </w:tc>
        <w:tc>
          <w:tcPr>
            <w:tcW w:w="408"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360" w:lineRule="auto"/>
              <w:jc w:val="center"/>
            </w:pPr>
            <w:r w:rsidRPr="00870CF6">
              <w:rPr>
                <w:rFonts w:eastAsia="Times New Roman"/>
                <w:b/>
                <w:sz w:val="16"/>
                <w:lang w:eastAsia="bg-BG"/>
              </w:rPr>
              <w:t>м</w:t>
            </w:r>
            <w:r w:rsidRPr="00870CF6">
              <w:rPr>
                <w:rFonts w:eastAsia="Times New Roman"/>
                <w:b/>
                <w:sz w:val="16"/>
                <w:vertAlign w:val="superscript"/>
                <w:lang w:eastAsia="bg-BG"/>
              </w:rPr>
              <w:t>3</w:t>
            </w:r>
            <w:r w:rsidRPr="00870CF6">
              <w:rPr>
                <w:rFonts w:eastAsia="Times New Roman"/>
                <w:b/>
                <w:sz w:val="16"/>
                <w:lang w:eastAsia="bg-BG"/>
              </w:rPr>
              <w:t>/1000 лв.</w:t>
            </w:r>
          </w:p>
        </w:tc>
        <w:tc>
          <w:tcPr>
            <w:tcW w:w="269"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360" w:lineRule="auto"/>
              <w:jc w:val="center"/>
              <w:rPr>
                <w:rFonts w:eastAsia="Times New Roman"/>
                <w:b/>
                <w:sz w:val="16"/>
                <w:lang w:eastAsia="bg-BG"/>
              </w:rPr>
            </w:pPr>
            <w:r w:rsidRPr="00421F2E">
              <w:rPr>
                <w:rFonts w:eastAsia="Times New Roman"/>
                <w:b/>
                <w:sz w:val="16"/>
                <w:lang w:eastAsia="bg-BG"/>
              </w:rPr>
              <w:t>%</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611.79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529.61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436.68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362.47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264.51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257.98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230.79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233.79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225.88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188.15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-56.8%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-27.1%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412.41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225.96</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-45.2%</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432.75</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392.55</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287.31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261.76</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239.20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220.34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150.72</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171.85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154.31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104.48</w:t>
            </w:r>
          </w:p>
        </w:tc>
        <w:tc>
          <w:tcPr>
            <w:tcW w:w="30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-44.7%</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-52.6%</w:t>
            </w:r>
          </w:p>
        </w:tc>
        <w:tc>
          <w:tcPr>
            <w:tcW w:w="41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300.09</w:t>
            </w:r>
          </w:p>
        </w:tc>
        <w:tc>
          <w:tcPr>
            <w:tcW w:w="40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159.15</w:t>
            </w:r>
          </w:p>
        </w:tc>
        <w:tc>
          <w:tcPr>
            <w:tcW w:w="26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-47.0%</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r>
              <w:rPr>
                <w:rFonts w:eastAsia="Times New Roman"/>
                <w:sz w:val="16"/>
                <w:lang w:eastAsia="bg-BG"/>
              </w:rPr>
              <w:t>-</w:t>
            </w:r>
            <w:r w:rsidRPr="00421F2E">
              <w:rPr>
                <w:rFonts w:eastAsia="Times New Roman"/>
                <w:sz w:val="16"/>
                <w:lang w:eastAsia="bg-BG"/>
              </w:rPr>
              <w:t>ски</w:t>
            </w:r>
            <w:proofErr w:type="spellEnd"/>
            <w:r w:rsidRPr="00421F2E">
              <w:rPr>
                <w:rFonts w:eastAsia="Times New Roman"/>
                <w:sz w:val="16"/>
                <w:lang w:eastAsia="bg-BG"/>
              </w:rPr>
              <w:t xml:space="preserve">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2.17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1.50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3.51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0.70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0.69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5.55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10.50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-67.8%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1411.9%</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1.76</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3.87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119.8%</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Провадийска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1 203.82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1 094.51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795.22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729.37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678.08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623.88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415.84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469.95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427.70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279.11</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-55.3%</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838.39</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439.98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-47.5%</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Камчия</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17.19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14.94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12.47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12.93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9.59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9.76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8.81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9.65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23.54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22.15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126.8%</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12.68</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15.27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20.5%</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Севернобургаски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88.47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77.82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62.37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49.78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36.36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34.31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33.64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41.27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23.75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18.94</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-58.9%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-44.8%</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57.12</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29.78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-47.9%</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Мандренски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71.43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73.03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49.27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50.76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35.30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22.39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11.61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10.07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5.80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-50.6%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-74.1%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51.65</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11.10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-78.5%</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Южнобургаски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1.42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0.37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0.30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13.41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19.20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15945.5%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0.41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1660.7%</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Велека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2.16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1.77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0.50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0.25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37.6%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1.13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0.31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-72.9%</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Резовска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0.0%</w:t>
            </w:r>
          </w:p>
        </w:tc>
      </w:tr>
      <w:tr w:rsidR="00421F2E" w:rsidRPr="00421F2E" w:rsidTr="00D87B63">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Дерета Приселци </w:t>
            </w:r>
            <w:r>
              <w:rPr>
                <w:rFonts w:eastAsia="Times New Roman"/>
                <w:sz w:val="16"/>
                <w:lang w:eastAsia="bg-BG"/>
              </w:rPr>
              <w:t>–</w:t>
            </w:r>
            <w:r w:rsidRPr="00421F2E">
              <w:rPr>
                <w:rFonts w:eastAsia="Times New Roman"/>
                <w:sz w:val="16"/>
                <w:lang w:eastAsia="bg-BG"/>
              </w:rPr>
              <w:t xml:space="preserve"> </w:t>
            </w:r>
          </w:p>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Черноморец</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5.03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5.25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4.06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6.12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7.74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9.67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15.6%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5.74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8.47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sz w:val="16"/>
                <w:lang w:eastAsia="bg-BG"/>
              </w:rPr>
            </w:pPr>
            <w:r w:rsidRPr="00421F2E">
              <w:rPr>
                <w:rFonts w:eastAsia="Times New Roman"/>
                <w:sz w:val="16"/>
                <w:lang w:eastAsia="bg-BG"/>
              </w:rPr>
              <w:t>47.5%</w:t>
            </w:r>
          </w:p>
        </w:tc>
      </w:tr>
    </w:tbl>
    <w:p w:rsidR="00BE01AD" w:rsidRDefault="00BE01AD" w:rsidP="00AD6244">
      <w:pPr>
        <w:spacing w:after="120"/>
        <w:jc w:val="both"/>
        <w:rPr>
          <w:i/>
          <w:szCs w:val="24"/>
          <w:u w:val="single"/>
        </w:rPr>
      </w:pPr>
    </w:p>
    <w:p w:rsidR="00543995" w:rsidRDefault="00543995">
      <w:pPr>
        <w:rPr>
          <w:rFonts w:eastAsia="Calibri"/>
          <w:b/>
          <w:bCs/>
          <w:szCs w:val="24"/>
        </w:rPr>
      </w:pPr>
      <w:r>
        <w:rPr>
          <w:szCs w:val="24"/>
        </w:rPr>
        <w:br w:type="page"/>
      </w:r>
    </w:p>
    <w:p w:rsidR="00BE01AD" w:rsidRPr="00021FC1" w:rsidRDefault="00BE01AD" w:rsidP="00E644E2">
      <w:pPr>
        <w:pStyle w:val="a"/>
      </w:pPr>
      <w:r w:rsidRPr="00021FC1">
        <w:lastRenderedPageBreak/>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8</w:t>
      </w:r>
      <w:r w:rsidR="00403207">
        <w:rPr>
          <w:noProof/>
        </w:rPr>
        <w:fldChar w:fldCharType="end"/>
      </w:r>
      <w:r w:rsidRPr="00021FC1">
        <w:t xml:space="preserve">. </w:t>
      </w:r>
      <w:r>
        <w:t>Използвана вода м</w:t>
      </w:r>
      <w:r w:rsidRPr="002741A1">
        <w:rPr>
          <w:vertAlign w:val="superscript"/>
        </w:rPr>
        <w:t>3</w:t>
      </w:r>
      <w:r>
        <w:t>/1000 лв. БДС, произведена в индустрията (без охлаждане)</w:t>
      </w:r>
    </w:p>
    <w:tbl>
      <w:tblPr>
        <w:tblW w:w="4955" w:type="pct"/>
        <w:tblLayout w:type="fixed"/>
        <w:tblCellMar>
          <w:left w:w="70" w:type="dxa"/>
          <w:right w:w="70" w:type="dxa"/>
        </w:tblCellMar>
        <w:tblLook w:val="04A0" w:firstRow="1" w:lastRow="0" w:firstColumn="1" w:lastColumn="0" w:noHBand="0" w:noVBand="1"/>
      </w:tblPr>
      <w:tblGrid>
        <w:gridCol w:w="1876"/>
        <w:gridCol w:w="859"/>
        <w:gridCol w:w="859"/>
        <w:gridCol w:w="859"/>
        <w:gridCol w:w="853"/>
        <w:gridCol w:w="853"/>
        <w:gridCol w:w="853"/>
        <w:gridCol w:w="853"/>
        <w:gridCol w:w="853"/>
        <w:gridCol w:w="853"/>
        <w:gridCol w:w="853"/>
        <w:gridCol w:w="946"/>
        <w:gridCol w:w="853"/>
        <w:gridCol w:w="1281"/>
        <w:gridCol w:w="1274"/>
        <w:gridCol w:w="840"/>
      </w:tblGrid>
      <w:tr w:rsidR="00390644" w:rsidRPr="00421F2E" w:rsidTr="00CA0DBF">
        <w:trPr>
          <w:trHeight w:val="420"/>
        </w:trPr>
        <w:tc>
          <w:tcPr>
            <w:tcW w:w="601"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390644">
            <w:pPr>
              <w:spacing w:after="0" w:line="240" w:lineRule="auto"/>
              <w:jc w:val="center"/>
              <w:rPr>
                <w:rFonts w:eastAsia="Times New Roman"/>
                <w:b/>
                <w:sz w:val="16"/>
                <w:lang w:eastAsia="bg-BG"/>
              </w:rPr>
            </w:pPr>
            <w:r w:rsidRPr="00421F2E">
              <w:rPr>
                <w:rFonts w:eastAsia="Times New Roman"/>
                <w:b/>
                <w:sz w:val="16"/>
                <w:lang w:eastAsia="bg-BG"/>
              </w:rPr>
              <w:t> </w:t>
            </w:r>
            <w:r>
              <w:rPr>
                <w:rFonts w:eastAsia="Times New Roman"/>
                <w:b/>
                <w:sz w:val="16"/>
                <w:lang w:eastAsia="bg-BG"/>
              </w:rPr>
              <w:t xml:space="preserve">Страна, район, </w:t>
            </w:r>
            <w:r w:rsidR="00AF6F60">
              <w:rPr>
                <w:rFonts w:eastAsia="Times New Roman"/>
                <w:b/>
                <w:sz w:val="16"/>
                <w:lang w:eastAsia="bg-BG"/>
              </w:rPr>
              <w:t>речен басейн</w:t>
            </w: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30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7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41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40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9"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601"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30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27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41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40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69"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73.41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56.36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46.22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34.39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37.54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34.42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30.71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32.10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30.66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26.17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-48.9%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-24.0%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46.73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30.65</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-34.4%</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70.19</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52.84</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36.71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33.45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27.82</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26.54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23.61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30.22</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26.06</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24.40</w:t>
            </w:r>
          </w:p>
        </w:tc>
        <w:tc>
          <w:tcPr>
            <w:tcW w:w="30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-60.4%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-8.1%</w:t>
            </w:r>
          </w:p>
        </w:tc>
        <w:tc>
          <w:tcPr>
            <w:tcW w:w="41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39.81</w:t>
            </w:r>
          </w:p>
        </w:tc>
        <w:tc>
          <w:tcPr>
            <w:tcW w:w="40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26.09</w:t>
            </w:r>
          </w:p>
        </w:tc>
        <w:tc>
          <w:tcPr>
            <w:tcW w:w="26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-34.5%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добруджан-ски</w:t>
            </w:r>
            <w:proofErr w:type="spellEnd"/>
            <w:r w:rsidRPr="00421F2E">
              <w:rPr>
                <w:rFonts w:eastAsia="Times New Roman"/>
                <w:sz w:val="16"/>
                <w:lang w:eastAsia="bg-BG"/>
              </w:rPr>
              <w:t xml:space="preserve">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1.38</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3.50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0.70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0.69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0.72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10.50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-67.3%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1411.9%</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1.74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3.87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122.5%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Провадийска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133.77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93.33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57.59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57.90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51.56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51.21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41.62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52.18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47.83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44.97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-12.2%</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70.57</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47.52</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-32.7%</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Камчия</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14.46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13.42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10.45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6.84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20.20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18.52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-57.6%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170.9%</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9.54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12.02</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26.1%</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Севернобургаски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67.71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56.33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45.98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35.76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27.66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24.39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26.07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34.34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18.85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13.63</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-59.2%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-44.1%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42.30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22.92</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-45.8%</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Мандренски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59.79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63.43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42.93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45.40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33.82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21.03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7.88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7.43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3.58</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-83.0%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45.85</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8.91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-80.6%</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Южнобургаски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19.20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15945.5%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0.41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1660.7%</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Велека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1.77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0.50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0.25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37.6%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1.13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-72.9%</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Резовска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Дерета Приселци – </w:t>
            </w:r>
          </w:p>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Черноморец</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5.03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5.25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4.06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9.67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15.6%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5.74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8.47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47.5%</w:t>
            </w:r>
          </w:p>
        </w:tc>
      </w:tr>
    </w:tbl>
    <w:p w:rsidR="00BE01AD" w:rsidRDefault="00BE01AD" w:rsidP="00AD6244">
      <w:pPr>
        <w:spacing w:after="120"/>
        <w:jc w:val="both"/>
        <w:rPr>
          <w:i/>
          <w:szCs w:val="24"/>
          <w:u w:val="single"/>
        </w:rPr>
      </w:pPr>
    </w:p>
    <w:p w:rsidR="00BE01AD" w:rsidRPr="00021FC1" w:rsidRDefault="00BE01AD"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9</w:t>
      </w:r>
      <w:r w:rsidR="00403207">
        <w:rPr>
          <w:noProof/>
        </w:rPr>
        <w:fldChar w:fldCharType="end"/>
      </w:r>
      <w:r w:rsidRPr="00021FC1">
        <w:t xml:space="preserve">. </w:t>
      </w:r>
      <w:r>
        <w:t>Използвана вода м</w:t>
      </w:r>
      <w:r w:rsidRPr="00DA64D9">
        <w:rPr>
          <w:vertAlign w:val="superscript"/>
        </w:rPr>
        <w:t>3</w:t>
      </w:r>
      <w:r>
        <w:t>/1000 лв. БДС, произведена в индустрията (без охлаждане в енергетиката)</w:t>
      </w:r>
    </w:p>
    <w:tbl>
      <w:tblPr>
        <w:tblW w:w="4955" w:type="pct"/>
        <w:tblLayout w:type="fixed"/>
        <w:tblCellMar>
          <w:left w:w="70" w:type="dxa"/>
          <w:right w:w="70" w:type="dxa"/>
        </w:tblCellMar>
        <w:tblLook w:val="04A0" w:firstRow="1" w:lastRow="0" w:firstColumn="1" w:lastColumn="0" w:noHBand="0" w:noVBand="1"/>
      </w:tblPr>
      <w:tblGrid>
        <w:gridCol w:w="1876"/>
        <w:gridCol w:w="859"/>
        <w:gridCol w:w="859"/>
        <w:gridCol w:w="859"/>
        <w:gridCol w:w="853"/>
        <w:gridCol w:w="853"/>
        <w:gridCol w:w="853"/>
        <w:gridCol w:w="853"/>
        <w:gridCol w:w="853"/>
        <w:gridCol w:w="853"/>
        <w:gridCol w:w="853"/>
        <w:gridCol w:w="946"/>
        <w:gridCol w:w="853"/>
        <w:gridCol w:w="1281"/>
        <w:gridCol w:w="1274"/>
        <w:gridCol w:w="840"/>
      </w:tblGrid>
      <w:tr w:rsidR="00390644" w:rsidRPr="00421F2E" w:rsidTr="00CA0DBF">
        <w:trPr>
          <w:trHeight w:val="420"/>
        </w:trPr>
        <w:tc>
          <w:tcPr>
            <w:tcW w:w="601"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390644">
            <w:pPr>
              <w:spacing w:after="0" w:line="240" w:lineRule="auto"/>
              <w:jc w:val="center"/>
              <w:rPr>
                <w:rFonts w:eastAsia="Times New Roman"/>
                <w:b/>
                <w:sz w:val="16"/>
                <w:lang w:eastAsia="bg-BG"/>
              </w:rPr>
            </w:pPr>
            <w:r>
              <w:rPr>
                <w:rFonts w:eastAsia="Times New Roman"/>
                <w:b/>
                <w:sz w:val="16"/>
                <w:lang w:eastAsia="bg-BG"/>
              </w:rPr>
              <w:t xml:space="preserve">Страна, район, </w:t>
            </w:r>
            <w:r w:rsidR="00AF6F60">
              <w:rPr>
                <w:rFonts w:eastAsia="Times New Roman"/>
                <w:b/>
                <w:sz w:val="16"/>
                <w:lang w:eastAsia="bg-BG"/>
              </w:rPr>
              <w:t>речен басейн</w:t>
            </w: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30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7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41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40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9"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601"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30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27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41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40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69"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91.38</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77.04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61.82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48.24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49.16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43.96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36.74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37.64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35.24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30.81</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-29.9%</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61.98</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36.62</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-40.9%</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105.30</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93.71</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58.75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55.95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46.70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46.53</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35.32</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43.81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38.42</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36.57</w:t>
            </w:r>
          </w:p>
        </w:tc>
        <w:tc>
          <w:tcPr>
            <w:tcW w:w="30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-55.7%</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-21.4%</w:t>
            </w:r>
          </w:p>
        </w:tc>
        <w:tc>
          <w:tcPr>
            <w:tcW w:w="41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65.32</w:t>
            </w:r>
          </w:p>
        </w:tc>
        <w:tc>
          <w:tcPr>
            <w:tcW w:w="40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40.04</w:t>
            </w:r>
          </w:p>
        </w:tc>
        <w:tc>
          <w:tcPr>
            <w:tcW w:w="26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b/>
                <w:sz w:val="16"/>
              </w:rPr>
            </w:pPr>
            <w:r w:rsidRPr="00421F2E">
              <w:rPr>
                <w:b/>
                <w:sz w:val="16"/>
              </w:rPr>
              <w:t>-38.7%</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добруджан-ски</w:t>
            </w:r>
            <w:proofErr w:type="spellEnd"/>
            <w:r w:rsidRPr="00421F2E">
              <w:rPr>
                <w:rFonts w:eastAsia="Times New Roman"/>
                <w:sz w:val="16"/>
                <w:lang w:eastAsia="bg-BG"/>
              </w:rPr>
              <w:t xml:space="preserve">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3.50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0.70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0.69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0.73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10.50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1411.9%</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1.74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3.87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122.2%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Провадийска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237.39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213.78</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122.47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124.07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107.51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110.31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76.10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92.26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84.42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80.55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-54.7%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-27.0%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145.81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88.66</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-39.2%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Камчия</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14.72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13.60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10.62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8.61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6.43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6.01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20.52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19.07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-56.3%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167.1%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9.84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12.38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25.9%</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Севернобургаски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69.72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58.91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47.42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37.14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28.43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25.41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26.75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35.00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19.32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14.44</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-59.2%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-43.2%</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43.76</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23.65</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-46.0%</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Мандренски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60.91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64.59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43.49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45.93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33.95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7.69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5.28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3.92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-44.3%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-81.5%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46.43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9.15</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-80.3%</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Южнобургаски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1.42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13.41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19.20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15945.5%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0.41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1660.7%</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Велека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2.16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1.77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0.50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0.25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37.6%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1.13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0.31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-72.9%</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Резовска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0.0%</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Дерета Приселци – </w:t>
            </w:r>
          </w:p>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Черноморец</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5.03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5.25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4.06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6.12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8.37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7.74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9.67</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15.6%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5.74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8.47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sz w:val="16"/>
              </w:rPr>
            </w:pPr>
            <w:r w:rsidRPr="00421F2E">
              <w:rPr>
                <w:sz w:val="16"/>
              </w:rPr>
              <w:t>47.5%</w:t>
            </w:r>
          </w:p>
        </w:tc>
      </w:tr>
    </w:tbl>
    <w:p w:rsidR="00BE01AD" w:rsidRDefault="00BE01AD" w:rsidP="00AD6244">
      <w:pPr>
        <w:spacing w:after="120"/>
        <w:jc w:val="both"/>
        <w:rPr>
          <w:i/>
          <w:szCs w:val="24"/>
          <w:u w:val="single"/>
        </w:rPr>
      </w:pPr>
    </w:p>
    <w:p w:rsidR="00BE01AD" w:rsidRPr="00021FC1" w:rsidRDefault="00BE01AD" w:rsidP="00E644E2">
      <w:pPr>
        <w:pStyle w:val="a"/>
      </w:pPr>
      <w:r w:rsidRPr="00021FC1">
        <w:lastRenderedPageBreak/>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10</w:t>
      </w:r>
      <w:r w:rsidR="00403207">
        <w:rPr>
          <w:noProof/>
        </w:rPr>
        <w:fldChar w:fldCharType="end"/>
      </w:r>
      <w:r w:rsidRPr="00021FC1">
        <w:t xml:space="preserve">. </w:t>
      </w:r>
      <w:r>
        <w:t>Използвана вода м</w:t>
      </w:r>
      <w:r w:rsidRPr="00DA64D9">
        <w:rPr>
          <w:vertAlign w:val="superscript"/>
        </w:rPr>
        <w:t>3</w:t>
      </w:r>
      <w:r>
        <w:t>/1000 лв. БДС, произведена в селското стопанство</w:t>
      </w:r>
    </w:p>
    <w:tbl>
      <w:tblPr>
        <w:tblW w:w="4955" w:type="pct"/>
        <w:tblLayout w:type="fixed"/>
        <w:tblCellMar>
          <w:left w:w="70" w:type="dxa"/>
          <w:right w:w="70" w:type="dxa"/>
        </w:tblCellMar>
        <w:tblLook w:val="04A0" w:firstRow="1" w:lastRow="0" w:firstColumn="1" w:lastColumn="0" w:noHBand="0" w:noVBand="1"/>
      </w:tblPr>
      <w:tblGrid>
        <w:gridCol w:w="1876"/>
        <w:gridCol w:w="859"/>
        <w:gridCol w:w="859"/>
        <w:gridCol w:w="859"/>
        <w:gridCol w:w="853"/>
        <w:gridCol w:w="853"/>
        <w:gridCol w:w="853"/>
        <w:gridCol w:w="853"/>
        <w:gridCol w:w="853"/>
        <w:gridCol w:w="853"/>
        <w:gridCol w:w="853"/>
        <w:gridCol w:w="946"/>
        <w:gridCol w:w="853"/>
        <w:gridCol w:w="1281"/>
        <w:gridCol w:w="1274"/>
        <w:gridCol w:w="840"/>
      </w:tblGrid>
      <w:tr w:rsidR="00390644" w:rsidRPr="00421F2E" w:rsidTr="00CA0DBF">
        <w:trPr>
          <w:trHeight w:val="420"/>
        </w:trPr>
        <w:tc>
          <w:tcPr>
            <w:tcW w:w="601"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390644">
            <w:pPr>
              <w:spacing w:after="0" w:line="240" w:lineRule="auto"/>
              <w:jc w:val="center"/>
              <w:rPr>
                <w:rFonts w:eastAsia="Times New Roman"/>
                <w:b/>
                <w:sz w:val="16"/>
                <w:lang w:eastAsia="bg-BG"/>
              </w:rPr>
            </w:pPr>
            <w:r>
              <w:rPr>
                <w:rFonts w:eastAsia="Times New Roman"/>
                <w:b/>
                <w:sz w:val="16"/>
                <w:lang w:eastAsia="bg-BG"/>
              </w:rPr>
              <w:t xml:space="preserve">Страна, район, </w:t>
            </w:r>
            <w:r w:rsidR="00AF6F60">
              <w:rPr>
                <w:rFonts w:eastAsia="Times New Roman"/>
                <w:b/>
                <w:sz w:val="16"/>
                <w:lang w:eastAsia="bg-BG"/>
              </w:rPr>
              <w:t>речен басейн</w:t>
            </w: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30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7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41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40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9"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601"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30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27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41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40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69"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53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53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85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73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104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99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81</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60.8%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11.2%</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56</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93</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66.2%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18</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10</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11</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18</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13</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12</w:t>
            </w:r>
          </w:p>
        </w:tc>
        <w:tc>
          <w:tcPr>
            <w:tcW w:w="30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-15.7%</w:t>
            </w:r>
          </w:p>
        </w:tc>
        <w:tc>
          <w:tcPr>
            <w:tcW w:w="41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14</w:t>
            </w:r>
          </w:p>
        </w:tc>
        <w:tc>
          <w:tcPr>
            <w:tcW w:w="40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14</w:t>
            </w:r>
          </w:p>
        </w:tc>
        <w:tc>
          <w:tcPr>
            <w:tcW w:w="26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добруджан-ски</w:t>
            </w:r>
            <w:proofErr w:type="spellEnd"/>
            <w:r w:rsidRPr="00421F2E">
              <w:rPr>
                <w:rFonts w:eastAsia="Times New Roman"/>
                <w:sz w:val="16"/>
                <w:lang w:eastAsia="bg-BG"/>
              </w:rPr>
              <w:t xml:space="preserve">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-20.3%</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-3.4%</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Провадийска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30.6%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Камчия</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-20.2%</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-14.3%</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Севернобургаски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-27.6%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-32.8%</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Мандренски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334.1%</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73.1%</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Южнобургаски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1168.0%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153.0%</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Велека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286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277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138</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-36.5%</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206</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6455.1%</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Резовска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Дерета Приселци – </w:t>
            </w:r>
          </w:p>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Черноморец</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bl>
    <w:p w:rsidR="00BE01AD" w:rsidRDefault="00BE01AD" w:rsidP="00AD6244">
      <w:pPr>
        <w:spacing w:after="120"/>
        <w:jc w:val="both"/>
        <w:rPr>
          <w:i/>
          <w:szCs w:val="24"/>
          <w:u w:val="single"/>
        </w:rPr>
      </w:pPr>
    </w:p>
    <w:p w:rsidR="00BE01AD" w:rsidRPr="00021FC1" w:rsidRDefault="00BE01AD"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11</w:t>
      </w:r>
      <w:r w:rsidR="00403207">
        <w:rPr>
          <w:noProof/>
        </w:rPr>
        <w:fldChar w:fldCharType="end"/>
      </w:r>
      <w:r w:rsidRPr="00021FC1">
        <w:t xml:space="preserve">. </w:t>
      </w:r>
      <w:r>
        <w:t>Използвана вода м</w:t>
      </w:r>
      <w:r w:rsidRPr="00DA64D9">
        <w:rPr>
          <w:vertAlign w:val="superscript"/>
        </w:rPr>
        <w:t>3</w:t>
      </w:r>
      <w:r>
        <w:t>/1000 лв. БДС, произведена в услугите</w:t>
      </w:r>
    </w:p>
    <w:tbl>
      <w:tblPr>
        <w:tblW w:w="4955" w:type="pct"/>
        <w:tblLayout w:type="fixed"/>
        <w:tblCellMar>
          <w:left w:w="70" w:type="dxa"/>
          <w:right w:w="70" w:type="dxa"/>
        </w:tblCellMar>
        <w:tblLook w:val="04A0" w:firstRow="1" w:lastRow="0" w:firstColumn="1" w:lastColumn="0" w:noHBand="0" w:noVBand="1"/>
      </w:tblPr>
      <w:tblGrid>
        <w:gridCol w:w="1876"/>
        <w:gridCol w:w="859"/>
        <w:gridCol w:w="859"/>
        <w:gridCol w:w="859"/>
        <w:gridCol w:w="853"/>
        <w:gridCol w:w="853"/>
        <w:gridCol w:w="853"/>
        <w:gridCol w:w="853"/>
        <w:gridCol w:w="853"/>
        <w:gridCol w:w="853"/>
        <w:gridCol w:w="853"/>
        <w:gridCol w:w="946"/>
        <w:gridCol w:w="853"/>
        <w:gridCol w:w="1281"/>
        <w:gridCol w:w="1274"/>
        <w:gridCol w:w="840"/>
      </w:tblGrid>
      <w:tr w:rsidR="00390644" w:rsidRPr="00421F2E" w:rsidTr="00CA0DBF">
        <w:trPr>
          <w:trHeight w:val="420"/>
        </w:trPr>
        <w:tc>
          <w:tcPr>
            <w:tcW w:w="601"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390644">
            <w:pPr>
              <w:spacing w:after="0" w:line="240" w:lineRule="auto"/>
              <w:jc w:val="center"/>
              <w:rPr>
                <w:rFonts w:eastAsia="Times New Roman"/>
                <w:b/>
                <w:sz w:val="16"/>
                <w:lang w:eastAsia="bg-BG"/>
              </w:rPr>
            </w:pPr>
            <w:r w:rsidRPr="00421F2E">
              <w:rPr>
                <w:rFonts w:eastAsia="Times New Roman"/>
                <w:b/>
                <w:sz w:val="16"/>
                <w:lang w:eastAsia="bg-BG"/>
              </w:rPr>
              <w:t> </w:t>
            </w:r>
            <w:r>
              <w:rPr>
                <w:rFonts w:eastAsia="Times New Roman"/>
                <w:b/>
                <w:sz w:val="16"/>
                <w:lang w:eastAsia="bg-BG"/>
              </w:rPr>
              <w:t xml:space="preserve">Страна, район, </w:t>
            </w:r>
            <w:r w:rsidR="00AF6F60">
              <w:rPr>
                <w:rFonts w:eastAsia="Times New Roman"/>
                <w:b/>
                <w:sz w:val="16"/>
                <w:lang w:eastAsia="bg-BG"/>
              </w:rPr>
              <w:t>речен басейн</w:t>
            </w: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30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73"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410"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40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9"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601"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30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273"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41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36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40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360" w:lineRule="auto"/>
              <w:jc w:val="center"/>
            </w:pPr>
            <w:r w:rsidRPr="000172C8">
              <w:rPr>
                <w:rFonts w:eastAsia="Times New Roman"/>
                <w:b/>
                <w:sz w:val="16"/>
                <w:lang w:eastAsia="bg-BG"/>
              </w:rPr>
              <w:t>м</w:t>
            </w:r>
            <w:r w:rsidRPr="000172C8">
              <w:rPr>
                <w:rFonts w:eastAsia="Times New Roman"/>
                <w:b/>
                <w:sz w:val="16"/>
                <w:vertAlign w:val="superscript"/>
                <w:lang w:eastAsia="bg-BG"/>
              </w:rPr>
              <w:t>3</w:t>
            </w:r>
            <w:r w:rsidRPr="000172C8">
              <w:rPr>
                <w:rFonts w:eastAsia="Times New Roman"/>
                <w:b/>
                <w:sz w:val="16"/>
                <w:lang w:eastAsia="bg-BG"/>
              </w:rPr>
              <w:t>/1000 лв.</w:t>
            </w:r>
          </w:p>
        </w:tc>
        <w:tc>
          <w:tcPr>
            <w:tcW w:w="269"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-39.2%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-26.6%</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-43.1%</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6.1</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5.7</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5.5</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5.4</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4.8</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4.0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3.6</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3.0</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3.0</w:t>
            </w:r>
          </w:p>
        </w:tc>
        <w:tc>
          <w:tcPr>
            <w:tcW w:w="30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-20.9%</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-23.7%</w:t>
            </w:r>
          </w:p>
        </w:tc>
        <w:tc>
          <w:tcPr>
            <w:tcW w:w="41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5.4</w:t>
            </w:r>
          </w:p>
        </w:tc>
        <w:tc>
          <w:tcPr>
            <w:tcW w:w="40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3.3</w:t>
            </w:r>
          </w:p>
        </w:tc>
        <w:tc>
          <w:tcPr>
            <w:tcW w:w="269"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-39.2%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добруджан-ски</w:t>
            </w:r>
            <w:proofErr w:type="spellEnd"/>
            <w:r w:rsidRPr="00421F2E">
              <w:rPr>
                <w:rFonts w:eastAsia="Times New Roman"/>
                <w:sz w:val="16"/>
                <w:lang w:eastAsia="bg-BG"/>
              </w:rPr>
              <w:t xml:space="preserve">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4.6</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6.8</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3.8</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4.7%</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5.7</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-44.5%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Провадийска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-32.0%</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-43.5%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Камчия</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3.9</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-25.1%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-30.3%</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-48.2%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Севернобургаски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-27.7%</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8.7</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-34.2%</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Мандренски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-68.0%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-54.7%</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3.6</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-61.4%</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Южнобургаски реки</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26.4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15.6</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-28.4%</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24.0</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-25.3%</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Велека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6.4</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3.5</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-51.2%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-42.2%</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3.4</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-42.6%</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Резовска</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20.7</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39.0</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51.3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44.3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57.4</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42.2</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47.9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41.0</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40.7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37.2</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176.9%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-11.7%</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44.1</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41.7</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-5.5%</w:t>
            </w:r>
          </w:p>
        </w:tc>
      </w:tr>
      <w:tr w:rsidR="00421F2E" w:rsidRPr="00421F2E" w:rsidTr="00421F2E">
        <w:trPr>
          <w:trHeight w:val="225"/>
        </w:trPr>
        <w:tc>
          <w:tcPr>
            <w:tcW w:w="60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 xml:space="preserve">Дерета Приселци – </w:t>
            </w:r>
          </w:p>
          <w:p w:rsidR="00421F2E" w:rsidRPr="00421F2E" w:rsidRDefault="00421F2E" w:rsidP="00421F2E">
            <w:pPr>
              <w:spacing w:after="0" w:line="240" w:lineRule="auto"/>
              <w:rPr>
                <w:rFonts w:eastAsia="Times New Roman"/>
                <w:sz w:val="16"/>
                <w:lang w:eastAsia="bg-BG"/>
              </w:rPr>
            </w:pPr>
            <w:r w:rsidRPr="00421F2E">
              <w:rPr>
                <w:rFonts w:eastAsia="Times New Roman"/>
                <w:sz w:val="16"/>
                <w:lang w:eastAsia="bg-BG"/>
              </w:rPr>
              <w:t>Черноморец</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13.3</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12.1</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12.6</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7.3</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4.5</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0.9</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w:t>
            </w:r>
          </w:p>
        </w:tc>
        <w:tc>
          <w:tcPr>
            <w:tcW w:w="30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-33.8%</w:t>
            </w:r>
          </w:p>
        </w:tc>
        <w:tc>
          <w:tcPr>
            <w:tcW w:w="273"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-85.4%</w:t>
            </w:r>
          </w:p>
        </w:tc>
        <w:tc>
          <w:tcPr>
            <w:tcW w:w="41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11.2</w:t>
            </w:r>
          </w:p>
        </w:tc>
        <w:tc>
          <w:tcPr>
            <w:tcW w:w="40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3.0</w:t>
            </w:r>
          </w:p>
        </w:tc>
        <w:tc>
          <w:tcPr>
            <w:tcW w:w="269"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-73.4%</w:t>
            </w:r>
          </w:p>
        </w:tc>
      </w:tr>
    </w:tbl>
    <w:p w:rsidR="00BE01AD" w:rsidRDefault="00BE01AD" w:rsidP="00AD6244">
      <w:pPr>
        <w:spacing w:after="120"/>
        <w:jc w:val="both"/>
        <w:rPr>
          <w:i/>
          <w:szCs w:val="24"/>
          <w:u w:val="single"/>
        </w:rPr>
      </w:pPr>
    </w:p>
    <w:p w:rsidR="00BE01AD" w:rsidRPr="00021FC1" w:rsidRDefault="00BE01AD" w:rsidP="00E644E2">
      <w:pPr>
        <w:pStyle w:val="a"/>
      </w:pPr>
      <w:r w:rsidRPr="00021FC1">
        <w:lastRenderedPageBreak/>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12</w:t>
      </w:r>
      <w:r w:rsidR="00403207">
        <w:rPr>
          <w:noProof/>
        </w:rPr>
        <w:fldChar w:fldCharType="end"/>
      </w:r>
      <w:r w:rsidRPr="00021FC1">
        <w:t xml:space="preserve">. </w:t>
      </w:r>
      <w:r>
        <w:t>Брой персонал/1000 м</w:t>
      </w:r>
      <w:r w:rsidRPr="0035424E">
        <w:rPr>
          <w:vertAlign w:val="superscript"/>
        </w:rPr>
        <w:t>3</w:t>
      </w:r>
      <w:r>
        <w:t xml:space="preserve"> използвана вода в индустрията (с охлаждане)</w:t>
      </w:r>
    </w:p>
    <w:tbl>
      <w:tblPr>
        <w:tblW w:w="5000" w:type="pct"/>
        <w:tblCellMar>
          <w:left w:w="70" w:type="dxa"/>
          <w:right w:w="70" w:type="dxa"/>
        </w:tblCellMar>
        <w:tblLook w:val="04A0" w:firstRow="1" w:lastRow="0" w:firstColumn="1" w:lastColumn="0" w:noHBand="0" w:noVBand="1"/>
      </w:tblPr>
      <w:tblGrid>
        <w:gridCol w:w="1858"/>
        <w:gridCol w:w="814"/>
        <w:gridCol w:w="814"/>
        <w:gridCol w:w="814"/>
        <w:gridCol w:w="814"/>
        <w:gridCol w:w="814"/>
        <w:gridCol w:w="814"/>
        <w:gridCol w:w="814"/>
        <w:gridCol w:w="813"/>
        <w:gridCol w:w="813"/>
        <w:gridCol w:w="813"/>
        <w:gridCol w:w="826"/>
        <w:gridCol w:w="845"/>
        <w:gridCol w:w="845"/>
        <w:gridCol w:w="1218"/>
        <w:gridCol w:w="1218"/>
        <w:gridCol w:w="813"/>
      </w:tblGrid>
      <w:tr w:rsidR="00390644" w:rsidRPr="00421F2E" w:rsidTr="00CA0DBF">
        <w:trPr>
          <w:trHeight w:val="420"/>
        </w:trPr>
        <w:tc>
          <w:tcPr>
            <w:tcW w:w="589"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Default="00390644" w:rsidP="00390644">
            <w:pPr>
              <w:spacing w:after="0" w:line="240" w:lineRule="auto"/>
              <w:jc w:val="center"/>
              <w:rPr>
                <w:rFonts w:eastAsia="Times New Roman"/>
                <w:b/>
                <w:sz w:val="16"/>
                <w:lang w:eastAsia="bg-BG"/>
              </w:rPr>
            </w:pPr>
            <w:r w:rsidRPr="00421F2E">
              <w:rPr>
                <w:rFonts w:eastAsia="Times New Roman"/>
                <w:b/>
                <w:sz w:val="16"/>
                <w:lang w:eastAsia="bg-BG"/>
              </w:rPr>
              <w:t> </w:t>
            </w:r>
            <w:r>
              <w:rPr>
                <w:rFonts w:eastAsia="Times New Roman"/>
                <w:b/>
                <w:sz w:val="16"/>
                <w:lang w:eastAsia="bg-BG"/>
              </w:rPr>
              <w:t xml:space="preserve">Страна, район, </w:t>
            </w:r>
          </w:p>
          <w:p w:rsidR="00390644" w:rsidRPr="00421F2E" w:rsidRDefault="00AF6F60" w:rsidP="00390644">
            <w:pPr>
              <w:spacing w:after="0" w:line="240" w:lineRule="auto"/>
              <w:jc w:val="center"/>
              <w:rPr>
                <w:rFonts w:eastAsia="Times New Roman"/>
                <w:b/>
                <w:sz w:val="16"/>
                <w:lang w:eastAsia="bg-BG"/>
              </w:rPr>
            </w:pPr>
            <w:r>
              <w:rPr>
                <w:rFonts w:eastAsia="Times New Roman"/>
                <w:b/>
                <w:sz w:val="16"/>
                <w:lang w:eastAsia="bg-BG"/>
              </w:rPr>
              <w:t>речен басейн</w:t>
            </w:r>
            <w:r w:rsidR="00390644"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589"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5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2"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085CBE">
              <w:rPr>
                <w:rFonts w:eastAsia="Times New Roman"/>
                <w:b/>
                <w:sz w:val="16"/>
                <w:lang w:eastAsia="bg-BG"/>
              </w:rPr>
              <w:t>бр./хил.м</w:t>
            </w:r>
            <w:r w:rsidRPr="00085CBE">
              <w:rPr>
                <w:rFonts w:eastAsia="Times New Roman"/>
                <w:b/>
                <w:sz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pPr>
            <w:r w:rsidRPr="00085CBE">
              <w:rPr>
                <w:rFonts w:eastAsia="Times New Roman"/>
                <w:b/>
                <w:sz w:val="16"/>
                <w:lang w:eastAsia="bg-BG"/>
              </w:rPr>
              <w:t>бр./хил.м</w:t>
            </w:r>
            <w:r w:rsidRPr="00085CB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0.17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0.23</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48.6%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-11.8%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0.202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13.8%</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0.38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0.30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0.38</w:t>
            </w:r>
          </w:p>
        </w:tc>
        <w:tc>
          <w:tcPr>
            <w:tcW w:w="262"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0.61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128.9%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0.242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0.333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37.3%</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19.09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19.31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5.20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23.48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2.69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8.78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1.11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16.03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12.033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4.123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-65.7%</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0.17</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158.3%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0.104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0.146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40.5%</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9.42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8.42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6.95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7.52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2.47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2.55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6.61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8.237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4.726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-42.6%</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0.98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1.77</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2.09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37.6%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43.6%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1.069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1.476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38.1%</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2.02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3.62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6.99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7.05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9.43</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0.21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-94.2%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1.930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5.990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210.3%</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52.04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188.18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155.48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153.91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333.58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361.99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367.40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312.33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27.87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541.0%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-92.3%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129.705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5.735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-95.6%</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43.01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49.37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52.44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47.19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281.29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305.25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278.83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94.81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91.47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148.70</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178.43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554.1%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-41.5%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59.221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153.324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158.9%</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21.72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24.932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r>
      <w:tr w:rsidR="00421F2E" w:rsidRPr="00421F2E" w:rsidTr="00D87B63">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28.29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25.60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25.19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11.52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8.75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7.48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5.92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-59.3%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-38.2%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17.922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7.902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-55.9%</w:t>
            </w:r>
          </w:p>
        </w:tc>
      </w:tr>
    </w:tbl>
    <w:p w:rsidR="00BE01AD" w:rsidRDefault="00BE01AD" w:rsidP="00AD6244">
      <w:pPr>
        <w:spacing w:after="120"/>
        <w:jc w:val="both"/>
        <w:rPr>
          <w:i/>
          <w:szCs w:val="24"/>
          <w:u w:val="single"/>
        </w:rPr>
      </w:pPr>
    </w:p>
    <w:p w:rsidR="00BE01AD" w:rsidRPr="00021FC1" w:rsidRDefault="00BE01AD"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13</w:t>
      </w:r>
      <w:r w:rsidR="00403207">
        <w:rPr>
          <w:noProof/>
        </w:rPr>
        <w:fldChar w:fldCharType="end"/>
      </w:r>
      <w:r w:rsidRPr="00021FC1">
        <w:t xml:space="preserve">. </w:t>
      </w:r>
      <w:r>
        <w:t>Брой персонал/1000 м</w:t>
      </w:r>
      <w:r w:rsidRPr="0035424E">
        <w:rPr>
          <w:vertAlign w:val="superscript"/>
        </w:rPr>
        <w:t>3</w:t>
      </w:r>
      <w:r>
        <w:t xml:space="preserve"> използвана вода в индустрията (без охлаждане)</w:t>
      </w:r>
    </w:p>
    <w:tbl>
      <w:tblPr>
        <w:tblW w:w="5000" w:type="pct"/>
        <w:tblCellMar>
          <w:left w:w="70" w:type="dxa"/>
          <w:right w:w="70" w:type="dxa"/>
        </w:tblCellMar>
        <w:tblLook w:val="04A0" w:firstRow="1" w:lastRow="0" w:firstColumn="1" w:lastColumn="0" w:noHBand="0" w:noVBand="1"/>
      </w:tblPr>
      <w:tblGrid>
        <w:gridCol w:w="1858"/>
        <w:gridCol w:w="814"/>
        <w:gridCol w:w="814"/>
        <w:gridCol w:w="814"/>
        <w:gridCol w:w="814"/>
        <w:gridCol w:w="814"/>
        <w:gridCol w:w="814"/>
        <w:gridCol w:w="814"/>
        <w:gridCol w:w="813"/>
        <w:gridCol w:w="813"/>
        <w:gridCol w:w="813"/>
        <w:gridCol w:w="826"/>
        <w:gridCol w:w="845"/>
        <w:gridCol w:w="845"/>
        <w:gridCol w:w="1218"/>
        <w:gridCol w:w="1218"/>
        <w:gridCol w:w="813"/>
      </w:tblGrid>
      <w:tr w:rsidR="00390644" w:rsidRPr="00421F2E" w:rsidTr="00CA0DBF">
        <w:trPr>
          <w:trHeight w:val="420"/>
        </w:trPr>
        <w:tc>
          <w:tcPr>
            <w:tcW w:w="589"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Default="00390644" w:rsidP="00390644">
            <w:pPr>
              <w:spacing w:after="0" w:line="240" w:lineRule="auto"/>
              <w:jc w:val="center"/>
              <w:rPr>
                <w:rFonts w:eastAsia="Times New Roman"/>
                <w:b/>
                <w:sz w:val="16"/>
                <w:lang w:eastAsia="bg-BG"/>
              </w:rPr>
            </w:pPr>
            <w:r>
              <w:rPr>
                <w:rFonts w:eastAsia="Times New Roman"/>
                <w:b/>
                <w:sz w:val="16"/>
                <w:lang w:eastAsia="bg-BG"/>
              </w:rPr>
              <w:t xml:space="preserve">Страна, район, </w:t>
            </w:r>
          </w:p>
          <w:p w:rsidR="00390644" w:rsidRPr="00421F2E" w:rsidRDefault="00AF6F60" w:rsidP="00390644">
            <w:pPr>
              <w:spacing w:after="0" w:line="240" w:lineRule="auto"/>
              <w:jc w:val="center"/>
              <w:rPr>
                <w:rFonts w:eastAsia="Times New Roman"/>
                <w:b/>
                <w:sz w:val="16"/>
                <w:lang w:eastAsia="bg-BG"/>
              </w:rPr>
            </w:pPr>
            <w:r>
              <w:rPr>
                <w:rFonts w:eastAsia="Times New Roman"/>
                <w:b/>
                <w:sz w:val="16"/>
                <w:lang w:eastAsia="bg-BG"/>
              </w:rPr>
              <w:t>речен басейн</w:t>
            </w:r>
            <w:r w:rsidR="00390644"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589"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5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2"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1.41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1.76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1.78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1.85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1.65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1.62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1.51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25.6%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-20.4%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1.78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-6.3%</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1.45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1.98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1.90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2.04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2.21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2.42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1.70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1.64</w:t>
            </w:r>
          </w:p>
        </w:tc>
        <w:tc>
          <w:tcPr>
            <w:tcW w:w="26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40.0%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2.8%</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16.03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12.19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-66.2%</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1.07</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47.2%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10.05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12.14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11.62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10.95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-43.5%</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2.46</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63.7%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35.5%</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9.55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10.97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15.26</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0.21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-94.6%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243.2%</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188.18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155.48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153.91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333.58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361.99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367.40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27.87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541.0%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-92.3%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129.70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-95.6%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49.37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47.19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281.29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305.25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278.83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94.81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91.47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148.70</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178.43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554.1%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153.32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158.9%</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21.72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24.93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8.75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17.92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-55.9%</w:t>
            </w:r>
          </w:p>
        </w:tc>
      </w:tr>
    </w:tbl>
    <w:p w:rsidR="00BE01AD" w:rsidRDefault="00BE01AD" w:rsidP="00AD6244">
      <w:pPr>
        <w:spacing w:after="120"/>
        <w:jc w:val="both"/>
        <w:rPr>
          <w:i/>
          <w:szCs w:val="24"/>
          <w:u w:val="single"/>
        </w:rPr>
      </w:pPr>
    </w:p>
    <w:p w:rsidR="00BE01AD" w:rsidRPr="00021FC1" w:rsidRDefault="00BE01AD" w:rsidP="00E644E2">
      <w:pPr>
        <w:pStyle w:val="a"/>
      </w:pPr>
      <w:r w:rsidRPr="00021FC1">
        <w:lastRenderedPageBreak/>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14</w:t>
      </w:r>
      <w:r w:rsidR="00403207">
        <w:rPr>
          <w:noProof/>
        </w:rPr>
        <w:fldChar w:fldCharType="end"/>
      </w:r>
      <w:r w:rsidRPr="00021FC1">
        <w:t xml:space="preserve">. </w:t>
      </w:r>
      <w:r>
        <w:t>Брой персонал/1000 м</w:t>
      </w:r>
      <w:r w:rsidRPr="0035424E">
        <w:rPr>
          <w:vertAlign w:val="superscript"/>
        </w:rPr>
        <w:t>3</w:t>
      </w:r>
      <w:r>
        <w:t xml:space="preserve"> използвана вода в индустрията (без охлаждане в енергетиката)</w:t>
      </w:r>
    </w:p>
    <w:tbl>
      <w:tblPr>
        <w:tblW w:w="5000" w:type="pct"/>
        <w:tblCellMar>
          <w:left w:w="70" w:type="dxa"/>
          <w:right w:w="70" w:type="dxa"/>
        </w:tblCellMar>
        <w:tblLook w:val="04A0" w:firstRow="1" w:lastRow="0" w:firstColumn="1" w:lastColumn="0" w:noHBand="0" w:noVBand="1"/>
      </w:tblPr>
      <w:tblGrid>
        <w:gridCol w:w="1858"/>
        <w:gridCol w:w="814"/>
        <w:gridCol w:w="814"/>
        <w:gridCol w:w="814"/>
        <w:gridCol w:w="814"/>
        <w:gridCol w:w="814"/>
        <w:gridCol w:w="814"/>
        <w:gridCol w:w="814"/>
        <w:gridCol w:w="813"/>
        <w:gridCol w:w="813"/>
        <w:gridCol w:w="813"/>
        <w:gridCol w:w="826"/>
        <w:gridCol w:w="845"/>
        <w:gridCol w:w="845"/>
        <w:gridCol w:w="1218"/>
        <w:gridCol w:w="1218"/>
        <w:gridCol w:w="813"/>
      </w:tblGrid>
      <w:tr w:rsidR="00390644" w:rsidRPr="00421F2E" w:rsidTr="00CA0DBF">
        <w:trPr>
          <w:trHeight w:val="420"/>
        </w:trPr>
        <w:tc>
          <w:tcPr>
            <w:tcW w:w="589"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Default="00390644" w:rsidP="00390644">
            <w:pPr>
              <w:spacing w:after="0" w:line="240" w:lineRule="auto"/>
              <w:jc w:val="center"/>
              <w:rPr>
                <w:rFonts w:eastAsia="Times New Roman"/>
                <w:b/>
                <w:sz w:val="16"/>
                <w:lang w:eastAsia="bg-BG"/>
              </w:rPr>
            </w:pPr>
            <w:r>
              <w:rPr>
                <w:rFonts w:eastAsia="Times New Roman"/>
                <w:b/>
                <w:sz w:val="16"/>
                <w:lang w:eastAsia="bg-BG"/>
              </w:rPr>
              <w:t>Страна, район,</w:t>
            </w:r>
          </w:p>
          <w:p w:rsidR="00390644" w:rsidRPr="00421F2E" w:rsidRDefault="00390644" w:rsidP="00390644">
            <w:pPr>
              <w:spacing w:after="0" w:line="240" w:lineRule="auto"/>
              <w:jc w:val="center"/>
              <w:rPr>
                <w:rFonts w:eastAsia="Times New Roman"/>
                <w:b/>
                <w:sz w:val="16"/>
                <w:lang w:eastAsia="bg-BG"/>
              </w:rPr>
            </w:pPr>
            <w:r>
              <w:rPr>
                <w:rFonts w:eastAsia="Times New Roman"/>
                <w:b/>
                <w:sz w:val="16"/>
                <w:lang w:eastAsia="bg-BG"/>
              </w:rPr>
              <w:t xml:space="preserve"> </w:t>
            </w:r>
            <w:r w:rsidR="00AF6F60">
              <w:rPr>
                <w:rFonts w:eastAsia="Times New Roman"/>
                <w:b/>
                <w:sz w:val="16"/>
                <w:lang w:eastAsia="bg-BG"/>
              </w:rPr>
              <w:t>речен басейн</w:t>
            </w: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589"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5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2"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CA0DBF">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CA0DBF">
            <w:pPr>
              <w:spacing w:after="0" w:line="240" w:lineRule="auto"/>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1.14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1.55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1.38</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19.4%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-12.4%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1.41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0.97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1.03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1.24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1.13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1.21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1.26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1.62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1.17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1.06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1.09</w:t>
            </w:r>
          </w:p>
        </w:tc>
        <w:tc>
          <w:tcPr>
            <w:tcW w:w="26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1.20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25.1%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-4.6%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1.11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1.22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9.8%</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19.47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16.03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12.17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-66.1%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0.51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0.53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0.71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0.89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0.60</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11.7%</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9.88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11.77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12.07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2.97</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9.66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10.62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-44.2%</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29.8%</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9.88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10.71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13.95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238.6%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52.04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188.18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155.48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153.91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333.58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361.99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367.40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27.87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541.0%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-92.3%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129.70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-95.6%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43.01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49.37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47.19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281.29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305.25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278.83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94.81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91.47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148.70</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178.43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554.1%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153.32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158.9%</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21.72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24.93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8.75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7.48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6.30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17.92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-55.9%</w:t>
            </w:r>
          </w:p>
        </w:tc>
      </w:tr>
    </w:tbl>
    <w:p w:rsidR="00BE01AD" w:rsidRDefault="00BE01AD" w:rsidP="00AD6244">
      <w:pPr>
        <w:spacing w:after="120"/>
        <w:jc w:val="both"/>
        <w:rPr>
          <w:i/>
          <w:szCs w:val="24"/>
          <w:u w:val="single"/>
        </w:rPr>
      </w:pPr>
    </w:p>
    <w:p w:rsidR="00BE01AD" w:rsidRDefault="00BE01AD"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15</w:t>
      </w:r>
      <w:r w:rsidR="00403207">
        <w:rPr>
          <w:noProof/>
        </w:rPr>
        <w:fldChar w:fldCharType="end"/>
      </w:r>
      <w:r w:rsidRPr="00021FC1">
        <w:t xml:space="preserve">. </w:t>
      </w:r>
      <w:r>
        <w:t>Брой персонал/1000 м</w:t>
      </w:r>
      <w:r w:rsidRPr="0035424E">
        <w:rPr>
          <w:vertAlign w:val="superscript"/>
        </w:rPr>
        <w:t>3</w:t>
      </w:r>
      <w:r>
        <w:t xml:space="preserve"> използвана вода в селското стопанство</w:t>
      </w:r>
    </w:p>
    <w:tbl>
      <w:tblPr>
        <w:tblW w:w="5000" w:type="pct"/>
        <w:tblCellMar>
          <w:left w:w="70" w:type="dxa"/>
          <w:right w:w="70" w:type="dxa"/>
        </w:tblCellMar>
        <w:tblLook w:val="04A0" w:firstRow="1" w:lastRow="0" w:firstColumn="1" w:lastColumn="0" w:noHBand="0" w:noVBand="1"/>
      </w:tblPr>
      <w:tblGrid>
        <w:gridCol w:w="1858"/>
        <w:gridCol w:w="814"/>
        <w:gridCol w:w="814"/>
        <w:gridCol w:w="814"/>
        <w:gridCol w:w="814"/>
        <w:gridCol w:w="814"/>
        <w:gridCol w:w="814"/>
        <w:gridCol w:w="814"/>
        <w:gridCol w:w="813"/>
        <w:gridCol w:w="813"/>
        <w:gridCol w:w="813"/>
        <w:gridCol w:w="826"/>
        <w:gridCol w:w="845"/>
        <w:gridCol w:w="845"/>
        <w:gridCol w:w="1218"/>
        <w:gridCol w:w="1218"/>
        <w:gridCol w:w="813"/>
      </w:tblGrid>
      <w:tr w:rsidR="00390644" w:rsidRPr="00421F2E" w:rsidTr="00CA0DBF">
        <w:trPr>
          <w:trHeight w:val="420"/>
        </w:trPr>
        <w:tc>
          <w:tcPr>
            <w:tcW w:w="589"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390644" w:rsidRDefault="00390644" w:rsidP="00390644">
            <w:pPr>
              <w:spacing w:after="0" w:line="240" w:lineRule="auto"/>
              <w:jc w:val="center"/>
              <w:rPr>
                <w:rFonts w:eastAsia="Times New Roman"/>
                <w:b/>
                <w:sz w:val="16"/>
                <w:lang w:eastAsia="bg-BG"/>
              </w:rPr>
            </w:pPr>
            <w:r w:rsidRPr="00421F2E">
              <w:rPr>
                <w:rFonts w:eastAsia="Times New Roman"/>
                <w:b/>
                <w:sz w:val="16"/>
                <w:lang w:eastAsia="bg-BG"/>
              </w:rPr>
              <w:t> </w:t>
            </w:r>
            <w:r>
              <w:rPr>
                <w:rFonts w:eastAsia="Times New Roman"/>
                <w:b/>
                <w:sz w:val="16"/>
                <w:lang w:eastAsia="bg-BG"/>
              </w:rPr>
              <w:t xml:space="preserve">Страна, район, </w:t>
            </w:r>
          </w:p>
          <w:p w:rsidR="00390644" w:rsidRPr="00421F2E" w:rsidRDefault="00AF6F60" w:rsidP="00390644">
            <w:pPr>
              <w:spacing w:after="0" w:line="240" w:lineRule="auto"/>
              <w:jc w:val="center"/>
              <w:rPr>
                <w:rFonts w:eastAsia="Times New Roman"/>
                <w:b/>
                <w:sz w:val="16"/>
                <w:lang w:eastAsia="bg-BG"/>
              </w:rPr>
            </w:pPr>
            <w:r>
              <w:rPr>
                <w:rFonts w:eastAsia="Times New Roman"/>
                <w:b/>
                <w:sz w:val="16"/>
                <w:lang w:eastAsia="bg-BG"/>
              </w:rPr>
              <w:t>речен басейн</w:t>
            </w:r>
            <w:r w:rsidR="00390644" w:rsidRPr="00421F2E">
              <w:rPr>
                <w:rFonts w:eastAsia="Times New Roman"/>
                <w:b/>
                <w:sz w:val="16"/>
                <w:lang w:eastAsia="bg-BG"/>
              </w:rPr>
              <w:t> </w:t>
            </w:r>
          </w:p>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390644" w:rsidRPr="00421F2E" w:rsidTr="00CA0DBF">
        <w:trPr>
          <w:trHeight w:val="225"/>
        </w:trPr>
        <w:tc>
          <w:tcPr>
            <w:tcW w:w="589"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p>
        </w:tc>
        <w:tc>
          <w:tcPr>
            <w:tcW w:w="25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2"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390644" w:rsidRPr="00421F2E" w:rsidRDefault="00390644"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390644" w:rsidRDefault="00390644"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390644" w:rsidRPr="00421F2E" w:rsidRDefault="00390644"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4.12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2.53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1.98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2.19</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-31.7%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-12.5%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3.93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-43.0%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17.43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28.61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26.98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21.05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18.95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18.32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16.32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21.89</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18.93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18.28</w:t>
            </w:r>
          </w:p>
        </w:tc>
        <w:tc>
          <w:tcPr>
            <w:tcW w:w="26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19.57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8.7%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6.8%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21.78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18.70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-14.1%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4.79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34.74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4.56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4.84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6.46</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7.67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58.3%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5.35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48.51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60.13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38.98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26.62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31.28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28.02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40.32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29.72</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29.95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37.70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-16.7%</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13.95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21.38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41.70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25.14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18.16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19.77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39.61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17.66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20.64</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21.03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20.79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24.23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41.37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52.72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39.93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66.71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40.13</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39.81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36.09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42.64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18.2%</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62.73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110.45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120.50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66.60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69.57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84.66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61.00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63.59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15.24</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5.69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-93.3%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79.83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-74.6%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27.28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119.33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117.79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193.96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174.15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170.85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17.41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10.55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9.74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-94.4%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67.80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-73.1%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51.06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50.31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49.66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81.78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0.63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0.57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0.85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0.81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3053.5%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55.90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-98.6%</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4.21</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rPr>
                <w:sz w:val="16"/>
              </w:rPr>
            </w:pPr>
            <w:r>
              <w:rPr>
                <w:sz w:val="16"/>
              </w:rPr>
              <w:t>n/a</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r>
    </w:tbl>
    <w:p w:rsidR="00BE01AD" w:rsidRDefault="00BE01AD" w:rsidP="00AD6244">
      <w:pPr>
        <w:spacing w:after="120"/>
        <w:jc w:val="both"/>
        <w:rPr>
          <w:i/>
          <w:szCs w:val="24"/>
          <w:u w:val="single"/>
        </w:rPr>
      </w:pPr>
    </w:p>
    <w:p w:rsidR="00BE01AD" w:rsidRDefault="00BE01AD" w:rsidP="00E644E2">
      <w:pPr>
        <w:pStyle w:val="a"/>
      </w:pPr>
      <w:r w:rsidRPr="00021FC1">
        <w:lastRenderedPageBreak/>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16</w:t>
      </w:r>
      <w:r w:rsidR="00403207">
        <w:rPr>
          <w:noProof/>
        </w:rPr>
        <w:fldChar w:fldCharType="end"/>
      </w:r>
      <w:r w:rsidRPr="00021FC1">
        <w:t xml:space="preserve">. </w:t>
      </w:r>
      <w:r>
        <w:t>Брой персонал/1000 м</w:t>
      </w:r>
      <w:r w:rsidRPr="0035424E">
        <w:rPr>
          <w:vertAlign w:val="superscript"/>
        </w:rPr>
        <w:t>3</w:t>
      </w:r>
      <w:r>
        <w:t xml:space="preserve"> използвана вода в услугите</w:t>
      </w:r>
    </w:p>
    <w:tbl>
      <w:tblPr>
        <w:tblW w:w="5000" w:type="pct"/>
        <w:tblCellMar>
          <w:left w:w="70" w:type="dxa"/>
          <w:right w:w="70" w:type="dxa"/>
        </w:tblCellMar>
        <w:tblLook w:val="04A0" w:firstRow="1" w:lastRow="0" w:firstColumn="1" w:lastColumn="0" w:noHBand="0" w:noVBand="1"/>
      </w:tblPr>
      <w:tblGrid>
        <w:gridCol w:w="1858"/>
        <w:gridCol w:w="814"/>
        <w:gridCol w:w="814"/>
        <w:gridCol w:w="814"/>
        <w:gridCol w:w="814"/>
        <w:gridCol w:w="814"/>
        <w:gridCol w:w="814"/>
        <w:gridCol w:w="814"/>
        <w:gridCol w:w="813"/>
        <w:gridCol w:w="813"/>
        <w:gridCol w:w="813"/>
        <w:gridCol w:w="826"/>
        <w:gridCol w:w="845"/>
        <w:gridCol w:w="845"/>
        <w:gridCol w:w="1218"/>
        <w:gridCol w:w="1218"/>
        <w:gridCol w:w="813"/>
      </w:tblGrid>
      <w:tr w:rsidR="00D921F3" w:rsidRPr="00421F2E" w:rsidTr="00CA0DBF">
        <w:trPr>
          <w:trHeight w:val="420"/>
        </w:trPr>
        <w:tc>
          <w:tcPr>
            <w:tcW w:w="589"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hideMark/>
          </w:tcPr>
          <w:p w:rsidR="00D921F3" w:rsidRDefault="00D921F3" w:rsidP="00D921F3">
            <w:pPr>
              <w:spacing w:after="0" w:line="240" w:lineRule="auto"/>
              <w:jc w:val="center"/>
              <w:rPr>
                <w:rFonts w:eastAsia="Times New Roman"/>
                <w:b/>
                <w:sz w:val="16"/>
                <w:lang w:eastAsia="bg-BG"/>
              </w:rPr>
            </w:pPr>
            <w:r w:rsidRPr="00421F2E">
              <w:rPr>
                <w:rFonts w:eastAsia="Times New Roman"/>
                <w:b/>
                <w:sz w:val="16"/>
                <w:lang w:eastAsia="bg-BG"/>
              </w:rPr>
              <w:t> </w:t>
            </w:r>
            <w:r>
              <w:rPr>
                <w:rFonts w:eastAsia="Times New Roman"/>
                <w:b/>
                <w:sz w:val="16"/>
                <w:lang w:eastAsia="bg-BG"/>
              </w:rPr>
              <w:t xml:space="preserve">Страна, район, </w:t>
            </w:r>
          </w:p>
          <w:p w:rsidR="00D921F3" w:rsidRPr="00421F2E" w:rsidRDefault="00AF6F60" w:rsidP="00D921F3">
            <w:pPr>
              <w:spacing w:after="0" w:line="240" w:lineRule="auto"/>
              <w:jc w:val="center"/>
              <w:rPr>
                <w:rFonts w:eastAsia="Times New Roman"/>
                <w:b/>
                <w:sz w:val="16"/>
                <w:lang w:eastAsia="bg-BG"/>
              </w:rPr>
            </w:pPr>
            <w:r>
              <w:rPr>
                <w:rFonts w:eastAsia="Times New Roman"/>
                <w:b/>
                <w:sz w:val="16"/>
                <w:lang w:eastAsia="bg-BG"/>
              </w:rPr>
              <w:t>речен басейн</w:t>
            </w:r>
            <w:r w:rsidR="00D921F3" w:rsidRPr="00421F2E">
              <w:rPr>
                <w:rFonts w:eastAsia="Times New Roman"/>
                <w:b/>
                <w:sz w:val="16"/>
                <w:lang w:eastAsia="bg-BG"/>
              </w:rPr>
              <w:t> </w:t>
            </w:r>
          </w:p>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5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D921F3" w:rsidRPr="00421F2E" w:rsidTr="00CA0DBF">
        <w:trPr>
          <w:trHeight w:val="225"/>
        </w:trPr>
        <w:tc>
          <w:tcPr>
            <w:tcW w:w="589"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p>
        </w:tc>
        <w:tc>
          <w:tcPr>
            <w:tcW w:w="258"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2"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921F3" w:rsidRPr="00421F2E" w:rsidRDefault="00D921F3" w:rsidP="00D87B63">
            <w:pPr>
              <w:spacing w:after="0" w:line="240" w:lineRule="auto"/>
              <w:jc w:val="center"/>
              <w:rPr>
                <w:rFonts w:eastAsia="Times New Roman"/>
                <w:b/>
                <w:sz w:val="16"/>
                <w:lang w:eastAsia="bg-BG"/>
              </w:rPr>
            </w:pPr>
            <w:r w:rsidRPr="00421F2E">
              <w:rPr>
                <w:rFonts w:eastAsia="Times New Roman"/>
                <w:b/>
                <w:sz w:val="16"/>
                <w:lang w:eastAsia="bg-BG"/>
              </w:rPr>
              <w:t>бр./хил.м</w:t>
            </w:r>
            <w:r w:rsidRPr="00D87B63">
              <w:rPr>
                <w:rFonts w:eastAsia="Times New Roman"/>
                <w:b/>
                <w:sz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D921F3" w:rsidRDefault="00D921F3" w:rsidP="00D87B63">
            <w:pPr>
              <w:spacing w:after="0" w:line="240" w:lineRule="auto"/>
              <w:jc w:val="center"/>
            </w:pPr>
            <w:r w:rsidRPr="00536A0E">
              <w:rPr>
                <w:rFonts w:eastAsia="Times New Roman"/>
                <w:b/>
                <w:sz w:val="16"/>
                <w:lang w:eastAsia="bg-BG"/>
              </w:rPr>
              <w:t>бр./хил.м</w:t>
            </w:r>
            <w:r w:rsidRPr="00536A0E">
              <w:rPr>
                <w:rFonts w:eastAsia="Times New Roman"/>
                <w:b/>
                <w:sz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921F3" w:rsidRPr="00421F2E" w:rsidRDefault="00D921F3"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23.46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24.22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24.59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25.73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25.35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28.97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28.81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29.05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28.96</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23.93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15.3%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-5.6%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24.07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27.36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b/>
                <w:sz w:val="16"/>
              </w:rPr>
            </w:pPr>
            <w:r>
              <w:rPr>
                <w:b/>
                <w:sz w:val="16"/>
              </w:rPr>
              <w:t>13.7%</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15.68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15.73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15.61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14.68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15.34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15.59</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17.02</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19.26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18.31</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17.06</w:t>
            </w:r>
          </w:p>
        </w:tc>
        <w:tc>
          <w:tcPr>
            <w:tcW w:w="26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15.77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-2.1%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15.39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17.07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421F2E" w:rsidRDefault="00421F2E" w:rsidP="00421F2E">
            <w:pPr>
              <w:spacing w:after="0" w:line="240" w:lineRule="auto"/>
              <w:jc w:val="right"/>
              <w:rPr>
                <w:b/>
                <w:sz w:val="16"/>
              </w:rPr>
            </w:pPr>
            <w:r>
              <w:rPr>
                <w:b/>
                <w:sz w:val="16"/>
              </w:rPr>
              <w:t>10.9%</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3.78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5.68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2.59</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2.67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3.24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32.58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33.45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32.03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38.28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35.56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47.18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45.00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43.77</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43.74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34.35</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42.39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23.4%</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24.26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22.76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24.64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24.63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24.64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33.39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35.59</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29.23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24.18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30.70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12.80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11.87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11.29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10.73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10.65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11.97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11.91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12.88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12.33</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11.08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11.42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11.75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23.03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50.35</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51.96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55.92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55.21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61.77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78.08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129.82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101.86</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158.63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142.8%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187.3%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43.60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84.22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93.2%</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3.70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3.72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3.49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3.45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19.13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33.54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41.60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46.60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30.44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30.00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31.90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43.74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45.27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43.53</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59.1%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-92.6%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31.53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10.38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-67.1%</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7.14</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3.60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2.59</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2.81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2.00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2.30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2.19</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2.70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2.96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-25.0%</w:t>
            </w:r>
          </w:p>
        </w:tc>
      </w:tr>
      <w:tr w:rsidR="00421F2E" w:rsidRPr="00421F2E" w:rsidTr="00421F2E">
        <w:trPr>
          <w:trHeight w:val="225"/>
        </w:trPr>
        <w:tc>
          <w:tcPr>
            <w:tcW w:w="58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13.50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10.86</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11.31</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10.18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15.88</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13.83</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22.27</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57.40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99.22</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79.35</w:t>
            </w:r>
          </w:p>
        </w:tc>
        <w:tc>
          <w:tcPr>
            <w:tcW w:w="26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102.32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17.7%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639.9%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12.04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35.50</w:t>
            </w:r>
          </w:p>
        </w:tc>
        <w:tc>
          <w:tcPr>
            <w:tcW w:w="25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21F2E" w:rsidRDefault="00421F2E" w:rsidP="00421F2E">
            <w:pPr>
              <w:spacing w:after="0" w:line="240" w:lineRule="auto"/>
              <w:jc w:val="right"/>
              <w:rPr>
                <w:sz w:val="16"/>
              </w:rPr>
            </w:pPr>
            <w:r>
              <w:rPr>
                <w:sz w:val="16"/>
              </w:rPr>
              <w:t>194.8%</w:t>
            </w:r>
          </w:p>
        </w:tc>
      </w:tr>
    </w:tbl>
    <w:p w:rsidR="00BE01AD" w:rsidRDefault="00BE01AD" w:rsidP="00AD6244">
      <w:pPr>
        <w:spacing w:after="120"/>
        <w:jc w:val="both"/>
        <w:rPr>
          <w:i/>
          <w:szCs w:val="24"/>
          <w:u w:val="single"/>
        </w:rPr>
      </w:pPr>
    </w:p>
    <w:p w:rsidR="00BE01AD" w:rsidRPr="00D02CBB" w:rsidRDefault="00BE01AD" w:rsidP="00AD6244">
      <w:pPr>
        <w:spacing w:after="120"/>
        <w:jc w:val="both"/>
        <w:rPr>
          <w:i/>
          <w:szCs w:val="24"/>
          <w:u w:val="single"/>
        </w:rPr>
      </w:pPr>
    </w:p>
    <w:p w:rsidR="00BE01AD" w:rsidRDefault="00BE01AD" w:rsidP="00AD6244">
      <w:pPr>
        <w:spacing w:after="120" w:line="240" w:lineRule="auto"/>
        <w:jc w:val="both"/>
        <w:rPr>
          <w:szCs w:val="24"/>
        </w:rPr>
        <w:sectPr w:rsidR="00BE01AD" w:rsidSect="00BE01AD">
          <w:pgSz w:w="16838" w:h="11906" w:orient="landscape"/>
          <w:pgMar w:top="1418" w:right="567" w:bottom="1134" w:left="567" w:header="709" w:footer="709" w:gutter="0"/>
          <w:cols w:space="708"/>
          <w:docGrid w:linePitch="360"/>
        </w:sectPr>
      </w:pPr>
    </w:p>
    <w:p w:rsidR="00AD6244" w:rsidRPr="000C167A" w:rsidRDefault="00AD6244" w:rsidP="00AD6244">
      <w:pPr>
        <w:spacing w:after="120" w:line="240" w:lineRule="auto"/>
        <w:jc w:val="both"/>
        <w:rPr>
          <w:szCs w:val="24"/>
        </w:rPr>
      </w:pPr>
      <w:r>
        <w:rPr>
          <w:szCs w:val="24"/>
        </w:rPr>
        <w:lastRenderedPageBreak/>
        <w:t xml:space="preserve">Данните дават основание да се направят </w:t>
      </w:r>
      <w:r w:rsidRPr="000C167A">
        <w:rPr>
          <w:szCs w:val="24"/>
        </w:rPr>
        <w:t>следните изводи:</w:t>
      </w:r>
    </w:p>
    <w:p w:rsidR="00AD6244" w:rsidRPr="0063231D" w:rsidRDefault="00AD6244" w:rsidP="00AD6244">
      <w:pPr>
        <w:pStyle w:val="ListParagraph"/>
        <w:numPr>
          <w:ilvl w:val="0"/>
          <w:numId w:val="24"/>
        </w:numPr>
        <w:spacing w:after="120" w:line="240" w:lineRule="auto"/>
        <w:contextualSpacing w:val="0"/>
        <w:jc w:val="both"/>
        <w:rPr>
          <w:color w:val="000000" w:themeColor="text1"/>
          <w:szCs w:val="24"/>
        </w:rPr>
      </w:pPr>
      <w:r w:rsidRPr="000E0DC0">
        <w:rPr>
          <w:color w:val="000000" w:themeColor="text1"/>
          <w:szCs w:val="24"/>
        </w:rPr>
        <w:t>ЧРБУВ има по-ниски стойности на показателя количество използвана вода към 1000 лв. произведена БДС в индустрията (с включена вода за охлаждане) спрямо същия показател за страната през целия период от 2003 до 2012 г. Наблюдаваната през период</w:t>
      </w:r>
      <w:r>
        <w:rPr>
          <w:color w:val="000000" w:themeColor="text1"/>
          <w:szCs w:val="24"/>
          <w:lang w:val="en-US"/>
        </w:rPr>
        <w:t>a</w:t>
      </w:r>
      <w:r w:rsidRPr="000E0DC0">
        <w:rPr>
          <w:color w:val="000000" w:themeColor="text1"/>
          <w:szCs w:val="24"/>
        </w:rPr>
        <w:t xml:space="preserve"> 2003-2007 г. тенденция на подобряване </w:t>
      </w:r>
      <w:r>
        <w:rPr>
          <w:color w:val="000000" w:themeColor="text1"/>
          <w:szCs w:val="24"/>
        </w:rPr>
        <w:t xml:space="preserve">на показателя се запазва и през и през следващия анализиран период (2008-2012 г.) </w:t>
      </w:r>
      <w:r w:rsidRPr="000E0DC0">
        <w:rPr>
          <w:color w:val="000000" w:themeColor="text1"/>
          <w:szCs w:val="24"/>
        </w:rPr>
        <w:t xml:space="preserve">както на национално ниво, така и за ЧРБУВ, с тази разлика, че подобрението на показателя в района за басейново управление на водите </w:t>
      </w:r>
      <w:r w:rsidRPr="0063231D">
        <w:rPr>
          <w:color w:val="000000" w:themeColor="text1"/>
          <w:szCs w:val="24"/>
        </w:rPr>
        <w:t xml:space="preserve">става с по-бързи темпове от средните за страната. </w:t>
      </w:r>
    </w:p>
    <w:p w:rsidR="00AD6244" w:rsidRPr="00D970B7" w:rsidRDefault="00AD6244" w:rsidP="00AD6244">
      <w:pPr>
        <w:pStyle w:val="ListParagraph"/>
        <w:numPr>
          <w:ilvl w:val="0"/>
          <w:numId w:val="24"/>
        </w:numPr>
        <w:spacing w:after="120" w:line="240" w:lineRule="auto"/>
        <w:contextualSpacing w:val="0"/>
        <w:jc w:val="both"/>
        <w:rPr>
          <w:color w:val="000000" w:themeColor="text1"/>
          <w:szCs w:val="24"/>
        </w:rPr>
      </w:pPr>
      <w:r w:rsidRPr="0063231D">
        <w:rPr>
          <w:color w:val="000000" w:themeColor="text1"/>
          <w:szCs w:val="24"/>
        </w:rPr>
        <w:t xml:space="preserve">При изключване от изчисленията на общите количества вода за охлаждане, </w:t>
      </w:r>
      <w:r>
        <w:rPr>
          <w:color w:val="000000" w:themeColor="text1"/>
          <w:szCs w:val="24"/>
        </w:rPr>
        <w:t xml:space="preserve">стойността на показателя </w:t>
      </w:r>
      <w:r w:rsidRPr="0063231D">
        <w:rPr>
          <w:color w:val="000000" w:themeColor="text1"/>
          <w:szCs w:val="24"/>
        </w:rPr>
        <w:t xml:space="preserve">количество използвана вода към 1000 лв. произведена БДС в индустрията за ЧРБУВ се запазва </w:t>
      </w:r>
      <w:r>
        <w:rPr>
          <w:color w:val="000000" w:themeColor="text1"/>
          <w:szCs w:val="24"/>
        </w:rPr>
        <w:t>по-благоприятна</w:t>
      </w:r>
      <w:r w:rsidRPr="0063231D">
        <w:rPr>
          <w:color w:val="000000" w:themeColor="text1"/>
          <w:szCs w:val="24"/>
        </w:rPr>
        <w:t xml:space="preserve"> в сравнение със </w:t>
      </w:r>
      <w:r>
        <w:rPr>
          <w:color w:val="000000" w:themeColor="text1"/>
          <w:szCs w:val="24"/>
        </w:rPr>
        <w:t>средната</w:t>
      </w:r>
      <w:r w:rsidRPr="0063231D">
        <w:rPr>
          <w:color w:val="000000" w:themeColor="text1"/>
          <w:szCs w:val="24"/>
        </w:rPr>
        <w:t xml:space="preserve"> за страната, но вече с много по-близки стойности до тези на национално ниво.</w:t>
      </w:r>
      <w:r>
        <w:rPr>
          <w:color w:val="000000" w:themeColor="text1"/>
          <w:szCs w:val="24"/>
          <w:lang w:val="en-US"/>
        </w:rPr>
        <w:t xml:space="preserve"> </w:t>
      </w:r>
      <w:r w:rsidRPr="0063231D">
        <w:rPr>
          <w:color w:val="000000" w:themeColor="text1"/>
          <w:szCs w:val="24"/>
        </w:rPr>
        <w:t>Последното предполага, че различията със страната по отношение на ефективното използване на водните ресурси</w:t>
      </w:r>
      <w:r w:rsidRPr="0063231D">
        <w:rPr>
          <w:color w:val="000000" w:themeColor="text1"/>
          <w:szCs w:val="24"/>
          <w:lang w:val="en-US"/>
        </w:rPr>
        <w:t xml:space="preserve"> </w:t>
      </w:r>
      <w:r w:rsidRPr="0063231D">
        <w:rPr>
          <w:color w:val="000000" w:themeColor="text1"/>
          <w:szCs w:val="24"/>
        </w:rPr>
        <w:t xml:space="preserve">се дължат основно на различната структура по </w:t>
      </w:r>
      <w:r w:rsidRPr="00D970B7">
        <w:rPr>
          <w:color w:val="000000" w:themeColor="text1"/>
          <w:szCs w:val="24"/>
        </w:rPr>
        <w:t xml:space="preserve">отрасли в индустрията, но е твърде вероятно фактор за съществуващото състояние да е и по-неефективното използване на водата в района за басейново управление на водите. Стойностите на показателя през 2012 г. спрямо 2008 г. бележат подобрение в района за басейново управление на водите, следвайки изцяло темпа на подобрение за страната. </w:t>
      </w:r>
    </w:p>
    <w:p w:rsidR="00AD6244" w:rsidRPr="00BE01AD" w:rsidRDefault="00AD6244" w:rsidP="00BE01AD">
      <w:pPr>
        <w:pStyle w:val="ListParagraph"/>
        <w:numPr>
          <w:ilvl w:val="0"/>
          <w:numId w:val="24"/>
        </w:numPr>
        <w:spacing w:after="120" w:line="240" w:lineRule="auto"/>
        <w:contextualSpacing w:val="0"/>
        <w:jc w:val="both"/>
        <w:rPr>
          <w:color w:val="000000" w:themeColor="text1"/>
          <w:szCs w:val="24"/>
        </w:rPr>
      </w:pPr>
      <w:r w:rsidRPr="00BE01AD">
        <w:rPr>
          <w:color w:val="000000" w:themeColor="text1"/>
          <w:szCs w:val="24"/>
        </w:rPr>
        <w:t xml:space="preserve">По показателя количество използвана вода към 1000 лв. произведена БДС в селското стопанство ЧРБУВ показва далеч по-добри резултати от средните за страната </w:t>
      </w:r>
      <w:r w:rsidRPr="00BE01AD">
        <w:rPr>
          <w:color w:val="000000" w:themeColor="text1"/>
          <w:szCs w:val="24"/>
          <w:lang w:val="en-US"/>
        </w:rPr>
        <w:t>(</w:t>
      </w:r>
      <w:r w:rsidRPr="00BE01AD">
        <w:rPr>
          <w:color w:val="000000" w:themeColor="text1"/>
          <w:szCs w:val="24"/>
        </w:rPr>
        <w:t xml:space="preserve">през 2012 г. стойностите на показателя на ниво район за басейново управление на водите са близо 7 пъти по-благоприятни от средните за страната). Докато стойностите на показателя за страната продължават да се влошават както през </w:t>
      </w:r>
      <w:r w:rsidR="00BE01AD" w:rsidRPr="00BE01AD">
        <w:rPr>
          <w:color w:val="000000" w:themeColor="text1"/>
          <w:szCs w:val="24"/>
        </w:rPr>
        <w:t>2013 г. спрямо 2008 г., така и като цяло през разглеждания период спрямо предходния 2003-2007 г.</w:t>
      </w:r>
      <w:r w:rsidRPr="00BE01AD">
        <w:rPr>
          <w:color w:val="000000" w:themeColor="text1"/>
          <w:szCs w:val="24"/>
        </w:rPr>
        <w:t>, в ЧРБУВ се наблюдава подобрение.</w:t>
      </w:r>
    </w:p>
    <w:p w:rsidR="00AD6244" w:rsidRPr="0039214A" w:rsidRDefault="00AD6244" w:rsidP="00AD6244">
      <w:pPr>
        <w:pStyle w:val="ListParagraph"/>
        <w:numPr>
          <w:ilvl w:val="0"/>
          <w:numId w:val="24"/>
        </w:numPr>
        <w:spacing w:after="120" w:line="240" w:lineRule="auto"/>
        <w:contextualSpacing w:val="0"/>
        <w:jc w:val="both"/>
        <w:rPr>
          <w:color w:val="000000" w:themeColor="text1"/>
          <w:szCs w:val="24"/>
        </w:rPr>
      </w:pPr>
      <w:r w:rsidRPr="0039214A">
        <w:rPr>
          <w:color w:val="000000" w:themeColor="text1"/>
          <w:szCs w:val="24"/>
        </w:rPr>
        <w:t>Секторът на услугите в ЧРБУВ използва повече вода на 1000 лв. БДС в сравнение със страната през двата анализирани периода 2003-2007 г. и 2008-2012 г. Вероятната причина за тези различия е структурата на отраслите в сектор услуги. Стойностите на показателя през разглеждания период, както и спрямо предходния период, бележат подобрение в района за басейново управление на водите, следвайки темпа на подобрение за страната.</w:t>
      </w:r>
    </w:p>
    <w:p w:rsidR="00AD6244" w:rsidRPr="0039214A" w:rsidRDefault="00AD6244" w:rsidP="00AD6244">
      <w:pPr>
        <w:pStyle w:val="ListParagraph"/>
        <w:numPr>
          <w:ilvl w:val="0"/>
          <w:numId w:val="24"/>
        </w:numPr>
        <w:spacing w:after="120" w:line="240" w:lineRule="auto"/>
        <w:contextualSpacing w:val="0"/>
        <w:jc w:val="both"/>
        <w:rPr>
          <w:color w:val="000000" w:themeColor="text1"/>
          <w:szCs w:val="24"/>
        </w:rPr>
      </w:pPr>
      <w:r w:rsidRPr="0039214A">
        <w:rPr>
          <w:color w:val="000000" w:themeColor="text1"/>
          <w:szCs w:val="24"/>
        </w:rPr>
        <w:t xml:space="preserve">През целия период 2008-2013 г. показателят брой на персонала към количеството на използваните води за сектора индустрия (с включена вода за охлаждане) за ЧРБУВ е с по-неблагоприятни стойности спрямо средните за страната. Тенденцията на </w:t>
      </w:r>
      <w:r w:rsidRPr="005B6D4C">
        <w:rPr>
          <w:color w:val="000000" w:themeColor="text1"/>
          <w:szCs w:val="24"/>
        </w:rPr>
        <w:t>влошаване на показателя на национално ниво за разглеждания период се наблюдава и в рамките на района за басейново управление на водите, но с почти 3 пъти по-</w:t>
      </w:r>
      <w:r w:rsidRPr="0039214A">
        <w:rPr>
          <w:color w:val="000000" w:themeColor="text1"/>
          <w:szCs w:val="24"/>
        </w:rPr>
        <w:t>висок темп от страната.</w:t>
      </w:r>
    </w:p>
    <w:p w:rsidR="00AD6244" w:rsidRPr="0039214A" w:rsidRDefault="00AD6244" w:rsidP="00AD6244">
      <w:pPr>
        <w:pStyle w:val="ListParagraph"/>
        <w:numPr>
          <w:ilvl w:val="0"/>
          <w:numId w:val="24"/>
        </w:numPr>
        <w:spacing w:after="120" w:line="240" w:lineRule="auto"/>
        <w:contextualSpacing w:val="0"/>
        <w:jc w:val="both"/>
        <w:rPr>
          <w:color w:val="000000" w:themeColor="text1"/>
          <w:szCs w:val="24"/>
        </w:rPr>
      </w:pPr>
      <w:r w:rsidRPr="0039214A">
        <w:rPr>
          <w:color w:val="000000" w:themeColor="text1"/>
          <w:szCs w:val="24"/>
        </w:rPr>
        <w:t>При разглеждане на показателя брой персонал към количество използвани води за сектора индустрия през 2013 г. спрямо 2008 г. без включване на водата използвана за охлаждане, се наблюдава подобрение на стойностите на показателя, както за страната, така и за ЧРБУВ. Показателят за района за басейново управление на водите се запазва с по-неблагоприятни стойности спрямо средните за страната през целия период 2008-2013 г. Най-вероятното обяснение може да се търси в различната структура по отрасли в индустрията в страната и в ЧРБУВ.</w:t>
      </w:r>
    </w:p>
    <w:p w:rsidR="00AD6244" w:rsidRPr="00421F2E" w:rsidRDefault="00AD6244" w:rsidP="00AD6244">
      <w:pPr>
        <w:pStyle w:val="ListParagraph"/>
        <w:numPr>
          <w:ilvl w:val="0"/>
          <w:numId w:val="24"/>
        </w:numPr>
        <w:spacing w:after="120" w:line="240" w:lineRule="auto"/>
        <w:contextualSpacing w:val="0"/>
        <w:jc w:val="both"/>
        <w:rPr>
          <w:szCs w:val="24"/>
        </w:rPr>
      </w:pPr>
      <w:r w:rsidRPr="00421F2E">
        <w:rPr>
          <w:szCs w:val="24"/>
        </w:rPr>
        <w:lastRenderedPageBreak/>
        <w:t xml:space="preserve">В периода 2008-2013 г. показателят брой на персонала към количеството на използваните води за селското стопанство в ЧРБУВ е със значително по-лоши стойности спрямо средните за страната. Докато на национално ниво показателят продължава да се подобрява през 2013 г. спрямо 2008 г., в ЧРБУВ стойностите му започват да стават по-неблагоприятни. Въпреки това може да се отчете подобрение на средногодишната стойност на показателя брой персонал към количество използваните води за района за басейново управление на водите </w:t>
      </w:r>
      <w:r w:rsidR="00421F2E" w:rsidRPr="00421F2E">
        <w:rPr>
          <w:szCs w:val="24"/>
        </w:rPr>
        <w:t xml:space="preserve">в периода 2008-2013 г. </w:t>
      </w:r>
      <w:r w:rsidRPr="00421F2E">
        <w:rPr>
          <w:szCs w:val="24"/>
        </w:rPr>
        <w:t xml:space="preserve">в сравнение с предходния 2003-2007 г., но с 3 пъти по-бавен темп от наблюдавания за страната. </w:t>
      </w:r>
    </w:p>
    <w:p w:rsidR="00AD6244" w:rsidRPr="009F6193" w:rsidRDefault="00AD6244" w:rsidP="00AD6244">
      <w:pPr>
        <w:pStyle w:val="ListParagraph"/>
        <w:numPr>
          <w:ilvl w:val="0"/>
          <w:numId w:val="24"/>
        </w:numPr>
        <w:spacing w:after="120" w:line="240" w:lineRule="auto"/>
        <w:contextualSpacing w:val="0"/>
        <w:jc w:val="both"/>
        <w:rPr>
          <w:color w:val="000000" w:themeColor="text1"/>
          <w:szCs w:val="24"/>
        </w:rPr>
      </w:pPr>
      <w:r w:rsidRPr="009F6193">
        <w:rPr>
          <w:color w:val="000000" w:themeColor="text1"/>
          <w:szCs w:val="24"/>
        </w:rPr>
        <w:t xml:space="preserve">При сектор услуги стойностите на показателя брой на персонала към количеството на използваните води в ЧРБУВ са по-благоприятни спрямо средните за страната. Докато на национално ниво се наблюдава слабо подобрение на показателя през 2013 г. спрямо 2008 г., в района за басейново управление на водите показателят остава с почти непроменени стойности. </w:t>
      </w:r>
    </w:p>
    <w:p w:rsidR="00AD6244" w:rsidRDefault="00AD6244" w:rsidP="00AD6244">
      <w:pPr>
        <w:spacing w:after="120"/>
        <w:rPr>
          <w:i/>
          <w:szCs w:val="24"/>
          <w:u w:val="single"/>
        </w:rPr>
      </w:pPr>
      <w:r w:rsidRPr="00504B7D">
        <w:rPr>
          <w:i/>
          <w:szCs w:val="24"/>
          <w:u w:val="single"/>
        </w:rPr>
        <w:t>ВиК дружества</w:t>
      </w:r>
    </w:p>
    <w:p w:rsidR="00D62B65" w:rsidRDefault="00D62B65" w:rsidP="00166F80">
      <w:pPr>
        <w:spacing w:after="120" w:line="240" w:lineRule="auto"/>
        <w:jc w:val="both"/>
        <w:rPr>
          <w:szCs w:val="24"/>
        </w:rPr>
      </w:pPr>
      <w:r>
        <w:rPr>
          <w:szCs w:val="24"/>
        </w:rPr>
        <w:t xml:space="preserve">Изследваният </w:t>
      </w:r>
      <w:r w:rsidRPr="00CC7A0E">
        <w:rPr>
          <w:szCs w:val="24"/>
        </w:rPr>
        <w:t>показател</w:t>
      </w:r>
      <w:r>
        <w:rPr>
          <w:szCs w:val="24"/>
        </w:rPr>
        <w:t xml:space="preserve"> в</w:t>
      </w:r>
      <w:r w:rsidRPr="00D62B65">
        <w:rPr>
          <w:szCs w:val="24"/>
        </w:rPr>
        <w:t>одоснабдителен персонал във ВиК дружествата/млн. м</w:t>
      </w:r>
      <w:r w:rsidRPr="00166F80">
        <w:rPr>
          <w:szCs w:val="24"/>
          <w:vertAlign w:val="superscript"/>
        </w:rPr>
        <w:t>3</w:t>
      </w:r>
      <w:r w:rsidRPr="00D62B65">
        <w:rPr>
          <w:szCs w:val="24"/>
        </w:rPr>
        <w:t xml:space="preserve"> фактурирана вода</w:t>
      </w:r>
      <w:r w:rsidRPr="00CC7A0E">
        <w:rPr>
          <w:szCs w:val="24"/>
        </w:rPr>
        <w:t xml:space="preserve"> </w:t>
      </w:r>
      <w:r>
        <w:rPr>
          <w:szCs w:val="24"/>
        </w:rPr>
        <w:t>е изчислен</w:t>
      </w:r>
      <w:r w:rsidRPr="00CC7A0E">
        <w:rPr>
          <w:szCs w:val="24"/>
        </w:rPr>
        <w:t xml:space="preserve"> на база</w:t>
      </w:r>
      <w:r>
        <w:rPr>
          <w:szCs w:val="24"/>
        </w:rPr>
        <w:t xml:space="preserve"> следните изходни данни за </w:t>
      </w:r>
      <w:r w:rsidRPr="00021FC1">
        <w:rPr>
          <w:szCs w:val="24"/>
        </w:rPr>
        <w:t>бро</w:t>
      </w:r>
      <w:r>
        <w:rPr>
          <w:szCs w:val="24"/>
        </w:rPr>
        <w:t xml:space="preserve">й водоснабдителен персонал във ВиК дружествата: </w:t>
      </w:r>
      <w:r w:rsidRPr="00CC7A0E">
        <w:rPr>
          <w:szCs w:val="24"/>
        </w:rPr>
        <w:t xml:space="preserve"> </w:t>
      </w:r>
    </w:p>
    <w:p w:rsidR="00D62B65" w:rsidRPr="00CC646A" w:rsidRDefault="00D62B65" w:rsidP="00D62B65">
      <w:pPr>
        <w:pStyle w:val="a"/>
      </w:pPr>
      <w:r w:rsidRPr="00CC646A">
        <w:t xml:space="preserve">Таблица </w:t>
      </w:r>
      <w:r>
        <w:t>6-</w:t>
      </w:r>
      <w:r w:rsidR="00403207">
        <w:fldChar w:fldCharType="begin"/>
      </w:r>
      <w:r w:rsidR="00403207">
        <w:instrText xml:space="preserve"> SEQ Таблица \* ARABIC </w:instrText>
      </w:r>
      <w:r w:rsidR="00403207">
        <w:fldChar w:fldCharType="separate"/>
      </w:r>
      <w:r w:rsidR="002954E6">
        <w:rPr>
          <w:noProof/>
        </w:rPr>
        <w:t>17</w:t>
      </w:r>
      <w:r w:rsidR="00403207">
        <w:rPr>
          <w:noProof/>
        </w:rPr>
        <w:fldChar w:fldCharType="end"/>
      </w:r>
      <w:r w:rsidRPr="00CC646A">
        <w:t>. Водоснабдител</w:t>
      </w:r>
      <w:r>
        <w:t>ен персонал във ВиК дружествата</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195"/>
        <w:gridCol w:w="1193"/>
        <w:gridCol w:w="1193"/>
        <w:gridCol w:w="1193"/>
        <w:gridCol w:w="1193"/>
      </w:tblGrid>
      <w:tr w:rsidR="00D62B65" w:rsidRPr="00D62B65" w:rsidTr="00166F80">
        <w:trPr>
          <w:trHeight w:val="888"/>
        </w:trPr>
        <w:tc>
          <w:tcPr>
            <w:tcW w:w="1699"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62B65" w:rsidRPr="00166F80" w:rsidRDefault="00D62B65" w:rsidP="002954E6">
            <w:pPr>
              <w:spacing w:after="0" w:line="240" w:lineRule="auto"/>
              <w:jc w:val="center"/>
              <w:rPr>
                <w:rFonts w:eastAsia="Times New Roman"/>
                <w:b/>
                <w:bCs/>
                <w:color w:val="000000"/>
                <w:sz w:val="18"/>
                <w:szCs w:val="18"/>
                <w:lang w:eastAsia="bg-BG"/>
              </w:rPr>
            </w:pPr>
            <w:r w:rsidRPr="00166F80">
              <w:rPr>
                <w:rFonts w:eastAsia="Times New Roman"/>
                <w:b/>
                <w:color w:val="000000"/>
                <w:sz w:val="18"/>
                <w:szCs w:val="18"/>
                <w:lang w:eastAsia="bg-BG"/>
              </w:rPr>
              <w:t>Водоснабдителен персонал/млн.м</w:t>
            </w:r>
            <w:r w:rsidRPr="00166F80">
              <w:rPr>
                <w:rFonts w:eastAsia="Times New Roman"/>
                <w:b/>
                <w:color w:val="000000"/>
                <w:sz w:val="18"/>
                <w:szCs w:val="18"/>
                <w:vertAlign w:val="superscript"/>
                <w:lang w:eastAsia="bg-BG"/>
              </w:rPr>
              <w:t>3</w:t>
            </w:r>
            <w:r w:rsidRPr="00166F80">
              <w:rPr>
                <w:rFonts w:eastAsia="Times New Roman"/>
                <w:b/>
                <w:color w:val="000000"/>
                <w:sz w:val="18"/>
                <w:szCs w:val="18"/>
                <w:lang w:eastAsia="bg-BG"/>
              </w:rPr>
              <w:t xml:space="preserve"> фактурирана вода</w:t>
            </w:r>
          </w:p>
        </w:tc>
        <w:tc>
          <w:tcPr>
            <w:tcW w:w="66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D62B65" w:rsidRPr="00166F80" w:rsidRDefault="00D62B65" w:rsidP="002954E6">
            <w:pPr>
              <w:spacing w:after="0" w:line="240" w:lineRule="auto"/>
              <w:jc w:val="center"/>
              <w:rPr>
                <w:rFonts w:eastAsia="Times New Roman"/>
                <w:b/>
                <w:bCs/>
                <w:sz w:val="18"/>
                <w:szCs w:val="18"/>
                <w:lang w:eastAsia="bg-BG"/>
              </w:rPr>
            </w:pPr>
            <w:r w:rsidRPr="00166F80">
              <w:rPr>
                <w:rFonts w:eastAsia="Times New Roman"/>
                <w:b/>
                <w:sz w:val="18"/>
                <w:szCs w:val="18"/>
                <w:lang w:eastAsia="bg-BG"/>
              </w:rPr>
              <w:t>2007</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166F80" w:rsidRDefault="00D62B65" w:rsidP="002954E6">
            <w:pPr>
              <w:spacing w:after="0" w:line="240" w:lineRule="auto"/>
              <w:jc w:val="center"/>
              <w:rPr>
                <w:rFonts w:eastAsia="Times New Roman"/>
                <w:b/>
                <w:bCs/>
                <w:sz w:val="18"/>
                <w:szCs w:val="18"/>
                <w:lang w:eastAsia="bg-BG"/>
              </w:rPr>
            </w:pPr>
            <w:r w:rsidRPr="00166F80">
              <w:rPr>
                <w:rFonts w:eastAsia="Times New Roman"/>
                <w:b/>
                <w:sz w:val="18"/>
                <w:szCs w:val="18"/>
                <w:lang w:eastAsia="bg-BG"/>
              </w:rPr>
              <w:t>2010</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166F80" w:rsidRDefault="00D62B65" w:rsidP="002954E6">
            <w:pPr>
              <w:spacing w:after="0" w:line="240" w:lineRule="auto"/>
              <w:jc w:val="center"/>
              <w:rPr>
                <w:rFonts w:eastAsia="Times New Roman"/>
                <w:b/>
                <w:bCs/>
                <w:sz w:val="18"/>
                <w:szCs w:val="18"/>
                <w:lang w:eastAsia="bg-BG"/>
              </w:rPr>
            </w:pPr>
            <w:r w:rsidRPr="00166F80">
              <w:rPr>
                <w:rFonts w:eastAsia="Times New Roman"/>
                <w:b/>
                <w:sz w:val="18"/>
                <w:szCs w:val="18"/>
                <w:lang w:eastAsia="bg-BG"/>
              </w:rPr>
              <w:t>2011</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166F80" w:rsidRDefault="00D62B65" w:rsidP="002954E6">
            <w:pPr>
              <w:spacing w:after="0" w:line="240" w:lineRule="auto"/>
              <w:jc w:val="center"/>
              <w:rPr>
                <w:rFonts w:eastAsia="Times New Roman"/>
                <w:b/>
                <w:bCs/>
                <w:sz w:val="18"/>
                <w:szCs w:val="18"/>
                <w:lang w:eastAsia="bg-BG"/>
              </w:rPr>
            </w:pPr>
            <w:r w:rsidRPr="00166F80">
              <w:rPr>
                <w:rFonts w:eastAsia="Times New Roman"/>
                <w:b/>
                <w:sz w:val="18"/>
                <w:szCs w:val="18"/>
                <w:lang w:eastAsia="bg-BG"/>
              </w:rPr>
              <w:t>2012</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166F80" w:rsidRDefault="00D62B65" w:rsidP="002954E6">
            <w:pPr>
              <w:spacing w:after="0" w:line="240" w:lineRule="auto"/>
              <w:jc w:val="center"/>
              <w:rPr>
                <w:rFonts w:eastAsia="Times New Roman"/>
                <w:b/>
                <w:bCs/>
                <w:sz w:val="18"/>
                <w:szCs w:val="18"/>
                <w:lang w:eastAsia="bg-BG"/>
              </w:rPr>
            </w:pPr>
            <w:r w:rsidRPr="00166F80">
              <w:rPr>
                <w:rFonts w:eastAsia="Times New Roman"/>
                <w:b/>
                <w:sz w:val="18"/>
                <w:szCs w:val="18"/>
                <w:lang w:eastAsia="bg-BG"/>
              </w:rPr>
              <w:t>2013</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rFonts w:eastAsia="Times New Roman"/>
                <w:color w:val="000000"/>
                <w:sz w:val="18"/>
                <w:szCs w:val="18"/>
                <w:lang w:eastAsia="bg-BG"/>
              </w:rPr>
            </w:pPr>
            <w:r w:rsidRPr="00166F80">
              <w:rPr>
                <w:rFonts w:eastAsia="Times New Roman"/>
                <w:color w:val="000000"/>
                <w:sz w:val="18"/>
                <w:szCs w:val="18"/>
                <w:lang w:eastAsia="bg-BG"/>
              </w:rPr>
              <w:t> </w:t>
            </w:r>
          </w:p>
        </w:tc>
        <w:tc>
          <w:tcPr>
            <w:tcW w:w="661"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166F80" w:rsidRDefault="00D62B65">
            <w:pPr>
              <w:spacing w:after="0" w:line="240" w:lineRule="auto"/>
              <w:jc w:val="center"/>
              <w:rPr>
                <w:rFonts w:eastAsia="Times New Roman"/>
                <w:b/>
                <w:bCs/>
                <w:sz w:val="18"/>
                <w:szCs w:val="18"/>
                <w:lang w:eastAsia="bg-BG"/>
              </w:rPr>
            </w:pPr>
            <w:r>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166F80" w:rsidRDefault="00D62B65">
            <w:pPr>
              <w:spacing w:after="0" w:line="240" w:lineRule="auto"/>
              <w:jc w:val="center"/>
              <w:rPr>
                <w:rFonts w:eastAsia="Times New Roman"/>
                <w:b/>
                <w:bCs/>
                <w:sz w:val="18"/>
                <w:szCs w:val="18"/>
                <w:lang w:eastAsia="bg-BG"/>
              </w:rPr>
            </w:pPr>
            <w:r w:rsidRPr="00E4770E">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166F80" w:rsidRDefault="00D62B65">
            <w:pPr>
              <w:spacing w:after="0" w:line="240" w:lineRule="auto"/>
              <w:jc w:val="center"/>
              <w:rPr>
                <w:rFonts w:eastAsia="Times New Roman"/>
                <w:b/>
                <w:bCs/>
                <w:sz w:val="18"/>
                <w:szCs w:val="18"/>
                <w:lang w:eastAsia="bg-BG"/>
              </w:rPr>
            </w:pPr>
            <w:r w:rsidRPr="00E4770E">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166F80" w:rsidRDefault="00D62B65">
            <w:pPr>
              <w:spacing w:after="0" w:line="240" w:lineRule="auto"/>
              <w:jc w:val="center"/>
              <w:rPr>
                <w:rFonts w:eastAsia="Times New Roman"/>
                <w:b/>
                <w:bCs/>
                <w:sz w:val="18"/>
                <w:szCs w:val="18"/>
                <w:lang w:eastAsia="bg-BG"/>
              </w:rPr>
            </w:pPr>
            <w:r w:rsidRPr="00E4770E">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166F80" w:rsidRDefault="00D62B65">
            <w:pPr>
              <w:spacing w:after="0" w:line="240" w:lineRule="auto"/>
              <w:jc w:val="center"/>
              <w:rPr>
                <w:rFonts w:eastAsia="Times New Roman"/>
                <w:b/>
                <w:bCs/>
                <w:sz w:val="18"/>
                <w:szCs w:val="18"/>
                <w:lang w:eastAsia="bg-BG"/>
              </w:rPr>
            </w:pPr>
            <w:r w:rsidRPr="00E4770E">
              <w:rPr>
                <w:rFonts w:eastAsia="Times New Roman"/>
                <w:b/>
                <w:bCs/>
                <w:sz w:val="18"/>
                <w:szCs w:val="18"/>
                <w:lang w:eastAsia="bg-BG"/>
              </w:rPr>
              <w:t>брой</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rFonts w:eastAsia="Times New Roman"/>
                <w:b/>
                <w:bCs/>
                <w:sz w:val="18"/>
                <w:szCs w:val="18"/>
                <w:lang w:eastAsia="bg-BG"/>
              </w:rPr>
            </w:pPr>
            <w:r w:rsidRPr="00166F80">
              <w:rPr>
                <w:rFonts w:eastAsia="Times New Roman"/>
                <w:b/>
                <w:sz w:val="18"/>
                <w:szCs w:val="18"/>
                <w:lang w:eastAsia="bg-BG"/>
              </w:rPr>
              <w:t>Общо за страната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15131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13764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13997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13637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12725</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rFonts w:eastAsia="Times New Roman"/>
                <w:b/>
                <w:bCs/>
                <w:sz w:val="18"/>
                <w:szCs w:val="18"/>
                <w:highlight w:val="yellow"/>
                <w:lang w:eastAsia="bg-BG"/>
              </w:rPr>
            </w:pPr>
            <w:r w:rsidRPr="00166F80">
              <w:rPr>
                <w:rFonts w:eastAsia="Times New Roman"/>
                <w:b/>
                <w:sz w:val="18"/>
                <w:szCs w:val="18"/>
                <w:lang w:eastAsia="bg-BG"/>
              </w:rPr>
              <w:t>Черноморски район</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b/>
                <w:bCs/>
                <w:sz w:val="18"/>
                <w:szCs w:val="18"/>
              </w:rPr>
            </w:pPr>
            <w:r w:rsidRPr="00166F80">
              <w:rPr>
                <w:b/>
                <w:bCs/>
                <w:sz w:val="18"/>
                <w:szCs w:val="18"/>
              </w:rPr>
              <w:t>2592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b/>
                <w:bCs/>
                <w:sz w:val="18"/>
                <w:szCs w:val="18"/>
              </w:rPr>
            </w:pPr>
            <w:r w:rsidRPr="00166F80">
              <w:rPr>
                <w:b/>
                <w:bCs/>
                <w:sz w:val="18"/>
                <w:szCs w:val="18"/>
              </w:rPr>
              <w:t>2593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b/>
                <w:bCs/>
                <w:sz w:val="18"/>
                <w:szCs w:val="18"/>
              </w:rPr>
            </w:pPr>
            <w:r w:rsidRPr="00166F80">
              <w:rPr>
                <w:b/>
                <w:bCs/>
                <w:sz w:val="18"/>
                <w:szCs w:val="18"/>
              </w:rPr>
              <w:t>2512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b/>
                <w:bCs/>
                <w:sz w:val="18"/>
                <w:szCs w:val="18"/>
              </w:rPr>
            </w:pPr>
            <w:r w:rsidRPr="00166F80">
              <w:rPr>
                <w:b/>
                <w:bCs/>
                <w:sz w:val="18"/>
                <w:szCs w:val="18"/>
              </w:rPr>
              <w:t>2442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b/>
                <w:bCs/>
                <w:sz w:val="18"/>
                <w:szCs w:val="18"/>
              </w:rPr>
            </w:pPr>
            <w:r w:rsidRPr="00166F80">
              <w:rPr>
                <w:b/>
                <w:bCs/>
                <w:sz w:val="18"/>
                <w:szCs w:val="18"/>
              </w:rPr>
              <w:t>2513</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Черноморски добруджански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158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147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147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116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134</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Провадийска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948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1025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949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895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950</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Камчия</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643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660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662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665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655</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Севернобургаски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703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636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629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640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647</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Мандренски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65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59</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Южнобургаски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54</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Велека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9</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Резовска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1</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166F80" w:rsidRDefault="00D62B65" w:rsidP="002954E6">
            <w:pPr>
              <w:spacing w:after="0" w:line="240" w:lineRule="auto"/>
              <w:rPr>
                <w:sz w:val="18"/>
                <w:szCs w:val="18"/>
              </w:rPr>
            </w:pPr>
            <w:r w:rsidRPr="00166F80">
              <w:rPr>
                <w:sz w:val="18"/>
                <w:szCs w:val="18"/>
              </w:rPr>
              <w:t>Дерета Приселци - Черноморец</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166F80" w:rsidRDefault="00D62B65" w:rsidP="002954E6">
            <w:pPr>
              <w:spacing w:after="0" w:line="240" w:lineRule="auto"/>
              <w:jc w:val="right"/>
              <w:rPr>
                <w:color w:val="000000"/>
                <w:sz w:val="18"/>
                <w:szCs w:val="18"/>
              </w:rPr>
            </w:pPr>
            <w:r w:rsidRPr="00166F80">
              <w:rPr>
                <w:color w:val="000000"/>
                <w:sz w:val="18"/>
                <w:szCs w:val="18"/>
              </w:rPr>
              <w:t>4</w:t>
            </w:r>
          </w:p>
        </w:tc>
      </w:tr>
    </w:tbl>
    <w:p w:rsidR="00D62B65" w:rsidRPr="00504B7D" w:rsidRDefault="00D62B65" w:rsidP="00AD6244">
      <w:pPr>
        <w:spacing w:after="120"/>
        <w:rPr>
          <w:i/>
          <w:szCs w:val="24"/>
          <w:u w:val="single"/>
        </w:rPr>
      </w:pPr>
    </w:p>
    <w:p w:rsidR="002954E6" w:rsidRDefault="002954E6">
      <w:pPr>
        <w:rPr>
          <w:rFonts w:eastAsia="Calibri"/>
          <w:b/>
          <w:bCs/>
          <w:szCs w:val="24"/>
        </w:rPr>
      </w:pPr>
      <w:r>
        <w:br w:type="page"/>
      </w:r>
    </w:p>
    <w:p w:rsidR="00AD6244" w:rsidRPr="00CC646A" w:rsidRDefault="00AD6244" w:rsidP="00E644E2">
      <w:pPr>
        <w:pStyle w:val="a"/>
      </w:pPr>
      <w:r w:rsidRPr="00CC646A">
        <w:lastRenderedPageBreak/>
        <w:t xml:space="preserve">Таблица </w:t>
      </w:r>
      <w:r w:rsidR="00371B96">
        <w:t>6</w:t>
      </w:r>
      <w:r w:rsidR="008C2FBE">
        <w:t>-</w:t>
      </w:r>
      <w:r w:rsidR="00403207">
        <w:fldChar w:fldCharType="begin"/>
      </w:r>
      <w:r w:rsidR="00403207">
        <w:instrText xml:space="preserve"> SEQ Таблица \* ARABIC </w:instrText>
      </w:r>
      <w:r w:rsidR="00403207">
        <w:fldChar w:fldCharType="separate"/>
      </w:r>
      <w:r w:rsidR="002954E6">
        <w:rPr>
          <w:noProof/>
        </w:rPr>
        <w:t>18</w:t>
      </w:r>
      <w:r w:rsidR="00403207">
        <w:rPr>
          <w:noProof/>
        </w:rPr>
        <w:fldChar w:fldCharType="end"/>
      </w:r>
      <w:r w:rsidRPr="00CC646A">
        <w:t>. Водоснабдителен персонал във ВиК дружествата/млн.</w:t>
      </w:r>
      <w:r w:rsidR="00421F2E">
        <w:t xml:space="preserve"> </w:t>
      </w:r>
      <w:r w:rsidRPr="00CC646A">
        <w:t>м</w:t>
      </w:r>
      <w:r w:rsidRPr="00421F2E">
        <w:rPr>
          <w:vertAlign w:val="superscript"/>
        </w:rPr>
        <w:t>3</w:t>
      </w:r>
      <w:r w:rsidRPr="00CC646A">
        <w:t xml:space="preserve"> фактурирана вода</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61"/>
        <w:gridCol w:w="958"/>
        <w:gridCol w:w="957"/>
        <w:gridCol w:w="957"/>
        <w:gridCol w:w="957"/>
        <w:gridCol w:w="957"/>
        <w:gridCol w:w="1150"/>
        <w:gridCol w:w="935"/>
      </w:tblGrid>
      <w:tr w:rsidR="00AD6244" w:rsidRPr="00F63C79" w:rsidTr="00166F80">
        <w:trPr>
          <w:trHeight w:val="905"/>
        </w:trPr>
        <w:tc>
          <w:tcPr>
            <w:tcW w:w="1318"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AD6244" w:rsidRPr="00F63C79" w:rsidRDefault="00AD6244" w:rsidP="00371B96">
            <w:pPr>
              <w:spacing w:after="0" w:line="240" w:lineRule="auto"/>
              <w:jc w:val="center"/>
              <w:rPr>
                <w:rFonts w:eastAsia="Times New Roman"/>
                <w:b/>
                <w:bCs/>
                <w:color w:val="000000"/>
                <w:sz w:val="20"/>
                <w:szCs w:val="20"/>
                <w:lang w:eastAsia="bg-BG"/>
              </w:rPr>
            </w:pPr>
            <w:r w:rsidRPr="00F63C79">
              <w:rPr>
                <w:rFonts w:eastAsia="Times New Roman"/>
                <w:b/>
                <w:color w:val="000000"/>
                <w:sz w:val="20"/>
                <w:szCs w:val="20"/>
                <w:lang w:eastAsia="bg-BG"/>
              </w:rPr>
              <w:t>Водоснабдителен персонал/млн.м</w:t>
            </w:r>
            <w:r w:rsidRPr="00D87B63">
              <w:rPr>
                <w:rFonts w:eastAsia="Times New Roman"/>
                <w:b/>
                <w:color w:val="000000"/>
                <w:sz w:val="20"/>
                <w:szCs w:val="20"/>
                <w:vertAlign w:val="superscript"/>
                <w:lang w:eastAsia="bg-BG"/>
              </w:rPr>
              <w:t>3</w:t>
            </w:r>
            <w:r w:rsidRPr="00F63C79">
              <w:rPr>
                <w:rFonts w:eastAsia="Times New Roman"/>
                <w:b/>
                <w:color w:val="000000"/>
                <w:sz w:val="20"/>
                <w:szCs w:val="20"/>
                <w:lang w:eastAsia="bg-BG"/>
              </w:rPr>
              <w:t xml:space="preserve"> фактурирана вода</w:t>
            </w:r>
          </w:p>
        </w:tc>
        <w:tc>
          <w:tcPr>
            <w:tcW w:w="513"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2007</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2010</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2011</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2012</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2013</w:t>
            </w:r>
          </w:p>
        </w:tc>
        <w:tc>
          <w:tcPr>
            <w:tcW w:w="616"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Изменение 2013/2010</w:t>
            </w:r>
          </w:p>
        </w:tc>
        <w:tc>
          <w:tcPr>
            <w:tcW w:w="502"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Средно-годишно 2010-2013 г.</w:t>
            </w:r>
          </w:p>
        </w:tc>
      </w:tr>
      <w:tr w:rsidR="00AD6244" w:rsidRPr="00F63C79"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rFonts w:eastAsia="Times New Roman"/>
                <w:color w:val="000000"/>
                <w:sz w:val="20"/>
                <w:szCs w:val="20"/>
                <w:lang w:eastAsia="bg-BG"/>
              </w:rPr>
            </w:pPr>
            <w:r w:rsidRPr="00F63C79">
              <w:rPr>
                <w:rFonts w:eastAsia="Times New Roman"/>
                <w:color w:val="000000"/>
                <w:sz w:val="20"/>
                <w:szCs w:val="20"/>
                <w:lang w:eastAsia="bg-BG"/>
              </w:rPr>
              <w:t> </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104364" w:rsidP="00371B96">
            <w:pPr>
              <w:spacing w:after="0" w:line="240" w:lineRule="auto"/>
              <w:jc w:val="center"/>
              <w:rPr>
                <w:rFonts w:eastAsia="Times New Roman"/>
                <w:b/>
                <w:bCs/>
                <w:sz w:val="20"/>
                <w:szCs w:val="20"/>
                <w:lang w:eastAsia="bg-BG"/>
              </w:rPr>
            </w:pPr>
            <w:r>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3"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616"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w:t>
            </w:r>
          </w:p>
        </w:tc>
        <w:tc>
          <w:tcPr>
            <w:tcW w:w="502"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AD6244" w:rsidRPr="00F63C79" w:rsidRDefault="00AD6244" w:rsidP="00371B96">
            <w:pPr>
              <w:spacing w:after="0" w:line="240" w:lineRule="auto"/>
              <w:jc w:val="center"/>
              <w:rPr>
                <w:rFonts w:eastAsia="Times New Roman"/>
                <w:b/>
                <w:bCs/>
                <w:sz w:val="20"/>
                <w:szCs w:val="20"/>
                <w:lang w:eastAsia="bg-BG"/>
              </w:rPr>
            </w:pPr>
            <w:r w:rsidRPr="00F63C79">
              <w:rPr>
                <w:rFonts w:eastAsia="Times New Roman"/>
                <w:b/>
                <w:sz w:val="20"/>
                <w:szCs w:val="20"/>
                <w:lang w:eastAsia="bg-BG"/>
              </w:rPr>
              <w:t>бр./млн. м</w:t>
            </w:r>
            <w:r w:rsidRPr="00D87B63">
              <w:rPr>
                <w:rFonts w:eastAsia="Times New Roman"/>
                <w:b/>
                <w:sz w:val="20"/>
                <w:szCs w:val="20"/>
                <w:vertAlign w:val="superscript"/>
                <w:lang w:eastAsia="bg-BG"/>
              </w:rPr>
              <w:t>3</w:t>
            </w:r>
          </w:p>
        </w:tc>
      </w:tr>
      <w:tr w:rsidR="00AD6244" w:rsidRPr="00F63C79"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rFonts w:eastAsia="Times New Roman"/>
                <w:b/>
                <w:bCs/>
                <w:sz w:val="20"/>
                <w:szCs w:val="20"/>
                <w:lang w:eastAsia="bg-BG"/>
              </w:rPr>
            </w:pPr>
            <w:r w:rsidRPr="00F63C79">
              <w:rPr>
                <w:rFonts w:eastAsia="Times New Roman"/>
                <w:b/>
                <w:sz w:val="20"/>
                <w:szCs w:val="20"/>
                <w:lang w:eastAsia="bg-BG"/>
              </w:rPr>
              <w:t>Общо за страната</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38</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37</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38</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36</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33</w:t>
            </w:r>
          </w:p>
        </w:tc>
        <w:tc>
          <w:tcPr>
            <w:tcW w:w="616"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-11.5%</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rFonts w:eastAsia="Times New Roman"/>
                <w:color w:val="000000"/>
                <w:sz w:val="20"/>
                <w:szCs w:val="20"/>
                <w:lang w:eastAsia="bg-BG"/>
              </w:rPr>
            </w:pPr>
            <w:r w:rsidRPr="00F63C79">
              <w:rPr>
                <w:rFonts w:eastAsia="Times New Roman"/>
                <w:color w:val="000000"/>
                <w:sz w:val="20"/>
                <w:szCs w:val="20"/>
                <w:lang w:eastAsia="bg-BG"/>
              </w:rPr>
              <w:t>36</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504B7D" w:rsidRDefault="00AD6244" w:rsidP="00371B96">
            <w:pPr>
              <w:spacing w:after="0" w:line="240" w:lineRule="auto"/>
              <w:rPr>
                <w:rFonts w:eastAsia="Times New Roman"/>
                <w:b/>
                <w:bCs/>
                <w:sz w:val="20"/>
                <w:szCs w:val="20"/>
                <w:highlight w:val="yellow"/>
                <w:lang w:eastAsia="bg-BG"/>
              </w:rPr>
            </w:pPr>
            <w:r w:rsidRPr="00F63C79">
              <w:rPr>
                <w:rFonts w:eastAsia="Times New Roman"/>
                <w:b/>
                <w:sz w:val="20"/>
                <w:szCs w:val="20"/>
                <w:lang w:eastAsia="bg-BG"/>
              </w:rPr>
              <w:t>Черноморски район</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36</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40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39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37</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33</w:t>
            </w:r>
          </w:p>
        </w:tc>
        <w:tc>
          <w:tcPr>
            <w:tcW w:w="616"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color w:val="000000"/>
                <w:sz w:val="20"/>
                <w:szCs w:val="20"/>
              </w:rPr>
            </w:pPr>
            <w:r w:rsidRPr="00F63C79">
              <w:rPr>
                <w:b/>
                <w:color w:val="000000"/>
                <w:sz w:val="20"/>
                <w:szCs w:val="20"/>
              </w:rPr>
              <w:t>-15.9%</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b/>
                <w:bCs/>
                <w:sz w:val="20"/>
                <w:szCs w:val="20"/>
              </w:rPr>
            </w:pPr>
            <w:r w:rsidRPr="00F63C79">
              <w:rPr>
                <w:b/>
                <w:sz w:val="20"/>
                <w:szCs w:val="20"/>
              </w:rPr>
              <w:t>37</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Черноморски добруджански реки</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33</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32</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25</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27</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-18.1%</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29</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Провадийска</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38</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45</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43</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43</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-4.3%</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43</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Камчия</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56</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61</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60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60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54</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-12.3%</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59</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Севернобургаски реки</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21</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-26.6%</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26</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Мандренски реки</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47</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45</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42</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46</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-2.7%</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45</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Южнобургаски реки</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-2.3%</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14</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Велека</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43</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5.2%</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41</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Резовска</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10</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9</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8</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8</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-11.8%</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8</w:t>
            </w:r>
          </w:p>
        </w:tc>
      </w:tr>
      <w:tr w:rsidR="00AD6244" w:rsidRPr="00504B7D" w:rsidTr="00166F80">
        <w:trPr>
          <w:trHeight w:val="312"/>
        </w:trPr>
        <w:tc>
          <w:tcPr>
            <w:tcW w:w="1318"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Дерета Приселци - Черноморец</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26</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34</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31</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27</w:t>
            </w:r>
          </w:p>
        </w:tc>
        <w:tc>
          <w:tcPr>
            <w:tcW w:w="513"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30</w:t>
            </w:r>
          </w:p>
        </w:tc>
        <w:tc>
          <w:tcPr>
            <w:tcW w:w="616" w:type="pct"/>
            <w:tcBorders>
              <w:top w:val="single" w:sz="4" w:space="0" w:color="auto"/>
              <w:left w:val="single" w:sz="4" w:space="0" w:color="auto"/>
              <w:bottom w:val="single" w:sz="4" w:space="0" w:color="auto"/>
              <w:right w:val="single" w:sz="4" w:space="0" w:color="auto"/>
            </w:tcBorders>
            <w:shd w:val="clear" w:color="auto" w:fill="FFFFFF"/>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-12.9%</w:t>
            </w:r>
          </w:p>
        </w:tc>
        <w:tc>
          <w:tcPr>
            <w:tcW w:w="502"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AD6244" w:rsidRPr="00F63C79" w:rsidRDefault="00AD6244" w:rsidP="00371B96">
            <w:pPr>
              <w:spacing w:after="0" w:line="240" w:lineRule="auto"/>
              <w:jc w:val="right"/>
              <w:rPr>
                <w:color w:val="000000"/>
                <w:sz w:val="20"/>
                <w:szCs w:val="20"/>
              </w:rPr>
            </w:pPr>
            <w:r w:rsidRPr="00F63C79">
              <w:rPr>
                <w:color w:val="000000"/>
                <w:sz w:val="20"/>
                <w:szCs w:val="20"/>
              </w:rPr>
              <w:t>30</w:t>
            </w:r>
          </w:p>
        </w:tc>
      </w:tr>
    </w:tbl>
    <w:p w:rsidR="00AD6244" w:rsidRPr="00504B7D" w:rsidRDefault="00AD6244" w:rsidP="00AD6244">
      <w:pPr>
        <w:spacing w:after="120" w:line="240" w:lineRule="auto"/>
        <w:jc w:val="both"/>
        <w:rPr>
          <w:szCs w:val="24"/>
          <w:highlight w:val="yellow"/>
        </w:rPr>
      </w:pPr>
    </w:p>
    <w:tbl>
      <w:tblPr>
        <w:tblW w:w="975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73"/>
        <w:gridCol w:w="4877"/>
      </w:tblGrid>
      <w:tr w:rsidR="00AD6244" w:rsidRPr="00F63C79" w:rsidTr="00371B96">
        <w:trPr>
          <w:trHeight w:val="833"/>
        </w:trPr>
        <w:tc>
          <w:tcPr>
            <w:tcW w:w="4871" w:type="dxa"/>
            <w:tcBorders>
              <w:top w:val="single" w:sz="4" w:space="0" w:color="auto"/>
              <w:left w:val="single" w:sz="4" w:space="0" w:color="auto"/>
              <w:bottom w:val="single" w:sz="4" w:space="0" w:color="auto"/>
              <w:right w:val="single" w:sz="4" w:space="0" w:color="auto"/>
            </w:tcBorders>
            <w:vAlign w:val="center"/>
            <w:hideMark/>
          </w:tcPr>
          <w:p w:rsidR="00AD6244" w:rsidRPr="00F63C79" w:rsidRDefault="00AD6244" w:rsidP="00371B96">
            <w:pPr>
              <w:jc w:val="center"/>
              <w:rPr>
                <w:rFonts w:eastAsia="Times New Roman"/>
                <w:b/>
                <w:bCs/>
                <w:sz w:val="20"/>
                <w:szCs w:val="20"/>
                <w:lang w:eastAsia="bg-BG"/>
              </w:rPr>
            </w:pPr>
            <w:r w:rsidRPr="00F63C79">
              <w:rPr>
                <w:rFonts w:eastAsia="Times New Roman"/>
                <w:b/>
                <w:sz w:val="20"/>
                <w:szCs w:val="20"/>
                <w:lang w:eastAsia="bg-BG"/>
              </w:rPr>
              <w:t>Еталонен показател за водоснабдителен персонал/единица обем инкасирана вода (млн.м</w:t>
            </w:r>
            <w:r w:rsidRPr="00166F80">
              <w:rPr>
                <w:rFonts w:eastAsia="Times New Roman"/>
                <w:b/>
                <w:sz w:val="20"/>
                <w:szCs w:val="20"/>
                <w:vertAlign w:val="superscript"/>
                <w:lang w:eastAsia="bg-BG"/>
              </w:rPr>
              <w:t>3</w:t>
            </w:r>
            <w:r w:rsidRPr="00F63C79">
              <w:rPr>
                <w:rFonts w:eastAsia="Times New Roman"/>
                <w:b/>
                <w:sz w:val="20"/>
                <w:szCs w:val="20"/>
                <w:lang w:eastAsia="bg-BG"/>
              </w:rPr>
              <w:t>) - Зап.Европа*</w:t>
            </w:r>
          </w:p>
        </w:tc>
        <w:tc>
          <w:tcPr>
            <w:tcW w:w="4874" w:type="dxa"/>
            <w:tcBorders>
              <w:top w:val="single" w:sz="4" w:space="0" w:color="auto"/>
              <w:left w:val="single" w:sz="4" w:space="0" w:color="auto"/>
              <w:bottom w:val="single" w:sz="4" w:space="0" w:color="auto"/>
              <w:right w:val="single" w:sz="4" w:space="0" w:color="auto"/>
            </w:tcBorders>
            <w:vAlign w:val="center"/>
            <w:hideMark/>
          </w:tcPr>
          <w:p w:rsidR="00AD6244" w:rsidRPr="00F63C79" w:rsidRDefault="00AD6244" w:rsidP="00371B96">
            <w:pPr>
              <w:jc w:val="center"/>
              <w:rPr>
                <w:rFonts w:eastAsia="Times New Roman"/>
                <w:b/>
                <w:bCs/>
                <w:sz w:val="20"/>
                <w:szCs w:val="20"/>
                <w:lang w:eastAsia="bg-BG"/>
              </w:rPr>
            </w:pPr>
            <w:r w:rsidRPr="00F63C79">
              <w:rPr>
                <w:rFonts w:eastAsia="Times New Roman"/>
                <w:b/>
                <w:sz w:val="20"/>
                <w:szCs w:val="20"/>
                <w:lang w:eastAsia="bg-BG"/>
              </w:rPr>
              <w:t>Еталонен показател за водоснабдителен персонал/единица обем инкасирана вода (млн.м</w:t>
            </w:r>
            <w:r w:rsidRPr="00166F80">
              <w:rPr>
                <w:rFonts w:eastAsia="Times New Roman"/>
                <w:b/>
                <w:sz w:val="20"/>
                <w:szCs w:val="20"/>
                <w:vertAlign w:val="superscript"/>
                <w:lang w:eastAsia="bg-BG"/>
              </w:rPr>
              <w:t>3</w:t>
            </w:r>
            <w:r w:rsidRPr="00F63C79">
              <w:rPr>
                <w:rFonts w:eastAsia="Times New Roman"/>
                <w:b/>
                <w:sz w:val="20"/>
                <w:szCs w:val="20"/>
                <w:lang w:eastAsia="bg-BG"/>
              </w:rPr>
              <w:t>) - Зап.Европа – Полша*</w:t>
            </w:r>
          </w:p>
        </w:tc>
      </w:tr>
      <w:tr w:rsidR="00AD6244" w:rsidRPr="00F63C79" w:rsidTr="00371B96">
        <w:trPr>
          <w:trHeight w:val="464"/>
        </w:trPr>
        <w:tc>
          <w:tcPr>
            <w:tcW w:w="4871" w:type="dxa"/>
            <w:vMerge w:val="restart"/>
            <w:tcBorders>
              <w:top w:val="single" w:sz="4" w:space="0" w:color="auto"/>
              <w:left w:val="single" w:sz="4" w:space="0" w:color="auto"/>
              <w:bottom w:val="single" w:sz="4" w:space="0" w:color="auto"/>
              <w:right w:val="single" w:sz="4" w:space="0" w:color="auto"/>
            </w:tcBorders>
            <w:noWrap/>
            <w:vAlign w:val="center"/>
            <w:hideMark/>
          </w:tcPr>
          <w:p w:rsidR="00AD6244" w:rsidRPr="00F63C79" w:rsidRDefault="00AD6244" w:rsidP="00371B96">
            <w:pPr>
              <w:jc w:val="center"/>
              <w:rPr>
                <w:rFonts w:ascii="Arial" w:eastAsia="Times New Roman" w:hAnsi="Arial" w:cs="Arial"/>
                <w:sz w:val="20"/>
                <w:szCs w:val="20"/>
                <w:lang w:eastAsia="bg-BG"/>
              </w:rPr>
            </w:pPr>
            <w:r w:rsidRPr="00F63C79">
              <w:rPr>
                <w:rFonts w:eastAsia="Times New Roman"/>
                <w:sz w:val="20"/>
                <w:szCs w:val="20"/>
                <w:lang w:eastAsia="bg-BG"/>
              </w:rPr>
              <w:t>4-11</w:t>
            </w:r>
          </w:p>
        </w:tc>
        <w:tc>
          <w:tcPr>
            <w:tcW w:w="4874" w:type="dxa"/>
            <w:vMerge w:val="restart"/>
            <w:tcBorders>
              <w:top w:val="single" w:sz="4" w:space="0" w:color="auto"/>
              <w:left w:val="single" w:sz="4" w:space="0" w:color="auto"/>
              <w:bottom w:val="single" w:sz="4" w:space="0" w:color="auto"/>
              <w:right w:val="single" w:sz="4" w:space="0" w:color="auto"/>
            </w:tcBorders>
            <w:noWrap/>
            <w:vAlign w:val="center"/>
            <w:hideMark/>
          </w:tcPr>
          <w:p w:rsidR="00AD6244" w:rsidRPr="00F63C79" w:rsidRDefault="00AD6244" w:rsidP="00371B96">
            <w:pPr>
              <w:jc w:val="center"/>
              <w:rPr>
                <w:rFonts w:ascii="Arial" w:eastAsia="Times New Roman" w:hAnsi="Arial" w:cs="Arial"/>
                <w:sz w:val="20"/>
                <w:szCs w:val="20"/>
                <w:lang w:eastAsia="bg-BG"/>
              </w:rPr>
            </w:pPr>
            <w:r w:rsidRPr="00F63C79">
              <w:rPr>
                <w:rFonts w:eastAsia="Times New Roman"/>
                <w:sz w:val="20"/>
                <w:szCs w:val="20"/>
                <w:lang w:eastAsia="bg-BG"/>
              </w:rPr>
              <w:t>13-19</w:t>
            </w:r>
          </w:p>
        </w:tc>
      </w:tr>
      <w:tr w:rsidR="00AD6244" w:rsidRPr="00F63C79" w:rsidTr="00371B96">
        <w:trPr>
          <w:trHeight w:val="464"/>
        </w:trPr>
        <w:tc>
          <w:tcPr>
            <w:tcW w:w="4871" w:type="dxa"/>
            <w:vMerge/>
            <w:tcBorders>
              <w:top w:val="single" w:sz="4" w:space="0" w:color="auto"/>
              <w:left w:val="single" w:sz="4" w:space="0" w:color="auto"/>
              <w:bottom w:val="single" w:sz="4" w:space="0" w:color="auto"/>
              <w:right w:val="single" w:sz="4" w:space="0" w:color="auto"/>
            </w:tcBorders>
            <w:vAlign w:val="center"/>
            <w:hideMark/>
          </w:tcPr>
          <w:p w:rsidR="00AD6244" w:rsidRPr="00F63C79" w:rsidRDefault="00AD6244" w:rsidP="00371B96">
            <w:pPr>
              <w:spacing w:after="0" w:line="240" w:lineRule="auto"/>
              <w:rPr>
                <w:rFonts w:ascii="Arial" w:eastAsia="Times New Roman" w:hAnsi="Arial" w:cs="Arial"/>
                <w:sz w:val="20"/>
                <w:szCs w:val="20"/>
                <w:lang w:eastAsia="bg-BG"/>
              </w:rPr>
            </w:pPr>
          </w:p>
        </w:tc>
        <w:tc>
          <w:tcPr>
            <w:tcW w:w="4874" w:type="dxa"/>
            <w:vMerge/>
            <w:tcBorders>
              <w:top w:val="single" w:sz="4" w:space="0" w:color="auto"/>
              <w:left w:val="single" w:sz="4" w:space="0" w:color="auto"/>
              <w:bottom w:val="single" w:sz="4" w:space="0" w:color="auto"/>
              <w:right w:val="single" w:sz="4" w:space="0" w:color="auto"/>
            </w:tcBorders>
            <w:vAlign w:val="center"/>
            <w:hideMark/>
          </w:tcPr>
          <w:p w:rsidR="00AD6244" w:rsidRPr="00F63C79" w:rsidRDefault="00AD6244" w:rsidP="00371B96">
            <w:pPr>
              <w:spacing w:after="0" w:line="240" w:lineRule="auto"/>
              <w:rPr>
                <w:rFonts w:ascii="Arial" w:eastAsia="Times New Roman" w:hAnsi="Arial" w:cs="Arial"/>
                <w:sz w:val="20"/>
                <w:szCs w:val="20"/>
                <w:lang w:eastAsia="bg-BG"/>
              </w:rPr>
            </w:pPr>
          </w:p>
        </w:tc>
      </w:tr>
    </w:tbl>
    <w:p w:rsidR="00AD6244" w:rsidRPr="00543995" w:rsidRDefault="00AD6244" w:rsidP="00543995">
      <w:pPr>
        <w:spacing w:after="120" w:line="240" w:lineRule="auto"/>
        <w:jc w:val="both"/>
        <w:rPr>
          <w:sz w:val="20"/>
          <w:szCs w:val="20"/>
        </w:rPr>
      </w:pPr>
      <w:r w:rsidRPr="00543995">
        <w:rPr>
          <w:sz w:val="20"/>
          <w:szCs w:val="20"/>
        </w:rPr>
        <w:t xml:space="preserve">* - вж. Наръчник за съставяне на бизнес-план за фирми от сектор „вода и канализация”, ААМР - „Регионална инфраструктурна програма”, </w:t>
      </w:r>
      <w:proofErr w:type="spellStart"/>
      <w:r w:rsidRPr="00543995">
        <w:rPr>
          <w:sz w:val="20"/>
          <w:szCs w:val="20"/>
        </w:rPr>
        <w:t>Booz|Allen|Hamilton</w:t>
      </w:r>
      <w:proofErr w:type="spellEnd"/>
      <w:r w:rsidRPr="00543995">
        <w:rPr>
          <w:sz w:val="20"/>
          <w:szCs w:val="20"/>
        </w:rPr>
        <w:t>, С.2002, с. 60.</w:t>
      </w:r>
    </w:p>
    <w:p w:rsidR="00AD6244" w:rsidRPr="008367A8" w:rsidRDefault="00AD6244" w:rsidP="00AD6244">
      <w:pPr>
        <w:spacing w:after="120" w:line="240" w:lineRule="auto"/>
        <w:jc w:val="both"/>
        <w:rPr>
          <w:szCs w:val="24"/>
        </w:rPr>
      </w:pPr>
      <w:r w:rsidRPr="008367A8">
        <w:rPr>
          <w:szCs w:val="24"/>
        </w:rPr>
        <w:t>Въз основа на данните могат да се направят следните изводи:</w:t>
      </w:r>
    </w:p>
    <w:p w:rsidR="00AD6244" w:rsidRPr="00543995" w:rsidRDefault="00AD6244" w:rsidP="00543995">
      <w:pPr>
        <w:pStyle w:val="ListParagraph"/>
        <w:numPr>
          <w:ilvl w:val="0"/>
          <w:numId w:val="24"/>
        </w:numPr>
        <w:spacing w:after="120" w:line="240" w:lineRule="auto"/>
        <w:contextualSpacing w:val="0"/>
        <w:jc w:val="both"/>
        <w:rPr>
          <w:color w:val="000000" w:themeColor="text1"/>
          <w:szCs w:val="24"/>
        </w:rPr>
      </w:pPr>
      <w:r w:rsidRPr="00543995">
        <w:rPr>
          <w:color w:val="000000" w:themeColor="text1"/>
          <w:szCs w:val="24"/>
        </w:rPr>
        <w:t>През периода 2010-2013 г. стойността на показателя брой на водоснабдителния персонал към единица обем инкасирана вода за ЧРБУВ е малко по-висока от средната за България, което говори за по-ниска ефективност на дружествата в района, спрямо средното ниво за страната. На територията на района оперират относително големи ВиК дружества. В този смисъл по-високите нива на изследвания показател говорят за неизползвани възможности за икономии от мащаба за ВиК операторите.</w:t>
      </w:r>
    </w:p>
    <w:p w:rsidR="00AD6244" w:rsidRPr="00543995" w:rsidRDefault="00AD6244" w:rsidP="00543995">
      <w:pPr>
        <w:pStyle w:val="ListParagraph"/>
        <w:numPr>
          <w:ilvl w:val="0"/>
          <w:numId w:val="24"/>
        </w:numPr>
        <w:spacing w:after="120" w:line="240" w:lineRule="auto"/>
        <w:contextualSpacing w:val="0"/>
        <w:jc w:val="both"/>
        <w:rPr>
          <w:color w:val="000000" w:themeColor="text1"/>
          <w:szCs w:val="24"/>
        </w:rPr>
      </w:pPr>
      <w:r w:rsidRPr="00543995">
        <w:rPr>
          <w:color w:val="000000" w:themeColor="text1"/>
          <w:szCs w:val="24"/>
        </w:rPr>
        <w:t xml:space="preserve">Регистрираното подобрение в стойността на показателя брой водоснабдителен персонал към единица обем инкасирана вода за ЧРБУВ през 2013 г. спрямо 2010 г. от почти 16% се дължи основно на намаление в абсолютния брой на водоснабдителния персонал през 2013 г. спрямо 2007 г. с 3%, на фона на увеличение на количествата инкасирана вода с 15%. </w:t>
      </w:r>
    </w:p>
    <w:p w:rsidR="00AD6244" w:rsidRPr="00543995" w:rsidRDefault="00AD6244" w:rsidP="00543995">
      <w:pPr>
        <w:pStyle w:val="ListParagraph"/>
        <w:numPr>
          <w:ilvl w:val="0"/>
          <w:numId w:val="24"/>
        </w:numPr>
        <w:spacing w:after="120" w:line="240" w:lineRule="auto"/>
        <w:contextualSpacing w:val="0"/>
        <w:jc w:val="both"/>
        <w:rPr>
          <w:color w:val="000000" w:themeColor="text1"/>
          <w:szCs w:val="24"/>
        </w:rPr>
      </w:pPr>
      <w:r w:rsidRPr="00543995">
        <w:rPr>
          <w:color w:val="000000" w:themeColor="text1"/>
          <w:szCs w:val="24"/>
        </w:rPr>
        <w:t>Стойностите на показателя брой на водоснабдителния персонал към единица обем инкасирана вода за района за басейново управление са значително по-високи от еталонните за Западна Европа и Полша, което говори за все още неизползвани възможности за оптимизиране на сектора.</w:t>
      </w:r>
    </w:p>
    <w:p w:rsidR="00D62B65" w:rsidRPr="00D62B65" w:rsidRDefault="00D62B65" w:rsidP="00166F80">
      <w:pPr>
        <w:spacing w:after="120" w:line="240" w:lineRule="auto"/>
        <w:jc w:val="both"/>
      </w:pPr>
      <w:r w:rsidRPr="00D62B65">
        <w:lastRenderedPageBreak/>
        <w:t xml:space="preserve">Изследваният показател </w:t>
      </w:r>
      <w:r>
        <w:t>доставена</w:t>
      </w:r>
      <w:r w:rsidRPr="00223365">
        <w:t xml:space="preserve"> вода (м</w:t>
      </w:r>
      <w:r w:rsidRPr="00421F2E">
        <w:rPr>
          <w:vertAlign w:val="superscript"/>
        </w:rPr>
        <w:t>3</w:t>
      </w:r>
      <w:r w:rsidRPr="00223365">
        <w:t>)/1000 лв. приходи на ВиК дружествата от водоснабдяване</w:t>
      </w:r>
      <w:r w:rsidRPr="00D62B65">
        <w:t xml:space="preserve"> е изчислен на база следните изходни данни за </w:t>
      </w:r>
      <w:r>
        <w:t>приходите на</w:t>
      </w:r>
      <w:r w:rsidRPr="00D62B65">
        <w:t xml:space="preserve"> ВиК дружествата</w:t>
      </w:r>
      <w:r>
        <w:t xml:space="preserve"> от водоснабдяване</w:t>
      </w:r>
      <w:r w:rsidRPr="00D62B65">
        <w:t xml:space="preserve">:  </w:t>
      </w:r>
    </w:p>
    <w:p w:rsidR="00D62B65" w:rsidRDefault="00D62B65" w:rsidP="00166F80"/>
    <w:p w:rsidR="00D62B65" w:rsidRPr="00CC646A" w:rsidRDefault="00D62B65" w:rsidP="00D62B65">
      <w:pPr>
        <w:pStyle w:val="a"/>
      </w:pPr>
      <w:r w:rsidRPr="00CC646A">
        <w:t xml:space="preserve">Таблица </w:t>
      </w:r>
      <w:r>
        <w:t>6-</w:t>
      </w:r>
      <w:r w:rsidR="00403207">
        <w:fldChar w:fldCharType="begin"/>
      </w:r>
      <w:r w:rsidR="00403207">
        <w:instrText xml:space="preserve"> SEQ Таблица \* ARABIC </w:instrText>
      </w:r>
      <w:r w:rsidR="00403207">
        <w:fldChar w:fldCharType="separate"/>
      </w:r>
      <w:r w:rsidR="002954E6">
        <w:rPr>
          <w:noProof/>
        </w:rPr>
        <w:t>19</w:t>
      </w:r>
      <w:r w:rsidR="00403207">
        <w:rPr>
          <w:noProof/>
        </w:rPr>
        <w:fldChar w:fldCharType="end"/>
      </w:r>
      <w:r w:rsidRPr="00CC646A">
        <w:t xml:space="preserve">. </w:t>
      </w:r>
      <w:r>
        <w:t>П</w:t>
      </w:r>
      <w:r w:rsidRPr="00223365">
        <w:t>риходи на ВиК дружествата от водоснабдяване</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195"/>
        <w:gridCol w:w="1193"/>
        <w:gridCol w:w="1193"/>
        <w:gridCol w:w="1193"/>
        <w:gridCol w:w="1193"/>
      </w:tblGrid>
      <w:tr w:rsidR="00D62B65" w:rsidRPr="00D62B65" w:rsidTr="002954E6">
        <w:trPr>
          <w:trHeight w:val="888"/>
        </w:trPr>
        <w:tc>
          <w:tcPr>
            <w:tcW w:w="1699"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62B65" w:rsidRPr="00D62B65" w:rsidRDefault="00D62B65" w:rsidP="002954E6">
            <w:pPr>
              <w:spacing w:after="0" w:line="240" w:lineRule="auto"/>
              <w:jc w:val="center"/>
              <w:rPr>
                <w:rFonts w:eastAsia="Times New Roman"/>
                <w:b/>
                <w:bCs/>
                <w:color w:val="000000"/>
                <w:sz w:val="18"/>
                <w:szCs w:val="18"/>
                <w:lang w:eastAsia="bg-BG"/>
              </w:rPr>
            </w:pPr>
            <w:r w:rsidRPr="00D62B65">
              <w:rPr>
                <w:rFonts w:eastAsia="Times New Roman"/>
                <w:b/>
                <w:color w:val="000000"/>
                <w:sz w:val="18"/>
                <w:szCs w:val="18"/>
                <w:lang w:eastAsia="bg-BG"/>
              </w:rPr>
              <w:t>Водоснабдителен персонал/млн.м</w:t>
            </w:r>
            <w:r w:rsidRPr="00D62B65">
              <w:rPr>
                <w:rFonts w:eastAsia="Times New Roman"/>
                <w:b/>
                <w:color w:val="000000"/>
                <w:sz w:val="18"/>
                <w:szCs w:val="18"/>
                <w:vertAlign w:val="superscript"/>
                <w:lang w:eastAsia="bg-BG"/>
              </w:rPr>
              <w:t>3</w:t>
            </w:r>
            <w:r w:rsidRPr="00D62B65">
              <w:rPr>
                <w:rFonts w:eastAsia="Times New Roman"/>
                <w:b/>
                <w:color w:val="000000"/>
                <w:sz w:val="18"/>
                <w:szCs w:val="18"/>
                <w:lang w:eastAsia="bg-BG"/>
              </w:rPr>
              <w:t xml:space="preserve"> фактурирана вода</w:t>
            </w:r>
          </w:p>
        </w:tc>
        <w:tc>
          <w:tcPr>
            <w:tcW w:w="66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sz w:val="18"/>
                <w:szCs w:val="18"/>
                <w:lang w:eastAsia="bg-BG"/>
              </w:rPr>
              <w:t>2007</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sz w:val="18"/>
                <w:szCs w:val="18"/>
                <w:lang w:eastAsia="bg-BG"/>
              </w:rPr>
              <w:t>2010</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sz w:val="18"/>
                <w:szCs w:val="18"/>
                <w:lang w:eastAsia="bg-BG"/>
              </w:rPr>
              <w:t>2011</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sz w:val="18"/>
                <w:szCs w:val="18"/>
                <w:lang w:eastAsia="bg-BG"/>
              </w:rPr>
              <w:t>2012</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sz w:val="18"/>
                <w:szCs w:val="18"/>
                <w:lang w:eastAsia="bg-BG"/>
              </w:rPr>
              <w:t>2013</w:t>
            </w:r>
          </w:p>
        </w:tc>
      </w:tr>
      <w:tr w:rsidR="00D62B65" w:rsidRPr="00D62B65" w:rsidTr="00166F80">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rFonts w:eastAsia="Times New Roman"/>
                <w:color w:val="000000"/>
                <w:sz w:val="18"/>
                <w:szCs w:val="18"/>
                <w:lang w:eastAsia="bg-BG"/>
              </w:rPr>
            </w:pPr>
            <w:r w:rsidRPr="00D62B65">
              <w:rPr>
                <w:rFonts w:eastAsia="Times New Roman"/>
                <w:color w:val="000000"/>
                <w:sz w:val="18"/>
                <w:szCs w:val="18"/>
                <w:lang w:eastAsia="bg-BG"/>
              </w:rPr>
              <w:t> </w:t>
            </w:r>
          </w:p>
        </w:tc>
        <w:tc>
          <w:tcPr>
            <w:tcW w:w="661"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D62B65" w:rsidRPr="00D62B65" w:rsidRDefault="00D62B65" w:rsidP="002954E6">
            <w:pPr>
              <w:spacing w:after="0" w:line="240" w:lineRule="auto"/>
              <w:jc w:val="center"/>
              <w:rPr>
                <w:rFonts w:eastAsia="Times New Roman"/>
                <w:b/>
                <w:bCs/>
                <w:sz w:val="18"/>
                <w:szCs w:val="18"/>
                <w:lang w:eastAsia="bg-BG"/>
              </w:rPr>
            </w:pPr>
            <w:r w:rsidRPr="00D62B65">
              <w:rPr>
                <w:rFonts w:eastAsia="Times New Roman"/>
                <w:b/>
                <w:bCs/>
                <w:sz w:val="18"/>
                <w:szCs w:val="18"/>
                <w:lang w:eastAsia="bg-BG"/>
              </w:rPr>
              <w:t>хил. лв.</w:t>
            </w:r>
          </w:p>
        </w:tc>
      </w:tr>
      <w:tr w:rsidR="00D62B65" w:rsidRPr="00D62B65" w:rsidTr="00D62B65">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rFonts w:eastAsia="Times New Roman"/>
                <w:b/>
                <w:bCs/>
                <w:sz w:val="18"/>
                <w:szCs w:val="18"/>
                <w:lang w:eastAsia="bg-BG"/>
              </w:rPr>
            </w:pPr>
            <w:r w:rsidRPr="00D62B65">
              <w:rPr>
                <w:rFonts w:eastAsia="Times New Roman"/>
                <w:b/>
                <w:sz w:val="18"/>
                <w:szCs w:val="18"/>
                <w:lang w:eastAsia="bg-BG"/>
              </w:rPr>
              <w:t>Общо за страната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338159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435500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443627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457822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rFonts w:eastAsia="Times New Roman"/>
                <w:b/>
                <w:color w:val="000000"/>
                <w:sz w:val="18"/>
                <w:szCs w:val="18"/>
                <w:lang w:eastAsia="bg-BG"/>
              </w:rPr>
            </w:pPr>
            <w:r w:rsidRPr="00166F80">
              <w:rPr>
                <w:b/>
                <w:color w:val="000000"/>
                <w:sz w:val="18"/>
                <w:szCs w:val="18"/>
              </w:rPr>
              <w:t>454782</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rFonts w:eastAsia="Times New Roman"/>
                <w:b/>
                <w:bCs/>
                <w:sz w:val="18"/>
                <w:szCs w:val="18"/>
                <w:highlight w:val="yellow"/>
                <w:lang w:eastAsia="bg-BG"/>
              </w:rPr>
            </w:pPr>
            <w:r w:rsidRPr="00D62B65">
              <w:rPr>
                <w:rFonts w:eastAsia="Times New Roman"/>
                <w:b/>
                <w:sz w:val="18"/>
                <w:szCs w:val="18"/>
                <w:lang w:eastAsia="bg-BG"/>
              </w:rPr>
              <w:t>Черноморски район</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b/>
                <w:bCs/>
                <w:sz w:val="18"/>
                <w:szCs w:val="18"/>
              </w:rPr>
            </w:pPr>
            <w:r w:rsidRPr="00166F80">
              <w:rPr>
                <w:b/>
                <w:bCs/>
                <w:sz w:val="18"/>
                <w:szCs w:val="18"/>
              </w:rPr>
              <w:t>60848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b/>
                <w:bCs/>
                <w:sz w:val="18"/>
                <w:szCs w:val="18"/>
              </w:rPr>
            </w:pPr>
            <w:r w:rsidRPr="00166F80">
              <w:rPr>
                <w:b/>
                <w:bCs/>
                <w:sz w:val="18"/>
                <w:szCs w:val="18"/>
              </w:rPr>
              <w:t>77041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b/>
                <w:bCs/>
                <w:sz w:val="18"/>
                <w:szCs w:val="18"/>
              </w:rPr>
            </w:pPr>
            <w:r w:rsidRPr="00166F80">
              <w:rPr>
                <w:b/>
                <w:bCs/>
                <w:sz w:val="18"/>
                <w:szCs w:val="18"/>
              </w:rPr>
              <w:t>76615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b/>
                <w:bCs/>
                <w:sz w:val="18"/>
                <w:szCs w:val="18"/>
              </w:rPr>
            </w:pPr>
            <w:r w:rsidRPr="00166F80">
              <w:rPr>
                <w:b/>
                <w:bCs/>
                <w:sz w:val="18"/>
                <w:szCs w:val="18"/>
              </w:rPr>
              <w:t>78553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b/>
                <w:bCs/>
                <w:sz w:val="18"/>
                <w:szCs w:val="18"/>
              </w:rPr>
            </w:pPr>
            <w:r w:rsidRPr="00166F80">
              <w:rPr>
                <w:b/>
                <w:bCs/>
                <w:sz w:val="18"/>
                <w:szCs w:val="18"/>
              </w:rPr>
              <w:t>82672</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Черноморски добруджански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3256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4274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4271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4006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3829</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Провадийска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21744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26516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26415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27227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28294</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Камчия</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14090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18391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18744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18830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21382</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Севернобургаски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18214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23328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22751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23844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24416</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Мандренски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1631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2089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2050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2146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2191</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Южнобургаски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1531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1962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1913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2005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2053</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Велека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258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331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323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338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346</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Резовска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26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35</w:t>
            </w:r>
          </w:p>
        </w:tc>
      </w:tr>
      <w:tr w:rsidR="00D62B65" w:rsidRPr="00D62B65"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D62B65" w:rsidRPr="00D62B65" w:rsidRDefault="00D62B65" w:rsidP="002954E6">
            <w:pPr>
              <w:spacing w:after="0" w:line="240" w:lineRule="auto"/>
              <w:rPr>
                <w:sz w:val="18"/>
                <w:szCs w:val="18"/>
              </w:rPr>
            </w:pPr>
            <w:r w:rsidRPr="00D62B65">
              <w:rPr>
                <w:sz w:val="18"/>
                <w:szCs w:val="18"/>
              </w:rPr>
              <w:t>Дерета Приселци - Черноморец</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97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117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116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121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D62B65" w:rsidRPr="00D62B65" w:rsidRDefault="00D62B65" w:rsidP="002954E6">
            <w:pPr>
              <w:spacing w:after="0" w:line="240" w:lineRule="auto"/>
              <w:jc w:val="right"/>
              <w:rPr>
                <w:color w:val="000000"/>
                <w:sz w:val="18"/>
                <w:szCs w:val="18"/>
              </w:rPr>
            </w:pPr>
            <w:r w:rsidRPr="00166F80">
              <w:rPr>
                <w:color w:val="000000"/>
                <w:sz w:val="18"/>
                <w:szCs w:val="18"/>
              </w:rPr>
              <w:t>124</w:t>
            </w:r>
          </w:p>
        </w:tc>
      </w:tr>
    </w:tbl>
    <w:p w:rsidR="00D62B65" w:rsidRDefault="00D62B65" w:rsidP="00E644E2">
      <w:pPr>
        <w:pStyle w:val="a"/>
      </w:pPr>
    </w:p>
    <w:p w:rsidR="00AD6244" w:rsidRPr="00223365" w:rsidRDefault="00AD6244" w:rsidP="00E644E2">
      <w:pPr>
        <w:pStyle w:val="a"/>
      </w:pPr>
      <w:r w:rsidRPr="00223365">
        <w:t xml:space="preserve">Таблица </w:t>
      </w:r>
      <w:r w:rsidR="00371B96">
        <w:t>6</w:t>
      </w:r>
      <w:r w:rsidR="008C2FBE">
        <w:t>-</w:t>
      </w:r>
      <w:r w:rsidR="00403207">
        <w:fldChar w:fldCharType="begin"/>
      </w:r>
      <w:r w:rsidR="00403207">
        <w:instrText xml:space="preserve"> SEQ Таблица \* ARABIC </w:instrText>
      </w:r>
      <w:r w:rsidR="00403207">
        <w:fldChar w:fldCharType="separate"/>
      </w:r>
      <w:r w:rsidR="002954E6">
        <w:rPr>
          <w:noProof/>
        </w:rPr>
        <w:t>20</w:t>
      </w:r>
      <w:r w:rsidR="00403207">
        <w:rPr>
          <w:noProof/>
        </w:rPr>
        <w:fldChar w:fldCharType="end"/>
      </w:r>
      <w:r w:rsidRPr="00223365">
        <w:t>. Доставена вода (м</w:t>
      </w:r>
      <w:r w:rsidRPr="00421F2E">
        <w:rPr>
          <w:vertAlign w:val="superscript"/>
        </w:rPr>
        <w:t>3</w:t>
      </w:r>
      <w:r w:rsidRPr="00223365">
        <w:t>)/1000 лв. приходи на ВиК дружествата от водоснабдяване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51"/>
        <w:gridCol w:w="886"/>
        <w:gridCol w:w="885"/>
        <w:gridCol w:w="887"/>
        <w:gridCol w:w="885"/>
        <w:gridCol w:w="887"/>
        <w:gridCol w:w="1075"/>
        <w:gridCol w:w="1272"/>
      </w:tblGrid>
      <w:tr w:rsidR="00AD6244" w:rsidRPr="00223365" w:rsidTr="00166F80">
        <w:trPr>
          <w:trHeight w:val="870"/>
          <w:tblHeader/>
        </w:trPr>
        <w:tc>
          <w:tcPr>
            <w:tcW w:w="1287" w:type="pct"/>
            <w:shd w:val="clear" w:color="auto" w:fill="auto"/>
            <w:tcMar>
              <w:left w:w="28" w:type="dxa"/>
              <w:right w:w="28" w:type="dxa"/>
            </w:tcMar>
            <w:vAlign w:val="bottom"/>
            <w:hideMark/>
          </w:tcPr>
          <w:p w:rsidR="00AD6244" w:rsidRPr="00223365" w:rsidRDefault="00AD6244" w:rsidP="00371B96">
            <w:pPr>
              <w:spacing w:after="0" w:line="240" w:lineRule="auto"/>
              <w:jc w:val="center"/>
              <w:rPr>
                <w:rFonts w:eastAsia="Times New Roman"/>
                <w:b/>
                <w:bCs/>
                <w:color w:val="000000"/>
                <w:sz w:val="20"/>
                <w:szCs w:val="20"/>
                <w:lang w:eastAsia="bg-BG"/>
              </w:rPr>
            </w:pPr>
            <w:r w:rsidRPr="00223365">
              <w:rPr>
                <w:rFonts w:eastAsia="Times New Roman"/>
                <w:b/>
                <w:color w:val="000000"/>
                <w:sz w:val="20"/>
                <w:szCs w:val="20"/>
                <w:lang w:eastAsia="bg-BG"/>
              </w:rPr>
              <w:t>Доставена вода (м</w:t>
            </w:r>
            <w:r w:rsidRPr="00D87B63">
              <w:rPr>
                <w:rFonts w:eastAsia="Times New Roman"/>
                <w:b/>
                <w:color w:val="000000"/>
                <w:sz w:val="20"/>
                <w:szCs w:val="20"/>
                <w:vertAlign w:val="superscript"/>
                <w:lang w:eastAsia="bg-BG"/>
              </w:rPr>
              <w:t>3</w:t>
            </w:r>
            <w:r w:rsidRPr="00223365">
              <w:rPr>
                <w:rFonts w:eastAsia="Times New Roman"/>
                <w:b/>
                <w:color w:val="000000"/>
                <w:sz w:val="20"/>
                <w:szCs w:val="20"/>
                <w:lang w:eastAsia="bg-BG"/>
              </w:rPr>
              <w:t>)/1000 лв. приходи на ВиК дружествата от водоснабдяване</w:t>
            </w:r>
          </w:p>
        </w:tc>
        <w:tc>
          <w:tcPr>
            <w:tcW w:w="485" w:type="pct"/>
            <w:shd w:val="clear" w:color="auto" w:fill="auto"/>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2007</w:t>
            </w:r>
          </w:p>
        </w:tc>
        <w:tc>
          <w:tcPr>
            <w:tcW w:w="485"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2010</w:t>
            </w:r>
          </w:p>
        </w:tc>
        <w:tc>
          <w:tcPr>
            <w:tcW w:w="486"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2011</w:t>
            </w:r>
          </w:p>
        </w:tc>
        <w:tc>
          <w:tcPr>
            <w:tcW w:w="485"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2012</w:t>
            </w:r>
          </w:p>
        </w:tc>
        <w:tc>
          <w:tcPr>
            <w:tcW w:w="486"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2013</w:t>
            </w:r>
          </w:p>
        </w:tc>
        <w:tc>
          <w:tcPr>
            <w:tcW w:w="589" w:type="pct"/>
            <w:shd w:val="clear" w:color="auto" w:fill="auto"/>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Изменение 2013/2010</w:t>
            </w:r>
          </w:p>
        </w:tc>
        <w:tc>
          <w:tcPr>
            <w:tcW w:w="697" w:type="pct"/>
            <w:shd w:val="clear" w:color="auto" w:fill="auto"/>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Средно-годишно 2010-2013 г.</w:t>
            </w:r>
          </w:p>
        </w:tc>
      </w:tr>
      <w:tr w:rsidR="00AD6244" w:rsidRPr="00223365" w:rsidTr="00166F80">
        <w:trPr>
          <w:trHeight w:val="315"/>
          <w:tblHeader/>
        </w:trPr>
        <w:tc>
          <w:tcPr>
            <w:tcW w:w="1287" w:type="pct"/>
            <w:shd w:val="clear" w:color="auto" w:fill="auto"/>
            <w:noWrap/>
            <w:tcMar>
              <w:left w:w="28" w:type="dxa"/>
              <w:right w:w="28" w:type="dxa"/>
            </w:tcMar>
            <w:vAlign w:val="bottom"/>
            <w:hideMark/>
          </w:tcPr>
          <w:p w:rsidR="00AD6244" w:rsidRPr="00223365" w:rsidRDefault="00AD6244" w:rsidP="00371B96">
            <w:pPr>
              <w:spacing w:after="0" w:line="240" w:lineRule="auto"/>
              <w:rPr>
                <w:rFonts w:eastAsia="Times New Roman"/>
                <w:color w:val="000000"/>
                <w:sz w:val="20"/>
                <w:szCs w:val="20"/>
                <w:lang w:eastAsia="bg-BG"/>
              </w:rPr>
            </w:pPr>
            <w:r w:rsidRPr="00223365">
              <w:rPr>
                <w:rFonts w:eastAsia="Times New Roman"/>
                <w:color w:val="000000"/>
                <w:sz w:val="20"/>
                <w:szCs w:val="20"/>
                <w:lang w:eastAsia="bg-BG"/>
              </w:rPr>
              <w:t> </w:t>
            </w:r>
          </w:p>
        </w:tc>
        <w:tc>
          <w:tcPr>
            <w:tcW w:w="485"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c>
          <w:tcPr>
            <w:tcW w:w="485"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c>
          <w:tcPr>
            <w:tcW w:w="486"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c>
          <w:tcPr>
            <w:tcW w:w="485"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c>
          <w:tcPr>
            <w:tcW w:w="486"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c>
          <w:tcPr>
            <w:tcW w:w="589" w:type="pct"/>
            <w:shd w:val="clear" w:color="auto" w:fill="auto"/>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w:t>
            </w:r>
          </w:p>
        </w:tc>
        <w:tc>
          <w:tcPr>
            <w:tcW w:w="697" w:type="pct"/>
            <w:shd w:val="clear" w:color="auto" w:fill="auto"/>
            <w:noWrap/>
            <w:tcMar>
              <w:left w:w="28" w:type="dxa"/>
              <w:right w:w="28" w:type="dxa"/>
            </w:tcMar>
            <w:vAlign w:val="center"/>
            <w:hideMark/>
          </w:tcPr>
          <w:p w:rsidR="00AD6244" w:rsidRPr="00223365" w:rsidRDefault="00AD6244" w:rsidP="00371B96">
            <w:pPr>
              <w:spacing w:after="0" w:line="240" w:lineRule="auto"/>
              <w:jc w:val="center"/>
              <w:rPr>
                <w:rFonts w:eastAsia="Times New Roman"/>
                <w:b/>
                <w:bCs/>
                <w:sz w:val="20"/>
                <w:szCs w:val="20"/>
                <w:lang w:eastAsia="bg-BG"/>
              </w:rPr>
            </w:pPr>
            <w:r w:rsidRPr="00223365">
              <w:rPr>
                <w:rFonts w:eastAsia="Times New Roman"/>
                <w:b/>
                <w:sz w:val="20"/>
                <w:szCs w:val="20"/>
                <w:lang w:eastAsia="bg-BG"/>
              </w:rPr>
              <w:t>м</w:t>
            </w:r>
            <w:r w:rsidRPr="00D87B63">
              <w:rPr>
                <w:rFonts w:eastAsia="Times New Roman"/>
                <w:b/>
                <w:sz w:val="20"/>
                <w:szCs w:val="20"/>
                <w:vertAlign w:val="superscript"/>
                <w:lang w:eastAsia="bg-BG"/>
              </w:rPr>
              <w:t>3</w:t>
            </w:r>
            <w:r w:rsidRPr="00223365">
              <w:rPr>
                <w:rFonts w:eastAsia="Times New Roman"/>
                <w:b/>
                <w:sz w:val="20"/>
                <w:szCs w:val="20"/>
                <w:lang w:eastAsia="bg-BG"/>
              </w:rPr>
              <w:t xml:space="preserve">/1000 лв. </w:t>
            </w:r>
          </w:p>
        </w:tc>
      </w:tr>
      <w:tr w:rsidR="00AD6244" w:rsidRPr="00223365" w:rsidTr="00166F80">
        <w:trPr>
          <w:trHeight w:val="300"/>
        </w:trPr>
        <w:tc>
          <w:tcPr>
            <w:tcW w:w="1287" w:type="pct"/>
            <w:shd w:val="clear" w:color="auto" w:fill="auto"/>
            <w:noWrap/>
            <w:tcMar>
              <w:left w:w="28" w:type="dxa"/>
              <w:right w:w="28" w:type="dxa"/>
            </w:tcMar>
            <w:vAlign w:val="bottom"/>
            <w:hideMark/>
          </w:tcPr>
          <w:p w:rsidR="00AD6244" w:rsidRPr="00223365" w:rsidRDefault="00AD6244" w:rsidP="00371B96">
            <w:pPr>
              <w:spacing w:after="0" w:line="240" w:lineRule="auto"/>
              <w:rPr>
                <w:rFonts w:eastAsia="Times New Roman"/>
                <w:b/>
                <w:bCs/>
                <w:sz w:val="20"/>
                <w:szCs w:val="20"/>
                <w:lang w:eastAsia="bg-BG"/>
              </w:rPr>
            </w:pPr>
            <w:r w:rsidRPr="00223365">
              <w:rPr>
                <w:rFonts w:eastAsia="Times New Roman"/>
                <w:b/>
                <w:sz w:val="20"/>
                <w:szCs w:val="20"/>
                <w:lang w:eastAsia="bg-BG"/>
              </w:rPr>
              <w:t>Общо за страната</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1188</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853</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835</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820</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853</w:t>
            </w:r>
          </w:p>
        </w:tc>
        <w:tc>
          <w:tcPr>
            <w:tcW w:w="589"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0.0%</w:t>
            </w:r>
          </w:p>
        </w:tc>
        <w:tc>
          <w:tcPr>
            <w:tcW w:w="697"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rFonts w:eastAsia="Times New Roman"/>
                <w:color w:val="000000"/>
                <w:sz w:val="20"/>
                <w:szCs w:val="20"/>
                <w:lang w:eastAsia="bg-BG"/>
              </w:rPr>
            </w:pPr>
            <w:r w:rsidRPr="00223365">
              <w:rPr>
                <w:rFonts w:eastAsia="Times New Roman"/>
                <w:color w:val="000000"/>
                <w:sz w:val="20"/>
                <w:szCs w:val="20"/>
                <w:lang w:eastAsia="bg-BG"/>
              </w:rPr>
              <w:t>840</w:t>
            </w:r>
          </w:p>
        </w:tc>
      </w:tr>
      <w:tr w:rsidR="00AD6244" w:rsidRPr="00504B7D" w:rsidTr="00166F80">
        <w:trPr>
          <w:trHeight w:val="300"/>
        </w:trPr>
        <w:tc>
          <w:tcPr>
            <w:tcW w:w="1287" w:type="pct"/>
            <w:shd w:val="clear" w:color="auto" w:fill="auto"/>
            <w:noWrap/>
            <w:tcMar>
              <w:left w:w="28" w:type="dxa"/>
              <w:right w:w="28" w:type="dxa"/>
            </w:tcMar>
            <w:vAlign w:val="bottom"/>
            <w:hideMark/>
          </w:tcPr>
          <w:p w:rsidR="00AD6244" w:rsidRPr="00504B7D" w:rsidRDefault="00AD6244" w:rsidP="00371B96">
            <w:pPr>
              <w:spacing w:after="0" w:line="240" w:lineRule="auto"/>
              <w:rPr>
                <w:rFonts w:eastAsia="Times New Roman"/>
                <w:b/>
                <w:bCs/>
                <w:sz w:val="20"/>
                <w:szCs w:val="20"/>
                <w:highlight w:val="yellow"/>
                <w:lang w:eastAsia="bg-BG"/>
              </w:rPr>
            </w:pPr>
            <w:r w:rsidRPr="00F63C79">
              <w:rPr>
                <w:rFonts w:eastAsia="Times New Roman"/>
                <w:b/>
                <w:sz w:val="20"/>
                <w:szCs w:val="20"/>
                <w:lang w:eastAsia="bg-BG"/>
              </w:rPr>
              <w:t>Черноморски район</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1185</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851</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843</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843</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914</w:t>
            </w:r>
          </w:p>
        </w:tc>
        <w:tc>
          <w:tcPr>
            <w:tcW w:w="589"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color w:val="000000"/>
                <w:sz w:val="20"/>
                <w:szCs w:val="20"/>
              </w:rPr>
            </w:pPr>
            <w:r w:rsidRPr="00223365">
              <w:rPr>
                <w:b/>
                <w:color w:val="000000"/>
                <w:sz w:val="20"/>
                <w:szCs w:val="20"/>
              </w:rPr>
              <w:t>7.4%</w:t>
            </w:r>
          </w:p>
        </w:tc>
        <w:tc>
          <w:tcPr>
            <w:tcW w:w="697"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b/>
                <w:bCs/>
                <w:sz w:val="20"/>
                <w:szCs w:val="20"/>
              </w:rPr>
            </w:pPr>
            <w:r w:rsidRPr="00223365">
              <w:rPr>
                <w:b/>
                <w:sz w:val="20"/>
                <w:szCs w:val="20"/>
              </w:rPr>
              <w:t>863</w:t>
            </w:r>
          </w:p>
        </w:tc>
      </w:tr>
      <w:tr w:rsidR="00AD6244" w:rsidRPr="00504B7D" w:rsidTr="00166F80">
        <w:trPr>
          <w:trHeight w:val="300"/>
        </w:trPr>
        <w:tc>
          <w:tcPr>
            <w:tcW w:w="1287"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Черноморски добруджански реки</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1610</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1045</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1073</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1174</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1296</w:t>
            </w:r>
          </w:p>
        </w:tc>
        <w:tc>
          <w:tcPr>
            <w:tcW w:w="589" w:type="pct"/>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24.0%</w:t>
            </w:r>
          </w:p>
        </w:tc>
        <w:tc>
          <w:tcPr>
            <w:tcW w:w="697"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1143</w:t>
            </w:r>
          </w:p>
        </w:tc>
      </w:tr>
      <w:tr w:rsidR="00AD6244" w:rsidRPr="00504B7D" w:rsidTr="00166F80">
        <w:trPr>
          <w:trHeight w:val="300"/>
        </w:trPr>
        <w:tc>
          <w:tcPr>
            <w:tcW w:w="1287"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Провадийска</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1142</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850</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838</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827</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773</w:t>
            </w:r>
          </w:p>
        </w:tc>
        <w:tc>
          <w:tcPr>
            <w:tcW w:w="589" w:type="pct"/>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-9.1%</w:t>
            </w:r>
          </w:p>
        </w:tc>
        <w:tc>
          <w:tcPr>
            <w:tcW w:w="697"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821</w:t>
            </w:r>
          </w:p>
        </w:tc>
      </w:tr>
      <w:tr w:rsidR="00AD6244" w:rsidRPr="00504B7D" w:rsidTr="00166F80">
        <w:trPr>
          <w:trHeight w:val="300"/>
        </w:trPr>
        <w:tc>
          <w:tcPr>
            <w:tcW w:w="1287"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Камчия</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822</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584</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588</w:t>
            </w:r>
          </w:p>
        </w:tc>
        <w:tc>
          <w:tcPr>
            <w:tcW w:w="485"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589</w:t>
            </w:r>
          </w:p>
        </w:tc>
        <w:tc>
          <w:tcPr>
            <w:tcW w:w="486"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569</w:t>
            </w:r>
          </w:p>
        </w:tc>
        <w:tc>
          <w:tcPr>
            <w:tcW w:w="589" w:type="pct"/>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-2.7%</w:t>
            </w:r>
          </w:p>
        </w:tc>
        <w:tc>
          <w:tcPr>
            <w:tcW w:w="697" w:type="pct"/>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582</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Севернобургаски реки</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1336</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953</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938</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925</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1262</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32.3%</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1022</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Мандренски реки</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911</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594</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623</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643</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589</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-0.7%</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612</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Южнобургаски реки</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2681</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1951</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1965</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1980</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1944</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-0.4%</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1960</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Велека</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957</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671</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688</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680</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621</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-7.5%</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664</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Резовска</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4048</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3098</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3239</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3385</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3420</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10.4%</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3288</w:t>
            </w:r>
          </w:p>
        </w:tc>
      </w:tr>
      <w:tr w:rsidR="00AD6244" w:rsidRPr="00504B7D" w:rsidTr="00166F80">
        <w:trPr>
          <w:trHeight w:val="300"/>
        </w:trPr>
        <w:tc>
          <w:tcPr>
            <w:tcW w:w="128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Дерета Приселци - Черноморец</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1683</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1145</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1152</w:t>
            </w:r>
          </w:p>
        </w:tc>
        <w:tc>
          <w:tcPr>
            <w:tcW w:w="48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1225</w:t>
            </w:r>
          </w:p>
        </w:tc>
        <w:tc>
          <w:tcPr>
            <w:tcW w:w="48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1140</w:t>
            </w:r>
          </w:p>
        </w:tc>
        <w:tc>
          <w:tcPr>
            <w:tcW w:w="589"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-0.4%</w:t>
            </w:r>
          </w:p>
        </w:tc>
        <w:tc>
          <w:tcPr>
            <w:tcW w:w="69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223365" w:rsidRDefault="00AD6244" w:rsidP="00371B96">
            <w:pPr>
              <w:spacing w:after="0" w:line="240" w:lineRule="auto"/>
              <w:jc w:val="right"/>
              <w:rPr>
                <w:color w:val="000000"/>
                <w:sz w:val="20"/>
                <w:szCs w:val="20"/>
              </w:rPr>
            </w:pPr>
            <w:r w:rsidRPr="00223365">
              <w:rPr>
                <w:color w:val="000000"/>
                <w:sz w:val="20"/>
                <w:szCs w:val="20"/>
              </w:rPr>
              <w:t>1166</w:t>
            </w:r>
          </w:p>
        </w:tc>
      </w:tr>
    </w:tbl>
    <w:p w:rsidR="00AD6244" w:rsidRPr="00543995" w:rsidRDefault="00AD6244" w:rsidP="00E644E2">
      <w:pPr>
        <w:pStyle w:val="ListParagraph"/>
        <w:numPr>
          <w:ilvl w:val="0"/>
          <w:numId w:val="24"/>
        </w:numPr>
        <w:spacing w:before="120" w:after="120" w:line="240" w:lineRule="auto"/>
        <w:ind w:left="714" w:hanging="357"/>
        <w:contextualSpacing w:val="0"/>
        <w:jc w:val="both"/>
        <w:rPr>
          <w:color w:val="000000" w:themeColor="text1"/>
          <w:szCs w:val="24"/>
        </w:rPr>
      </w:pPr>
      <w:r w:rsidRPr="00543995">
        <w:rPr>
          <w:color w:val="000000" w:themeColor="text1"/>
          <w:szCs w:val="24"/>
        </w:rPr>
        <w:t>Стойността на показателя доставена вода (м</w:t>
      </w:r>
      <w:r w:rsidRPr="00166F80">
        <w:rPr>
          <w:color w:val="000000" w:themeColor="text1"/>
          <w:szCs w:val="24"/>
          <w:vertAlign w:val="superscript"/>
        </w:rPr>
        <w:t>3</w:t>
      </w:r>
      <w:r w:rsidRPr="00543995">
        <w:rPr>
          <w:color w:val="000000" w:themeColor="text1"/>
          <w:szCs w:val="24"/>
        </w:rPr>
        <w:t xml:space="preserve">) на 1000 лв. приходи на ВиК дружествата от водоснабдяване за ЧРБУВ е с около 3% по-висока от средната за страната за периода 2010-2013 г., което говори за малко по-ниска ефективност </w:t>
      </w:r>
      <w:r w:rsidRPr="00543995">
        <w:rPr>
          <w:color w:val="000000" w:themeColor="text1"/>
          <w:szCs w:val="24"/>
        </w:rPr>
        <w:lastRenderedPageBreak/>
        <w:t xml:space="preserve">на дружествата, опериращи на територията на района спрямо средната за България. Стойността на показателя е резултат от относително по-ниските приходи от водоснабдяване на ВиК дружествата в ЧРБУВ (17,6% от общите приходи от водоснабдяване за страната) спрямо количеството доставена вода за ЧРБУВ (18,1% от общото количество доставена вода). </w:t>
      </w:r>
    </w:p>
    <w:p w:rsidR="00AD6244" w:rsidRPr="00543995" w:rsidRDefault="00AD6244" w:rsidP="00543995">
      <w:pPr>
        <w:pStyle w:val="ListParagraph"/>
        <w:numPr>
          <w:ilvl w:val="0"/>
          <w:numId w:val="24"/>
        </w:numPr>
        <w:spacing w:after="120" w:line="240" w:lineRule="auto"/>
        <w:contextualSpacing w:val="0"/>
        <w:jc w:val="both"/>
        <w:rPr>
          <w:color w:val="000000" w:themeColor="text1"/>
          <w:szCs w:val="24"/>
        </w:rPr>
      </w:pPr>
      <w:r w:rsidRPr="00543995">
        <w:rPr>
          <w:color w:val="000000" w:themeColor="text1"/>
          <w:szCs w:val="24"/>
        </w:rPr>
        <w:t xml:space="preserve">За периода 2010-2013 г. </w:t>
      </w:r>
      <w:proofErr w:type="spellStart"/>
      <w:r w:rsidRPr="00543995">
        <w:rPr>
          <w:color w:val="000000" w:themeColor="text1"/>
          <w:szCs w:val="24"/>
        </w:rPr>
        <w:t>стойноста</w:t>
      </w:r>
      <w:proofErr w:type="spellEnd"/>
      <w:r w:rsidRPr="00543995">
        <w:rPr>
          <w:color w:val="000000" w:themeColor="text1"/>
          <w:szCs w:val="24"/>
        </w:rPr>
        <w:t xml:space="preserve"> на показателя доставена вода (м</w:t>
      </w:r>
      <w:r w:rsidRPr="00166F80">
        <w:rPr>
          <w:color w:val="000000" w:themeColor="text1"/>
          <w:szCs w:val="24"/>
          <w:vertAlign w:val="superscript"/>
        </w:rPr>
        <w:t>3</w:t>
      </w:r>
      <w:r w:rsidRPr="00543995">
        <w:rPr>
          <w:color w:val="000000" w:themeColor="text1"/>
          <w:szCs w:val="24"/>
        </w:rPr>
        <w:t>) на 1000 лв. приходи на ВиК дружествата от водоснабдяване на ниво район за басейново управление на водите варира. През последната анализирана година стойността на индикатора е по-благоприятна от тази през 2007 г. – отчетеният спад в нивото на показателя през 2013 г. спрямо 2007 г. е от над 27%. Основна причина за регистрираното подобрение е почти 36% увеличение в размера на приходите от водоснабдяване през 2013 г. спрямо 2007 г. при едва 5% ръст в количествата фактурирана вода.</w:t>
      </w:r>
    </w:p>
    <w:p w:rsidR="00C74278" w:rsidRPr="00543995" w:rsidRDefault="00C74278" w:rsidP="00543995">
      <w:pPr>
        <w:spacing w:after="120" w:line="240" w:lineRule="auto"/>
        <w:ind w:left="360"/>
        <w:jc w:val="both"/>
        <w:rPr>
          <w:color w:val="000000" w:themeColor="text1"/>
          <w:szCs w:val="24"/>
        </w:rPr>
        <w:sectPr w:rsidR="00C74278" w:rsidRPr="00543995">
          <w:pgSz w:w="11906" w:h="16838"/>
          <w:pgMar w:top="1417" w:right="1417" w:bottom="1417" w:left="1417" w:header="708" w:footer="708" w:gutter="0"/>
          <w:cols w:space="708"/>
          <w:docGrid w:linePitch="360"/>
        </w:sectPr>
      </w:pPr>
    </w:p>
    <w:p w:rsidR="00AD6244" w:rsidRPr="00AD6244" w:rsidRDefault="00AD6244" w:rsidP="00AD6244">
      <w:pPr>
        <w:pStyle w:val="Heading3"/>
        <w:numPr>
          <w:ilvl w:val="2"/>
          <w:numId w:val="26"/>
        </w:numPr>
        <w:rPr>
          <w:rFonts w:ascii="Times New Roman" w:hAnsi="Times New Roman" w:cs="Times New Roman"/>
          <w:color w:val="auto"/>
          <w:szCs w:val="24"/>
        </w:rPr>
      </w:pPr>
      <w:r w:rsidRPr="00AD6244">
        <w:rPr>
          <w:rFonts w:ascii="Times New Roman" w:hAnsi="Times New Roman" w:cs="Times New Roman"/>
          <w:color w:val="auto"/>
          <w:szCs w:val="24"/>
        </w:rPr>
        <w:lastRenderedPageBreak/>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C74278" w:rsidRPr="00021FC1" w:rsidRDefault="00C74278"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21</w:t>
      </w:r>
      <w:r w:rsidR="00403207">
        <w:rPr>
          <w:noProof/>
        </w:rPr>
        <w:fldChar w:fldCharType="end"/>
      </w:r>
      <w:r w:rsidRPr="00021FC1">
        <w:t xml:space="preserve">. </w:t>
      </w:r>
      <w:proofErr w:type="spellStart"/>
      <w:r>
        <w:t>Заустена</w:t>
      </w:r>
      <w:proofErr w:type="spellEnd"/>
      <w:r>
        <w:t xml:space="preserve"> отпадъчна вода м</w:t>
      </w:r>
      <w:r w:rsidRPr="00DA64D9">
        <w:rPr>
          <w:vertAlign w:val="superscript"/>
        </w:rPr>
        <w:t>3</w:t>
      </w:r>
      <w:r>
        <w:t>/1000 лв. БДС, произведена в индустрията</w:t>
      </w:r>
    </w:p>
    <w:tbl>
      <w:tblPr>
        <w:tblW w:w="5000" w:type="pct"/>
        <w:tblCellMar>
          <w:left w:w="70" w:type="dxa"/>
          <w:right w:w="70" w:type="dxa"/>
        </w:tblCellMar>
        <w:tblLook w:val="04A0" w:firstRow="1" w:lastRow="0" w:firstColumn="1" w:lastColumn="0" w:noHBand="0" w:noVBand="1"/>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421F2E" w:rsidRPr="00421F2E" w:rsidTr="00D87B63">
        <w:trPr>
          <w:trHeight w:val="42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D87B63" w:rsidRPr="00421F2E" w:rsidTr="00CA0DBF">
        <w:trPr>
          <w:trHeight w:val="225"/>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717AB1">
              <w:rPr>
                <w:rFonts w:eastAsia="Times New Roman"/>
                <w:b/>
                <w:sz w:val="16"/>
                <w:lang w:eastAsia="bg-BG"/>
              </w:rPr>
              <w:t>м</w:t>
            </w:r>
            <w:r w:rsidRPr="00717AB1">
              <w:rPr>
                <w:rFonts w:eastAsia="Times New Roman"/>
                <w:b/>
                <w:sz w:val="16"/>
                <w:vertAlign w:val="superscript"/>
                <w:lang w:eastAsia="bg-BG"/>
              </w:rPr>
              <w:t>3</w:t>
            </w:r>
            <w:r w:rsidRPr="00717AB1">
              <w:rPr>
                <w:rFonts w:eastAsia="Times New Roman"/>
                <w:b/>
                <w:sz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pPr>
            <w:r w:rsidRPr="00717AB1">
              <w:rPr>
                <w:rFonts w:eastAsia="Times New Roman"/>
                <w:b/>
                <w:sz w:val="16"/>
                <w:lang w:eastAsia="bg-BG"/>
              </w:rPr>
              <w:t>м</w:t>
            </w:r>
            <w:r w:rsidRPr="00717AB1">
              <w:rPr>
                <w:rFonts w:eastAsia="Times New Roman"/>
                <w:b/>
                <w:sz w:val="16"/>
                <w:vertAlign w:val="superscript"/>
                <w:lang w:eastAsia="bg-BG"/>
              </w:rPr>
              <w:t>3</w:t>
            </w:r>
            <w:r w:rsidRPr="00717AB1">
              <w:rPr>
                <w:rFonts w:eastAsia="Times New Roman"/>
                <w:b/>
                <w:sz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71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68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-84.2%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-39.3%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-74.7%</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-28.5%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-3.9%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16</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jc w:val="right"/>
              <w:rPr>
                <w:rFonts w:eastAsia="Times New Roman"/>
                <w:b/>
                <w:sz w:val="16"/>
                <w:lang w:eastAsia="bg-BG"/>
              </w:rPr>
            </w:pPr>
            <w:r w:rsidRPr="00421F2E">
              <w:rPr>
                <w:rFonts w:eastAsia="Times New Roman"/>
                <w:b/>
                <w:sz w:val="16"/>
                <w:lang w:eastAsia="bg-BG"/>
              </w:rPr>
              <w:t>-15.6%</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790.4%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374.7%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83.0%</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-49.1%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-14.6%</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-46.3%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384.8%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35.9%</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-96.4%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15</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-31.9%</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206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-41.9%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1033.4%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51</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32.1%</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21</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r>
      <w:tr w:rsidR="00421F2E" w:rsidRPr="00421F2E" w:rsidTr="00D87B63">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r w:rsidRPr="00421F2E">
              <w:rPr>
                <w:rFonts w:eastAsia="Times New Roman"/>
                <w:sz w:val="16"/>
                <w:lang w:eastAsia="bg-BG"/>
              </w:rPr>
              <w:t xml:space="preserve"> </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jc w:val="right"/>
              <w:rPr>
                <w:rFonts w:eastAsia="Times New Roman"/>
                <w:bCs/>
                <w:sz w:val="16"/>
                <w:lang w:eastAsia="bg-BG"/>
              </w:rPr>
            </w:pPr>
            <w:r w:rsidRPr="00421F2E">
              <w:rPr>
                <w:rFonts w:eastAsia="Times New Roman"/>
                <w:sz w:val="16"/>
                <w:lang w:eastAsia="bg-BG"/>
              </w:rPr>
              <w:t>0.0%</w:t>
            </w:r>
          </w:p>
        </w:tc>
      </w:tr>
    </w:tbl>
    <w:p w:rsidR="00543995" w:rsidRDefault="00543995" w:rsidP="00543995">
      <w:pPr>
        <w:spacing w:after="0" w:line="240" w:lineRule="auto"/>
        <w:rPr>
          <w:rFonts w:eastAsia="Calibri"/>
          <w:b/>
          <w:bCs/>
          <w:szCs w:val="24"/>
        </w:rPr>
      </w:pPr>
    </w:p>
    <w:p w:rsidR="00C74278" w:rsidRPr="00021FC1" w:rsidRDefault="00C74278"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22</w:t>
      </w:r>
      <w:r w:rsidR="00403207">
        <w:rPr>
          <w:noProof/>
        </w:rPr>
        <w:fldChar w:fldCharType="end"/>
      </w:r>
      <w:r w:rsidRPr="00021FC1">
        <w:t xml:space="preserve">. </w:t>
      </w:r>
      <w:proofErr w:type="spellStart"/>
      <w:r>
        <w:t>Заустена</w:t>
      </w:r>
      <w:proofErr w:type="spellEnd"/>
      <w:r>
        <w:t xml:space="preserve"> отпадъчна вода м</w:t>
      </w:r>
      <w:r w:rsidRPr="00DA64D9">
        <w:rPr>
          <w:vertAlign w:val="superscript"/>
        </w:rPr>
        <w:t>3</w:t>
      </w:r>
      <w:r>
        <w:t>/1000 лв. БДС, произведена в селското стопанство</w:t>
      </w:r>
    </w:p>
    <w:tbl>
      <w:tblPr>
        <w:tblW w:w="5000" w:type="pct"/>
        <w:tblCellMar>
          <w:left w:w="70" w:type="dxa"/>
          <w:right w:w="70" w:type="dxa"/>
        </w:tblCellMar>
        <w:tblLook w:val="04A0" w:firstRow="1" w:lastRow="0" w:firstColumn="1" w:lastColumn="0" w:noHBand="0" w:noVBand="1"/>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421F2E" w:rsidRPr="00421F2E" w:rsidTr="00421F2E">
        <w:trPr>
          <w:trHeight w:val="42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D87B63" w:rsidRPr="00421F2E" w:rsidTr="00CA0DBF">
        <w:trPr>
          <w:trHeight w:val="225"/>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2.3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6.4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5.6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6.7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194.4%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189.4%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5.0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310.2%</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2.1</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1.5</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3.9</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2.3</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-26.6%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1.9</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2.8</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47.5%</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4234.6%</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9.4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-45.4%</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56.1%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5.4</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-18.7%</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-22.7%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-80.2%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-64.9%</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131.8%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-83.3%</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-60.6%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0.8</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-73.6%</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216.1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284.9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265.4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140.9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134.6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-37.7%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202.4</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r w:rsidRPr="00421F2E">
              <w:rPr>
                <w:rFonts w:eastAsia="Times New Roman"/>
                <w:sz w:val="16"/>
                <w:lang w:eastAsia="bg-BG"/>
              </w:rPr>
              <w:t xml:space="preserve"> </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bl>
    <w:p w:rsidR="00C74278" w:rsidRDefault="00C74278" w:rsidP="00543995">
      <w:pPr>
        <w:spacing w:after="0" w:line="240" w:lineRule="auto"/>
        <w:jc w:val="both"/>
        <w:rPr>
          <w:i/>
          <w:szCs w:val="24"/>
          <w:u w:val="single"/>
        </w:rPr>
      </w:pPr>
    </w:p>
    <w:p w:rsidR="00C74278" w:rsidRPr="00021FC1" w:rsidRDefault="00C74278" w:rsidP="00E644E2">
      <w:pPr>
        <w:pStyle w:val="a"/>
      </w:pPr>
      <w:r w:rsidRPr="00021FC1">
        <w:t xml:space="preserve">Таблица </w:t>
      </w:r>
      <w:r>
        <w:t>6</w:t>
      </w:r>
      <w:r w:rsidR="008C2FBE">
        <w:t>-</w:t>
      </w:r>
      <w:r w:rsidR="00403207">
        <w:fldChar w:fldCharType="begin"/>
      </w:r>
      <w:r w:rsidR="00403207">
        <w:instrText xml:space="preserve"> SEQ Таблица \* ARABIC </w:instrText>
      </w:r>
      <w:r w:rsidR="00403207">
        <w:fldChar w:fldCharType="separate"/>
      </w:r>
      <w:r w:rsidR="002954E6">
        <w:rPr>
          <w:noProof/>
        </w:rPr>
        <w:t>23</w:t>
      </w:r>
      <w:r w:rsidR="00403207">
        <w:rPr>
          <w:noProof/>
        </w:rPr>
        <w:fldChar w:fldCharType="end"/>
      </w:r>
      <w:r w:rsidRPr="00021FC1">
        <w:t xml:space="preserve">. </w:t>
      </w:r>
      <w:proofErr w:type="spellStart"/>
      <w:r>
        <w:t>Заустена</w:t>
      </w:r>
      <w:proofErr w:type="spellEnd"/>
      <w:r>
        <w:t xml:space="preserve"> отпадъчна вода м</w:t>
      </w:r>
      <w:r w:rsidRPr="00DA64D9">
        <w:rPr>
          <w:vertAlign w:val="superscript"/>
        </w:rPr>
        <w:t>3</w:t>
      </w:r>
      <w:r>
        <w:t>/1000 лв. БДС, произведена в услугите</w:t>
      </w:r>
    </w:p>
    <w:tbl>
      <w:tblPr>
        <w:tblW w:w="5000" w:type="pct"/>
        <w:tblCellMar>
          <w:left w:w="70" w:type="dxa"/>
          <w:right w:w="70" w:type="dxa"/>
        </w:tblCellMar>
        <w:tblLook w:val="04A0" w:firstRow="1" w:lastRow="0" w:firstColumn="1" w:lastColumn="0" w:noHBand="0" w:noVBand="1"/>
      </w:tblPr>
      <w:tblGrid>
        <w:gridCol w:w="1988"/>
        <w:gridCol w:w="882"/>
        <w:gridCol w:w="882"/>
        <w:gridCol w:w="882"/>
        <w:gridCol w:w="882"/>
        <w:gridCol w:w="882"/>
        <w:gridCol w:w="882"/>
        <w:gridCol w:w="882"/>
        <w:gridCol w:w="883"/>
        <w:gridCol w:w="883"/>
        <w:gridCol w:w="883"/>
        <w:gridCol w:w="845"/>
        <w:gridCol w:w="845"/>
        <w:gridCol w:w="1218"/>
        <w:gridCol w:w="1218"/>
        <w:gridCol w:w="823"/>
      </w:tblGrid>
      <w:tr w:rsidR="00421F2E" w:rsidRPr="00421F2E" w:rsidTr="00421F2E">
        <w:trPr>
          <w:trHeight w:val="420"/>
        </w:trPr>
        <w:tc>
          <w:tcPr>
            <w:tcW w:w="631" w:type="pct"/>
            <w:tcBorders>
              <w:top w:val="single" w:sz="4" w:space="0" w:color="auto"/>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2003</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2004</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2005</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2006</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2007</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2008</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2009</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2010</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2011</w:t>
            </w:r>
          </w:p>
        </w:tc>
        <w:tc>
          <w:tcPr>
            <w:tcW w:w="28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Средногодишно 2008-2012 г.</w:t>
            </w:r>
          </w:p>
        </w:tc>
        <w:tc>
          <w:tcPr>
            <w:tcW w:w="261"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hideMark/>
          </w:tcPr>
          <w:p w:rsidR="00421F2E" w:rsidRPr="00421F2E" w:rsidRDefault="00421F2E" w:rsidP="00421F2E">
            <w:pPr>
              <w:spacing w:after="0" w:line="240" w:lineRule="auto"/>
              <w:jc w:val="center"/>
              <w:rPr>
                <w:rFonts w:eastAsia="Times New Roman"/>
                <w:b/>
                <w:sz w:val="16"/>
                <w:lang w:eastAsia="bg-BG"/>
              </w:rPr>
            </w:pPr>
            <w:r w:rsidRPr="00421F2E">
              <w:rPr>
                <w:rFonts w:eastAsia="Times New Roman"/>
                <w:b/>
                <w:sz w:val="16"/>
                <w:lang w:eastAsia="bg-BG"/>
              </w:rPr>
              <w:t>Процент на изменение</w:t>
            </w:r>
          </w:p>
        </w:tc>
      </w:tr>
      <w:tr w:rsidR="00D87B63" w:rsidRPr="00421F2E" w:rsidTr="00CA0DBF">
        <w:trPr>
          <w:trHeight w:val="225"/>
        </w:trPr>
        <w:tc>
          <w:tcPr>
            <w:tcW w:w="631" w:type="pct"/>
            <w:tcBorders>
              <w:top w:val="nil"/>
              <w:left w:val="single" w:sz="4" w:space="0" w:color="auto"/>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 </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80"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hideMark/>
          </w:tcPr>
          <w:p w:rsidR="00D87B63" w:rsidRPr="00421F2E" w:rsidRDefault="00D87B63" w:rsidP="00D87B63">
            <w:pPr>
              <w:spacing w:after="0" w:line="240" w:lineRule="auto"/>
              <w:jc w:val="center"/>
              <w:rPr>
                <w:rFonts w:eastAsia="Times New Roman"/>
                <w:b/>
                <w:sz w:val="16"/>
                <w:lang w:eastAsia="bg-BG"/>
              </w:rPr>
            </w:pPr>
            <w:r w:rsidRPr="00421F2E">
              <w:rPr>
                <w:rFonts w:eastAsia="Times New Roman"/>
                <w:b/>
                <w:sz w:val="16"/>
                <w:lang w:eastAsia="bg-BG"/>
              </w:rPr>
              <w:t>м</w:t>
            </w:r>
            <w:r w:rsidRPr="00D87B63">
              <w:rPr>
                <w:rFonts w:eastAsia="Times New Roman"/>
                <w:b/>
                <w:sz w:val="16"/>
                <w:vertAlign w:val="superscript"/>
                <w:lang w:eastAsia="bg-BG"/>
              </w:rPr>
              <w:t>3</w:t>
            </w:r>
            <w:r w:rsidRPr="00421F2E">
              <w:rPr>
                <w:rFonts w:eastAsia="Times New Roman"/>
                <w:b/>
                <w:sz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hideMark/>
          </w:tcPr>
          <w:p w:rsidR="00D87B63" w:rsidRDefault="00D87B63" w:rsidP="00D87B63">
            <w:pPr>
              <w:spacing w:after="0" w:line="240" w:lineRule="auto"/>
              <w:jc w:val="center"/>
            </w:pPr>
            <w:r w:rsidRPr="00E07EC9">
              <w:rPr>
                <w:rFonts w:eastAsia="Times New Roman"/>
                <w:b/>
                <w:sz w:val="16"/>
                <w:lang w:eastAsia="bg-BG"/>
              </w:rPr>
              <w:t>м</w:t>
            </w:r>
            <w:r w:rsidRPr="00E07EC9">
              <w:rPr>
                <w:rFonts w:eastAsia="Times New Roman"/>
                <w:b/>
                <w:sz w:val="16"/>
                <w:vertAlign w:val="superscript"/>
                <w:lang w:eastAsia="bg-BG"/>
              </w:rPr>
              <w:t>3</w:t>
            </w:r>
            <w:r w:rsidRPr="00E07EC9">
              <w:rPr>
                <w:rFonts w:eastAsia="Times New Roman"/>
                <w:b/>
                <w:sz w:val="16"/>
                <w:lang w:eastAsia="bg-BG"/>
              </w:rPr>
              <w:t>/1000 лв.</w:t>
            </w:r>
          </w:p>
        </w:tc>
        <w:tc>
          <w:tcPr>
            <w:tcW w:w="261" w:type="pct"/>
            <w:tcBorders>
              <w:top w:val="nil"/>
              <w:left w:val="nil"/>
              <w:bottom w:val="single" w:sz="4" w:space="0" w:color="auto"/>
              <w:right w:val="single" w:sz="4" w:space="0" w:color="auto"/>
            </w:tcBorders>
            <w:shd w:val="clear" w:color="000000" w:fill="B8CCE4"/>
            <w:tcMar>
              <w:left w:w="28" w:type="dxa"/>
              <w:right w:w="28" w:type="dxa"/>
            </w:tcMar>
            <w:vAlign w:val="center"/>
            <w:hideMark/>
          </w:tcPr>
          <w:p w:rsidR="00D87B63" w:rsidRPr="00421F2E" w:rsidRDefault="00D87B63" w:rsidP="00421F2E">
            <w:pPr>
              <w:spacing w:after="0" w:line="240" w:lineRule="auto"/>
              <w:jc w:val="center"/>
              <w:rPr>
                <w:rFonts w:eastAsia="Times New Roman"/>
                <w:b/>
                <w:sz w:val="16"/>
                <w:lang w:eastAsia="bg-BG"/>
              </w:rPr>
            </w:pPr>
            <w:r w:rsidRPr="00421F2E">
              <w:rPr>
                <w:rFonts w:eastAsia="Times New Roman"/>
                <w:b/>
                <w:sz w:val="16"/>
                <w:lang w:eastAsia="bg-BG"/>
              </w:rPr>
              <w:t>%</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Общо за страната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0.37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0.19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0.30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-49.8%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42.2%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0.26</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b/>
                <w:sz w:val="16"/>
              </w:rPr>
            </w:pPr>
            <w:r>
              <w:rPr>
                <w:b/>
                <w:sz w:val="16"/>
              </w:rPr>
              <w:t>17.6%</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hideMark/>
          </w:tcPr>
          <w:p w:rsidR="00421F2E" w:rsidRPr="00421F2E" w:rsidRDefault="00421F2E" w:rsidP="00421F2E">
            <w:pPr>
              <w:spacing w:after="0" w:line="240" w:lineRule="auto"/>
              <w:rPr>
                <w:rFonts w:eastAsia="Times New Roman"/>
                <w:b/>
                <w:sz w:val="16"/>
                <w:lang w:eastAsia="bg-BG"/>
              </w:rPr>
            </w:pPr>
            <w:r w:rsidRPr="00421F2E">
              <w:rPr>
                <w:rFonts w:eastAsia="Times New Roman"/>
                <w:b/>
                <w:sz w:val="16"/>
                <w:lang w:eastAsia="bg-BG"/>
              </w:rPr>
              <w:t>Черноморски район</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0.96</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0.48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0.44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0.70</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0.34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0.38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0.27</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0.24</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0.28</w:t>
            </w:r>
          </w:p>
        </w:tc>
        <w:tc>
          <w:tcPr>
            <w:tcW w:w="280"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0.27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-64.7%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-30.6%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0.56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0.29</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hideMark/>
          </w:tcPr>
          <w:p w:rsidR="00421F2E" w:rsidRDefault="00421F2E" w:rsidP="00421F2E">
            <w:pPr>
              <w:spacing w:after="0" w:line="240" w:lineRule="auto"/>
              <w:jc w:val="right"/>
              <w:rPr>
                <w:b/>
                <w:sz w:val="16"/>
              </w:rPr>
            </w:pPr>
            <w:r>
              <w:rPr>
                <w:b/>
                <w:sz w:val="16"/>
              </w:rPr>
              <w:t>-48.9%</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Черноморски </w:t>
            </w:r>
            <w:proofErr w:type="spellStart"/>
            <w:r w:rsidRPr="00421F2E">
              <w:rPr>
                <w:rFonts w:eastAsia="Times New Roman"/>
                <w:sz w:val="16"/>
                <w:lang w:eastAsia="bg-BG"/>
              </w:rPr>
              <w:t>добруджан</w:t>
            </w:r>
            <w:proofErr w:type="spellEnd"/>
            <w:r>
              <w:rPr>
                <w:rFonts w:eastAsia="Times New Roman"/>
                <w:sz w:val="16"/>
                <w:lang w:eastAsia="bg-BG"/>
              </w:rPr>
              <w:t>-</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1.49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-15.4%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0.96</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0.43</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-54.6%</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Провадийска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0.73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0.36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-35.9%</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-33.0%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Камчия</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0.02</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-46.6%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1979.0%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0.02</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0.08</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211.8%</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Севернобургаски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1.15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0.96</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0.89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0.21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-84.3%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-44.3%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0.73</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0.12</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-83.8%</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Мандренски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2.99</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2.44</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Южнобургаски реки</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0.64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0.58</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1.87</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0.71</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0.84</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0.73</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0.45</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0.51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10.6%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-50.1%</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0.87</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0.70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-19.0%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Велека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Резовска</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r w:rsidR="00421F2E" w:rsidRPr="00421F2E" w:rsidTr="00421F2E">
        <w:trPr>
          <w:trHeight w:val="225"/>
        </w:trPr>
        <w:tc>
          <w:tcPr>
            <w:tcW w:w="63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rPr>
                <w:rFonts w:eastAsia="Times New Roman"/>
                <w:bCs/>
                <w:sz w:val="16"/>
                <w:lang w:eastAsia="bg-BG"/>
              </w:rPr>
            </w:pPr>
            <w:r w:rsidRPr="00421F2E">
              <w:rPr>
                <w:rFonts w:eastAsia="Times New Roman"/>
                <w:sz w:val="16"/>
                <w:lang w:eastAsia="bg-BG"/>
              </w:rPr>
              <w:t xml:space="preserve">Дерета Приселци </w:t>
            </w:r>
            <w:r>
              <w:rPr>
                <w:rFonts w:eastAsia="Times New Roman"/>
                <w:sz w:val="16"/>
                <w:lang w:eastAsia="bg-BG"/>
              </w:rPr>
              <w:t>–</w:t>
            </w:r>
            <w:r w:rsidRPr="00421F2E">
              <w:rPr>
                <w:rFonts w:eastAsia="Times New Roman"/>
                <w:sz w:val="16"/>
                <w:lang w:eastAsia="bg-BG"/>
              </w:rPr>
              <w:t xml:space="preserve"> </w:t>
            </w:r>
          </w:p>
          <w:p w:rsidR="00421F2E" w:rsidRPr="00421F2E" w:rsidRDefault="00421F2E" w:rsidP="00421F2E">
            <w:pPr>
              <w:spacing w:after="0" w:line="240" w:lineRule="auto"/>
              <w:rPr>
                <w:rFonts w:eastAsia="Times New Roman"/>
                <w:bCs/>
                <w:sz w:val="16"/>
                <w:lang w:eastAsia="bg-BG"/>
              </w:rPr>
            </w:pPr>
            <w:r w:rsidRPr="00421F2E">
              <w:rPr>
                <w:rFonts w:eastAsia="Times New Roman"/>
                <w:sz w:val="16"/>
                <w:lang w:eastAsia="bg-BG"/>
              </w:rPr>
              <w:t>Черноморец</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80"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38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0.00</w:t>
            </w:r>
          </w:p>
        </w:tc>
        <w:tc>
          <w:tcPr>
            <w:tcW w:w="26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421F2E" w:rsidRDefault="00421F2E" w:rsidP="00421F2E">
            <w:pPr>
              <w:spacing w:after="0" w:line="240" w:lineRule="auto"/>
              <w:jc w:val="right"/>
              <w:rPr>
                <w:sz w:val="16"/>
              </w:rPr>
            </w:pPr>
            <w:r>
              <w:rPr>
                <w:sz w:val="16"/>
              </w:rPr>
              <w:t>0.0%</w:t>
            </w:r>
          </w:p>
        </w:tc>
      </w:tr>
    </w:tbl>
    <w:p w:rsidR="00C74278" w:rsidRDefault="00C74278" w:rsidP="00AD6244">
      <w:pPr>
        <w:spacing w:after="120" w:line="240" w:lineRule="auto"/>
        <w:jc w:val="both"/>
        <w:rPr>
          <w:i/>
          <w:szCs w:val="24"/>
          <w:u w:val="single"/>
        </w:rPr>
      </w:pPr>
    </w:p>
    <w:p w:rsidR="00C74278" w:rsidRDefault="00C74278" w:rsidP="00AD6244">
      <w:pPr>
        <w:spacing w:after="120" w:line="240" w:lineRule="auto"/>
        <w:jc w:val="both"/>
        <w:rPr>
          <w:szCs w:val="24"/>
        </w:rPr>
        <w:sectPr w:rsidR="00C74278" w:rsidSect="00C74278">
          <w:pgSz w:w="16838" w:h="11906" w:orient="landscape"/>
          <w:pgMar w:top="1418" w:right="567" w:bottom="1134" w:left="567" w:header="709" w:footer="709" w:gutter="0"/>
          <w:cols w:space="708"/>
          <w:docGrid w:linePitch="360"/>
        </w:sectPr>
      </w:pPr>
    </w:p>
    <w:p w:rsidR="00AD6244" w:rsidRPr="004A1C4F" w:rsidRDefault="00AD6244" w:rsidP="00AD6244">
      <w:pPr>
        <w:spacing w:after="120" w:line="240" w:lineRule="auto"/>
        <w:jc w:val="both"/>
        <w:rPr>
          <w:color w:val="000000" w:themeColor="text1"/>
          <w:szCs w:val="24"/>
        </w:rPr>
      </w:pPr>
      <w:r w:rsidRPr="000C167A">
        <w:rPr>
          <w:szCs w:val="24"/>
        </w:rPr>
        <w:lastRenderedPageBreak/>
        <w:t xml:space="preserve">Въз основа на резултатите от направените изчисления, показани в приложените таблици, </w:t>
      </w:r>
      <w:r w:rsidRPr="004A1C4F">
        <w:rPr>
          <w:color w:val="000000" w:themeColor="text1"/>
          <w:szCs w:val="24"/>
        </w:rPr>
        <w:t>могат да се направят следните изводи:</w:t>
      </w:r>
    </w:p>
    <w:p w:rsidR="00AD6244" w:rsidRPr="009F6193" w:rsidRDefault="00AD6244" w:rsidP="00AD6244">
      <w:pPr>
        <w:pStyle w:val="ListParagraph"/>
        <w:numPr>
          <w:ilvl w:val="0"/>
          <w:numId w:val="24"/>
        </w:numPr>
        <w:spacing w:after="120" w:line="240" w:lineRule="auto"/>
        <w:contextualSpacing w:val="0"/>
        <w:jc w:val="both"/>
        <w:rPr>
          <w:color w:val="000000" w:themeColor="text1"/>
          <w:szCs w:val="24"/>
        </w:rPr>
      </w:pPr>
      <w:r w:rsidRPr="009F6193">
        <w:rPr>
          <w:color w:val="000000" w:themeColor="text1"/>
          <w:szCs w:val="24"/>
        </w:rPr>
        <w:t>Стойностите на показателя количество заустена вода на 1000 лв. БДС произведена в индустрията за ЧРБУВ се подобряват през 2012 г. спрямо 2008 г., но с 10 пъти по-бавен темп от отчетения за страната. Това е резултат от два пъти по-малкия ръст на произведената БДС в района през 2012 г. спрямо 2008 г. в сравнение със страната, като в същото време количествата заустени отпадъчни води в ЧРБУВ увеличават дела си в общите за страната.</w:t>
      </w:r>
    </w:p>
    <w:p w:rsidR="00AD6244" w:rsidRPr="00BE01AD" w:rsidRDefault="00AD6244" w:rsidP="00AD6244">
      <w:pPr>
        <w:pStyle w:val="ListParagraph"/>
        <w:numPr>
          <w:ilvl w:val="0"/>
          <w:numId w:val="24"/>
        </w:numPr>
        <w:spacing w:after="120" w:line="240" w:lineRule="auto"/>
        <w:contextualSpacing w:val="0"/>
        <w:jc w:val="both"/>
        <w:rPr>
          <w:color w:val="000000" w:themeColor="text1"/>
          <w:szCs w:val="24"/>
        </w:rPr>
      </w:pPr>
      <w:r w:rsidRPr="00BE01AD">
        <w:rPr>
          <w:color w:val="000000" w:themeColor="text1"/>
          <w:szCs w:val="24"/>
        </w:rPr>
        <w:t xml:space="preserve">В рамките на анализирания период за ЧРБУВ подобно на страната не се очертават ясни тенденции в развитието на стойностите на показателя количество заустена вода на 1000 лв. БДС произведена в селското стопанство. За разлика от почти тройното увеличение на показателя </w:t>
      </w:r>
      <w:r w:rsidR="00310EDA" w:rsidRPr="00BE01AD">
        <w:rPr>
          <w:color w:val="000000" w:themeColor="text1"/>
          <w:szCs w:val="24"/>
        </w:rPr>
        <w:t xml:space="preserve">за страната </w:t>
      </w:r>
      <w:r w:rsidRPr="00BE01AD">
        <w:rPr>
          <w:color w:val="000000" w:themeColor="text1"/>
          <w:szCs w:val="24"/>
        </w:rPr>
        <w:t>(т.е. влошаване на стойностите му) през 2012 г. спрямо 2008 г., в рамките на района за басейново управление на водите почти не се наблюдава промяна.</w:t>
      </w:r>
    </w:p>
    <w:p w:rsidR="00AD6244" w:rsidRPr="00F034DE" w:rsidRDefault="00AD6244" w:rsidP="00AD6244">
      <w:pPr>
        <w:pStyle w:val="ListParagraph"/>
        <w:numPr>
          <w:ilvl w:val="0"/>
          <w:numId w:val="24"/>
        </w:numPr>
        <w:spacing w:after="120" w:line="240" w:lineRule="auto"/>
        <w:contextualSpacing w:val="0"/>
        <w:jc w:val="both"/>
        <w:rPr>
          <w:color w:val="000000" w:themeColor="text1"/>
          <w:szCs w:val="24"/>
        </w:rPr>
      </w:pPr>
      <w:r w:rsidRPr="00F034DE">
        <w:rPr>
          <w:color w:val="000000" w:themeColor="text1"/>
          <w:szCs w:val="24"/>
        </w:rPr>
        <w:t xml:space="preserve">След като в началото на периода 2008-2012 г. стойностите на показателя количество заустена вода на 1000 лв. БДС произведена в сектора на услугите за ЧРБУВ са два пъти по-неблагоприятни спрямо средните за страната, през 2012 г. те се изравняват. Това се дължи на намалените количества заустени отпадъчни води в сектора услуги в района за басейново управление на водите през 2012 г. спрямо 2008 г., като в същото време обемът на заустените отпадъчни води в страната расте. </w:t>
      </w:r>
    </w:p>
    <w:p w:rsidR="00266186" w:rsidRDefault="00266186" w:rsidP="00AD6244">
      <w:pPr>
        <w:spacing w:after="120"/>
        <w:jc w:val="both"/>
        <w:rPr>
          <w:i/>
          <w:szCs w:val="24"/>
          <w:u w:val="single"/>
        </w:rPr>
      </w:pPr>
    </w:p>
    <w:p w:rsidR="00AD6244" w:rsidRDefault="00AD6244" w:rsidP="00AD6244">
      <w:pPr>
        <w:spacing w:after="120"/>
        <w:jc w:val="both"/>
        <w:rPr>
          <w:i/>
          <w:szCs w:val="24"/>
          <w:u w:val="single"/>
        </w:rPr>
      </w:pPr>
      <w:r w:rsidRPr="008E0178">
        <w:rPr>
          <w:i/>
          <w:szCs w:val="24"/>
          <w:u w:val="single"/>
        </w:rPr>
        <w:t>ВиК дружества</w:t>
      </w:r>
    </w:p>
    <w:p w:rsidR="0086444B" w:rsidRDefault="0086444B" w:rsidP="00166F80">
      <w:pPr>
        <w:spacing w:after="120" w:line="240" w:lineRule="auto"/>
        <w:jc w:val="both"/>
        <w:rPr>
          <w:szCs w:val="24"/>
        </w:rPr>
      </w:pPr>
      <w:r>
        <w:rPr>
          <w:szCs w:val="24"/>
        </w:rPr>
        <w:t xml:space="preserve">Изследваният </w:t>
      </w:r>
      <w:r w:rsidRPr="00CC7A0E">
        <w:rPr>
          <w:szCs w:val="24"/>
        </w:rPr>
        <w:t>показател</w:t>
      </w:r>
      <w:r>
        <w:rPr>
          <w:szCs w:val="24"/>
        </w:rPr>
        <w:t xml:space="preserve"> </w:t>
      </w:r>
      <w:r w:rsidRPr="007D67ED">
        <w:rPr>
          <w:szCs w:val="24"/>
        </w:rPr>
        <w:t>брой зает персонал в услугата отвеждане и пречистване на отпадъчни води на млн.м</w:t>
      </w:r>
      <w:r w:rsidRPr="00CC7A0E">
        <w:rPr>
          <w:szCs w:val="24"/>
          <w:vertAlign w:val="superscript"/>
        </w:rPr>
        <w:t>3</w:t>
      </w:r>
      <w:r w:rsidRPr="007D67ED">
        <w:rPr>
          <w:szCs w:val="24"/>
        </w:rPr>
        <w:t xml:space="preserve"> отведена и пречистена вода</w:t>
      </w:r>
      <w:r w:rsidRPr="00D62B65">
        <w:rPr>
          <w:szCs w:val="24"/>
        </w:rPr>
        <w:t xml:space="preserve"> </w:t>
      </w:r>
      <w:r>
        <w:rPr>
          <w:szCs w:val="24"/>
        </w:rPr>
        <w:t>е изчислен</w:t>
      </w:r>
      <w:r w:rsidRPr="00CC7A0E">
        <w:rPr>
          <w:szCs w:val="24"/>
        </w:rPr>
        <w:t xml:space="preserve"> на база</w:t>
      </w:r>
      <w:r>
        <w:rPr>
          <w:szCs w:val="24"/>
        </w:rPr>
        <w:t xml:space="preserve"> следните изходни данни за броя зает персонал в услугата отвеждане и пречистване на отпадъчни води: </w:t>
      </w:r>
      <w:r w:rsidRPr="00CC7A0E">
        <w:rPr>
          <w:szCs w:val="24"/>
        </w:rPr>
        <w:t xml:space="preserve"> </w:t>
      </w:r>
    </w:p>
    <w:p w:rsidR="0086444B" w:rsidRPr="00CC646A" w:rsidRDefault="0086444B" w:rsidP="0086444B">
      <w:pPr>
        <w:pStyle w:val="a"/>
      </w:pPr>
      <w:r w:rsidRPr="00CC646A">
        <w:t xml:space="preserve">Таблица </w:t>
      </w:r>
      <w:r>
        <w:t>6-</w:t>
      </w:r>
      <w:r w:rsidR="00403207">
        <w:fldChar w:fldCharType="begin"/>
      </w:r>
      <w:r w:rsidR="00403207">
        <w:instrText xml:space="preserve"> SEQ Таблица \* ARABIC </w:instrText>
      </w:r>
      <w:r w:rsidR="00403207">
        <w:fldChar w:fldCharType="separate"/>
      </w:r>
      <w:r w:rsidR="002954E6">
        <w:rPr>
          <w:noProof/>
        </w:rPr>
        <w:t>24</w:t>
      </w:r>
      <w:r w:rsidR="00403207">
        <w:rPr>
          <w:noProof/>
        </w:rPr>
        <w:fldChar w:fldCharType="end"/>
      </w:r>
      <w:r w:rsidRPr="00CC646A">
        <w:t xml:space="preserve">. </w:t>
      </w:r>
      <w:r>
        <w:t>Брой</w:t>
      </w:r>
      <w:r w:rsidRPr="007D67ED">
        <w:t xml:space="preserve"> зает персонал в услугата отвеждане и пречистване на отпадъчни води</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195"/>
        <w:gridCol w:w="1193"/>
        <w:gridCol w:w="1193"/>
        <w:gridCol w:w="1193"/>
        <w:gridCol w:w="1193"/>
      </w:tblGrid>
      <w:tr w:rsidR="0086444B" w:rsidRPr="0086444B" w:rsidTr="002954E6">
        <w:trPr>
          <w:trHeight w:val="888"/>
        </w:trPr>
        <w:tc>
          <w:tcPr>
            <w:tcW w:w="1699"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86444B" w:rsidRPr="0086444B" w:rsidRDefault="0086444B" w:rsidP="002954E6">
            <w:pPr>
              <w:spacing w:after="0" w:line="240" w:lineRule="auto"/>
              <w:jc w:val="center"/>
              <w:rPr>
                <w:rFonts w:eastAsia="Times New Roman"/>
                <w:b/>
                <w:bCs/>
                <w:color w:val="000000"/>
                <w:sz w:val="18"/>
                <w:szCs w:val="18"/>
                <w:lang w:eastAsia="bg-BG"/>
              </w:rPr>
            </w:pPr>
            <w:r w:rsidRPr="0086444B">
              <w:rPr>
                <w:rFonts w:eastAsia="Times New Roman"/>
                <w:b/>
                <w:color w:val="000000"/>
                <w:sz w:val="18"/>
                <w:szCs w:val="18"/>
                <w:lang w:eastAsia="bg-BG"/>
              </w:rPr>
              <w:t>Водоснабдителен персонал/млн.м</w:t>
            </w:r>
            <w:r w:rsidRPr="0086444B">
              <w:rPr>
                <w:rFonts w:eastAsia="Times New Roman"/>
                <w:b/>
                <w:color w:val="000000"/>
                <w:sz w:val="18"/>
                <w:szCs w:val="18"/>
                <w:vertAlign w:val="superscript"/>
                <w:lang w:eastAsia="bg-BG"/>
              </w:rPr>
              <w:t>3</w:t>
            </w:r>
            <w:r w:rsidRPr="0086444B">
              <w:rPr>
                <w:rFonts w:eastAsia="Times New Roman"/>
                <w:b/>
                <w:color w:val="000000"/>
                <w:sz w:val="18"/>
                <w:szCs w:val="18"/>
                <w:lang w:eastAsia="bg-BG"/>
              </w:rPr>
              <w:t xml:space="preserve"> фактурирана вода</w:t>
            </w:r>
          </w:p>
        </w:tc>
        <w:tc>
          <w:tcPr>
            <w:tcW w:w="66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sz w:val="18"/>
                <w:szCs w:val="18"/>
                <w:lang w:eastAsia="bg-BG"/>
              </w:rPr>
              <w:t>2007</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sz w:val="18"/>
                <w:szCs w:val="18"/>
                <w:lang w:eastAsia="bg-BG"/>
              </w:rPr>
              <w:t>2010</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sz w:val="18"/>
                <w:szCs w:val="18"/>
                <w:lang w:eastAsia="bg-BG"/>
              </w:rPr>
              <w:t>2011</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sz w:val="18"/>
                <w:szCs w:val="18"/>
                <w:lang w:eastAsia="bg-BG"/>
              </w:rPr>
              <w:t>2012</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sz w:val="18"/>
                <w:szCs w:val="18"/>
                <w:lang w:eastAsia="bg-BG"/>
              </w:rPr>
              <w:t>2013</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rFonts w:eastAsia="Times New Roman"/>
                <w:color w:val="000000"/>
                <w:sz w:val="18"/>
                <w:szCs w:val="18"/>
                <w:lang w:eastAsia="bg-BG"/>
              </w:rPr>
            </w:pPr>
            <w:r w:rsidRPr="0086444B">
              <w:rPr>
                <w:rFonts w:eastAsia="Times New Roman"/>
                <w:color w:val="000000"/>
                <w:sz w:val="18"/>
                <w:szCs w:val="18"/>
                <w:lang w:eastAsia="bg-BG"/>
              </w:rPr>
              <w:t> </w:t>
            </w:r>
          </w:p>
        </w:tc>
        <w:tc>
          <w:tcPr>
            <w:tcW w:w="661"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bCs/>
                <w:sz w:val="18"/>
                <w:szCs w:val="18"/>
                <w:lang w:eastAsia="bg-BG"/>
              </w:rPr>
              <w:t>брой</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86444B" w:rsidRPr="0086444B" w:rsidRDefault="0086444B" w:rsidP="002954E6">
            <w:pPr>
              <w:spacing w:after="0" w:line="240" w:lineRule="auto"/>
              <w:jc w:val="center"/>
              <w:rPr>
                <w:rFonts w:eastAsia="Times New Roman"/>
                <w:b/>
                <w:bCs/>
                <w:sz w:val="18"/>
                <w:szCs w:val="18"/>
                <w:lang w:eastAsia="bg-BG"/>
              </w:rPr>
            </w:pPr>
            <w:r w:rsidRPr="0086444B">
              <w:rPr>
                <w:rFonts w:eastAsia="Times New Roman"/>
                <w:b/>
                <w:bCs/>
                <w:sz w:val="18"/>
                <w:szCs w:val="18"/>
                <w:lang w:eastAsia="bg-BG"/>
              </w:rPr>
              <w:t>брой</w:t>
            </w:r>
          </w:p>
        </w:tc>
      </w:tr>
      <w:tr w:rsidR="0086444B" w:rsidRPr="0086444B" w:rsidTr="0086444B">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rFonts w:eastAsia="Times New Roman"/>
                <w:b/>
                <w:bCs/>
                <w:sz w:val="18"/>
                <w:szCs w:val="18"/>
                <w:lang w:eastAsia="bg-BG"/>
              </w:rPr>
            </w:pPr>
            <w:r w:rsidRPr="0086444B">
              <w:rPr>
                <w:rFonts w:eastAsia="Times New Roman"/>
                <w:b/>
                <w:sz w:val="18"/>
                <w:szCs w:val="18"/>
                <w:lang w:eastAsia="bg-BG"/>
              </w:rPr>
              <w:t>Общо за страната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rFonts w:eastAsia="Times New Roman"/>
                <w:b/>
                <w:color w:val="000000"/>
                <w:sz w:val="18"/>
                <w:szCs w:val="18"/>
                <w:lang w:eastAsia="bg-BG"/>
              </w:rPr>
            </w:pPr>
            <w:r w:rsidRPr="00166F80">
              <w:rPr>
                <w:b/>
                <w:color w:val="000000"/>
                <w:sz w:val="18"/>
                <w:szCs w:val="18"/>
              </w:rPr>
              <w:t>2028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rFonts w:eastAsia="Times New Roman"/>
                <w:b/>
                <w:color w:val="000000"/>
                <w:sz w:val="18"/>
                <w:szCs w:val="18"/>
                <w:lang w:eastAsia="bg-BG"/>
              </w:rPr>
            </w:pPr>
            <w:r w:rsidRPr="00166F80">
              <w:rPr>
                <w:b/>
                <w:color w:val="000000"/>
                <w:sz w:val="18"/>
                <w:szCs w:val="18"/>
              </w:rPr>
              <w:t>2260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rFonts w:eastAsia="Times New Roman"/>
                <w:b/>
                <w:color w:val="000000"/>
                <w:sz w:val="18"/>
                <w:szCs w:val="18"/>
                <w:lang w:eastAsia="bg-BG"/>
              </w:rPr>
            </w:pPr>
            <w:r w:rsidRPr="00166F80">
              <w:rPr>
                <w:b/>
                <w:color w:val="000000"/>
                <w:sz w:val="18"/>
                <w:szCs w:val="18"/>
              </w:rPr>
              <w:t>2293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rFonts w:eastAsia="Times New Roman"/>
                <w:b/>
                <w:color w:val="000000"/>
                <w:sz w:val="18"/>
                <w:szCs w:val="18"/>
                <w:lang w:eastAsia="bg-BG"/>
              </w:rPr>
            </w:pPr>
            <w:r w:rsidRPr="00166F80">
              <w:rPr>
                <w:b/>
                <w:color w:val="000000"/>
                <w:sz w:val="18"/>
                <w:szCs w:val="18"/>
              </w:rPr>
              <w:t>2075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rFonts w:eastAsia="Times New Roman"/>
                <w:b/>
                <w:color w:val="000000"/>
                <w:sz w:val="18"/>
                <w:szCs w:val="18"/>
                <w:lang w:eastAsia="bg-BG"/>
              </w:rPr>
            </w:pPr>
            <w:r w:rsidRPr="00166F80">
              <w:rPr>
                <w:b/>
                <w:color w:val="000000"/>
                <w:sz w:val="18"/>
                <w:szCs w:val="18"/>
              </w:rPr>
              <w:t>1944</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rFonts w:eastAsia="Times New Roman"/>
                <w:b/>
                <w:bCs/>
                <w:sz w:val="18"/>
                <w:szCs w:val="18"/>
                <w:highlight w:val="yellow"/>
                <w:lang w:eastAsia="bg-BG"/>
              </w:rPr>
            </w:pPr>
            <w:r w:rsidRPr="0086444B">
              <w:rPr>
                <w:rFonts w:eastAsia="Times New Roman"/>
                <w:b/>
                <w:sz w:val="18"/>
                <w:szCs w:val="18"/>
                <w:lang w:eastAsia="bg-BG"/>
              </w:rPr>
              <w:t>Черноморски район</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b/>
                <w:bCs/>
                <w:sz w:val="18"/>
                <w:szCs w:val="18"/>
              </w:rPr>
            </w:pPr>
            <w:r w:rsidRPr="00166F80">
              <w:rPr>
                <w:b/>
                <w:bCs/>
                <w:sz w:val="18"/>
                <w:szCs w:val="18"/>
              </w:rPr>
              <w:t>718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b/>
                <w:bCs/>
                <w:sz w:val="18"/>
                <w:szCs w:val="18"/>
              </w:rPr>
            </w:pPr>
            <w:r w:rsidRPr="00166F80">
              <w:rPr>
                <w:b/>
                <w:bCs/>
                <w:sz w:val="18"/>
                <w:szCs w:val="18"/>
              </w:rPr>
              <w:t>710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b/>
                <w:bCs/>
                <w:sz w:val="18"/>
                <w:szCs w:val="18"/>
              </w:rPr>
            </w:pPr>
            <w:r w:rsidRPr="00166F80">
              <w:rPr>
                <w:b/>
                <w:bCs/>
                <w:sz w:val="18"/>
                <w:szCs w:val="18"/>
              </w:rPr>
              <w:t>710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b/>
                <w:bCs/>
                <w:sz w:val="18"/>
                <w:szCs w:val="18"/>
              </w:rPr>
            </w:pPr>
            <w:r w:rsidRPr="00166F80">
              <w:rPr>
                <w:b/>
                <w:bCs/>
                <w:sz w:val="18"/>
                <w:szCs w:val="18"/>
              </w:rPr>
              <w:t>700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b/>
                <w:bCs/>
                <w:sz w:val="18"/>
                <w:szCs w:val="18"/>
              </w:rPr>
            </w:pPr>
            <w:r w:rsidRPr="00166F80">
              <w:rPr>
                <w:b/>
                <w:bCs/>
                <w:sz w:val="18"/>
                <w:szCs w:val="18"/>
              </w:rPr>
              <w:t>676</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Черноморски добруджански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17</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Провадийска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404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401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403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396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374</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Камчия</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83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84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86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87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82</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Севернобургаски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182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172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170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167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170</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Мандренски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Южнобургаски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14</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Велека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Резовска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0</w:t>
            </w:r>
          </w:p>
        </w:tc>
      </w:tr>
      <w:tr w:rsidR="0086444B" w:rsidRPr="0086444B"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86444B" w:rsidRPr="0086444B" w:rsidRDefault="0086444B" w:rsidP="002954E6">
            <w:pPr>
              <w:spacing w:after="0" w:line="240" w:lineRule="auto"/>
              <w:rPr>
                <w:sz w:val="18"/>
                <w:szCs w:val="18"/>
              </w:rPr>
            </w:pPr>
            <w:r w:rsidRPr="0086444B">
              <w:rPr>
                <w:sz w:val="18"/>
                <w:szCs w:val="18"/>
              </w:rPr>
              <w:t>Дерета Приселци - Черноморец</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86444B" w:rsidRPr="0086444B" w:rsidRDefault="0086444B" w:rsidP="002954E6">
            <w:pPr>
              <w:spacing w:after="0" w:line="240" w:lineRule="auto"/>
              <w:jc w:val="right"/>
              <w:rPr>
                <w:color w:val="000000"/>
                <w:sz w:val="18"/>
                <w:szCs w:val="18"/>
              </w:rPr>
            </w:pPr>
            <w:r w:rsidRPr="00166F80">
              <w:rPr>
                <w:color w:val="000000"/>
                <w:sz w:val="18"/>
                <w:szCs w:val="18"/>
              </w:rPr>
              <w:t>2</w:t>
            </w:r>
          </w:p>
        </w:tc>
      </w:tr>
    </w:tbl>
    <w:p w:rsidR="00AD6244" w:rsidRPr="00CB24F8" w:rsidRDefault="00AD6244" w:rsidP="00E644E2">
      <w:pPr>
        <w:pStyle w:val="a"/>
      </w:pPr>
      <w:r w:rsidRPr="00CB24F8">
        <w:lastRenderedPageBreak/>
        <w:t xml:space="preserve">Таблица </w:t>
      </w:r>
      <w:r w:rsidR="00371B96">
        <w:t>6</w:t>
      </w:r>
      <w:r w:rsidR="008C2FBE">
        <w:t>-</w:t>
      </w:r>
      <w:r w:rsidR="00403207">
        <w:fldChar w:fldCharType="begin"/>
      </w:r>
      <w:r w:rsidR="00403207">
        <w:instrText xml:space="preserve"> SEQ Таблица \* ARABIC </w:instrText>
      </w:r>
      <w:r w:rsidR="00403207">
        <w:fldChar w:fldCharType="separate"/>
      </w:r>
      <w:r w:rsidR="002954E6">
        <w:rPr>
          <w:noProof/>
        </w:rPr>
        <w:t>25</w:t>
      </w:r>
      <w:r w:rsidR="00403207">
        <w:rPr>
          <w:noProof/>
        </w:rPr>
        <w:fldChar w:fldCharType="end"/>
      </w:r>
      <w:r w:rsidR="008C2FBE">
        <w:t xml:space="preserve">. </w:t>
      </w:r>
      <w:r w:rsidRPr="00CB24F8">
        <w:t>Брой персонал зает в услугата отвеждане и пречистване на отпадъчни води на млн.</w:t>
      </w:r>
      <w:r w:rsidR="00421F2E">
        <w:t xml:space="preserve"> </w:t>
      </w:r>
      <w:r w:rsidRPr="00CB24F8">
        <w:t>м</w:t>
      </w:r>
      <w:r w:rsidRPr="00421F2E">
        <w:rPr>
          <w:vertAlign w:val="superscript"/>
        </w:rPr>
        <w:t>3</w:t>
      </w:r>
      <w:r w:rsidRPr="00CB24F8">
        <w:t xml:space="preserve"> отведена и пречистена вода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73"/>
        <w:gridCol w:w="948"/>
        <w:gridCol w:w="948"/>
        <w:gridCol w:w="948"/>
        <w:gridCol w:w="948"/>
        <w:gridCol w:w="950"/>
        <w:gridCol w:w="1074"/>
        <w:gridCol w:w="1139"/>
      </w:tblGrid>
      <w:tr w:rsidR="00AD6244" w:rsidRPr="00CB24F8" w:rsidTr="00543995">
        <w:trPr>
          <w:trHeight w:val="870"/>
        </w:trPr>
        <w:tc>
          <w:tcPr>
            <w:tcW w:w="1190" w:type="pct"/>
            <w:shd w:val="clear" w:color="auto" w:fill="auto"/>
            <w:tcMar>
              <w:left w:w="28" w:type="dxa"/>
              <w:right w:w="28" w:type="dxa"/>
            </w:tcMar>
            <w:vAlign w:val="bottom"/>
            <w:hideMark/>
          </w:tcPr>
          <w:p w:rsidR="00AD6244" w:rsidRPr="00CB24F8" w:rsidRDefault="00AD6244" w:rsidP="00371B96">
            <w:pPr>
              <w:spacing w:after="0" w:line="240" w:lineRule="auto"/>
              <w:jc w:val="center"/>
              <w:rPr>
                <w:rFonts w:eastAsia="Times New Roman"/>
                <w:b/>
                <w:bCs/>
                <w:color w:val="000000"/>
                <w:sz w:val="20"/>
                <w:szCs w:val="20"/>
                <w:lang w:eastAsia="bg-BG"/>
              </w:rPr>
            </w:pPr>
            <w:r w:rsidRPr="00CB24F8">
              <w:rPr>
                <w:rFonts w:eastAsia="Times New Roman"/>
                <w:b/>
                <w:color w:val="000000"/>
                <w:sz w:val="20"/>
                <w:szCs w:val="20"/>
                <w:lang w:eastAsia="bg-BG"/>
              </w:rPr>
              <w:t xml:space="preserve">Персонал зает в </w:t>
            </w:r>
            <w:r>
              <w:rPr>
                <w:rFonts w:eastAsia="Times New Roman"/>
                <w:b/>
                <w:color w:val="000000"/>
                <w:sz w:val="20"/>
                <w:szCs w:val="20"/>
                <w:lang w:eastAsia="bg-BG"/>
              </w:rPr>
              <w:t>услугата</w:t>
            </w:r>
            <w:r w:rsidRPr="00CB24F8">
              <w:rPr>
                <w:rFonts w:eastAsia="Times New Roman"/>
                <w:b/>
                <w:color w:val="000000"/>
                <w:sz w:val="20"/>
                <w:szCs w:val="20"/>
                <w:lang w:eastAsia="bg-BG"/>
              </w:rPr>
              <w:t xml:space="preserve"> отвеждане и  канализацията и пречистването/млн.м</w:t>
            </w:r>
            <w:r w:rsidRPr="00D87B63">
              <w:rPr>
                <w:rFonts w:eastAsia="Times New Roman"/>
                <w:b/>
                <w:color w:val="000000"/>
                <w:sz w:val="20"/>
                <w:szCs w:val="20"/>
                <w:vertAlign w:val="superscript"/>
                <w:lang w:eastAsia="bg-BG"/>
              </w:rPr>
              <w:t>3</w:t>
            </w:r>
            <w:r w:rsidRPr="00CB24F8">
              <w:rPr>
                <w:rFonts w:eastAsia="Times New Roman"/>
                <w:b/>
                <w:color w:val="000000"/>
                <w:sz w:val="20"/>
                <w:szCs w:val="20"/>
                <w:lang w:eastAsia="bg-BG"/>
              </w:rPr>
              <w:t xml:space="preserve"> отведена и пречистена вода</w:t>
            </w:r>
          </w:p>
        </w:tc>
        <w:tc>
          <w:tcPr>
            <w:tcW w:w="519" w:type="pct"/>
            <w:shd w:val="clear" w:color="auto" w:fill="auto"/>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2007</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2010</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2011</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2012</w:t>
            </w:r>
          </w:p>
        </w:tc>
        <w:tc>
          <w:tcPr>
            <w:tcW w:w="520"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2013</w:t>
            </w:r>
          </w:p>
        </w:tc>
        <w:tc>
          <w:tcPr>
            <w:tcW w:w="588" w:type="pct"/>
            <w:shd w:val="clear" w:color="auto" w:fill="auto"/>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Изменение 2013/2010</w:t>
            </w:r>
          </w:p>
        </w:tc>
        <w:tc>
          <w:tcPr>
            <w:tcW w:w="624" w:type="pct"/>
            <w:shd w:val="clear" w:color="auto" w:fill="auto"/>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Средно-годишно 2010-2013 г.</w:t>
            </w:r>
          </w:p>
        </w:tc>
      </w:tr>
      <w:tr w:rsidR="00AD6244" w:rsidRPr="00CB24F8" w:rsidTr="00543995">
        <w:trPr>
          <w:trHeight w:val="300"/>
        </w:trPr>
        <w:tc>
          <w:tcPr>
            <w:tcW w:w="1190" w:type="pct"/>
            <w:shd w:val="clear" w:color="auto" w:fill="auto"/>
            <w:noWrap/>
            <w:tcMar>
              <w:left w:w="28" w:type="dxa"/>
              <w:right w:w="28" w:type="dxa"/>
            </w:tcMar>
            <w:vAlign w:val="bottom"/>
            <w:hideMark/>
          </w:tcPr>
          <w:p w:rsidR="00AD6244" w:rsidRPr="00CB24F8" w:rsidRDefault="00AD6244" w:rsidP="00371B96">
            <w:pPr>
              <w:spacing w:after="0" w:line="240" w:lineRule="auto"/>
              <w:rPr>
                <w:rFonts w:eastAsia="Times New Roman"/>
                <w:color w:val="000000"/>
                <w:sz w:val="20"/>
                <w:szCs w:val="20"/>
                <w:lang w:eastAsia="bg-BG"/>
              </w:rPr>
            </w:pPr>
            <w:r w:rsidRPr="00CB24F8">
              <w:rPr>
                <w:rFonts w:eastAsia="Times New Roman"/>
                <w:color w:val="000000"/>
                <w:sz w:val="20"/>
                <w:szCs w:val="20"/>
                <w:lang w:eastAsia="bg-BG"/>
              </w:rPr>
              <w:t> </w:t>
            </w:r>
          </w:p>
        </w:tc>
        <w:tc>
          <w:tcPr>
            <w:tcW w:w="519" w:type="pct"/>
            <w:shd w:val="clear" w:color="auto" w:fill="auto"/>
            <w:noWrap/>
            <w:tcMar>
              <w:left w:w="28" w:type="dxa"/>
              <w:right w:w="28" w:type="dxa"/>
            </w:tcMar>
            <w:vAlign w:val="center"/>
            <w:hideMark/>
          </w:tcPr>
          <w:p w:rsidR="00AD6244" w:rsidRPr="00CB24F8" w:rsidRDefault="00104364" w:rsidP="00371B96">
            <w:pPr>
              <w:spacing w:after="0" w:line="240" w:lineRule="auto"/>
              <w:jc w:val="center"/>
              <w:rPr>
                <w:rFonts w:eastAsia="Times New Roman"/>
                <w:b/>
                <w:bCs/>
                <w:sz w:val="20"/>
                <w:szCs w:val="20"/>
                <w:lang w:eastAsia="bg-BG"/>
              </w:rPr>
            </w:pPr>
            <w:r>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19"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20"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бр./млн. м</w:t>
            </w:r>
            <w:r w:rsidRPr="00D87B63">
              <w:rPr>
                <w:rFonts w:eastAsia="Times New Roman"/>
                <w:b/>
                <w:sz w:val="20"/>
                <w:szCs w:val="20"/>
                <w:vertAlign w:val="superscript"/>
                <w:lang w:eastAsia="bg-BG"/>
              </w:rPr>
              <w:t>3</w:t>
            </w:r>
          </w:p>
        </w:tc>
        <w:tc>
          <w:tcPr>
            <w:tcW w:w="588" w:type="pct"/>
            <w:shd w:val="clear" w:color="auto" w:fill="auto"/>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w:t>
            </w:r>
          </w:p>
        </w:tc>
        <w:tc>
          <w:tcPr>
            <w:tcW w:w="624" w:type="pct"/>
            <w:shd w:val="clear" w:color="auto" w:fill="auto"/>
            <w:noWrap/>
            <w:tcMar>
              <w:left w:w="28" w:type="dxa"/>
              <w:right w:w="28" w:type="dxa"/>
            </w:tcMar>
            <w:vAlign w:val="center"/>
            <w:hideMark/>
          </w:tcPr>
          <w:p w:rsidR="00AD6244" w:rsidRPr="00CB24F8" w:rsidRDefault="00AD6244" w:rsidP="00371B96">
            <w:pPr>
              <w:spacing w:after="0" w:line="240" w:lineRule="auto"/>
              <w:jc w:val="center"/>
              <w:rPr>
                <w:rFonts w:eastAsia="Times New Roman"/>
                <w:b/>
                <w:bCs/>
                <w:sz w:val="20"/>
                <w:szCs w:val="20"/>
                <w:lang w:eastAsia="bg-BG"/>
              </w:rPr>
            </w:pPr>
            <w:r w:rsidRPr="00CB24F8">
              <w:rPr>
                <w:rFonts w:eastAsia="Times New Roman"/>
                <w:b/>
                <w:sz w:val="20"/>
                <w:szCs w:val="20"/>
                <w:lang w:eastAsia="bg-BG"/>
              </w:rPr>
              <w:t>бр./млн. м</w:t>
            </w:r>
            <w:r w:rsidRPr="00D87B63">
              <w:rPr>
                <w:rFonts w:eastAsia="Times New Roman"/>
                <w:b/>
                <w:sz w:val="20"/>
                <w:szCs w:val="20"/>
                <w:vertAlign w:val="superscript"/>
                <w:lang w:eastAsia="bg-BG"/>
              </w:rPr>
              <w:t>3</w:t>
            </w:r>
          </w:p>
        </w:tc>
      </w:tr>
      <w:tr w:rsidR="00AD6244" w:rsidRPr="00CB24F8" w:rsidTr="00543995">
        <w:trPr>
          <w:trHeight w:val="300"/>
        </w:trPr>
        <w:tc>
          <w:tcPr>
            <w:tcW w:w="1190" w:type="pct"/>
            <w:shd w:val="clear" w:color="auto" w:fill="auto"/>
            <w:noWrap/>
            <w:tcMar>
              <w:left w:w="28" w:type="dxa"/>
              <w:right w:w="28" w:type="dxa"/>
            </w:tcMar>
            <w:vAlign w:val="bottom"/>
            <w:hideMark/>
          </w:tcPr>
          <w:p w:rsidR="00AD6244" w:rsidRPr="00CB24F8" w:rsidRDefault="00AD6244" w:rsidP="00371B96">
            <w:pPr>
              <w:spacing w:after="0" w:line="240" w:lineRule="auto"/>
              <w:rPr>
                <w:rFonts w:eastAsia="Times New Roman"/>
                <w:b/>
                <w:bCs/>
                <w:sz w:val="20"/>
                <w:szCs w:val="20"/>
                <w:lang w:eastAsia="bg-BG"/>
              </w:rPr>
            </w:pPr>
            <w:r w:rsidRPr="00CB24F8">
              <w:rPr>
                <w:rFonts w:eastAsia="Times New Roman"/>
                <w:b/>
                <w:sz w:val="20"/>
                <w:szCs w:val="20"/>
                <w:lang w:eastAsia="bg-BG"/>
              </w:rPr>
              <w:t>Общо за страната</w:t>
            </w:r>
          </w:p>
        </w:tc>
        <w:tc>
          <w:tcPr>
            <w:tcW w:w="519"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4</w:t>
            </w:r>
          </w:p>
        </w:tc>
        <w:tc>
          <w:tcPr>
            <w:tcW w:w="519"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4</w:t>
            </w:r>
          </w:p>
        </w:tc>
        <w:tc>
          <w:tcPr>
            <w:tcW w:w="519"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4</w:t>
            </w:r>
          </w:p>
        </w:tc>
        <w:tc>
          <w:tcPr>
            <w:tcW w:w="519"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Pr>
                <w:rFonts w:eastAsia="Times New Roman"/>
                <w:color w:val="000000"/>
                <w:sz w:val="20"/>
                <w:szCs w:val="20"/>
                <w:lang w:eastAsia="bg-BG"/>
              </w:rPr>
              <w:t>4</w:t>
            </w:r>
          </w:p>
        </w:tc>
        <w:tc>
          <w:tcPr>
            <w:tcW w:w="520"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3</w:t>
            </w:r>
          </w:p>
        </w:tc>
        <w:tc>
          <w:tcPr>
            <w:tcW w:w="588"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w:t>
            </w:r>
            <w:r>
              <w:rPr>
                <w:rFonts w:eastAsia="Times New Roman"/>
                <w:color w:val="000000"/>
                <w:sz w:val="20"/>
                <w:szCs w:val="20"/>
                <w:lang w:eastAsia="bg-BG"/>
              </w:rPr>
              <w:t>17,2</w:t>
            </w:r>
            <w:r w:rsidRPr="00CB24F8">
              <w:rPr>
                <w:rFonts w:eastAsia="Times New Roman"/>
                <w:color w:val="000000"/>
                <w:sz w:val="20"/>
                <w:szCs w:val="20"/>
                <w:lang w:eastAsia="bg-BG"/>
              </w:rPr>
              <w:t>%</w:t>
            </w:r>
          </w:p>
        </w:tc>
        <w:tc>
          <w:tcPr>
            <w:tcW w:w="624" w:type="pct"/>
            <w:shd w:val="clear" w:color="auto" w:fill="auto"/>
            <w:noWrap/>
            <w:tcMar>
              <w:left w:w="28" w:type="dxa"/>
              <w:right w:w="28" w:type="dxa"/>
            </w:tcMar>
            <w:vAlign w:val="bottom"/>
            <w:hideMark/>
          </w:tcPr>
          <w:p w:rsidR="00AD6244" w:rsidRPr="00CB24F8" w:rsidRDefault="00AD6244" w:rsidP="00371B96">
            <w:pPr>
              <w:spacing w:after="0" w:line="240" w:lineRule="auto"/>
              <w:jc w:val="right"/>
              <w:rPr>
                <w:rFonts w:eastAsia="Times New Roman"/>
                <w:color w:val="000000"/>
                <w:sz w:val="20"/>
                <w:szCs w:val="20"/>
                <w:lang w:eastAsia="bg-BG"/>
              </w:rPr>
            </w:pPr>
            <w:r w:rsidRPr="00CB24F8">
              <w:rPr>
                <w:rFonts w:eastAsia="Times New Roman"/>
                <w:color w:val="000000"/>
                <w:sz w:val="20"/>
                <w:szCs w:val="20"/>
                <w:lang w:eastAsia="bg-BG"/>
              </w:rPr>
              <w:t>4</w:t>
            </w:r>
          </w:p>
        </w:tc>
      </w:tr>
      <w:tr w:rsidR="00AD6244" w:rsidRPr="00504B7D" w:rsidTr="00543995">
        <w:trPr>
          <w:trHeight w:val="300"/>
        </w:trPr>
        <w:tc>
          <w:tcPr>
            <w:tcW w:w="1190" w:type="pct"/>
            <w:shd w:val="clear" w:color="auto" w:fill="auto"/>
            <w:noWrap/>
            <w:tcMar>
              <w:left w:w="28" w:type="dxa"/>
              <w:right w:w="28" w:type="dxa"/>
            </w:tcMar>
            <w:vAlign w:val="bottom"/>
            <w:hideMark/>
          </w:tcPr>
          <w:p w:rsidR="00AD6244" w:rsidRPr="00504B7D" w:rsidRDefault="00AD6244" w:rsidP="00371B96">
            <w:pPr>
              <w:spacing w:after="0" w:line="240" w:lineRule="auto"/>
              <w:rPr>
                <w:rFonts w:eastAsia="Times New Roman"/>
                <w:b/>
                <w:bCs/>
                <w:sz w:val="20"/>
                <w:szCs w:val="20"/>
                <w:highlight w:val="yellow"/>
                <w:lang w:eastAsia="bg-BG"/>
              </w:rPr>
            </w:pPr>
            <w:r w:rsidRPr="00F63C79">
              <w:rPr>
                <w:rFonts w:eastAsia="Times New Roman"/>
                <w:b/>
                <w:sz w:val="20"/>
                <w:szCs w:val="20"/>
                <w:lang w:eastAsia="bg-BG"/>
              </w:rPr>
              <w:t>Черноморски район</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9</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8</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9</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8</w:t>
            </w:r>
          </w:p>
        </w:tc>
        <w:tc>
          <w:tcPr>
            <w:tcW w:w="520"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8</w:t>
            </w:r>
          </w:p>
        </w:tc>
        <w:tc>
          <w:tcPr>
            <w:tcW w:w="588"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color w:val="000000"/>
                <w:sz w:val="20"/>
                <w:szCs w:val="20"/>
              </w:rPr>
            </w:pPr>
            <w:r w:rsidRPr="00E74CAE">
              <w:rPr>
                <w:b/>
                <w:color w:val="000000"/>
                <w:sz w:val="20"/>
                <w:szCs w:val="20"/>
              </w:rPr>
              <w:t>-7.8%</w:t>
            </w:r>
          </w:p>
        </w:tc>
        <w:tc>
          <w:tcPr>
            <w:tcW w:w="624"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b/>
                <w:bCs/>
                <w:sz w:val="20"/>
                <w:szCs w:val="20"/>
              </w:rPr>
            </w:pPr>
            <w:r w:rsidRPr="00E74CAE">
              <w:rPr>
                <w:b/>
                <w:sz w:val="20"/>
                <w:szCs w:val="20"/>
              </w:rPr>
              <w:t>8</w:t>
            </w:r>
          </w:p>
        </w:tc>
      </w:tr>
      <w:tr w:rsidR="00AD6244" w:rsidRPr="00504B7D" w:rsidTr="00543995">
        <w:trPr>
          <w:trHeight w:val="300"/>
        </w:trPr>
        <w:tc>
          <w:tcPr>
            <w:tcW w:w="1190"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Черноморски добруджански реки</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w:t>
            </w:r>
          </w:p>
        </w:tc>
        <w:tc>
          <w:tcPr>
            <w:tcW w:w="520"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w:t>
            </w:r>
          </w:p>
        </w:tc>
        <w:tc>
          <w:tcPr>
            <w:tcW w:w="588" w:type="pct"/>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-42.3%</w:t>
            </w:r>
          </w:p>
        </w:tc>
        <w:tc>
          <w:tcPr>
            <w:tcW w:w="624"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w:t>
            </w:r>
          </w:p>
        </w:tc>
      </w:tr>
      <w:tr w:rsidR="00AD6244" w:rsidRPr="00504B7D" w:rsidTr="00543995">
        <w:trPr>
          <w:trHeight w:val="300"/>
        </w:trPr>
        <w:tc>
          <w:tcPr>
            <w:tcW w:w="1190"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Провадийска</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13</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c>
          <w:tcPr>
            <w:tcW w:w="520"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c>
          <w:tcPr>
            <w:tcW w:w="588" w:type="pct"/>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c>
          <w:tcPr>
            <w:tcW w:w="624"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12</w:t>
            </w:r>
          </w:p>
        </w:tc>
      </w:tr>
      <w:tr w:rsidR="00AD6244" w:rsidRPr="00504B7D" w:rsidTr="00543995">
        <w:trPr>
          <w:trHeight w:val="300"/>
        </w:trPr>
        <w:tc>
          <w:tcPr>
            <w:tcW w:w="1190"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Камчия</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9</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7</w:t>
            </w:r>
          </w:p>
        </w:tc>
        <w:tc>
          <w:tcPr>
            <w:tcW w:w="519"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8</w:t>
            </w:r>
          </w:p>
        </w:tc>
        <w:tc>
          <w:tcPr>
            <w:tcW w:w="520"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88" w:type="pct"/>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-5.2%</w:t>
            </w:r>
          </w:p>
        </w:tc>
        <w:tc>
          <w:tcPr>
            <w:tcW w:w="624" w:type="pct"/>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7</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Севернобургаски реки</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8</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-4.3%</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Мандренски реки</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46</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38</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36</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27</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27</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-27.6%</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31</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Южнобургаски реки</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5</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5</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-18.0%</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4</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Велека</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196</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200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27</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26</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27</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-86.4%</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34</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Резовска</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7</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0.0%</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6</w:t>
            </w:r>
          </w:p>
        </w:tc>
      </w:tr>
      <w:tr w:rsidR="00AD6244" w:rsidRPr="00504B7D" w:rsidTr="00543995">
        <w:trPr>
          <w:trHeight w:val="300"/>
        </w:trPr>
        <w:tc>
          <w:tcPr>
            <w:tcW w:w="119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Дерета Приселци - Черноморец</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19"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2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AD6244" w:rsidRPr="00E74CAE" w:rsidRDefault="00AD6244" w:rsidP="00371B96">
            <w:pPr>
              <w:spacing w:after="0" w:line="240" w:lineRule="auto"/>
              <w:jc w:val="right"/>
              <w:rPr>
                <w:color w:val="000000"/>
                <w:sz w:val="20"/>
                <w:szCs w:val="20"/>
              </w:rPr>
            </w:pPr>
            <w:r>
              <w:rPr>
                <w:color w:val="000000"/>
                <w:sz w:val="20"/>
                <w:szCs w:val="20"/>
              </w:rPr>
              <w:t>0</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sidRPr="00E74CAE">
              <w:rPr>
                <w:color w:val="000000"/>
                <w:sz w:val="20"/>
                <w:szCs w:val="20"/>
              </w:rPr>
              <w:t>0.0%</w:t>
            </w:r>
          </w:p>
        </w:tc>
        <w:tc>
          <w:tcPr>
            <w:tcW w:w="6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E74CAE" w:rsidRDefault="00AD6244" w:rsidP="00371B96">
            <w:pPr>
              <w:spacing w:after="0" w:line="240" w:lineRule="auto"/>
              <w:jc w:val="right"/>
              <w:rPr>
                <w:color w:val="000000"/>
                <w:sz w:val="20"/>
                <w:szCs w:val="20"/>
              </w:rPr>
            </w:pPr>
            <w:r>
              <w:rPr>
                <w:color w:val="000000"/>
                <w:sz w:val="20"/>
                <w:szCs w:val="20"/>
              </w:rPr>
              <w:t>0</w:t>
            </w:r>
          </w:p>
        </w:tc>
      </w:tr>
    </w:tbl>
    <w:p w:rsidR="00AD6244" w:rsidRPr="000F5D63" w:rsidRDefault="00AD6244" w:rsidP="00AD6244">
      <w:pPr>
        <w:spacing w:before="120" w:after="120" w:line="240" w:lineRule="auto"/>
        <w:jc w:val="both"/>
        <w:rPr>
          <w:szCs w:val="24"/>
        </w:rPr>
      </w:pPr>
      <w:r w:rsidRPr="000F5D63">
        <w:rPr>
          <w:szCs w:val="24"/>
        </w:rPr>
        <w:t>Въз основа на данните могат да се направят следните изводи:</w:t>
      </w:r>
    </w:p>
    <w:p w:rsidR="00AD6244" w:rsidRPr="007D67ED" w:rsidRDefault="00AD6244" w:rsidP="00AD6244">
      <w:pPr>
        <w:pStyle w:val="ListParagraph"/>
        <w:numPr>
          <w:ilvl w:val="0"/>
          <w:numId w:val="20"/>
        </w:numPr>
        <w:spacing w:before="120" w:after="120" w:line="240" w:lineRule="auto"/>
        <w:contextualSpacing w:val="0"/>
        <w:jc w:val="both"/>
        <w:rPr>
          <w:bCs/>
          <w:szCs w:val="24"/>
        </w:rPr>
      </w:pPr>
      <w:r w:rsidRPr="007D67ED">
        <w:rPr>
          <w:szCs w:val="24"/>
        </w:rPr>
        <w:t>Съпоставката на стойността на показателя брой зает персонал в услугата отвеждане и пречистване на отпадъчни води на млн.м</w:t>
      </w:r>
      <w:r w:rsidRPr="00166F80">
        <w:rPr>
          <w:szCs w:val="24"/>
          <w:vertAlign w:val="superscript"/>
        </w:rPr>
        <w:t>3</w:t>
      </w:r>
      <w:r w:rsidRPr="007D67ED">
        <w:rPr>
          <w:szCs w:val="24"/>
        </w:rPr>
        <w:t xml:space="preserve"> отведена и пречистена вода в ЧРБУВ със средната за </w:t>
      </w:r>
      <w:r>
        <w:rPr>
          <w:szCs w:val="24"/>
        </w:rPr>
        <w:t>България</w:t>
      </w:r>
      <w:r w:rsidRPr="007D67ED">
        <w:rPr>
          <w:szCs w:val="24"/>
        </w:rPr>
        <w:t xml:space="preserve"> показва по-ниска ефективност на дружествата</w:t>
      </w:r>
      <w:r>
        <w:rPr>
          <w:szCs w:val="24"/>
        </w:rPr>
        <w:t>,</w:t>
      </w:r>
      <w:r w:rsidRPr="007D67ED">
        <w:rPr>
          <w:szCs w:val="24"/>
        </w:rPr>
        <w:t xml:space="preserve"> опериращи в рамките на района спрямо средната за страната. Тъй като населението в </w:t>
      </w:r>
      <w:r>
        <w:rPr>
          <w:szCs w:val="24"/>
        </w:rPr>
        <w:t>Черноморския район</w:t>
      </w:r>
      <w:r w:rsidRPr="007D67ED">
        <w:rPr>
          <w:szCs w:val="24"/>
        </w:rPr>
        <w:t xml:space="preserve"> е обслужвано от сравнително големи ВиК дружества, относително неблагоприятната стойност на изследвания показател говори за неизползвани възможности за оптимизация в сектора. </w:t>
      </w:r>
    </w:p>
    <w:p w:rsidR="00AD6244" w:rsidRPr="00E87B13" w:rsidRDefault="00AD6244" w:rsidP="00AD6244">
      <w:pPr>
        <w:pStyle w:val="ListParagraph"/>
        <w:numPr>
          <w:ilvl w:val="0"/>
          <w:numId w:val="20"/>
        </w:numPr>
        <w:spacing w:before="120" w:after="120" w:line="240" w:lineRule="auto"/>
        <w:ind w:left="714" w:hanging="357"/>
        <w:contextualSpacing w:val="0"/>
        <w:jc w:val="both"/>
        <w:rPr>
          <w:bCs/>
          <w:szCs w:val="24"/>
        </w:rPr>
      </w:pPr>
      <w:r w:rsidRPr="00E87B13">
        <w:rPr>
          <w:szCs w:val="24"/>
        </w:rPr>
        <w:t>Стойности на показателя брой персонал зает в услугата отвеждане и пречистване на отпадъчни води на млн.м</w:t>
      </w:r>
      <w:r w:rsidRPr="00166F80">
        <w:rPr>
          <w:szCs w:val="24"/>
          <w:vertAlign w:val="superscript"/>
        </w:rPr>
        <w:t>3</w:t>
      </w:r>
      <w:r w:rsidRPr="00E87B13">
        <w:rPr>
          <w:szCs w:val="24"/>
        </w:rPr>
        <w:t xml:space="preserve"> отведена и пречистена вода в ЧРБУВ могат да се обяснят с факта, че в района са съсредоточени над 32% от персонала зает с отвеждане и пречистване на отпадъчни води, докато той отговаря за около 1</w:t>
      </w:r>
      <w:r>
        <w:rPr>
          <w:szCs w:val="24"/>
        </w:rPr>
        <w:t>5</w:t>
      </w:r>
      <w:r w:rsidRPr="00E87B13">
        <w:rPr>
          <w:szCs w:val="24"/>
        </w:rPr>
        <w:t xml:space="preserve">% от количествата отведени и пречистени отпадъчни води.     </w:t>
      </w:r>
    </w:p>
    <w:p w:rsidR="00AD6244" w:rsidRPr="00E87B13" w:rsidRDefault="00AD6244" w:rsidP="00AD6244">
      <w:pPr>
        <w:pStyle w:val="ListParagraph"/>
        <w:numPr>
          <w:ilvl w:val="0"/>
          <w:numId w:val="20"/>
        </w:numPr>
        <w:spacing w:before="120" w:after="120" w:line="240" w:lineRule="auto"/>
        <w:ind w:left="714" w:hanging="357"/>
        <w:contextualSpacing w:val="0"/>
        <w:jc w:val="both"/>
        <w:rPr>
          <w:bCs/>
          <w:szCs w:val="24"/>
        </w:rPr>
      </w:pPr>
      <w:r>
        <w:rPr>
          <w:szCs w:val="24"/>
        </w:rPr>
        <w:t xml:space="preserve">Докато за страната през 2013 г. спрямо 2010 г. </w:t>
      </w:r>
      <w:proofErr w:type="spellStart"/>
      <w:r w:rsidRPr="00E87B13">
        <w:rPr>
          <w:szCs w:val="24"/>
        </w:rPr>
        <w:t>стойност</w:t>
      </w:r>
      <w:r>
        <w:rPr>
          <w:szCs w:val="24"/>
        </w:rPr>
        <w:t>а</w:t>
      </w:r>
      <w:proofErr w:type="spellEnd"/>
      <w:r w:rsidRPr="00E87B13">
        <w:rPr>
          <w:szCs w:val="24"/>
        </w:rPr>
        <w:t xml:space="preserve"> на показателя брой зает персонал в услугата отвеждане и пречистване на отпадъчни води на млн.м</w:t>
      </w:r>
      <w:r w:rsidRPr="00166F80">
        <w:rPr>
          <w:szCs w:val="24"/>
          <w:vertAlign w:val="superscript"/>
        </w:rPr>
        <w:t>3</w:t>
      </w:r>
      <w:r w:rsidRPr="00E87B13">
        <w:rPr>
          <w:szCs w:val="24"/>
        </w:rPr>
        <w:t xml:space="preserve"> отведена и пречистена вода видимо се подобрява</w:t>
      </w:r>
      <w:r>
        <w:rPr>
          <w:szCs w:val="24"/>
        </w:rPr>
        <w:t xml:space="preserve"> (регистриран е спад от над 17%)</w:t>
      </w:r>
      <w:r w:rsidRPr="00E87B13">
        <w:rPr>
          <w:szCs w:val="24"/>
        </w:rPr>
        <w:t>, то за ЧРБУВ е отчетена по-слаба положителна промяна в нивата на индикатора.</w:t>
      </w:r>
    </w:p>
    <w:p w:rsidR="00732023" w:rsidRPr="00D62B65" w:rsidRDefault="00732023" w:rsidP="00166F80">
      <w:pPr>
        <w:spacing w:after="120" w:line="240" w:lineRule="auto"/>
        <w:jc w:val="both"/>
      </w:pPr>
      <w:r w:rsidRPr="00D62B65">
        <w:t xml:space="preserve">Изследваният показател </w:t>
      </w:r>
      <w:r>
        <w:t>с</w:t>
      </w:r>
      <w:r w:rsidRPr="0003123C">
        <w:t>ъбрана в обществената канализация и пречистена отпадъчна вода (м</w:t>
      </w:r>
      <w:r w:rsidRPr="00421F2E">
        <w:rPr>
          <w:vertAlign w:val="superscript"/>
        </w:rPr>
        <w:t>3</w:t>
      </w:r>
      <w:r w:rsidRPr="0003123C">
        <w:t>)/1000 лв. приходи на ВиК дружествата от отвеждане и пречистване</w:t>
      </w:r>
      <w:r w:rsidRPr="00D62B65">
        <w:t xml:space="preserve"> е изчислен на база следните изходни данни за </w:t>
      </w:r>
      <w:r>
        <w:t>приходите на</w:t>
      </w:r>
      <w:r w:rsidRPr="00D62B65">
        <w:t xml:space="preserve"> ВиК дружествата</w:t>
      </w:r>
      <w:r>
        <w:t xml:space="preserve"> от отвеждане и пречистване</w:t>
      </w:r>
      <w:r w:rsidRPr="00D62B65">
        <w:t xml:space="preserve">:  </w:t>
      </w:r>
    </w:p>
    <w:p w:rsidR="00732023" w:rsidRPr="00CC646A" w:rsidRDefault="00732023" w:rsidP="00732023">
      <w:pPr>
        <w:pStyle w:val="a"/>
      </w:pPr>
      <w:r w:rsidRPr="00CC646A">
        <w:lastRenderedPageBreak/>
        <w:t xml:space="preserve">Таблица </w:t>
      </w:r>
      <w:r>
        <w:t>6-</w:t>
      </w:r>
      <w:r w:rsidR="00403207">
        <w:fldChar w:fldCharType="begin"/>
      </w:r>
      <w:r w:rsidR="00403207">
        <w:instrText xml:space="preserve"> SEQ Таблица \* ARABIC </w:instrText>
      </w:r>
      <w:r w:rsidR="00403207">
        <w:fldChar w:fldCharType="separate"/>
      </w:r>
      <w:r w:rsidR="002954E6">
        <w:rPr>
          <w:noProof/>
        </w:rPr>
        <w:t>26</w:t>
      </w:r>
      <w:r w:rsidR="00403207">
        <w:rPr>
          <w:noProof/>
        </w:rPr>
        <w:fldChar w:fldCharType="end"/>
      </w:r>
      <w:r w:rsidRPr="00CC646A">
        <w:t xml:space="preserve">. </w:t>
      </w:r>
      <w:r>
        <w:t>П</w:t>
      </w:r>
      <w:r w:rsidRPr="00223365">
        <w:t xml:space="preserve">риходи на ВиК дружествата от </w:t>
      </w:r>
      <w:r>
        <w:t>отвеждане и пречистване</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195"/>
        <w:gridCol w:w="1193"/>
        <w:gridCol w:w="1193"/>
        <w:gridCol w:w="1193"/>
        <w:gridCol w:w="1193"/>
      </w:tblGrid>
      <w:tr w:rsidR="00732023" w:rsidRPr="00732023" w:rsidTr="002954E6">
        <w:trPr>
          <w:trHeight w:val="888"/>
        </w:trPr>
        <w:tc>
          <w:tcPr>
            <w:tcW w:w="1699"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732023" w:rsidRPr="00732023" w:rsidRDefault="00732023" w:rsidP="002954E6">
            <w:pPr>
              <w:spacing w:after="0" w:line="240" w:lineRule="auto"/>
              <w:jc w:val="center"/>
              <w:rPr>
                <w:rFonts w:eastAsia="Times New Roman"/>
                <w:b/>
                <w:bCs/>
                <w:color w:val="000000"/>
                <w:sz w:val="18"/>
                <w:szCs w:val="18"/>
                <w:lang w:eastAsia="bg-BG"/>
              </w:rPr>
            </w:pPr>
            <w:r w:rsidRPr="00732023">
              <w:rPr>
                <w:rFonts w:eastAsia="Times New Roman"/>
                <w:b/>
                <w:color w:val="000000"/>
                <w:sz w:val="18"/>
                <w:szCs w:val="18"/>
                <w:lang w:eastAsia="bg-BG"/>
              </w:rPr>
              <w:t>Водоснабдителен персонал/млн.м</w:t>
            </w:r>
            <w:r w:rsidRPr="00732023">
              <w:rPr>
                <w:rFonts w:eastAsia="Times New Roman"/>
                <w:b/>
                <w:color w:val="000000"/>
                <w:sz w:val="18"/>
                <w:szCs w:val="18"/>
                <w:vertAlign w:val="superscript"/>
                <w:lang w:eastAsia="bg-BG"/>
              </w:rPr>
              <w:t>3</w:t>
            </w:r>
            <w:r w:rsidRPr="00732023">
              <w:rPr>
                <w:rFonts w:eastAsia="Times New Roman"/>
                <w:b/>
                <w:color w:val="000000"/>
                <w:sz w:val="18"/>
                <w:szCs w:val="18"/>
                <w:lang w:eastAsia="bg-BG"/>
              </w:rPr>
              <w:t xml:space="preserve"> фактурирана вода</w:t>
            </w:r>
          </w:p>
        </w:tc>
        <w:tc>
          <w:tcPr>
            <w:tcW w:w="661" w:type="pct"/>
            <w:tcBorders>
              <w:top w:val="single" w:sz="4" w:space="0" w:color="auto"/>
              <w:left w:val="single" w:sz="4" w:space="0" w:color="auto"/>
              <w:bottom w:val="single" w:sz="4" w:space="0" w:color="auto"/>
              <w:right w:val="single" w:sz="4" w:space="0" w:color="auto"/>
            </w:tcBorders>
            <w:shd w:val="clear" w:color="auto" w:fill="F2F2F2"/>
            <w:tcMar>
              <w:left w:w="28" w:type="dxa"/>
              <w:right w:w="28" w:type="dxa"/>
            </w:tcMar>
            <w:vAlign w:val="center"/>
            <w:hideMark/>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sz w:val="18"/>
                <w:szCs w:val="18"/>
                <w:lang w:eastAsia="bg-BG"/>
              </w:rPr>
              <w:t>2007</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sz w:val="18"/>
                <w:szCs w:val="18"/>
                <w:lang w:eastAsia="bg-BG"/>
              </w:rPr>
              <w:t>2010</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sz w:val="18"/>
                <w:szCs w:val="18"/>
                <w:lang w:eastAsia="bg-BG"/>
              </w:rPr>
              <w:t>2011</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sz w:val="18"/>
                <w:szCs w:val="18"/>
                <w:lang w:eastAsia="bg-BG"/>
              </w:rPr>
              <w:t>2012</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hideMark/>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sz w:val="18"/>
                <w:szCs w:val="18"/>
                <w:lang w:eastAsia="bg-BG"/>
              </w:rPr>
              <w:t>2013</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rFonts w:eastAsia="Times New Roman"/>
                <w:color w:val="000000"/>
                <w:sz w:val="18"/>
                <w:szCs w:val="18"/>
                <w:lang w:eastAsia="bg-BG"/>
              </w:rPr>
            </w:pPr>
            <w:r w:rsidRPr="00732023">
              <w:rPr>
                <w:rFonts w:eastAsia="Times New Roman"/>
                <w:color w:val="000000"/>
                <w:sz w:val="18"/>
                <w:szCs w:val="18"/>
                <w:lang w:eastAsia="bg-BG"/>
              </w:rPr>
              <w:t> </w:t>
            </w:r>
          </w:p>
        </w:tc>
        <w:tc>
          <w:tcPr>
            <w:tcW w:w="661"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vAlign w:val="center"/>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bCs/>
                <w:sz w:val="18"/>
                <w:szCs w:val="18"/>
                <w:lang w:eastAsia="bg-BG"/>
              </w:rPr>
              <w:t>хил. лв.</w:t>
            </w:r>
          </w:p>
        </w:tc>
        <w:tc>
          <w:tcPr>
            <w:tcW w:w="660" w:type="pct"/>
            <w:tcBorders>
              <w:top w:val="single" w:sz="4" w:space="0" w:color="auto"/>
              <w:left w:val="single" w:sz="4" w:space="0" w:color="auto"/>
              <w:bottom w:val="single" w:sz="4" w:space="0" w:color="auto"/>
              <w:right w:val="single" w:sz="4" w:space="0" w:color="auto"/>
            </w:tcBorders>
            <w:shd w:val="clear" w:color="auto" w:fill="F2F2F2"/>
            <w:noWrap/>
            <w:tcMar>
              <w:left w:w="28" w:type="dxa"/>
              <w:right w:w="28" w:type="dxa"/>
            </w:tcMar>
          </w:tcPr>
          <w:p w:rsidR="00732023" w:rsidRPr="00732023" w:rsidRDefault="00732023" w:rsidP="002954E6">
            <w:pPr>
              <w:spacing w:after="0" w:line="240" w:lineRule="auto"/>
              <w:jc w:val="center"/>
              <w:rPr>
                <w:rFonts w:eastAsia="Times New Roman"/>
                <w:b/>
                <w:bCs/>
                <w:sz w:val="18"/>
                <w:szCs w:val="18"/>
                <w:lang w:eastAsia="bg-BG"/>
              </w:rPr>
            </w:pPr>
            <w:r w:rsidRPr="00732023">
              <w:rPr>
                <w:rFonts w:eastAsia="Times New Roman"/>
                <w:b/>
                <w:bCs/>
                <w:sz w:val="18"/>
                <w:szCs w:val="18"/>
                <w:lang w:eastAsia="bg-BG"/>
              </w:rPr>
              <w:t>хил. лв.</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rFonts w:eastAsia="Times New Roman"/>
                <w:b/>
                <w:bCs/>
                <w:sz w:val="18"/>
                <w:szCs w:val="18"/>
                <w:lang w:eastAsia="bg-BG"/>
              </w:rPr>
            </w:pPr>
            <w:r w:rsidRPr="00732023">
              <w:rPr>
                <w:rFonts w:eastAsia="Times New Roman"/>
                <w:b/>
                <w:sz w:val="18"/>
                <w:szCs w:val="18"/>
                <w:lang w:eastAsia="bg-BG"/>
              </w:rPr>
              <w:t>Общо за страната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rFonts w:eastAsia="Times New Roman"/>
                <w:b/>
                <w:color w:val="000000"/>
                <w:sz w:val="18"/>
                <w:szCs w:val="18"/>
                <w:lang w:eastAsia="bg-BG"/>
              </w:rPr>
            </w:pPr>
            <w:r w:rsidRPr="00166F80">
              <w:rPr>
                <w:b/>
                <w:color w:val="000000"/>
                <w:sz w:val="18"/>
                <w:szCs w:val="18"/>
              </w:rPr>
              <w:t>71320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rFonts w:eastAsia="Times New Roman"/>
                <w:b/>
                <w:color w:val="000000"/>
                <w:sz w:val="18"/>
                <w:szCs w:val="18"/>
                <w:lang w:eastAsia="bg-BG"/>
              </w:rPr>
            </w:pPr>
            <w:r w:rsidRPr="00166F80">
              <w:rPr>
                <w:b/>
                <w:color w:val="000000"/>
                <w:sz w:val="18"/>
                <w:szCs w:val="18"/>
              </w:rPr>
              <w:t>94043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rFonts w:eastAsia="Times New Roman"/>
                <w:b/>
                <w:color w:val="000000"/>
                <w:sz w:val="18"/>
                <w:szCs w:val="18"/>
                <w:lang w:eastAsia="bg-BG"/>
              </w:rPr>
            </w:pPr>
            <w:r w:rsidRPr="00166F80">
              <w:rPr>
                <w:b/>
                <w:color w:val="000000"/>
                <w:sz w:val="18"/>
                <w:szCs w:val="18"/>
              </w:rPr>
              <w:t>96388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rFonts w:eastAsia="Times New Roman"/>
                <w:b/>
                <w:color w:val="000000"/>
                <w:sz w:val="18"/>
                <w:szCs w:val="18"/>
                <w:lang w:eastAsia="bg-BG"/>
              </w:rPr>
            </w:pPr>
            <w:r w:rsidRPr="00166F80">
              <w:rPr>
                <w:b/>
                <w:color w:val="000000"/>
                <w:sz w:val="18"/>
                <w:szCs w:val="18"/>
              </w:rPr>
              <w:t>100120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rFonts w:eastAsia="Times New Roman"/>
                <w:b/>
                <w:color w:val="000000"/>
                <w:sz w:val="18"/>
                <w:szCs w:val="18"/>
                <w:lang w:eastAsia="bg-BG"/>
              </w:rPr>
            </w:pPr>
            <w:r w:rsidRPr="00166F80">
              <w:rPr>
                <w:b/>
                <w:color w:val="000000"/>
                <w:sz w:val="18"/>
                <w:szCs w:val="18"/>
              </w:rPr>
              <w:t>99518</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rFonts w:eastAsia="Times New Roman"/>
                <w:b/>
                <w:bCs/>
                <w:sz w:val="18"/>
                <w:szCs w:val="18"/>
                <w:highlight w:val="yellow"/>
                <w:lang w:eastAsia="bg-BG"/>
              </w:rPr>
            </w:pPr>
            <w:r w:rsidRPr="00732023">
              <w:rPr>
                <w:rFonts w:eastAsia="Times New Roman"/>
                <w:b/>
                <w:sz w:val="18"/>
                <w:szCs w:val="18"/>
                <w:lang w:eastAsia="bg-BG"/>
              </w:rPr>
              <w:t>Черноморски район</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b/>
                <w:bCs/>
                <w:sz w:val="18"/>
                <w:szCs w:val="18"/>
              </w:rPr>
            </w:pPr>
            <w:r w:rsidRPr="00166F80">
              <w:rPr>
                <w:b/>
                <w:bCs/>
                <w:sz w:val="18"/>
                <w:szCs w:val="18"/>
              </w:rPr>
              <w:t>19320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b/>
                <w:bCs/>
                <w:sz w:val="18"/>
                <w:szCs w:val="18"/>
              </w:rPr>
            </w:pPr>
            <w:r w:rsidRPr="00166F80">
              <w:rPr>
                <w:b/>
                <w:bCs/>
                <w:sz w:val="18"/>
                <w:szCs w:val="18"/>
              </w:rPr>
              <w:t>24087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b/>
                <w:bCs/>
                <w:sz w:val="18"/>
                <w:szCs w:val="18"/>
              </w:rPr>
            </w:pPr>
            <w:r w:rsidRPr="00166F80">
              <w:rPr>
                <w:b/>
                <w:bCs/>
                <w:sz w:val="18"/>
                <w:szCs w:val="18"/>
              </w:rPr>
              <w:t>23809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b/>
                <w:bCs/>
                <w:sz w:val="18"/>
                <w:szCs w:val="18"/>
              </w:rPr>
            </w:pPr>
            <w:r w:rsidRPr="00166F80">
              <w:rPr>
                <w:b/>
                <w:bCs/>
                <w:sz w:val="18"/>
                <w:szCs w:val="18"/>
              </w:rPr>
              <w:t>24683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b/>
                <w:bCs/>
                <w:sz w:val="18"/>
                <w:szCs w:val="18"/>
              </w:rPr>
            </w:pPr>
            <w:r w:rsidRPr="00166F80">
              <w:rPr>
                <w:b/>
                <w:bCs/>
                <w:sz w:val="18"/>
                <w:szCs w:val="18"/>
              </w:rPr>
              <w:t>25531</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Черноморски добруджански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429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551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550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530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517</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Провадийска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9172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11112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11036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11480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11827</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Камчия</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2531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3223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3249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3267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3555</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Севернобургаски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6033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7724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7534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7896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8085</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Мандренски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513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658</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642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673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688</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Южнобургаски реки</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504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647</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630</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661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677</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Велека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85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109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106</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114</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Резовска</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9</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11</w:t>
            </w:r>
          </w:p>
        </w:tc>
      </w:tr>
      <w:tr w:rsidR="00732023" w:rsidRPr="00732023" w:rsidTr="002954E6">
        <w:trPr>
          <w:trHeight w:val="306"/>
        </w:trPr>
        <w:tc>
          <w:tcPr>
            <w:tcW w:w="1699"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hideMark/>
          </w:tcPr>
          <w:p w:rsidR="00732023" w:rsidRPr="00732023" w:rsidRDefault="00732023" w:rsidP="002954E6">
            <w:pPr>
              <w:spacing w:after="0" w:line="240" w:lineRule="auto"/>
              <w:rPr>
                <w:sz w:val="18"/>
                <w:szCs w:val="18"/>
              </w:rPr>
            </w:pPr>
            <w:r w:rsidRPr="00732023">
              <w:rPr>
                <w:sz w:val="18"/>
                <w:szCs w:val="18"/>
              </w:rPr>
              <w:t>Дерета Приселци - Черноморец</w:t>
            </w:r>
          </w:p>
        </w:tc>
        <w:tc>
          <w:tcPr>
            <w:tcW w:w="661"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44</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53</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52</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55</w:t>
            </w:r>
          </w:p>
        </w:tc>
        <w:tc>
          <w:tcPr>
            <w:tcW w:w="660" w:type="pct"/>
            <w:tcBorders>
              <w:top w:val="single" w:sz="4" w:space="0" w:color="auto"/>
              <w:left w:val="single" w:sz="4" w:space="0" w:color="auto"/>
              <w:bottom w:val="single" w:sz="4" w:space="0" w:color="auto"/>
              <w:right w:val="single" w:sz="4" w:space="0" w:color="auto"/>
            </w:tcBorders>
            <w:noWrap/>
            <w:tcMar>
              <w:left w:w="28" w:type="dxa"/>
              <w:right w:w="28" w:type="dxa"/>
            </w:tcMar>
            <w:vAlign w:val="bottom"/>
          </w:tcPr>
          <w:p w:rsidR="00732023" w:rsidRPr="00732023" w:rsidRDefault="00732023" w:rsidP="002954E6">
            <w:pPr>
              <w:spacing w:after="0" w:line="240" w:lineRule="auto"/>
              <w:jc w:val="right"/>
              <w:rPr>
                <w:color w:val="000000"/>
                <w:sz w:val="18"/>
                <w:szCs w:val="18"/>
              </w:rPr>
            </w:pPr>
            <w:r w:rsidRPr="00166F80">
              <w:rPr>
                <w:color w:val="000000"/>
                <w:sz w:val="18"/>
                <w:szCs w:val="18"/>
              </w:rPr>
              <w:t>56</w:t>
            </w:r>
          </w:p>
        </w:tc>
      </w:tr>
    </w:tbl>
    <w:p w:rsidR="00732023" w:rsidRDefault="00732023" w:rsidP="00732023">
      <w:pPr>
        <w:pStyle w:val="a"/>
      </w:pPr>
    </w:p>
    <w:p w:rsidR="00AD6244" w:rsidRPr="0003123C" w:rsidRDefault="00AD6244" w:rsidP="00E644E2">
      <w:pPr>
        <w:pStyle w:val="a"/>
      </w:pPr>
      <w:r w:rsidRPr="0003123C">
        <w:t xml:space="preserve">Таблица </w:t>
      </w:r>
      <w:r w:rsidR="00371B96">
        <w:t>6</w:t>
      </w:r>
      <w:r w:rsidR="008C2FBE">
        <w:t>-</w:t>
      </w:r>
      <w:r w:rsidR="00403207">
        <w:fldChar w:fldCharType="begin"/>
      </w:r>
      <w:r w:rsidR="00403207">
        <w:instrText xml:space="preserve"> SEQ Таблица \* ARABIC </w:instrText>
      </w:r>
      <w:r w:rsidR="00403207">
        <w:fldChar w:fldCharType="separate"/>
      </w:r>
      <w:r w:rsidR="002954E6">
        <w:rPr>
          <w:noProof/>
        </w:rPr>
        <w:t>27</w:t>
      </w:r>
      <w:r w:rsidR="00403207">
        <w:rPr>
          <w:noProof/>
        </w:rPr>
        <w:fldChar w:fldCharType="end"/>
      </w:r>
      <w:r w:rsidRPr="0003123C">
        <w:t>. Събрана в обществената канализация и пречистена отпадъчна вода (м</w:t>
      </w:r>
      <w:r w:rsidRPr="00421F2E">
        <w:rPr>
          <w:vertAlign w:val="superscript"/>
        </w:rPr>
        <w:t>3</w:t>
      </w:r>
      <w:r w:rsidRPr="0003123C">
        <w:t>)/1000 лв. приходи на ВиК дружествата от отвеждане и пречистване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75"/>
        <w:gridCol w:w="975"/>
        <w:gridCol w:w="975"/>
        <w:gridCol w:w="975"/>
        <w:gridCol w:w="975"/>
        <w:gridCol w:w="975"/>
        <w:gridCol w:w="1083"/>
        <w:gridCol w:w="995"/>
      </w:tblGrid>
      <w:tr w:rsidR="00AD6244" w:rsidRPr="00504B7D" w:rsidTr="00166F80">
        <w:trPr>
          <w:trHeight w:val="1725"/>
          <w:tblHeader/>
        </w:trPr>
        <w:tc>
          <w:tcPr>
            <w:tcW w:w="1191" w:type="pct"/>
            <w:shd w:val="clear" w:color="auto" w:fill="auto"/>
            <w:tcMar>
              <w:left w:w="28" w:type="dxa"/>
              <w:right w:w="28" w:type="dxa"/>
            </w:tcMar>
            <w:vAlign w:val="bottom"/>
            <w:hideMark/>
          </w:tcPr>
          <w:p w:rsidR="00AD6244" w:rsidRPr="0003123C" w:rsidRDefault="00AD6244" w:rsidP="00371B96">
            <w:pPr>
              <w:spacing w:after="0" w:line="240" w:lineRule="auto"/>
              <w:jc w:val="center"/>
              <w:rPr>
                <w:rFonts w:eastAsia="Times New Roman"/>
                <w:b/>
                <w:bCs/>
                <w:color w:val="000000"/>
                <w:sz w:val="20"/>
                <w:szCs w:val="20"/>
                <w:lang w:eastAsia="bg-BG"/>
              </w:rPr>
            </w:pPr>
            <w:r w:rsidRPr="0003123C">
              <w:rPr>
                <w:rFonts w:eastAsia="Times New Roman"/>
                <w:b/>
                <w:color w:val="000000"/>
                <w:sz w:val="20"/>
                <w:szCs w:val="20"/>
                <w:lang w:eastAsia="bg-BG"/>
              </w:rPr>
              <w:t>Събрана в обществената канализация и пречистена отпадъчна вода (м</w:t>
            </w:r>
            <w:r w:rsidRPr="00D87B63">
              <w:rPr>
                <w:rFonts w:eastAsia="Times New Roman"/>
                <w:b/>
                <w:color w:val="000000"/>
                <w:sz w:val="20"/>
                <w:szCs w:val="20"/>
                <w:vertAlign w:val="superscript"/>
                <w:lang w:eastAsia="bg-BG"/>
              </w:rPr>
              <w:t>3</w:t>
            </w:r>
            <w:r w:rsidRPr="0003123C">
              <w:rPr>
                <w:rFonts w:eastAsia="Times New Roman"/>
                <w:b/>
                <w:color w:val="000000"/>
                <w:sz w:val="20"/>
                <w:szCs w:val="20"/>
                <w:lang w:eastAsia="bg-BG"/>
              </w:rPr>
              <w:t>)/1000 лв. приходи на ВиК дружествата от канализация и пречистване</w:t>
            </w:r>
          </w:p>
        </w:tc>
        <w:tc>
          <w:tcPr>
            <w:tcW w:w="534" w:type="pct"/>
            <w:shd w:val="clear" w:color="auto" w:fill="auto"/>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2007</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2010</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2011</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2012</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2013</w:t>
            </w:r>
          </w:p>
        </w:tc>
        <w:tc>
          <w:tcPr>
            <w:tcW w:w="593" w:type="pct"/>
            <w:shd w:val="clear" w:color="auto" w:fill="auto"/>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Изменение 2013/2010</w:t>
            </w:r>
          </w:p>
        </w:tc>
        <w:tc>
          <w:tcPr>
            <w:tcW w:w="545" w:type="pct"/>
            <w:shd w:val="clear" w:color="auto" w:fill="auto"/>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Средно-годишно 2010-2013 г.</w:t>
            </w:r>
          </w:p>
        </w:tc>
      </w:tr>
      <w:tr w:rsidR="00AD6244" w:rsidRPr="0003123C" w:rsidTr="00166F80">
        <w:trPr>
          <w:trHeight w:val="300"/>
        </w:trPr>
        <w:tc>
          <w:tcPr>
            <w:tcW w:w="1191" w:type="pct"/>
            <w:shd w:val="clear" w:color="auto" w:fill="auto"/>
            <w:noWrap/>
            <w:tcMar>
              <w:left w:w="28" w:type="dxa"/>
              <w:right w:w="28" w:type="dxa"/>
            </w:tcMar>
            <w:vAlign w:val="bottom"/>
            <w:hideMark/>
          </w:tcPr>
          <w:p w:rsidR="00AD6244" w:rsidRPr="0003123C" w:rsidRDefault="00AD6244" w:rsidP="00371B96">
            <w:pPr>
              <w:spacing w:after="0" w:line="240" w:lineRule="auto"/>
              <w:rPr>
                <w:rFonts w:eastAsia="Times New Roman"/>
                <w:color w:val="000000"/>
                <w:sz w:val="20"/>
                <w:szCs w:val="20"/>
                <w:lang w:eastAsia="bg-BG"/>
              </w:rPr>
            </w:pPr>
            <w:r w:rsidRPr="0003123C">
              <w:rPr>
                <w:rFonts w:eastAsia="Times New Roman"/>
                <w:color w:val="000000"/>
                <w:sz w:val="20"/>
                <w:szCs w:val="20"/>
                <w:lang w:eastAsia="bg-BG"/>
              </w:rPr>
              <w:t> </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c>
          <w:tcPr>
            <w:tcW w:w="534"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c>
          <w:tcPr>
            <w:tcW w:w="593" w:type="pct"/>
            <w:shd w:val="clear" w:color="auto" w:fill="auto"/>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w:t>
            </w:r>
          </w:p>
        </w:tc>
        <w:tc>
          <w:tcPr>
            <w:tcW w:w="545" w:type="pct"/>
            <w:shd w:val="clear" w:color="auto" w:fill="auto"/>
            <w:noWrap/>
            <w:tcMar>
              <w:left w:w="28" w:type="dxa"/>
              <w:right w:w="28" w:type="dxa"/>
            </w:tcMar>
            <w:vAlign w:val="center"/>
            <w:hideMark/>
          </w:tcPr>
          <w:p w:rsidR="00AD6244" w:rsidRPr="0003123C" w:rsidRDefault="00AD6244" w:rsidP="00371B96">
            <w:pPr>
              <w:spacing w:after="0" w:line="240" w:lineRule="auto"/>
              <w:jc w:val="center"/>
              <w:rPr>
                <w:rFonts w:eastAsia="Times New Roman"/>
                <w:b/>
                <w:bCs/>
                <w:sz w:val="20"/>
                <w:szCs w:val="20"/>
                <w:lang w:eastAsia="bg-BG"/>
              </w:rPr>
            </w:pPr>
            <w:r w:rsidRPr="0003123C">
              <w:rPr>
                <w:rFonts w:eastAsia="Times New Roman"/>
                <w:b/>
                <w:sz w:val="20"/>
                <w:szCs w:val="20"/>
                <w:lang w:eastAsia="bg-BG"/>
              </w:rPr>
              <w:t>м</w:t>
            </w:r>
            <w:r w:rsidRPr="00D87B63">
              <w:rPr>
                <w:rFonts w:eastAsia="Times New Roman"/>
                <w:b/>
                <w:sz w:val="20"/>
                <w:szCs w:val="20"/>
                <w:vertAlign w:val="superscript"/>
                <w:lang w:eastAsia="bg-BG"/>
              </w:rPr>
              <w:t>3</w:t>
            </w:r>
            <w:r w:rsidRPr="0003123C">
              <w:rPr>
                <w:rFonts w:eastAsia="Times New Roman"/>
                <w:b/>
                <w:sz w:val="20"/>
                <w:szCs w:val="20"/>
                <w:lang w:eastAsia="bg-BG"/>
              </w:rPr>
              <w:t xml:space="preserve">/1000 лв. </w:t>
            </w:r>
          </w:p>
        </w:tc>
      </w:tr>
      <w:tr w:rsidR="00AD6244" w:rsidRPr="00504B7D" w:rsidTr="00166F80">
        <w:trPr>
          <w:trHeight w:val="300"/>
        </w:trPr>
        <w:tc>
          <w:tcPr>
            <w:tcW w:w="1191" w:type="pct"/>
            <w:shd w:val="clear" w:color="auto" w:fill="auto"/>
            <w:noWrap/>
            <w:tcMar>
              <w:left w:w="28" w:type="dxa"/>
              <w:right w:w="28" w:type="dxa"/>
            </w:tcMar>
            <w:vAlign w:val="bottom"/>
            <w:hideMark/>
          </w:tcPr>
          <w:p w:rsidR="00AD6244" w:rsidRPr="0003123C" w:rsidRDefault="00AD6244" w:rsidP="00371B96">
            <w:pPr>
              <w:spacing w:after="0" w:line="240" w:lineRule="auto"/>
              <w:rPr>
                <w:rFonts w:eastAsia="Times New Roman"/>
                <w:b/>
                <w:bCs/>
                <w:sz w:val="20"/>
                <w:szCs w:val="20"/>
                <w:lang w:eastAsia="bg-BG"/>
              </w:rPr>
            </w:pPr>
            <w:r w:rsidRPr="0003123C">
              <w:rPr>
                <w:rFonts w:eastAsia="Times New Roman"/>
                <w:b/>
                <w:sz w:val="20"/>
                <w:szCs w:val="20"/>
                <w:lang w:eastAsia="bg-BG"/>
              </w:rPr>
              <w:t>Общо за страната</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7559</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6077</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5923</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5661</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5965</w:t>
            </w:r>
          </w:p>
        </w:tc>
        <w:tc>
          <w:tcPr>
            <w:tcW w:w="593"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-1.8%</w:t>
            </w:r>
          </w:p>
        </w:tc>
        <w:tc>
          <w:tcPr>
            <w:tcW w:w="545"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5904</w:t>
            </w:r>
          </w:p>
        </w:tc>
      </w:tr>
      <w:tr w:rsidR="00AD6244" w:rsidRPr="00504B7D" w:rsidTr="00166F80">
        <w:trPr>
          <w:trHeight w:val="300"/>
        </w:trPr>
        <w:tc>
          <w:tcPr>
            <w:tcW w:w="1191" w:type="pct"/>
            <w:shd w:val="clear" w:color="auto" w:fill="auto"/>
            <w:noWrap/>
            <w:tcMar>
              <w:left w:w="28" w:type="dxa"/>
              <w:right w:w="28" w:type="dxa"/>
            </w:tcMar>
            <w:vAlign w:val="bottom"/>
            <w:hideMark/>
          </w:tcPr>
          <w:p w:rsidR="00AD6244" w:rsidRPr="00504B7D" w:rsidRDefault="00AD6244" w:rsidP="00371B96">
            <w:pPr>
              <w:spacing w:after="0" w:line="240" w:lineRule="auto"/>
              <w:rPr>
                <w:rFonts w:eastAsia="Times New Roman"/>
                <w:b/>
                <w:bCs/>
                <w:sz w:val="20"/>
                <w:szCs w:val="20"/>
                <w:highlight w:val="yellow"/>
                <w:lang w:eastAsia="bg-BG"/>
              </w:rPr>
            </w:pPr>
            <w:r w:rsidRPr="00F63C79">
              <w:rPr>
                <w:rFonts w:eastAsia="Times New Roman"/>
                <w:b/>
                <w:sz w:val="20"/>
                <w:szCs w:val="20"/>
                <w:lang w:eastAsia="bg-BG"/>
              </w:rPr>
              <w:t>Черноморски район</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3915</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3546</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3422</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3379</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3456</w:t>
            </w:r>
          </w:p>
        </w:tc>
        <w:tc>
          <w:tcPr>
            <w:tcW w:w="593"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color w:val="000000"/>
                <w:sz w:val="20"/>
                <w:szCs w:val="20"/>
              </w:rPr>
            </w:pPr>
            <w:r w:rsidRPr="008979FB">
              <w:rPr>
                <w:b/>
                <w:color w:val="000000"/>
                <w:sz w:val="20"/>
                <w:szCs w:val="20"/>
              </w:rPr>
              <w:t>-2.5%</w:t>
            </w:r>
          </w:p>
        </w:tc>
        <w:tc>
          <w:tcPr>
            <w:tcW w:w="545"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b/>
                <w:bCs/>
                <w:sz w:val="20"/>
                <w:szCs w:val="20"/>
              </w:rPr>
            </w:pPr>
            <w:r w:rsidRPr="008979FB">
              <w:rPr>
                <w:b/>
                <w:sz w:val="20"/>
                <w:szCs w:val="20"/>
              </w:rPr>
              <w:t>3450</w:t>
            </w:r>
          </w:p>
        </w:tc>
      </w:tr>
      <w:tr w:rsidR="00AD6244" w:rsidRPr="00504B7D" w:rsidTr="00166F80">
        <w:trPr>
          <w:trHeight w:val="300"/>
        </w:trPr>
        <w:tc>
          <w:tcPr>
            <w:tcW w:w="1191"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Черноморски добруджански реки</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9653</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9482</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11377</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11167</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14817</w:t>
            </w:r>
          </w:p>
        </w:tc>
        <w:tc>
          <w:tcPr>
            <w:tcW w:w="593" w:type="pct"/>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56.3%</w:t>
            </w:r>
          </w:p>
        </w:tc>
        <w:tc>
          <w:tcPr>
            <w:tcW w:w="545"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11666</w:t>
            </w:r>
          </w:p>
        </w:tc>
      </w:tr>
      <w:tr w:rsidR="00AD6244" w:rsidRPr="00504B7D" w:rsidTr="00166F80">
        <w:trPr>
          <w:trHeight w:val="300"/>
        </w:trPr>
        <w:tc>
          <w:tcPr>
            <w:tcW w:w="1191"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Провадийска</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3736</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3090</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2836</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2872</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2740</w:t>
            </w:r>
          </w:p>
        </w:tc>
        <w:tc>
          <w:tcPr>
            <w:tcW w:w="593" w:type="pct"/>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-11.3%</w:t>
            </w:r>
          </w:p>
        </w:tc>
        <w:tc>
          <w:tcPr>
            <w:tcW w:w="545"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2882</w:t>
            </w:r>
          </w:p>
        </w:tc>
      </w:tr>
      <w:tr w:rsidR="00AD6244" w:rsidRPr="00504B7D" w:rsidTr="00166F80">
        <w:trPr>
          <w:trHeight w:val="300"/>
        </w:trPr>
        <w:tc>
          <w:tcPr>
            <w:tcW w:w="1191" w:type="pct"/>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Камчия</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3853</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4045</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3636</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3493</w:t>
            </w:r>
          </w:p>
        </w:tc>
        <w:tc>
          <w:tcPr>
            <w:tcW w:w="534"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3791</w:t>
            </w:r>
          </w:p>
        </w:tc>
        <w:tc>
          <w:tcPr>
            <w:tcW w:w="593" w:type="pct"/>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-6.3%</w:t>
            </w:r>
          </w:p>
        </w:tc>
        <w:tc>
          <w:tcPr>
            <w:tcW w:w="545" w:type="pct"/>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3742</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Севернобургаски реки</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3967</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3805</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3761</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3658</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3758</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-1.2%</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3745</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Мандренски реки</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651</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586</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617</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784</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766</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30.8%</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690</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Южнобургаски реки</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6340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4676</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5176</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5397</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5401</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15.5%</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5166</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Велека</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153</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110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814</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802</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767</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596.8%</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625</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Резовска</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3202</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3376</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3769</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0.0%</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3468</w:t>
            </w:r>
          </w:p>
        </w:tc>
      </w:tr>
      <w:tr w:rsidR="00AD6244" w:rsidRPr="00504B7D" w:rsidTr="00166F80">
        <w:trPr>
          <w:trHeight w:val="300"/>
        </w:trPr>
        <w:tc>
          <w:tcPr>
            <w:tcW w:w="1191"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F63C79" w:rsidRDefault="00AD6244" w:rsidP="00371B96">
            <w:pPr>
              <w:spacing w:after="0" w:line="240" w:lineRule="auto"/>
              <w:rPr>
                <w:sz w:val="20"/>
              </w:rPr>
            </w:pPr>
            <w:r w:rsidRPr="00F63C79">
              <w:rPr>
                <w:sz w:val="20"/>
              </w:rPr>
              <w:t>Дерета Приселци - Черноморец</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3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c>
          <w:tcPr>
            <w:tcW w:w="59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0.0%</w:t>
            </w:r>
          </w:p>
        </w:tc>
        <w:tc>
          <w:tcPr>
            <w:tcW w:w="54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AD6244" w:rsidRPr="008979FB" w:rsidRDefault="00AD6244" w:rsidP="00371B96">
            <w:pPr>
              <w:spacing w:after="0" w:line="240" w:lineRule="auto"/>
              <w:jc w:val="right"/>
              <w:rPr>
                <w:color w:val="000000"/>
                <w:sz w:val="20"/>
                <w:szCs w:val="20"/>
              </w:rPr>
            </w:pPr>
            <w:r w:rsidRPr="008979FB">
              <w:rPr>
                <w:color w:val="000000"/>
                <w:sz w:val="20"/>
                <w:szCs w:val="20"/>
              </w:rPr>
              <w:t>0</w:t>
            </w:r>
          </w:p>
        </w:tc>
      </w:tr>
    </w:tbl>
    <w:p w:rsidR="00AD6244" w:rsidRPr="00543995" w:rsidRDefault="00AD6244" w:rsidP="00166F80">
      <w:pPr>
        <w:pStyle w:val="ListParagraph"/>
        <w:numPr>
          <w:ilvl w:val="0"/>
          <w:numId w:val="24"/>
        </w:numPr>
        <w:spacing w:before="120" w:after="120" w:line="240" w:lineRule="auto"/>
        <w:ind w:left="714" w:hanging="357"/>
        <w:contextualSpacing w:val="0"/>
        <w:jc w:val="both"/>
        <w:rPr>
          <w:color w:val="000000" w:themeColor="text1"/>
          <w:szCs w:val="24"/>
        </w:rPr>
      </w:pPr>
      <w:r w:rsidRPr="00543995">
        <w:rPr>
          <w:color w:val="000000" w:themeColor="text1"/>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ЧРБУВ е значително по-благоприятна спрямо стойността на показателя за страната.  Причина за това е относително по-големият дял на приходите от отвеждане и пречистване на </w:t>
      </w:r>
      <w:r w:rsidRPr="00543995">
        <w:rPr>
          <w:color w:val="000000" w:themeColor="text1"/>
          <w:szCs w:val="24"/>
        </w:rPr>
        <w:lastRenderedPageBreak/>
        <w:t xml:space="preserve">отпадъчни води на ВиК операторите от ЧРБУВ в общите приходи от канализация и пречистване на отпадъчни води в страната– 25,2% спрямо дела на количествата отведени и пречистени отпадъчни води в ЧРБУВ в общите количества отведени и пречистени отпадъчни води за страната – 14,7%.    </w:t>
      </w:r>
    </w:p>
    <w:p w:rsidR="00AD6244" w:rsidRPr="00543995" w:rsidRDefault="00AD6244" w:rsidP="00166F80">
      <w:pPr>
        <w:pStyle w:val="ListParagraph"/>
        <w:numPr>
          <w:ilvl w:val="0"/>
          <w:numId w:val="24"/>
        </w:numPr>
        <w:spacing w:before="120" w:after="120" w:line="240" w:lineRule="auto"/>
        <w:ind w:left="714" w:hanging="357"/>
        <w:contextualSpacing w:val="0"/>
        <w:jc w:val="both"/>
        <w:rPr>
          <w:color w:val="000000" w:themeColor="text1"/>
          <w:szCs w:val="24"/>
        </w:rPr>
      </w:pPr>
      <w:r w:rsidRPr="00543995">
        <w:rPr>
          <w:color w:val="000000" w:themeColor="text1"/>
          <w:szCs w:val="24"/>
        </w:rPr>
        <w:t>През анализирания период нивото на индикатора намалява, без да има ясно изразена тенденция на спад.  Наблюдаваните изменения могат да се обяснят с промените, които настъпват както в нивото на събраните приходи от отвеждане и пречистване на отпадъчни води, така и в количествата отведени и пречистени отпадъчни води –през 2013 г. спрямо 2007 г. в размера на приходите е отбелязан ръст от над 32%, докато за количествата отведени и пречистени отпадъчни води е регистрирано увеличение от 17</w:t>
      </w:r>
      <w:r w:rsidR="00543995" w:rsidRPr="00543995">
        <w:rPr>
          <w:color w:val="000000" w:themeColor="text1"/>
          <w:szCs w:val="24"/>
        </w:rPr>
        <w:t>%.</w:t>
      </w:r>
    </w:p>
    <w:p w:rsidR="00266186" w:rsidRDefault="00266186" w:rsidP="00AD6244"/>
    <w:p w:rsidR="00617909" w:rsidRPr="00AD6244" w:rsidRDefault="00617909" w:rsidP="00AD6244"/>
    <w:p w:rsidR="00AD6244" w:rsidRPr="00AD6244" w:rsidRDefault="00543995" w:rsidP="00AD6244">
      <w:pPr>
        <w:pStyle w:val="Heading3"/>
        <w:numPr>
          <w:ilvl w:val="1"/>
          <w:numId w:val="26"/>
        </w:numPr>
        <w:rPr>
          <w:rFonts w:ascii="Times New Roman" w:hAnsi="Times New Roman" w:cs="Times New Roman"/>
          <w:color w:val="auto"/>
          <w:szCs w:val="24"/>
        </w:rPr>
      </w:pPr>
      <w:bookmarkStart w:id="3" w:name="_Toc238027708"/>
      <w:bookmarkStart w:id="4" w:name="_Toc240878269"/>
      <w:r>
        <w:rPr>
          <w:rFonts w:ascii="Times New Roman" w:hAnsi="Times New Roman" w:cs="Times New Roman"/>
          <w:color w:val="auto"/>
          <w:szCs w:val="24"/>
        </w:rPr>
        <w:t xml:space="preserve"> </w:t>
      </w:r>
      <w:bookmarkEnd w:id="3"/>
      <w:bookmarkEnd w:id="4"/>
      <w:r w:rsidR="0078429F">
        <w:rPr>
          <w:rFonts w:ascii="Times New Roman" w:hAnsi="Times New Roman" w:cs="Times New Roman"/>
          <w:color w:val="auto"/>
          <w:szCs w:val="24"/>
        </w:rPr>
        <w:t>РБ</w:t>
      </w:r>
      <w:r w:rsidR="008C2FBE">
        <w:rPr>
          <w:rFonts w:ascii="Times New Roman" w:hAnsi="Times New Roman" w:cs="Times New Roman"/>
          <w:color w:val="auto"/>
          <w:szCs w:val="24"/>
        </w:rPr>
        <w:t xml:space="preserve"> на Черноморски</w:t>
      </w:r>
      <w:r w:rsidR="00AD6244" w:rsidRPr="00AD6244">
        <w:rPr>
          <w:rFonts w:ascii="Times New Roman" w:hAnsi="Times New Roman" w:cs="Times New Roman"/>
          <w:color w:val="auto"/>
          <w:szCs w:val="24"/>
        </w:rPr>
        <w:t xml:space="preserve"> добруджански реки</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Pr="00D02CBB"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021FC1" w:rsidRDefault="00543995" w:rsidP="00543995">
      <w:pPr>
        <w:spacing w:after="120" w:line="240" w:lineRule="auto"/>
        <w:jc w:val="both"/>
        <w:rPr>
          <w:szCs w:val="24"/>
        </w:rPr>
      </w:pPr>
      <w:r w:rsidRPr="00021FC1">
        <w:rPr>
          <w:szCs w:val="24"/>
        </w:rPr>
        <w:t xml:space="preserve">Въз основа на резултатите от направените изчисления, показани в </w:t>
      </w:r>
      <w:r w:rsidRPr="00BB5ECA">
        <w:rPr>
          <w:i/>
          <w:szCs w:val="24"/>
        </w:rPr>
        <w:t>таблици от 6</w:t>
      </w:r>
      <w:r w:rsidR="00932A7C">
        <w:rPr>
          <w:i/>
          <w:szCs w:val="24"/>
        </w:rPr>
        <w:t>-7</w:t>
      </w:r>
      <w:r w:rsidRPr="00BB5ECA">
        <w:rPr>
          <w:i/>
          <w:szCs w:val="24"/>
        </w:rPr>
        <w:t>. до 6</w:t>
      </w:r>
      <w:r w:rsidR="00932A7C">
        <w:rPr>
          <w:i/>
          <w:szCs w:val="24"/>
        </w:rPr>
        <w:t>-</w:t>
      </w:r>
      <w:r w:rsidR="00932A7C" w:rsidRPr="00BB5ECA">
        <w:rPr>
          <w:i/>
          <w:szCs w:val="24"/>
        </w:rPr>
        <w:t>1</w:t>
      </w:r>
      <w:r w:rsidR="00932A7C">
        <w:rPr>
          <w:i/>
          <w:szCs w:val="24"/>
        </w:rPr>
        <w:t>6</w:t>
      </w:r>
      <w:r w:rsidRPr="00BB5ECA">
        <w:rPr>
          <w:i/>
          <w:szCs w:val="24"/>
        </w:rPr>
        <w:t>.</w:t>
      </w:r>
      <w:r w:rsidRPr="00021FC1">
        <w:rPr>
          <w:szCs w:val="24"/>
        </w:rPr>
        <w:t>, могат да се направят следните изводи:</w:t>
      </w:r>
    </w:p>
    <w:p w:rsidR="00AD6244" w:rsidRPr="006565B3" w:rsidRDefault="00AF6F60" w:rsidP="00AD6244">
      <w:pPr>
        <w:pStyle w:val="ListParagraph"/>
        <w:numPr>
          <w:ilvl w:val="0"/>
          <w:numId w:val="24"/>
        </w:numPr>
        <w:spacing w:after="120" w:line="240" w:lineRule="auto"/>
        <w:contextualSpacing w:val="0"/>
        <w:jc w:val="both"/>
        <w:rPr>
          <w:color w:val="000000" w:themeColor="text1"/>
          <w:szCs w:val="24"/>
        </w:rPr>
      </w:pPr>
      <w:r>
        <w:rPr>
          <w:color w:val="000000" w:themeColor="text1"/>
          <w:szCs w:val="24"/>
        </w:rPr>
        <w:t xml:space="preserve">Речният басейн на </w:t>
      </w:r>
      <w:r w:rsidR="00AD6244" w:rsidRPr="006565B3">
        <w:rPr>
          <w:color w:val="000000" w:themeColor="text1"/>
          <w:szCs w:val="24"/>
        </w:rPr>
        <w:t xml:space="preserve">Черноморски добруджански реки се нарежда на 4-то място по брой заети и по произведена БДС и на 5-то място по количество използвана вода в Черноморски район за басейново управление на </w:t>
      </w:r>
      <w:r w:rsidR="00AD6244">
        <w:rPr>
          <w:color w:val="000000" w:themeColor="text1"/>
          <w:szCs w:val="24"/>
        </w:rPr>
        <w:t>водите</w:t>
      </w:r>
      <w:r w:rsidR="00AD6244" w:rsidRPr="006565B3">
        <w:rPr>
          <w:color w:val="000000" w:themeColor="text1"/>
          <w:szCs w:val="24"/>
        </w:rPr>
        <w:t xml:space="preserve"> към 2013 г. Поради значително по-малкия си обхват в сравнение с други </w:t>
      </w:r>
      <w:r w:rsidR="00D9263A">
        <w:rPr>
          <w:color w:val="000000" w:themeColor="text1"/>
          <w:szCs w:val="24"/>
        </w:rPr>
        <w:t xml:space="preserve">речни </w:t>
      </w:r>
      <w:r w:rsidR="00AD6244" w:rsidRPr="006565B3">
        <w:rPr>
          <w:color w:val="000000" w:themeColor="text1"/>
          <w:szCs w:val="24"/>
        </w:rPr>
        <w:t xml:space="preserve">басейни в района, в </w:t>
      </w:r>
      <w:r w:rsidR="0078429F">
        <w:rPr>
          <w:color w:val="000000" w:themeColor="text1"/>
          <w:szCs w:val="24"/>
        </w:rPr>
        <w:t>РБ</w:t>
      </w:r>
      <w:r w:rsidR="008C2FBE">
        <w:rPr>
          <w:color w:val="000000" w:themeColor="text1"/>
          <w:szCs w:val="24"/>
        </w:rPr>
        <w:t xml:space="preserve"> на Черноморски</w:t>
      </w:r>
      <w:r w:rsidR="00AD6244" w:rsidRPr="006565B3">
        <w:rPr>
          <w:color w:val="000000" w:themeColor="text1"/>
          <w:szCs w:val="24"/>
        </w:rPr>
        <w:t xml:space="preserve"> добруджански реки се наблюдават по-сериозни различия в сравнение с данните за ЧРБУВ.</w:t>
      </w:r>
    </w:p>
    <w:p w:rsidR="00AD6244" w:rsidRPr="00925333" w:rsidRDefault="00AD6244" w:rsidP="00AD6244">
      <w:pPr>
        <w:pStyle w:val="ListParagraph"/>
        <w:numPr>
          <w:ilvl w:val="0"/>
          <w:numId w:val="24"/>
        </w:numPr>
        <w:spacing w:after="120" w:line="240" w:lineRule="auto"/>
        <w:contextualSpacing w:val="0"/>
        <w:jc w:val="both"/>
        <w:rPr>
          <w:color w:val="000000" w:themeColor="text1"/>
          <w:szCs w:val="24"/>
        </w:rPr>
      </w:pPr>
      <w:r w:rsidRPr="006565B3">
        <w:rPr>
          <w:color w:val="000000" w:themeColor="text1"/>
          <w:szCs w:val="24"/>
        </w:rPr>
        <w:t xml:space="preserve">През целия период 2008-2012 г. показателят количество използвана вода към 1000 лв. произведена БДС в индустрията (без водите за охлаждане) има по-добри стойности в </w:t>
      </w:r>
      <w:r w:rsidR="0078429F">
        <w:rPr>
          <w:color w:val="000000" w:themeColor="text1"/>
          <w:szCs w:val="24"/>
        </w:rPr>
        <w:t>РБ</w:t>
      </w:r>
      <w:r w:rsidR="008C2FBE">
        <w:rPr>
          <w:color w:val="000000" w:themeColor="text1"/>
          <w:szCs w:val="24"/>
        </w:rPr>
        <w:t xml:space="preserve"> на Черноморски</w:t>
      </w:r>
      <w:r w:rsidRPr="006565B3">
        <w:rPr>
          <w:color w:val="000000" w:themeColor="text1"/>
          <w:szCs w:val="24"/>
        </w:rPr>
        <w:t xml:space="preserve"> добруджански реки спрямо ЧРБУВ. </w:t>
      </w:r>
      <w:r>
        <w:rPr>
          <w:color w:val="000000" w:themeColor="text1"/>
          <w:szCs w:val="24"/>
        </w:rPr>
        <w:t>Р</w:t>
      </w:r>
      <w:r w:rsidRPr="006565B3">
        <w:rPr>
          <w:color w:val="000000" w:themeColor="text1"/>
          <w:szCs w:val="24"/>
        </w:rPr>
        <w:t>азличията със страната по отношение на ефективното използване на водните ресурси</w:t>
      </w:r>
      <w:r w:rsidRPr="006565B3">
        <w:rPr>
          <w:color w:val="000000" w:themeColor="text1"/>
          <w:szCs w:val="24"/>
          <w:lang w:val="en-US"/>
        </w:rPr>
        <w:t xml:space="preserve"> </w:t>
      </w:r>
      <w:r w:rsidRPr="006565B3">
        <w:rPr>
          <w:color w:val="000000" w:themeColor="text1"/>
          <w:szCs w:val="24"/>
        </w:rPr>
        <w:t xml:space="preserve">се дължат основно на 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sidR="0078429F">
        <w:rPr>
          <w:color w:val="000000" w:themeColor="text1"/>
          <w:szCs w:val="24"/>
        </w:rPr>
        <w:t>речния басейн</w:t>
      </w:r>
      <w:r>
        <w:rPr>
          <w:color w:val="000000" w:themeColor="text1"/>
          <w:szCs w:val="24"/>
        </w:rPr>
        <w:t xml:space="preserve"> в сравнение с района за басейново управление на водите</w:t>
      </w:r>
      <w:r w:rsidRPr="006565B3">
        <w:rPr>
          <w:color w:val="000000" w:themeColor="text1"/>
          <w:szCs w:val="24"/>
        </w:rPr>
        <w:t>.</w:t>
      </w:r>
      <w:r>
        <w:rPr>
          <w:color w:val="000000" w:themeColor="text1"/>
          <w:szCs w:val="24"/>
        </w:rPr>
        <w:t xml:space="preserve"> В рамките на </w:t>
      </w:r>
      <w:r w:rsidR="0078429F">
        <w:rPr>
          <w:color w:val="000000" w:themeColor="text1"/>
          <w:szCs w:val="24"/>
        </w:rPr>
        <w:t>РБ</w:t>
      </w:r>
      <w:r w:rsidR="008C2FBE">
        <w:rPr>
          <w:color w:val="000000" w:themeColor="text1"/>
          <w:szCs w:val="24"/>
        </w:rPr>
        <w:t xml:space="preserve"> на Черноморски</w:t>
      </w:r>
      <w:r w:rsidRPr="00925333">
        <w:rPr>
          <w:color w:val="000000" w:themeColor="text1"/>
          <w:szCs w:val="24"/>
        </w:rPr>
        <w:t xml:space="preserve"> добруджански реки индустрията не използва вода за охлаждане.</w:t>
      </w:r>
    </w:p>
    <w:p w:rsidR="00AD6244" w:rsidRPr="00925333" w:rsidRDefault="00AD6244" w:rsidP="00AD6244">
      <w:pPr>
        <w:pStyle w:val="ListParagraph"/>
        <w:numPr>
          <w:ilvl w:val="0"/>
          <w:numId w:val="24"/>
        </w:numPr>
        <w:spacing w:after="120" w:line="240" w:lineRule="auto"/>
        <w:contextualSpacing w:val="0"/>
        <w:jc w:val="both"/>
        <w:rPr>
          <w:color w:val="000000" w:themeColor="text1"/>
          <w:szCs w:val="24"/>
        </w:rPr>
      </w:pPr>
      <w:r w:rsidRPr="00925333">
        <w:rPr>
          <w:color w:val="000000" w:themeColor="text1"/>
          <w:szCs w:val="24"/>
        </w:rPr>
        <w:t xml:space="preserve">Показателят количество използвана вода към 1000 лв. произведена БДС в индустрията в </w:t>
      </w:r>
      <w:r w:rsidR="0078429F">
        <w:rPr>
          <w:color w:val="000000" w:themeColor="text1"/>
          <w:szCs w:val="24"/>
        </w:rPr>
        <w:t>РБ</w:t>
      </w:r>
      <w:r w:rsidR="008C2FBE">
        <w:rPr>
          <w:color w:val="000000" w:themeColor="text1"/>
          <w:szCs w:val="24"/>
        </w:rPr>
        <w:t xml:space="preserve"> на Черноморски</w:t>
      </w:r>
      <w:r w:rsidRPr="00925333">
        <w:rPr>
          <w:color w:val="000000" w:themeColor="text1"/>
          <w:szCs w:val="24"/>
        </w:rPr>
        <w:t xml:space="preserve"> добруджански реки се покачва значително през 2012 г. спрямо 2008 г. за разлика от отчетено намаление в рамките на ЧРБУВ. Причината за това покачване е увеличеното количество на използваните води в </w:t>
      </w:r>
      <w:r w:rsidR="0078429F">
        <w:rPr>
          <w:color w:val="000000" w:themeColor="text1"/>
          <w:szCs w:val="24"/>
        </w:rPr>
        <w:t>речния басейн</w:t>
      </w:r>
      <w:r w:rsidRPr="00925333">
        <w:rPr>
          <w:color w:val="000000" w:themeColor="text1"/>
          <w:szCs w:val="24"/>
        </w:rPr>
        <w:t xml:space="preserve"> от сектор индустрия, които през 2012 г. са над 16 пъти повече спрямо 2008 г.</w:t>
      </w:r>
    </w:p>
    <w:p w:rsidR="00AD6244" w:rsidRPr="00925333" w:rsidRDefault="00AD6244" w:rsidP="00AD6244">
      <w:pPr>
        <w:pStyle w:val="ListParagraph"/>
        <w:numPr>
          <w:ilvl w:val="0"/>
          <w:numId w:val="24"/>
        </w:numPr>
        <w:spacing w:after="120" w:line="240" w:lineRule="auto"/>
        <w:contextualSpacing w:val="0"/>
        <w:jc w:val="both"/>
        <w:rPr>
          <w:color w:val="000000" w:themeColor="text1"/>
          <w:szCs w:val="24"/>
        </w:rPr>
      </w:pPr>
      <w:r w:rsidRPr="00925333">
        <w:rPr>
          <w:color w:val="000000" w:themeColor="text1"/>
          <w:szCs w:val="24"/>
        </w:rPr>
        <w:t xml:space="preserve">Съпоставката на показателя количество използвана вода към 1000 лв. произведена БДС в селското стопанство за </w:t>
      </w:r>
      <w:r w:rsidR="0078429F">
        <w:rPr>
          <w:color w:val="000000" w:themeColor="text1"/>
          <w:szCs w:val="24"/>
        </w:rPr>
        <w:t>речния басейн</w:t>
      </w:r>
      <w:r w:rsidRPr="00925333">
        <w:rPr>
          <w:color w:val="000000" w:themeColor="text1"/>
          <w:szCs w:val="24"/>
        </w:rPr>
        <w:t xml:space="preserve"> и за басейна през анализирания период показва по-висока ефективност на използваните водни ресурси в </w:t>
      </w:r>
      <w:r w:rsidR="0078429F">
        <w:rPr>
          <w:color w:val="000000" w:themeColor="text1"/>
          <w:szCs w:val="24"/>
        </w:rPr>
        <w:t>РБ</w:t>
      </w:r>
      <w:r w:rsidR="008C2FBE">
        <w:rPr>
          <w:color w:val="000000" w:themeColor="text1"/>
          <w:szCs w:val="24"/>
        </w:rPr>
        <w:t xml:space="preserve"> на Черноморски</w:t>
      </w:r>
      <w:r w:rsidRPr="00925333">
        <w:rPr>
          <w:color w:val="000000" w:themeColor="text1"/>
          <w:szCs w:val="24"/>
        </w:rPr>
        <w:t xml:space="preserve"> добруджански реки спрямо ЧРБУВ. Тенденциите в стойностите на показателя на ниво </w:t>
      </w:r>
      <w:r w:rsidR="00AF6F60">
        <w:rPr>
          <w:color w:val="000000" w:themeColor="text1"/>
          <w:szCs w:val="24"/>
        </w:rPr>
        <w:t>речен басейн</w:t>
      </w:r>
      <w:r w:rsidRPr="00925333">
        <w:rPr>
          <w:color w:val="000000" w:themeColor="text1"/>
          <w:szCs w:val="24"/>
        </w:rPr>
        <w:t xml:space="preserve"> следват изцяло общата </w:t>
      </w:r>
      <w:r w:rsidRPr="00925333">
        <w:rPr>
          <w:color w:val="000000" w:themeColor="text1"/>
          <w:szCs w:val="24"/>
        </w:rPr>
        <w:lastRenderedPageBreak/>
        <w:t xml:space="preserve">тенденция на подобрение на ниво район за басейново управление на водите </w:t>
      </w:r>
      <w:r w:rsidRPr="001C0178">
        <w:rPr>
          <w:color w:val="000000" w:themeColor="text1"/>
          <w:szCs w:val="24"/>
        </w:rPr>
        <w:t>както през 201</w:t>
      </w:r>
      <w:r>
        <w:rPr>
          <w:color w:val="000000" w:themeColor="text1"/>
          <w:szCs w:val="24"/>
        </w:rPr>
        <w:t>2</w:t>
      </w:r>
      <w:r w:rsidRPr="001C0178">
        <w:rPr>
          <w:color w:val="000000" w:themeColor="text1"/>
          <w:szCs w:val="24"/>
        </w:rPr>
        <w:t xml:space="preserve"> спрямо 2008 г., така и при сравнение на разглеждания период спрямо предходния</w:t>
      </w:r>
      <w:r>
        <w:rPr>
          <w:color w:val="000000" w:themeColor="text1"/>
          <w:szCs w:val="24"/>
        </w:rPr>
        <w:t xml:space="preserve">. </w:t>
      </w:r>
    </w:p>
    <w:p w:rsidR="00AD6244" w:rsidRPr="00925333" w:rsidRDefault="00AD6244" w:rsidP="00AD6244">
      <w:pPr>
        <w:pStyle w:val="ListParagraph"/>
        <w:numPr>
          <w:ilvl w:val="0"/>
          <w:numId w:val="24"/>
        </w:numPr>
        <w:spacing w:after="120" w:line="240" w:lineRule="auto"/>
        <w:contextualSpacing w:val="0"/>
        <w:jc w:val="both"/>
        <w:rPr>
          <w:color w:val="000000" w:themeColor="text1"/>
          <w:szCs w:val="24"/>
        </w:rPr>
      </w:pPr>
      <w:r w:rsidRPr="00925333">
        <w:rPr>
          <w:color w:val="000000" w:themeColor="text1"/>
          <w:szCs w:val="24"/>
        </w:rPr>
        <w:t xml:space="preserve">Показателят количество използвана вода към 1000 лв. произведена БДС в сектора на услугите </w:t>
      </w:r>
      <w:r w:rsidR="0078429F">
        <w:rPr>
          <w:color w:val="000000" w:themeColor="text1"/>
          <w:szCs w:val="24"/>
        </w:rPr>
        <w:t>РБ</w:t>
      </w:r>
      <w:r w:rsidR="008C2FBE">
        <w:rPr>
          <w:color w:val="000000" w:themeColor="text1"/>
          <w:szCs w:val="24"/>
        </w:rPr>
        <w:t xml:space="preserve"> на Черноморски</w:t>
      </w:r>
      <w:r w:rsidRPr="00925333">
        <w:rPr>
          <w:color w:val="000000" w:themeColor="text1"/>
          <w:szCs w:val="24"/>
        </w:rPr>
        <w:t xml:space="preserve"> добруджански реки бележи леко влошаване през 2012 г. спрямо 2008 г., за разлика от страната, където е регистрирано подобрение. Въпреки това</w:t>
      </w:r>
      <w:r>
        <w:rPr>
          <w:color w:val="000000" w:themeColor="text1"/>
          <w:szCs w:val="24"/>
          <w:lang w:val="en-US"/>
        </w:rPr>
        <w:t>,</w:t>
      </w:r>
      <w:r w:rsidRPr="00925333">
        <w:rPr>
          <w:color w:val="000000" w:themeColor="text1"/>
          <w:szCs w:val="24"/>
        </w:rPr>
        <w:t xml:space="preserve"> спрямо предходния период 2003-2007 г. средногодишните стойности на показателя стават по-благоприятни както на ниво район за басейново управление на водите, така и в рамките на разглеждания </w:t>
      </w:r>
      <w:r w:rsidR="00D9263A">
        <w:rPr>
          <w:color w:val="000000" w:themeColor="text1"/>
          <w:szCs w:val="24"/>
        </w:rPr>
        <w:t xml:space="preserve">речен </w:t>
      </w:r>
      <w:r w:rsidRPr="00925333">
        <w:rPr>
          <w:color w:val="000000" w:themeColor="text1"/>
          <w:szCs w:val="24"/>
        </w:rPr>
        <w:t xml:space="preserve">басейн. Подобрението на показателя в </w:t>
      </w:r>
      <w:r w:rsidR="0078429F">
        <w:rPr>
          <w:color w:val="000000" w:themeColor="text1"/>
          <w:szCs w:val="24"/>
        </w:rPr>
        <w:t>РБ</w:t>
      </w:r>
      <w:r w:rsidR="008C2FBE">
        <w:rPr>
          <w:color w:val="000000" w:themeColor="text1"/>
          <w:szCs w:val="24"/>
        </w:rPr>
        <w:t xml:space="preserve"> на Черноморски</w:t>
      </w:r>
      <w:r w:rsidRPr="00925333">
        <w:rPr>
          <w:color w:val="000000" w:themeColor="text1"/>
          <w:szCs w:val="24"/>
        </w:rPr>
        <w:t xml:space="preserve"> добруджански реки се дължи на ръста от над 50% на средногодишната произведена БДС в сектора на услугите през разглеждания период спрямо предходния, като едновременно с това използваните количества вода намаляват. </w:t>
      </w:r>
    </w:p>
    <w:p w:rsidR="00AD6244" w:rsidRPr="00E21ACF" w:rsidRDefault="00AD6244" w:rsidP="00AD6244">
      <w:pPr>
        <w:pStyle w:val="ListParagraph"/>
        <w:numPr>
          <w:ilvl w:val="0"/>
          <w:numId w:val="24"/>
        </w:numPr>
        <w:spacing w:after="120" w:line="240" w:lineRule="auto"/>
        <w:contextualSpacing w:val="0"/>
        <w:jc w:val="both"/>
        <w:rPr>
          <w:color w:val="000000" w:themeColor="text1"/>
          <w:szCs w:val="24"/>
        </w:rPr>
      </w:pPr>
      <w:r w:rsidRPr="00E21ACF">
        <w:rPr>
          <w:color w:val="000000" w:themeColor="text1"/>
          <w:szCs w:val="24"/>
        </w:rPr>
        <w:t xml:space="preserve">При сектор индустрия показателят брой на персонала към количеството на използваните води (без охлаждане) в периода 2008-2013 г. за </w:t>
      </w:r>
      <w:r w:rsidR="0078429F">
        <w:rPr>
          <w:color w:val="000000" w:themeColor="text1"/>
          <w:szCs w:val="24"/>
        </w:rPr>
        <w:t>РБ</w:t>
      </w:r>
      <w:r w:rsidR="008C2FBE">
        <w:rPr>
          <w:color w:val="000000" w:themeColor="text1"/>
          <w:szCs w:val="24"/>
        </w:rPr>
        <w:t xml:space="preserve"> на Черноморски</w:t>
      </w:r>
      <w:r w:rsidRPr="00E21ACF">
        <w:rPr>
          <w:color w:val="000000" w:themeColor="text1"/>
          <w:szCs w:val="24"/>
        </w:rPr>
        <w:t xml:space="preserve"> добруджански реки е с по-лоши стойности спрямо ЧРБУВ. Изключение прави единствено 2012 г., като причината за по-благоприятните стойности на показателя за </w:t>
      </w:r>
      <w:r w:rsidR="0078429F">
        <w:rPr>
          <w:color w:val="000000" w:themeColor="text1"/>
          <w:szCs w:val="24"/>
        </w:rPr>
        <w:t>речния басейн</w:t>
      </w:r>
      <w:r w:rsidRPr="00E21ACF">
        <w:rPr>
          <w:color w:val="000000" w:themeColor="text1"/>
          <w:szCs w:val="24"/>
        </w:rPr>
        <w:t xml:space="preserve"> в сравнение с района за басейново управление на водите е увеличението от над 7 пъти на използваните количества вода от индустрията в </w:t>
      </w:r>
      <w:r w:rsidR="0078429F">
        <w:rPr>
          <w:color w:val="000000" w:themeColor="text1"/>
          <w:szCs w:val="24"/>
        </w:rPr>
        <w:t>РБ</w:t>
      </w:r>
      <w:r w:rsidR="008C2FBE">
        <w:rPr>
          <w:color w:val="000000" w:themeColor="text1"/>
          <w:szCs w:val="24"/>
        </w:rPr>
        <w:t xml:space="preserve"> на Черноморски</w:t>
      </w:r>
      <w:r w:rsidRPr="00E21ACF">
        <w:rPr>
          <w:color w:val="000000" w:themeColor="text1"/>
          <w:szCs w:val="24"/>
        </w:rPr>
        <w:t xml:space="preserve"> добруджански реки. </w:t>
      </w:r>
    </w:p>
    <w:p w:rsidR="00AD6244" w:rsidRPr="00E21ACF" w:rsidRDefault="00AD6244" w:rsidP="00AD6244">
      <w:pPr>
        <w:pStyle w:val="ListParagraph"/>
        <w:numPr>
          <w:ilvl w:val="0"/>
          <w:numId w:val="24"/>
        </w:numPr>
        <w:spacing w:after="120" w:line="240" w:lineRule="auto"/>
        <w:contextualSpacing w:val="0"/>
        <w:jc w:val="both"/>
        <w:rPr>
          <w:color w:val="000000" w:themeColor="text1"/>
          <w:szCs w:val="24"/>
        </w:rPr>
      </w:pPr>
      <w:r w:rsidRPr="00E21ACF">
        <w:rPr>
          <w:color w:val="000000" w:themeColor="text1"/>
          <w:szCs w:val="24"/>
        </w:rPr>
        <w:t xml:space="preserve">Стойностите на показателя брой персонал към количество използвани води (без охлаждане) на ниво </w:t>
      </w:r>
      <w:r w:rsidR="00D9263A">
        <w:rPr>
          <w:color w:val="000000" w:themeColor="text1"/>
          <w:szCs w:val="24"/>
        </w:rPr>
        <w:t xml:space="preserve">речен </w:t>
      </w:r>
      <w:r w:rsidRPr="00E21ACF">
        <w:rPr>
          <w:color w:val="000000" w:themeColor="text1"/>
          <w:szCs w:val="24"/>
        </w:rPr>
        <w:t>басейн се подобряват през 2013 г. спрямо 2008 г. по подобие на ЧРБУВ, но с два пъти по-бърз темп.</w:t>
      </w:r>
    </w:p>
    <w:p w:rsidR="00AD6244" w:rsidRPr="00C65341" w:rsidRDefault="00AD6244" w:rsidP="00AD6244">
      <w:pPr>
        <w:pStyle w:val="ListParagraph"/>
        <w:numPr>
          <w:ilvl w:val="0"/>
          <w:numId w:val="24"/>
        </w:numPr>
        <w:spacing w:after="120" w:line="240" w:lineRule="auto"/>
        <w:contextualSpacing w:val="0"/>
        <w:jc w:val="both"/>
        <w:rPr>
          <w:color w:val="000000" w:themeColor="text1"/>
          <w:szCs w:val="24"/>
        </w:rPr>
      </w:pPr>
      <w:r w:rsidRPr="00C65341">
        <w:rPr>
          <w:color w:val="000000" w:themeColor="text1"/>
          <w:szCs w:val="24"/>
        </w:rPr>
        <w:t xml:space="preserve">В рамките на 2008-2013 г. показателят брой на персонала към количеството на използваните води за селското стопанство за </w:t>
      </w:r>
      <w:r w:rsidR="0078429F">
        <w:rPr>
          <w:color w:val="000000" w:themeColor="text1"/>
          <w:szCs w:val="24"/>
        </w:rPr>
        <w:t>РБ</w:t>
      </w:r>
      <w:r w:rsidR="008C2FBE">
        <w:rPr>
          <w:color w:val="000000" w:themeColor="text1"/>
          <w:szCs w:val="24"/>
        </w:rPr>
        <w:t xml:space="preserve"> на Черноморски</w:t>
      </w:r>
      <w:r w:rsidRPr="00C65341">
        <w:rPr>
          <w:color w:val="000000" w:themeColor="text1"/>
          <w:szCs w:val="24"/>
        </w:rPr>
        <w:t xml:space="preserve"> добруджански реки е с по-добри стойности спрямо средните за ЧРБУВ. Въпреки това</w:t>
      </w:r>
      <w:r>
        <w:rPr>
          <w:color w:val="000000" w:themeColor="text1"/>
          <w:szCs w:val="24"/>
          <w:lang w:val="en-US"/>
        </w:rPr>
        <w:t>,</w:t>
      </w:r>
      <w:r w:rsidRPr="00C65341">
        <w:rPr>
          <w:color w:val="000000" w:themeColor="text1"/>
          <w:szCs w:val="24"/>
        </w:rPr>
        <w:t xml:space="preserve"> в рамките на </w:t>
      </w:r>
      <w:r w:rsidR="0078429F">
        <w:rPr>
          <w:color w:val="000000" w:themeColor="text1"/>
          <w:szCs w:val="24"/>
        </w:rPr>
        <w:t>речния басейн</w:t>
      </w:r>
      <w:r w:rsidRPr="00C65341">
        <w:rPr>
          <w:color w:val="000000" w:themeColor="text1"/>
          <w:szCs w:val="24"/>
        </w:rPr>
        <w:t xml:space="preserve"> се наблюдава сериозно влошаване на показателя през 2013 г. спрямо 2008 г., което се дължи на намалените с 1/3 количества използвана вода от селското стопанство, като в същото време броят на заетите в сектора расте.</w:t>
      </w:r>
    </w:p>
    <w:p w:rsidR="00AD6244" w:rsidRPr="00C65341" w:rsidRDefault="00AD6244" w:rsidP="00AD6244">
      <w:pPr>
        <w:pStyle w:val="ListParagraph"/>
        <w:numPr>
          <w:ilvl w:val="0"/>
          <w:numId w:val="24"/>
        </w:numPr>
        <w:spacing w:after="120" w:line="240" w:lineRule="auto"/>
        <w:contextualSpacing w:val="0"/>
        <w:jc w:val="both"/>
        <w:rPr>
          <w:color w:val="000000" w:themeColor="text1"/>
          <w:szCs w:val="24"/>
        </w:rPr>
      </w:pPr>
      <w:r w:rsidRPr="00C65341">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8C2FBE">
        <w:rPr>
          <w:color w:val="000000" w:themeColor="text1"/>
          <w:szCs w:val="24"/>
        </w:rPr>
        <w:t xml:space="preserve"> на Черноморски</w:t>
      </w:r>
      <w:r w:rsidRPr="00C65341">
        <w:rPr>
          <w:color w:val="000000" w:themeColor="text1"/>
          <w:szCs w:val="24"/>
        </w:rPr>
        <w:t xml:space="preserve"> добруджански реки в периода 2008-2013 г. са по-благоприятни спрямо средните за ЧРБУВ. За разлика от положението в района за басейново управление на водите, в разглеждания </w:t>
      </w:r>
      <w:r w:rsidR="00D9263A">
        <w:rPr>
          <w:color w:val="000000" w:themeColor="text1"/>
          <w:szCs w:val="24"/>
        </w:rPr>
        <w:t xml:space="preserve">речен  </w:t>
      </w:r>
      <w:r w:rsidRPr="00C65341">
        <w:rPr>
          <w:color w:val="000000" w:themeColor="text1"/>
          <w:szCs w:val="24"/>
        </w:rPr>
        <w:t>басейн се наблюдава слабо подобряване на показателя през 2013 г. спрямо 2008 г.</w:t>
      </w:r>
    </w:p>
    <w:p w:rsidR="00266186" w:rsidRDefault="00266186" w:rsidP="00AD6244">
      <w:pPr>
        <w:spacing w:after="120" w:line="240" w:lineRule="auto"/>
        <w:jc w:val="both"/>
        <w:rPr>
          <w:i/>
          <w:szCs w:val="24"/>
          <w:u w:val="single"/>
        </w:rPr>
      </w:pPr>
    </w:p>
    <w:p w:rsidR="00AD6244" w:rsidRPr="0099242F" w:rsidRDefault="00AD6244" w:rsidP="00AD6244">
      <w:pPr>
        <w:spacing w:after="120" w:line="240" w:lineRule="auto"/>
        <w:jc w:val="both"/>
        <w:rPr>
          <w:i/>
          <w:szCs w:val="24"/>
          <w:u w:val="single"/>
        </w:rPr>
      </w:pPr>
      <w:r w:rsidRPr="0099242F">
        <w:rPr>
          <w:i/>
          <w:szCs w:val="24"/>
          <w:u w:val="single"/>
        </w:rPr>
        <w:t>ВиК дружества</w:t>
      </w:r>
    </w:p>
    <w:p w:rsidR="00AD6244" w:rsidRPr="00A544EB" w:rsidRDefault="00AD6244"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sidR="00371B96">
        <w:rPr>
          <w:i/>
          <w:szCs w:val="24"/>
        </w:rPr>
        <w:t>и</w:t>
      </w:r>
      <w:r w:rsidRPr="00A544EB">
        <w:rPr>
          <w:i/>
          <w:szCs w:val="24"/>
        </w:rPr>
        <w:t xml:space="preserve"> </w:t>
      </w:r>
      <w:r w:rsidR="00371B96">
        <w:rPr>
          <w:i/>
          <w:szCs w:val="24"/>
        </w:rPr>
        <w:t>6</w:t>
      </w:r>
      <w:r w:rsidR="00932A7C">
        <w:rPr>
          <w:i/>
          <w:szCs w:val="24"/>
        </w:rPr>
        <w:t>-18</w:t>
      </w:r>
      <w:r w:rsidR="00543995">
        <w:rPr>
          <w:i/>
          <w:szCs w:val="24"/>
        </w:rPr>
        <w:t>.</w:t>
      </w:r>
      <w:r w:rsidR="00932A7C">
        <w:rPr>
          <w:i/>
          <w:szCs w:val="24"/>
        </w:rPr>
        <w:t xml:space="preserve"> и </w:t>
      </w:r>
      <w:r w:rsidR="00371B96">
        <w:rPr>
          <w:i/>
          <w:szCs w:val="24"/>
        </w:rPr>
        <w:t>6.</w:t>
      </w:r>
      <w:r w:rsidR="00932A7C">
        <w:rPr>
          <w:i/>
          <w:szCs w:val="24"/>
        </w:rPr>
        <w:t>-20</w:t>
      </w:r>
      <w:r w:rsidR="00543995">
        <w:rPr>
          <w:i/>
          <w:szCs w:val="24"/>
        </w:rPr>
        <w:t>.</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8A686E" w:rsidRDefault="00AD6244" w:rsidP="00AD6244">
      <w:pPr>
        <w:pStyle w:val="ListParagraph"/>
        <w:numPr>
          <w:ilvl w:val="0"/>
          <w:numId w:val="21"/>
        </w:numPr>
        <w:spacing w:after="120" w:line="240" w:lineRule="auto"/>
        <w:ind w:left="714" w:hanging="357"/>
        <w:contextualSpacing w:val="0"/>
        <w:jc w:val="both"/>
        <w:rPr>
          <w:bCs/>
          <w:szCs w:val="24"/>
        </w:rPr>
      </w:pPr>
      <w:r w:rsidRPr="008A686E">
        <w:rPr>
          <w:szCs w:val="24"/>
        </w:rPr>
        <w:t xml:space="preserve">В рамките на </w:t>
      </w:r>
      <w:r w:rsidR="0078429F">
        <w:rPr>
          <w:szCs w:val="24"/>
        </w:rPr>
        <w:t>речния басейн</w:t>
      </w:r>
      <w:r w:rsidRPr="008A686E">
        <w:rPr>
          <w:szCs w:val="24"/>
        </w:rPr>
        <w:t xml:space="preserve"> на Черноморските добруджански реки  са заети  малко над 5% от водоснабдителния персонал в ЧРБУВ. Същевременно </w:t>
      </w:r>
      <w:r w:rsidR="00D9263A">
        <w:rPr>
          <w:szCs w:val="24"/>
        </w:rPr>
        <w:t xml:space="preserve">речният </w:t>
      </w:r>
      <w:r w:rsidRPr="008A686E">
        <w:rPr>
          <w:szCs w:val="24"/>
        </w:rPr>
        <w:t xml:space="preserve">басейн отговаря за около 7% от количеството инкасирана вода в съответния район за басейново управление на водите за периода 2010 – 2013 г. </w:t>
      </w:r>
      <w:r>
        <w:rPr>
          <w:szCs w:val="24"/>
        </w:rPr>
        <w:t>По отношение на абсолютната стойност на тези два показателя Черноморските добруджански реки се нареждат на четвърто място по значимост в ЧРБУВ.</w:t>
      </w:r>
    </w:p>
    <w:p w:rsidR="00AD6244" w:rsidRPr="004755EC" w:rsidRDefault="00AD6244" w:rsidP="00AD6244">
      <w:pPr>
        <w:pStyle w:val="ListParagraph"/>
        <w:numPr>
          <w:ilvl w:val="0"/>
          <w:numId w:val="21"/>
        </w:numPr>
        <w:spacing w:after="120" w:line="240" w:lineRule="auto"/>
        <w:ind w:left="714" w:hanging="357"/>
        <w:contextualSpacing w:val="0"/>
        <w:jc w:val="both"/>
        <w:rPr>
          <w:bCs/>
          <w:szCs w:val="24"/>
        </w:rPr>
      </w:pPr>
      <w:r w:rsidRPr="004755EC">
        <w:rPr>
          <w:szCs w:val="24"/>
        </w:rPr>
        <w:lastRenderedPageBreak/>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4755EC">
        <w:rPr>
          <w:szCs w:val="24"/>
        </w:rPr>
        <w:t xml:space="preserve"> на Черноморските добруджански реки е по-ниска от средната за ЧРБУВ. Възможна причина за по-благоприятните стойности на показателя за този </w:t>
      </w:r>
      <w:r w:rsidR="00D9263A">
        <w:rPr>
          <w:szCs w:val="24"/>
        </w:rPr>
        <w:t xml:space="preserve">речен </w:t>
      </w:r>
      <w:r w:rsidRPr="004755EC">
        <w:rPr>
          <w:szCs w:val="24"/>
        </w:rPr>
        <w:t xml:space="preserve">басейн е фактът, че той е обслужван от две от трите най-големи ВиК оператори, действащи на територията на ЧРБУВ, което предоставя възможности за икономии от мащаба по отношение на персонала. </w:t>
      </w:r>
    </w:p>
    <w:p w:rsidR="00AD6244" w:rsidRPr="004755EC" w:rsidRDefault="00AD6244" w:rsidP="00AD6244">
      <w:pPr>
        <w:pStyle w:val="ListParagraph"/>
        <w:numPr>
          <w:ilvl w:val="0"/>
          <w:numId w:val="21"/>
        </w:numPr>
        <w:spacing w:after="120" w:line="240" w:lineRule="auto"/>
        <w:ind w:left="714" w:hanging="357"/>
        <w:contextualSpacing w:val="0"/>
        <w:jc w:val="both"/>
        <w:rPr>
          <w:bCs/>
          <w:szCs w:val="24"/>
        </w:rPr>
      </w:pPr>
      <w:r w:rsidRPr="004755EC">
        <w:rPr>
          <w:szCs w:val="24"/>
        </w:rPr>
        <w:t xml:space="preserve">Въпреки че по показателя брой на водоснабдителния персонал към единица обем инкасирана вода </w:t>
      </w:r>
      <w:r w:rsidR="0078429F">
        <w:rPr>
          <w:szCs w:val="24"/>
        </w:rPr>
        <w:t>речния</w:t>
      </w:r>
      <w:r w:rsidR="0045768A">
        <w:rPr>
          <w:szCs w:val="24"/>
        </w:rPr>
        <w:t>т</w:t>
      </w:r>
      <w:r w:rsidR="0078429F">
        <w:rPr>
          <w:szCs w:val="24"/>
        </w:rPr>
        <w:t xml:space="preserve"> басейн</w:t>
      </w:r>
      <w:r w:rsidRPr="004755EC">
        <w:rPr>
          <w:szCs w:val="24"/>
        </w:rPr>
        <w:t xml:space="preserve"> на Черноморските добруджански реки постига по-благоприятни стойности спрямо средните за ЧРБУВ, нивата на индикатора изостават значително от еталонните стойности за Западна Европа. </w:t>
      </w:r>
      <w:r w:rsidRPr="004755EC" w:rsidDel="007A7447">
        <w:rPr>
          <w:szCs w:val="24"/>
        </w:rPr>
        <w:t xml:space="preserve"> </w:t>
      </w:r>
    </w:p>
    <w:p w:rsidR="00AD6244" w:rsidRPr="004755EC" w:rsidRDefault="00AD6244" w:rsidP="00AD6244">
      <w:pPr>
        <w:pStyle w:val="ListParagraph"/>
        <w:numPr>
          <w:ilvl w:val="0"/>
          <w:numId w:val="21"/>
        </w:numPr>
        <w:spacing w:after="120" w:line="240" w:lineRule="auto"/>
        <w:contextualSpacing w:val="0"/>
        <w:jc w:val="both"/>
        <w:rPr>
          <w:bCs/>
          <w:szCs w:val="24"/>
        </w:rPr>
      </w:pPr>
      <w:r w:rsidRPr="004755EC">
        <w:rPr>
          <w:szCs w:val="24"/>
        </w:rPr>
        <w:t>Средногодишната стойност на индикатора количество доставена вода (м</w:t>
      </w:r>
      <w:r w:rsidRPr="00166F80">
        <w:rPr>
          <w:szCs w:val="24"/>
          <w:vertAlign w:val="superscript"/>
        </w:rPr>
        <w:t>3</w:t>
      </w:r>
      <w:r w:rsidRPr="004755EC">
        <w:rPr>
          <w:szCs w:val="24"/>
        </w:rPr>
        <w:t xml:space="preserve">) на 1000 лв. приходи на ВиК дружествата от водоснабдяване за </w:t>
      </w:r>
      <w:r w:rsidR="0078429F">
        <w:rPr>
          <w:szCs w:val="24"/>
        </w:rPr>
        <w:t>речния басейн</w:t>
      </w:r>
      <w:r w:rsidRPr="004755EC">
        <w:rPr>
          <w:szCs w:val="24"/>
        </w:rPr>
        <w:t xml:space="preserve"> е по-</w:t>
      </w:r>
      <w:r>
        <w:rPr>
          <w:szCs w:val="24"/>
        </w:rPr>
        <w:t>висока</w:t>
      </w:r>
      <w:r w:rsidRPr="004755EC">
        <w:rPr>
          <w:szCs w:val="24"/>
        </w:rPr>
        <w:t xml:space="preserve"> от средната за района за басейново управление на водите, което </w:t>
      </w:r>
      <w:r>
        <w:rPr>
          <w:szCs w:val="24"/>
        </w:rPr>
        <w:t xml:space="preserve">е признак на по-ниска финансова ефективност </w:t>
      </w:r>
      <w:r w:rsidRPr="004755EC">
        <w:rPr>
          <w:szCs w:val="24"/>
        </w:rPr>
        <w:t xml:space="preserve">на дружествата, обслужващи население, попадащо в този </w:t>
      </w:r>
      <w:r w:rsidR="00D9263A">
        <w:rPr>
          <w:szCs w:val="24"/>
        </w:rPr>
        <w:t xml:space="preserve">речен </w:t>
      </w:r>
      <w:r w:rsidRPr="004755EC">
        <w:rPr>
          <w:szCs w:val="24"/>
        </w:rPr>
        <w:t>басейн.</w:t>
      </w:r>
    </w:p>
    <w:p w:rsidR="00AD6244" w:rsidRDefault="00AD6244" w:rsidP="00AD6244">
      <w:pPr>
        <w:spacing w:after="120" w:line="240" w:lineRule="auto"/>
        <w:jc w:val="both"/>
        <w:rPr>
          <w:i/>
          <w:szCs w:val="24"/>
          <w:highlight w:val="yellow"/>
          <w:u w:val="single"/>
          <w:lang w:val="en-U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Pr="00D02CBB"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AD6244" w:rsidRDefault="00543995" w:rsidP="00AD6244">
      <w:pPr>
        <w:spacing w:after="120" w:line="240" w:lineRule="auto"/>
        <w:jc w:val="both"/>
        <w:rPr>
          <w:szCs w:val="24"/>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Pr="00BB5ECA">
        <w:rPr>
          <w:i/>
          <w:szCs w:val="24"/>
        </w:rPr>
        <w:t>6</w:t>
      </w:r>
      <w:r w:rsidR="00932A7C">
        <w:rPr>
          <w:i/>
          <w:szCs w:val="24"/>
        </w:rPr>
        <w:t>-21</w:t>
      </w:r>
      <w:r w:rsidRPr="00BB5ECA">
        <w:rPr>
          <w:i/>
          <w:szCs w:val="24"/>
        </w:rPr>
        <w:t>. до 6</w:t>
      </w:r>
      <w:r w:rsidR="00932A7C">
        <w:rPr>
          <w:i/>
          <w:szCs w:val="24"/>
        </w:rPr>
        <w:t>-23</w:t>
      </w:r>
      <w:r w:rsidRPr="00BB5ECA">
        <w:rPr>
          <w:i/>
          <w:szCs w:val="24"/>
        </w:rPr>
        <w:t>.</w:t>
      </w:r>
      <w:r w:rsidRPr="00021FC1">
        <w:rPr>
          <w:szCs w:val="24"/>
        </w:rPr>
        <w:t>, могат да се направят следните по-важни изводи:</w:t>
      </w:r>
    </w:p>
    <w:p w:rsidR="00AD6244" w:rsidRPr="0064619A" w:rsidRDefault="00AD6244" w:rsidP="00AD6244">
      <w:pPr>
        <w:pStyle w:val="ListParagraph"/>
        <w:numPr>
          <w:ilvl w:val="0"/>
          <w:numId w:val="24"/>
        </w:numPr>
        <w:spacing w:after="120" w:line="240" w:lineRule="auto"/>
        <w:contextualSpacing w:val="0"/>
        <w:jc w:val="both"/>
        <w:rPr>
          <w:color w:val="000000" w:themeColor="text1"/>
          <w:szCs w:val="24"/>
        </w:rPr>
      </w:pPr>
      <w:r w:rsidRPr="0064619A">
        <w:rPr>
          <w:color w:val="000000" w:themeColor="text1"/>
          <w:szCs w:val="24"/>
        </w:rPr>
        <w:t xml:space="preserve">През целия период 2008-2012 г. </w:t>
      </w:r>
      <w:r>
        <w:rPr>
          <w:color w:val="000000" w:themeColor="text1"/>
          <w:szCs w:val="24"/>
        </w:rPr>
        <w:t xml:space="preserve">стойността на показателя </w:t>
      </w:r>
      <w:r w:rsidRPr="0064619A">
        <w:rPr>
          <w:color w:val="000000" w:themeColor="text1"/>
          <w:szCs w:val="24"/>
        </w:rPr>
        <w:t xml:space="preserve">количество заустена вода на 1000 лв. БДС произведена в индустрията за </w:t>
      </w:r>
      <w:r w:rsidR="0078429F">
        <w:rPr>
          <w:color w:val="000000" w:themeColor="text1"/>
          <w:szCs w:val="24"/>
        </w:rPr>
        <w:t>РБ</w:t>
      </w:r>
      <w:r w:rsidR="008C2FBE">
        <w:rPr>
          <w:color w:val="000000" w:themeColor="text1"/>
          <w:szCs w:val="24"/>
        </w:rPr>
        <w:t xml:space="preserve"> на Черноморски</w:t>
      </w:r>
      <w:r w:rsidRPr="0064619A">
        <w:rPr>
          <w:color w:val="000000" w:themeColor="text1"/>
          <w:szCs w:val="24"/>
        </w:rPr>
        <w:t xml:space="preserve"> добруджански реки остава по-</w:t>
      </w:r>
      <w:r>
        <w:rPr>
          <w:color w:val="000000" w:themeColor="text1"/>
          <w:szCs w:val="24"/>
        </w:rPr>
        <w:t>благоприятна</w:t>
      </w:r>
      <w:r w:rsidRPr="0064619A">
        <w:rPr>
          <w:color w:val="000000" w:themeColor="text1"/>
          <w:szCs w:val="24"/>
        </w:rPr>
        <w:t xml:space="preserve"> спрямо </w:t>
      </w:r>
      <w:r>
        <w:rPr>
          <w:color w:val="000000" w:themeColor="text1"/>
          <w:szCs w:val="24"/>
        </w:rPr>
        <w:t xml:space="preserve">тази за </w:t>
      </w:r>
      <w:r w:rsidRPr="0064619A">
        <w:rPr>
          <w:color w:val="000000" w:themeColor="text1"/>
          <w:szCs w:val="24"/>
        </w:rPr>
        <w:t xml:space="preserve">ЧРБУВ. За разлика от подобрението, регистрирано на ниво район за басейново управление на водите през 2012 г. спрямо 2008 г., в рамките на </w:t>
      </w:r>
      <w:r w:rsidR="0078429F">
        <w:rPr>
          <w:color w:val="000000" w:themeColor="text1"/>
          <w:szCs w:val="24"/>
        </w:rPr>
        <w:t>речния басейн</w:t>
      </w:r>
      <w:r w:rsidRPr="0064619A">
        <w:rPr>
          <w:color w:val="000000" w:themeColor="text1"/>
          <w:szCs w:val="24"/>
        </w:rPr>
        <w:t xml:space="preserve"> се наблюдава влошаване на стойностите на показателя. Причината е увеличение над 5 пъти на количествата заустени отпадъчни води от индустрията през 2012 г. спрямо 2008 г. </w:t>
      </w:r>
    </w:p>
    <w:p w:rsidR="00AD6244" w:rsidRPr="0064619A" w:rsidRDefault="00AD6244" w:rsidP="00AD6244">
      <w:pPr>
        <w:pStyle w:val="ListParagraph"/>
        <w:numPr>
          <w:ilvl w:val="0"/>
          <w:numId w:val="24"/>
        </w:numPr>
        <w:spacing w:after="120" w:line="240" w:lineRule="auto"/>
        <w:contextualSpacing w:val="0"/>
        <w:jc w:val="both"/>
        <w:rPr>
          <w:color w:val="000000" w:themeColor="text1"/>
          <w:szCs w:val="24"/>
        </w:rPr>
      </w:pPr>
      <w:r w:rsidRPr="0064619A">
        <w:rPr>
          <w:color w:val="000000" w:themeColor="text1"/>
          <w:szCs w:val="24"/>
        </w:rPr>
        <w:t>В периода 2008-2012 г.</w:t>
      </w:r>
      <w:r w:rsidRPr="0064619A">
        <w:rPr>
          <w:rStyle w:val="FootnoteReference"/>
          <w:color w:val="000000" w:themeColor="text1"/>
          <w:szCs w:val="24"/>
        </w:rPr>
        <w:footnoteReference w:id="2"/>
      </w:r>
      <w:r w:rsidRPr="0064619A">
        <w:rPr>
          <w:color w:val="000000" w:themeColor="text1"/>
          <w:szCs w:val="24"/>
        </w:rPr>
        <w:t xml:space="preserve"> показателят количество заустена вода на 1000 лв. БДС произведена в сектора на селското стопанство за </w:t>
      </w:r>
      <w:r w:rsidR="0078429F">
        <w:rPr>
          <w:color w:val="000000" w:themeColor="text1"/>
          <w:szCs w:val="24"/>
        </w:rPr>
        <w:t>РБ</w:t>
      </w:r>
      <w:r w:rsidR="008C2FBE">
        <w:rPr>
          <w:color w:val="000000" w:themeColor="text1"/>
          <w:szCs w:val="24"/>
        </w:rPr>
        <w:t xml:space="preserve"> на Черноморски</w:t>
      </w:r>
      <w:r w:rsidRPr="0064619A">
        <w:rPr>
          <w:color w:val="000000" w:themeColor="text1"/>
          <w:szCs w:val="24"/>
        </w:rPr>
        <w:t xml:space="preserve"> добруджански реки приема по-благоприятни стойности спрямо средните за ЧРБУВ. Както на ниво район за басейново управление на водите, така и в рамките на </w:t>
      </w:r>
      <w:r w:rsidR="0078429F">
        <w:rPr>
          <w:color w:val="000000" w:themeColor="text1"/>
          <w:szCs w:val="24"/>
        </w:rPr>
        <w:t>речния басейн</w:t>
      </w:r>
      <w:r w:rsidRPr="0064619A">
        <w:rPr>
          <w:color w:val="000000" w:themeColor="text1"/>
          <w:szCs w:val="24"/>
        </w:rPr>
        <w:t xml:space="preserve"> се наблюдава подобряване на показателя през 2012 г. спрямо 2009 г.</w:t>
      </w:r>
    </w:p>
    <w:p w:rsidR="00AD6244" w:rsidRPr="00D56D1B" w:rsidRDefault="00AD6244" w:rsidP="00AD6244">
      <w:pPr>
        <w:pStyle w:val="ListParagraph"/>
        <w:numPr>
          <w:ilvl w:val="0"/>
          <w:numId w:val="24"/>
        </w:numPr>
        <w:spacing w:after="120" w:line="240" w:lineRule="auto"/>
        <w:contextualSpacing w:val="0"/>
        <w:jc w:val="both"/>
        <w:rPr>
          <w:color w:val="000000" w:themeColor="text1"/>
          <w:szCs w:val="24"/>
        </w:rPr>
      </w:pPr>
      <w:r w:rsidRPr="00D56D1B">
        <w:rPr>
          <w:color w:val="000000" w:themeColor="text1"/>
          <w:szCs w:val="24"/>
        </w:rPr>
        <w:t xml:space="preserve">С изключение на 2010 г. през разглеждания период 2008-2012 г. показателят количество заустена вода на 1000 лв. БДС произведена в сектора на услугите за </w:t>
      </w:r>
      <w:r w:rsidR="0078429F">
        <w:rPr>
          <w:color w:val="000000" w:themeColor="text1"/>
          <w:szCs w:val="24"/>
        </w:rPr>
        <w:t>РБ</w:t>
      </w:r>
      <w:r w:rsidR="008C2FBE">
        <w:rPr>
          <w:color w:val="000000" w:themeColor="text1"/>
          <w:szCs w:val="24"/>
        </w:rPr>
        <w:t xml:space="preserve"> на Черноморски</w:t>
      </w:r>
      <w:r w:rsidRPr="00D56D1B">
        <w:rPr>
          <w:color w:val="000000" w:themeColor="text1"/>
          <w:szCs w:val="24"/>
        </w:rPr>
        <w:t xml:space="preserve"> добруджански реки приема като цяло по-неблагоприятни стойности спрямо средните за ЧРБУВ. Подобрение на показателя през 2012 г. спрямо 2008 г. се наблюдава едновременно за района за басейново управление на водите и за </w:t>
      </w:r>
      <w:r w:rsidR="0078429F">
        <w:rPr>
          <w:color w:val="000000" w:themeColor="text1"/>
          <w:szCs w:val="24"/>
        </w:rPr>
        <w:t>речния басейн</w:t>
      </w:r>
      <w:r w:rsidRPr="00D56D1B">
        <w:rPr>
          <w:color w:val="000000" w:themeColor="text1"/>
          <w:szCs w:val="24"/>
        </w:rPr>
        <w:t xml:space="preserve">, като темпът на спад (т.е. подобрение) на стойностите на показателя за </w:t>
      </w:r>
      <w:r w:rsidR="0078429F">
        <w:rPr>
          <w:color w:val="000000" w:themeColor="text1"/>
          <w:szCs w:val="24"/>
        </w:rPr>
        <w:t>речния басейн</w:t>
      </w:r>
      <w:r w:rsidRPr="00D56D1B">
        <w:rPr>
          <w:color w:val="000000" w:themeColor="text1"/>
          <w:szCs w:val="24"/>
        </w:rPr>
        <w:t xml:space="preserve"> е два пъти по-бавен.</w:t>
      </w:r>
    </w:p>
    <w:p w:rsidR="00266186" w:rsidRDefault="00266186">
      <w:pPr>
        <w:rPr>
          <w:i/>
          <w:szCs w:val="24"/>
          <w:u w:val="single"/>
        </w:rPr>
      </w:pPr>
      <w:r>
        <w:rPr>
          <w:i/>
          <w:szCs w:val="24"/>
          <w:u w:val="single"/>
        </w:rPr>
        <w:br w:type="page"/>
      </w:r>
    </w:p>
    <w:p w:rsidR="00AD6244" w:rsidRDefault="00AD6244" w:rsidP="00AD6244">
      <w:pPr>
        <w:spacing w:after="120" w:line="240" w:lineRule="auto"/>
        <w:jc w:val="both"/>
        <w:rPr>
          <w:i/>
          <w:szCs w:val="24"/>
          <w:u w:val="single"/>
        </w:rPr>
      </w:pPr>
      <w:r w:rsidRPr="00722725">
        <w:rPr>
          <w:i/>
          <w:szCs w:val="24"/>
          <w:u w:val="single"/>
        </w:rPr>
        <w:lastRenderedPageBreak/>
        <w:t>ВиК дружества</w:t>
      </w:r>
    </w:p>
    <w:p w:rsidR="00543995" w:rsidRPr="00722725" w:rsidRDefault="00543995" w:rsidP="00AD6244">
      <w:pPr>
        <w:spacing w:after="120" w:line="240" w:lineRule="auto"/>
        <w:jc w:val="both"/>
        <w:rPr>
          <w:i/>
          <w:szCs w:val="24"/>
          <w:u w:val="single"/>
        </w:rPr>
      </w:pPr>
      <w:r w:rsidRPr="00021FC1">
        <w:rPr>
          <w:szCs w:val="24"/>
        </w:rPr>
        <w:t xml:space="preserve">Въз основа на данните от </w:t>
      </w:r>
      <w:r w:rsidRPr="00021FC1">
        <w:rPr>
          <w:i/>
          <w:szCs w:val="24"/>
        </w:rPr>
        <w:t>таблиц</w:t>
      </w:r>
      <w:r>
        <w:rPr>
          <w:i/>
          <w:szCs w:val="24"/>
        </w:rPr>
        <w:t>и 6</w:t>
      </w:r>
      <w:r w:rsidR="00932A7C">
        <w:rPr>
          <w:i/>
          <w:szCs w:val="24"/>
        </w:rPr>
        <w:t>-25</w:t>
      </w:r>
      <w:r>
        <w:rPr>
          <w:i/>
          <w:szCs w:val="24"/>
        </w:rPr>
        <w:t>. и 6</w:t>
      </w:r>
      <w:r w:rsidR="00932A7C">
        <w:rPr>
          <w:i/>
          <w:szCs w:val="24"/>
        </w:rPr>
        <w:t>-27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A90681" w:rsidRDefault="00AD6244" w:rsidP="00AD6244">
      <w:pPr>
        <w:pStyle w:val="ListParagraph"/>
        <w:numPr>
          <w:ilvl w:val="0"/>
          <w:numId w:val="21"/>
        </w:numPr>
        <w:spacing w:after="120" w:line="240" w:lineRule="auto"/>
        <w:contextualSpacing w:val="0"/>
        <w:jc w:val="both"/>
        <w:rPr>
          <w:bCs/>
          <w:szCs w:val="24"/>
        </w:rPr>
      </w:pPr>
      <w:r>
        <w:rPr>
          <w:szCs w:val="24"/>
        </w:rPr>
        <w:t xml:space="preserve">Средногодишно за периода 2010-2013 г. в </w:t>
      </w:r>
      <w:r w:rsidR="0078429F">
        <w:rPr>
          <w:szCs w:val="24"/>
        </w:rPr>
        <w:t>речния басейн</w:t>
      </w:r>
      <w:r w:rsidRPr="00A90681">
        <w:rPr>
          <w:szCs w:val="24"/>
        </w:rPr>
        <w:t xml:space="preserve"> на Черноморските добруджански реки е зает едва 2,6% от персонала, занимаващ се с отвеждане и пречистване на отпадъчни води в ЧРБУВ. Същевременно </w:t>
      </w:r>
      <w:r>
        <w:rPr>
          <w:szCs w:val="24"/>
        </w:rPr>
        <w:t>7,4</w:t>
      </w:r>
      <w:r w:rsidRPr="00A90681">
        <w:rPr>
          <w:szCs w:val="24"/>
        </w:rPr>
        <w:t xml:space="preserve">% от количествата отведена и пречистена вода в ЧРБУВ са от </w:t>
      </w:r>
      <w:r w:rsidR="0078429F">
        <w:rPr>
          <w:szCs w:val="24"/>
        </w:rPr>
        <w:t>РБ</w:t>
      </w:r>
      <w:r w:rsidRPr="00A90681">
        <w:rPr>
          <w:szCs w:val="24"/>
        </w:rPr>
        <w:t xml:space="preserve"> на Черноморските добруджански реки.   </w:t>
      </w:r>
    </w:p>
    <w:p w:rsidR="00AD6244" w:rsidRPr="00F80ACA" w:rsidRDefault="00AD6244" w:rsidP="00AD6244">
      <w:pPr>
        <w:pStyle w:val="ListParagraph"/>
        <w:numPr>
          <w:ilvl w:val="0"/>
          <w:numId w:val="21"/>
        </w:numPr>
        <w:spacing w:after="120" w:line="240" w:lineRule="auto"/>
        <w:contextualSpacing w:val="0"/>
        <w:jc w:val="both"/>
        <w:rPr>
          <w:bCs/>
          <w:szCs w:val="24"/>
        </w:rPr>
      </w:pPr>
      <w:r w:rsidRPr="00F80ACA">
        <w:rPr>
          <w:szCs w:val="24"/>
        </w:rPr>
        <w:t>Стойността на показателя брой персонал зает в услугата отвеждане и пречистване на отпадъчни води на млн.м</w:t>
      </w:r>
      <w:r w:rsidRPr="00166F80">
        <w:rPr>
          <w:szCs w:val="24"/>
          <w:vertAlign w:val="superscript"/>
        </w:rPr>
        <w:t>3</w:t>
      </w:r>
      <w:r w:rsidRPr="00F80ACA">
        <w:rPr>
          <w:szCs w:val="24"/>
        </w:rPr>
        <w:t xml:space="preserve"> отведена и пречистена вода в </w:t>
      </w:r>
      <w:r w:rsidR="0078429F">
        <w:rPr>
          <w:szCs w:val="24"/>
        </w:rPr>
        <w:t>речния басейн</w:t>
      </w:r>
      <w:r w:rsidRPr="00F80ACA">
        <w:rPr>
          <w:szCs w:val="24"/>
        </w:rPr>
        <w:t xml:space="preserve"> на Черноморските добруджански реки е значително по-ниска от тази за ЧРБУВ, което е признак на по-високи нива на ефективност по този показател на дружествата в </w:t>
      </w:r>
      <w:r w:rsidR="0078429F">
        <w:rPr>
          <w:szCs w:val="24"/>
        </w:rPr>
        <w:t>речния басейн</w:t>
      </w:r>
      <w:r w:rsidRPr="00F80ACA">
        <w:rPr>
          <w:szCs w:val="24"/>
        </w:rPr>
        <w:t xml:space="preserve"> спрямо района. </w:t>
      </w:r>
      <w:r w:rsidR="00D9263A">
        <w:rPr>
          <w:szCs w:val="24"/>
        </w:rPr>
        <w:t xml:space="preserve">Речният </w:t>
      </w:r>
      <w:r w:rsidRPr="00F80ACA">
        <w:rPr>
          <w:szCs w:val="24"/>
        </w:rPr>
        <w:t xml:space="preserve">басейн на </w:t>
      </w:r>
      <w:r w:rsidRPr="00A90681">
        <w:rPr>
          <w:szCs w:val="24"/>
        </w:rPr>
        <w:t>Черноморските добруджански реки</w:t>
      </w:r>
      <w:r w:rsidRPr="00F80ACA">
        <w:rPr>
          <w:szCs w:val="24"/>
        </w:rPr>
        <w:t xml:space="preserve"> регистрира най-благоприятни нива по отношение на изследвания показател спрямо останалите подбасейни от ЧРБУВ.</w:t>
      </w:r>
      <w:r>
        <w:rPr>
          <w:szCs w:val="24"/>
        </w:rPr>
        <w:t xml:space="preserve"> </w:t>
      </w:r>
      <w:r w:rsidRPr="00F80ACA">
        <w:rPr>
          <w:szCs w:val="24"/>
        </w:rPr>
        <w:t xml:space="preserve">Същевременно в рамките на този подбасейн за периода 2010 – 2013 г. се регистрира и по-отчетливо подобрение в </w:t>
      </w:r>
      <w:r>
        <w:rPr>
          <w:szCs w:val="24"/>
        </w:rPr>
        <w:t xml:space="preserve">нивата на ефективност спрямо наблюдаваните </w:t>
      </w:r>
      <w:r w:rsidRPr="00F80ACA">
        <w:rPr>
          <w:szCs w:val="24"/>
        </w:rPr>
        <w:t>средно за района.</w:t>
      </w:r>
    </w:p>
    <w:p w:rsidR="00AD6244" w:rsidRPr="00543995" w:rsidRDefault="00AD6244" w:rsidP="00543995">
      <w:pPr>
        <w:pStyle w:val="ListParagraph"/>
        <w:numPr>
          <w:ilvl w:val="0"/>
          <w:numId w:val="24"/>
        </w:numPr>
        <w:spacing w:after="120" w:line="240" w:lineRule="auto"/>
        <w:contextualSpacing w:val="0"/>
        <w:jc w:val="both"/>
        <w:rPr>
          <w:color w:val="000000" w:themeColor="text1"/>
          <w:szCs w:val="24"/>
        </w:rPr>
      </w:pPr>
      <w:r w:rsidRPr="00543995">
        <w:rPr>
          <w:color w:val="000000" w:themeColor="text1"/>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78429F">
        <w:rPr>
          <w:color w:val="000000" w:themeColor="text1"/>
          <w:szCs w:val="24"/>
        </w:rPr>
        <w:t>речния басейн</w:t>
      </w:r>
      <w:r w:rsidRPr="00543995">
        <w:rPr>
          <w:color w:val="000000" w:themeColor="text1"/>
          <w:szCs w:val="24"/>
        </w:rPr>
        <w:t xml:space="preserve"> на Черноморските добруджански реки е значително по-неблагоприятна спрямо стойността на показателя за района. Причина за това е фактът, че количествата на отведени и пречистени отпадъчни води за </w:t>
      </w:r>
      <w:r w:rsidR="0078429F">
        <w:rPr>
          <w:color w:val="000000" w:themeColor="text1"/>
          <w:szCs w:val="24"/>
        </w:rPr>
        <w:t>речния басейн</w:t>
      </w:r>
      <w:r w:rsidRPr="00543995">
        <w:rPr>
          <w:color w:val="000000" w:themeColor="text1"/>
          <w:szCs w:val="24"/>
        </w:rPr>
        <w:t xml:space="preserve"> са над 7% от общото количество отведени и пречистени отпадъчни води за района за басейново управление на водите, докато </w:t>
      </w:r>
      <w:r w:rsidR="00D9263A">
        <w:rPr>
          <w:color w:val="000000" w:themeColor="text1"/>
          <w:szCs w:val="24"/>
        </w:rPr>
        <w:t xml:space="preserve">речният </w:t>
      </w:r>
      <w:r w:rsidRPr="00543995">
        <w:rPr>
          <w:color w:val="000000" w:themeColor="text1"/>
          <w:szCs w:val="24"/>
        </w:rPr>
        <w:t xml:space="preserve">басейн отговаря за 2,2% от приходите от отвеждане и пречистване на отпадъчни води спрямо общите приходи за ЧРБУВ. </w:t>
      </w:r>
    </w:p>
    <w:p w:rsidR="001B57F9" w:rsidRDefault="001B57F9" w:rsidP="00AD6244">
      <w:pPr>
        <w:spacing w:after="120" w:line="240" w:lineRule="auto"/>
        <w:jc w:val="both"/>
        <w:rPr>
          <w:szCs w:val="24"/>
        </w:rPr>
      </w:pPr>
    </w:p>
    <w:p w:rsidR="00266186" w:rsidRPr="00125D46" w:rsidRDefault="00266186" w:rsidP="00AD6244">
      <w:pPr>
        <w:spacing w:after="120" w:line="240" w:lineRule="auto"/>
        <w:jc w:val="both"/>
        <w:rPr>
          <w:szCs w:val="24"/>
        </w:rPr>
      </w:pPr>
    </w:p>
    <w:p w:rsidR="00AD6244" w:rsidRPr="00AD6244" w:rsidRDefault="00AD6244" w:rsidP="00AD6244">
      <w:pPr>
        <w:pStyle w:val="Heading3"/>
        <w:numPr>
          <w:ilvl w:val="1"/>
          <w:numId w:val="26"/>
        </w:numPr>
        <w:rPr>
          <w:rFonts w:ascii="Times New Roman" w:hAnsi="Times New Roman" w:cs="Times New Roman"/>
          <w:color w:val="auto"/>
          <w:szCs w:val="24"/>
        </w:rPr>
      </w:pPr>
      <w:bookmarkStart w:id="5" w:name="_Toc238027709"/>
      <w:bookmarkStart w:id="6" w:name="_Toc240878270"/>
      <w:r w:rsidRPr="00AD6244">
        <w:rPr>
          <w:rFonts w:ascii="Times New Roman" w:hAnsi="Times New Roman" w:cs="Times New Roman"/>
          <w:color w:val="auto"/>
          <w:szCs w:val="24"/>
        </w:rPr>
        <w:t xml:space="preserve"> </w:t>
      </w:r>
      <w:r w:rsidR="0078429F">
        <w:rPr>
          <w:rFonts w:ascii="Times New Roman" w:hAnsi="Times New Roman" w:cs="Times New Roman"/>
          <w:color w:val="auto"/>
          <w:szCs w:val="24"/>
        </w:rPr>
        <w:t>РБ</w:t>
      </w:r>
      <w:r w:rsidR="004E7C09">
        <w:rPr>
          <w:rFonts w:ascii="Times New Roman" w:hAnsi="Times New Roman" w:cs="Times New Roman"/>
          <w:color w:val="auto"/>
          <w:szCs w:val="24"/>
        </w:rPr>
        <w:t xml:space="preserve"> на</w:t>
      </w:r>
      <w:r w:rsidRPr="00AD6244">
        <w:rPr>
          <w:rFonts w:ascii="Times New Roman" w:hAnsi="Times New Roman" w:cs="Times New Roman"/>
          <w:color w:val="auto"/>
          <w:szCs w:val="24"/>
        </w:rPr>
        <w:t xml:space="preserve"> </w:t>
      </w:r>
      <w:bookmarkEnd w:id="5"/>
      <w:bookmarkEnd w:id="6"/>
      <w:r w:rsidRPr="00AD6244">
        <w:rPr>
          <w:rFonts w:ascii="Times New Roman" w:hAnsi="Times New Roman" w:cs="Times New Roman"/>
          <w:color w:val="auto"/>
          <w:szCs w:val="24"/>
        </w:rPr>
        <w:t>р. Провадийска</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Pr="00D02CBB"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AD6244" w:rsidRPr="000C167A" w:rsidRDefault="00543995" w:rsidP="00AD6244">
      <w:pPr>
        <w:spacing w:after="120" w:line="240" w:lineRule="auto"/>
        <w:jc w:val="both"/>
        <w:rPr>
          <w:szCs w:val="24"/>
        </w:rPr>
      </w:pPr>
      <w:r w:rsidRPr="00021FC1">
        <w:rPr>
          <w:szCs w:val="24"/>
        </w:rPr>
        <w:t xml:space="preserve">Въз основа на резултатите от направените изчисления, показани в </w:t>
      </w:r>
      <w:r w:rsidRPr="00BB5ECA">
        <w:rPr>
          <w:i/>
          <w:szCs w:val="24"/>
        </w:rPr>
        <w:t>таблици от 6</w:t>
      </w:r>
      <w:r w:rsidR="00932A7C">
        <w:rPr>
          <w:i/>
          <w:szCs w:val="24"/>
        </w:rPr>
        <w:t>-7</w:t>
      </w:r>
      <w:r w:rsidRPr="00BB5ECA">
        <w:rPr>
          <w:i/>
          <w:szCs w:val="24"/>
        </w:rPr>
        <w:t>. до 6</w:t>
      </w:r>
      <w:r w:rsidR="00932A7C">
        <w:rPr>
          <w:i/>
          <w:szCs w:val="24"/>
        </w:rPr>
        <w:t>-16</w:t>
      </w:r>
      <w:r w:rsidRPr="00BB5ECA">
        <w:rPr>
          <w:i/>
          <w:szCs w:val="24"/>
        </w:rPr>
        <w:t>.</w:t>
      </w:r>
      <w:r w:rsidRPr="00021FC1">
        <w:rPr>
          <w:szCs w:val="24"/>
        </w:rPr>
        <w:t>, могат да се направят следните изводи:</w:t>
      </w:r>
    </w:p>
    <w:p w:rsidR="00AD6244" w:rsidRPr="008E1C83" w:rsidRDefault="00B779DA" w:rsidP="00AD6244">
      <w:pPr>
        <w:pStyle w:val="ListParagraph"/>
        <w:numPr>
          <w:ilvl w:val="0"/>
          <w:numId w:val="24"/>
        </w:numPr>
        <w:spacing w:after="120" w:line="240" w:lineRule="auto"/>
        <w:contextualSpacing w:val="0"/>
        <w:jc w:val="both"/>
        <w:rPr>
          <w:color w:val="000000" w:themeColor="text1"/>
          <w:szCs w:val="24"/>
        </w:rPr>
      </w:pPr>
      <w:r>
        <w:rPr>
          <w:color w:val="000000" w:themeColor="text1"/>
          <w:szCs w:val="24"/>
        </w:rPr>
        <w:t>Речният басейн</w:t>
      </w:r>
      <w:r w:rsidRPr="008E1C83">
        <w:rPr>
          <w:color w:val="000000" w:themeColor="text1"/>
          <w:szCs w:val="24"/>
        </w:rPr>
        <w:t xml:space="preserve"> </w:t>
      </w:r>
      <w:r w:rsidR="00AD6244" w:rsidRPr="008E1C83">
        <w:rPr>
          <w:color w:val="000000" w:themeColor="text1"/>
          <w:szCs w:val="24"/>
        </w:rPr>
        <w:t xml:space="preserve">на р. </w:t>
      </w:r>
      <w:r w:rsidR="00AD6244">
        <w:rPr>
          <w:szCs w:val="24"/>
        </w:rPr>
        <w:t>Провадийска</w:t>
      </w:r>
      <w:r w:rsidR="00AD6244" w:rsidRPr="008E1C83">
        <w:rPr>
          <w:color w:val="000000" w:themeColor="text1"/>
          <w:szCs w:val="24"/>
        </w:rPr>
        <w:t xml:space="preserve"> е с определящо значение за </w:t>
      </w:r>
      <w:r w:rsidR="00AD6244" w:rsidRPr="00D56D1B">
        <w:rPr>
          <w:color w:val="000000" w:themeColor="text1"/>
          <w:szCs w:val="24"/>
        </w:rPr>
        <w:t>Черноморски</w:t>
      </w:r>
      <w:r w:rsidR="00AD6244">
        <w:rPr>
          <w:color w:val="000000" w:themeColor="text1"/>
          <w:szCs w:val="24"/>
        </w:rPr>
        <w:t>я</w:t>
      </w:r>
      <w:r w:rsidR="00AD6244" w:rsidRPr="00D56D1B">
        <w:rPr>
          <w:color w:val="000000" w:themeColor="text1"/>
          <w:szCs w:val="24"/>
        </w:rPr>
        <w:t xml:space="preserve"> </w:t>
      </w:r>
      <w:r w:rsidR="00AD6244" w:rsidRPr="008E1C83">
        <w:rPr>
          <w:color w:val="000000" w:themeColor="text1"/>
          <w:szCs w:val="24"/>
        </w:rPr>
        <w:t xml:space="preserve">район за басейново управление на водите. </w:t>
      </w:r>
      <w:r w:rsidR="00AD6244">
        <w:rPr>
          <w:color w:val="000000" w:themeColor="text1"/>
          <w:szCs w:val="24"/>
        </w:rPr>
        <w:t>През 2013 г.</w:t>
      </w:r>
      <w:r w:rsidR="00AD6244" w:rsidRPr="008E1C83">
        <w:rPr>
          <w:color w:val="000000" w:themeColor="text1"/>
          <w:szCs w:val="24"/>
        </w:rPr>
        <w:t xml:space="preserve"> </w:t>
      </w:r>
      <w:r w:rsidR="00AD6244">
        <w:rPr>
          <w:color w:val="000000" w:themeColor="text1"/>
          <w:szCs w:val="24"/>
        </w:rPr>
        <w:t>75</w:t>
      </w:r>
      <w:r w:rsidR="00AD6244" w:rsidRPr="008E1C83">
        <w:rPr>
          <w:color w:val="000000" w:themeColor="text1"/>
          <w:szCs w:val="24"/>
        </w:rPr>
        <w:t xml:space="preserve">% от използваното количество вода в </w:t>
      </w:r>
      <w:r w:rsidR="00AD6244">
        <w:rPr>
          <w:color w:val="000000" w:themeColor="text1"/>
          <w:szCs w:val="24"/>
        </w:rPr>
        <w:t>Ч</w:t>
      </w:r>
      <w:r w:rsidR="00AD6244" w:rsidRPr="008E1C83">
        <w:rPr>
          <w:color w:val="000000" w:themeColor="text1"/>
          <w:szCs w:val="24"/>
        </w:rPr>
        <w:t xml:space="preserve">РБУВ в секторите индустрия, селско стопанство и услуги се пада на този </w:t>
      </w:r>
      <w:r w:rsidR="00D9263A">
        <w:rPr>
          <w:color w:val="000000" w:themeColor="text1"/>
          <w:szCs w:val="24"/>
        </w:rPr>
        <w:t xml:space="preserve">речен </w:t>
      </w:r>
      <w:r w:rsidR="00AD6244" w:rsidRPr="008E1C83">
        <w:rPr>
          <w:color w:val="000000" w:themeColor="text1"/>
          <w:szCs w:val="24"/>
        </w:rPr>
        <w:t xml:space="preserve">басейн. Освен това </w:t>
      </w:r>
      <w:r w:rsidR="00AD6244">
        <w:rPr>
          <w:color w:val="000000" w:themeColor="text1"/>
          <w:szCs w:val="24"/>
        </w:rPr>
        <w:t xml:space="preserve">над 1/3 </w:t>
      </w:r>
      <w:r w:rsidR="00AD6244" w:rsidRPr="008E1C83">
        <w:rPr>
          <w:color w:val="000000" w:themeColor="text1"/>
          <w:szCs w:val="24"/>
        </w:rPr>
        <w:t xml:space="preserve">от БДС на района за басейново управление на водите е произведена в </w:t>
      </w:r>
      <w:r w:rsidR="0078429F">
        <w:rPr>
          <w:color w:val="000000" w:themeColor="text1"/>
          <w:szCs w:val="24"/>
        </w:rPr>
        <w:t>РБ</w:t>
      </w:r>
      <w:r w:rsidR="008C2FBE">
        <w:rPr>
          <w:color w:val="000000" w:themeColor="text1"/>
          <w:szCs w:val="24"/>
        </w:rPr>
        <w:t xml:space="preserve"> на р. Провадийска</w:t>
      </w:r>
      <w:r w:rsidR="00AD6244" w:rsidRPr="008E1C83">
        <w:rPr>
          <w:color w:val="000000" w:themeColor="text1"/>
          <w:szCs w:val="24"/>
        </w:rPr>
        <w:t xml:space="preserve">, а делът на заетите лица в </w:t>
      </w:r>
      <w:r w:rsidR="0078429F">
        <w:rPr>
          <w:color w:val="000000" w:themeColor="text1"/>
          <w:szCs w:val="24"/>
        </w:rPr>
        <w:t>речния басейн</w:t>
      </w:r>
      <w:r w:rsidR="00AD6244" w:rsidRPr="008E1C83">
        <w:rPr>
          <w:color w:val="000000" w:themeColor="text1"/>
          <w:szCs w:val="24"/>
        </w:rPr>
        <w:t xml:space="preserve"> е </w:t>
      </w:r>
      <w:r w:rsidR="00AD6244">
        <w:rPr>
          <w:color w:val="000000" w:themeColor="text1"/>
          <w:szCs w:val="24"/>
        </w:rPr>
        <w:t>40</w:t>
      </w:r>
      <w:r w:rsidR="00AD6244" w:rsidRPr="008E1C83">
        <w:rPr>
          <w:color w:val="000000" w:themeColor="text1"/>
          <w:szCs w:val="24"/>
        </w:rPr>
        <w:t xml:space="preserve">% от общо заетите в </w:t>
      </w:r>
      <w:r w:rsidR="00AD6244">
        <w:rPr>
          <w:color w:val="000000" w:themeColor="text1"/>
          <w:szCs w:val="24"/>
        </w:rPr>
        <w:t>Ч</w:t>
      </w:r>
      <w:r w:rsidR="00AD6244" w:rsidRPr="008E1C83">
        <w:rPr>
          <w:color w:val="000000" w:themeColor="text1"/>
          <w:szCs w:val="24"/>
        </w:rPr>
        <w:t>РБУВ.</w:t>
      </w:r>
    </w:p>
    <w:p w:rsidR="00AD6244" w:rsidRPr="00AF437F" w:rsidRDefault="00AD6244" w:rsidP="00AD6244">
      <w:pPr>
        <w:pStyle w:val="ListParagraph"/>
        <w:numPr>
          <w:ilvl w:val="0"/>
          <w:numId w:val="24"/>
        </w:numPr>
        <w:spacing w:after="120" w:line="240" w:lineRule="auto"/>
        <w:contextualSpacing w:val="0"/>
        <w:jc w:val="both"/>
        <w:rPr>
          <w:color w:val="000000" w:themeColor="text1"/>
          <w:szCs w:val="24"/>
        </w:rPr>
      </w:pPr>
      <w:r w:rsidRPr="00AF437F">
        <w:rPr>
          <w:color w:val="000000" w:themeColor="text1"/>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показва по-ниска ефективност на използваните водни ресурси в </w:t>
      </w:r>
      <w:r w:rsidR="0078429F">
        <w:rPr>
          <w:color w:val="000000" w:themeColor="text1"/>
          <w:szCs w:val="24"/>
        </w:rPr>
        <w:t>РБ</w:t>
      </w:r>
      <w:r w:rsidR="008C2FBE">
        <w:rPr>
          <w:color w:val="000000" w:themeColor="text1"/>
          <w:szCs w:val="24"/>
        </w:rPr>
        <w:t xml:space="preserve"> на р. Провадийска</w:t>
      </w:r>
      <w:r w:rsidRPr="00AF437F">
        <w:rPr>
          <w:color w:val="000000" w:themeColor="text1"/>
          <w:szCs w:val="24"/>
        </w:rPr>
        <w:t xml:space="preserve"> спрямо ЧРБУВ. Това се </w:t>
      </w:r>
      <w:r w:rsidRPr="00AF437F">
        <w:rPr>
          <w:color w:val="000000" w:themeColor="text1"/>
          <w:szCs w:val="24"/>
        </w:rPr>
        <w:lastRenderedPageBreak/>
        <w:t xml:space="preserve">обяснява с концентрацията на </w:t>
      </w:r>
      <w:proofErr w:type="spellStart"/>
      <w:r w:rsidRPr="00AF437F">
        <w:rPr>
          <w:color w:val="000000" w:themeColor="text1"/>
          <w:szCs w:val="24"/>
        </w:rPr>
        <w:t>водоемки</w:t>
      </w:r>
      <w:proofErr w:type="spellEnd"/>
      <w:r w:rsidRPr="00AF437F">
        <w:rPr>
          <w:color w:val="000000" w:themeColor="text1"/>
          <w:szCs w:val="24"/>
        </w:rPr>
        <w:t xml:space="preserve"> отрасли като производство на електроенергия, химическа промишленост и др. в този </w:t>
      </w:r>
      <w:r w:rsidR="00D9263A">
        <w:rPr>
          <w:color w:val="000000" w:themeColor="text1"/>
          <w:szCs w:val="24"/>
        </w:rPr>
        <w:t xml:space="preserve">речен </w:t>
      </w:r>
      <w:r w:rsidRPr="00AF437F">
        <w:rPr>
          <w:color w:val="000000" w:themeColor="text1"/>
          <w:szCs w:val="24"/>
        </w:rPr>
        <w:t xml:space="preserve">басейн. </w:t>
      </w:r>
    </w:p>
    <w:p w:rsidR="00AD6244" w:rsidRPr="00AF437F" w:rsidRDefault="00AD6244" w:rsidP="00AD6244">
      <w:pPr>
        <w:pStyle w:val="ListParagraph"/>
        <w:numPr>
          <w:ilvl w:val="0"/>
          <w:numId w:val="24"/>
        </w:numPr>
        <w:spacing w:after="120" w:line="240" w:lineRule="auto"/>
        <w:contextualSpacing w:val="0"/>
        <w:jc w:val="both"/>
        <w:rPr>
          <w:color w:val="000000" w:themeColor="text1"/>
          <w:szCs w:val="24"/>
        </w:rPr>
      </w:pPr>
      <w:r w:rsidRPr="00AF437F">
        <w:rPr>
          <w:color w:val="000000" w:themeColor="text1"/>
          <w:szCs w:val="24"/>
        </w:rPr>
        <w:t xml:space="preserve">Тенденциите в стойностите на показателя количество използвана вода към 1000 лв. произведена БДС в индустрията при </w:t>
      </w:r>
      <w:r w:rsidR="0078429F">
        <w:rPr>
          <w:color w:val="000000" w:themeColor="text1"/>
          <w:szCs w:val="24"/>
        </w:rPr>
        <w:t>РБ</w:t>
      </w:r>
      <w:r w:rsidR="008C2FBE">
        <w:rPr>
          <w:color w:val="000000" w:themeColor="text1"/>
          <w:szCs w:val="24"/>
        </w:rPr>
        <w:t xml:space="preserve"> на р. Провадийска</w:t>
      </w:r>
      <w:r w:rsidRPr="00AF437F">
        <w:rPr>
          <w:color w:val="000000" w:themeColor="text1"/>
          <w:szCs w:val="24"/>
        </w:rPr>
        <w:t xml:space="preserve"> следват изцяло общата тенденция на подобрение</w:t>
      </w:r>
      <w:r>
        <w:rPr>
          <w:color w:val="000000" w:themeColor="text1"/>
          <w:szCs w:val="24"/>
        </w:rPr>
        <w:t xml:space="preserve">, </w:t>
      </w:r>
      <w:r w:rsidRPr="00AF437F">
        <w:rPr>
          <w:color w:val="000000" w:themeColor="text1"/>
          <w:szCs w:val="24"/>
        </w:rPr>
        <w:t>характерна за ЧРБУВ (т.е. подобряване на ефективността)</w:t>
      </w:r>
      <w:r>
        <w:rPr>
          <w:color w:val="000000" w:themeColor="text1"/>
          <w:szCs w:val="24"/>
        </w:rPr>
        <w:t xml:space="preserve">, </w:t>
      </w:r>
      <w:r w:rsidRPr="001C0178">
        <w:rPr>
          <w:color w:val="000000" w:themeColor="text1"/>
          <w:szCs w:val="24"/>
        </w:rPr>
        <w:t>както през 201</w:t>
      </w:r>
      <w:r>
        <w:rPr>
          <w:color w:val="000000" w:themeColor="text1"/>
          <w:szCs w:val="24"/>
        </w:rPr>
        <w:t>2</w:t>
      </w:r>
      <w:r w:rsidRPr="001C0178">
        <w:rPr>
          <w:color w:val="000000" w:themeColor="text1"/>
          <w:szCs w:val="24"/>
        </w:rPr>
        <w:t xml:space="preserve"> спрямо 2008 г., така и при сравнение на разглеждания период спрямо предходния</w:t>
      </w:r>
      <w:r w:rsidRPr="00AF437F">
        <w:rPr>
          <w:color w:val="000000" w:themeColor="text1"/>
          <w:szCs w:val="24"/>
        </w:rPr>
        <w:t>.</w:t>
      </w:r>
    </w:p>
    <w:p w:rsidR="00AD6244" w:rsidRPr="00AF437F" w:rsidRDefault="00AD6244" w:rsidP="00AD6244">
      <w:pPr>
        <w:pStyle w:val="ListParagraph"/>
        <w:numPr>
          <w:ilvl w:val="0"/>
          <w:numId w:val="24"/>
        </w:numPr>
        <w:spacing w:after="120" w:line="240" w:lineRule="auto"/>
        <w:contextualSpacing w:val="0"/>
        <w:jc w:val="both"/>
        <w:rPr>
          <w:color w:val="000000" w:themeColor="text1"/>
          <w:szCs w:val="24"/>
        </w:rPr>
      </w:pPr>
      <w:r w:rsidRPr="00AF437F">
        <w:rPr>
          <w:color w:val="000000" w:themeColor="text1"/>
          <w:szCs w:val="24"/>
        </w:rPr>
        <w:t xml:space="preserve">Съпоставката на показателя количество използвана вода към 1000 лв. произведена БДС в селското стопанство за </w:t>
      </w:r>
      <w:r w:rsidR="0078429F">
        <w:rPr>
          <w:color w:val="000000" w:themeColor="text1"/>
          <w:szCs w:val="24"/>
        </w:rPr>
        <w:t>речния басейн</w:t>
      </w:r>
      <w:r w:rsidRPr="00AF437F">
        <w:rPr>
          <w:color w:val="000000" w:themeColor="text1"/>
          <w:szCs w:val="24"/>
        </w:rPr>
        <w:t xml:space="preserve"> и за басейна през анализирания период показва по-ниска ефективност на използваните водни ресурси в </w:t>
      </w:r>
      <w:r w:rsidR="0078429F">
        <w:rPr>
          <w:color w:val="000000" w:themeColor="text1"/>
          <w:szCs w:val="24"/>
        </w:rPr>
        <w:t>РБ</w:t>
      </w:r>
      <w:r w:rsidR="008C2FBE">
        <w:rPr>
          <w:color w:val="000000" w:themeColor="text1"/>
          <w:szCs w:val="24"/>
        </w:rPr>
        <w:t xml:space="preserve"> на р. Провадийска</w:t>
      </w:r>
      <w:r w:rsidRPr="00AF437F">
        <w:rPr>
          <w:color w:val="000000" w:themeColor="text1"/>
          <w:szCs w:val="24"/>
        </w:rPr>
        <w:t xml:space="preserve"> спрямо ЧРБУВ. Подобно на ситуацията в района за басейново управление, показателят за </w:t>
      </w:r>
      <w:r w:rsidR="0078429F">
        <w:rPr>
          <w:color w:val="000000" w:themeColor="text1"/>
          <w:szCs w:val="24"/>
        </w:rPr>
        <w:t>речния басейн</w:t>
      </w:r>
      <w:r w:rsidRPr="00AF437F">
        <w:rPr>
          <w:color w:val="000000" w:themeColor="text1"/>
          <w:szCs w:val="24"/>
        </w:rPr>
        <w:t xml:space="preserve"> се подобрява през 2012 г. спрямо 2008 г., но с по-бавен темп.</w:t>
      </w:r>
    </w:p>
    <w:p w:rsidR="00AD6244" w:rsidRPr="00695B06" w:rsidRDefault="00AD6244" w:rsidP="00AD6244">
      <w:pPr>
        <w:pStyle w:val="ListParagraph"/>
        <w:numPr>
          <w:ilvl w:val="0"/>
          <w:numId w:val="24"/>
        </w:numPr>
        <w:spacing w:after="120" w:line="240" w:lineRule="auto"/>
        <w:contextualSpacing w:val="0"/>
        <w:jc w:val="both"/>
        <w:rPr>
          <w:color w:val="000000" w:themeColor="text1"/>
          <w:szCs w:val="24"/>
        </w:rPr>
      </w:pPr>
      <w:r w:rsidRPr="00695B06">
        <w:rPr>
          <w:color w:val="000000" w:themeColor="text1"/>
          <w:szCs w:val="24"/>
        </w:rPr>
        <w:t xml:space="preserve">По показателя количество използвана вода към 1000 лв. произведена БДС в сектора на услугите в периода 2008-2012 г. </w:t>
      </w:r>
      <w:r w:rsidR="0078429F">
        <w:rPr>
          <w:color w:val="000000" w:themeColor="text1"/>
          <w:szCs w:val="24"/>
        </w:rPr>
        <w:t>РБ</w:t>
      </w:r>
      <w:r w:rsidR="008C2FBE">
        <w:rPr>
          <w:color w:val="000000" w:themeColor="text1"/>
          <w:szCs w:val="24"/>
        </w:rPr>
        <w:t xml:space="preserve"> на р. Провадийска</w:t>
      </w:r>
      <w:r w:rsidRPr="00695B06">
        <w:rPr>
          <w:color w:val="000000" w:themeColor="text1"/>
          <w:szCs w:val="24"/>
        </w:rPr>
        <w:t xml:space="preserve"> показва по-високо ниво на ефективност на използването на водните ресурси в сравнение със средното за ЧРБУВ,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sidR="00D9263A">
        <w:rPr>
          <w:color w:val="000000" w:themeColor="text1"/>
          <w:szCs w:val="24"/>
        </w:rPr>
        <w:t xml:space="preserve">речен </w:t>
      </w:r>
      <w:r w:rsidRPr="00695B06">
        <w:rPr>
          <w:color w:val="000000" w:themeColor="text1"/>
          <w:szCs w:val="24"/>
        </w:rPr>
        <w:t>басейн.</w:t>
      </w:r>
    </w:p>
    <w:p w:rsidR="00AD6244" w:rsidRPr="00695B06" w:rsidRDefault="00AD6244" w:rsidP="00AD6244">
      <w:pPr>
        <w:pStyle w:val="ListParagraph"/>
        <w:numPr>
          <w:ilvl w:val="0"/>
          <w:numId w:val="24"/>
        </w:numPr>
        <w:spacing w:after="120" w:line="240" w:lineRule="auto"/>
        <w:contextualSpacing w:val="0"/>
        <w:jc w:val="both"/>
        <w:rPr>
          <w:color w:val="000000" w:themeColor="text1"/>
          <w:szCs w:val="24"/>
        </w:rPr>
      </w:pPr>
      <w:r w:rsidRPr="00695B06">
        <w:rPr>
          <w:color w:val="000000" w:themeColor="text1"/>
          <w:szCs w:val="24"/>
        </w:rPr>
        <w:t xml:space="preserve">При сектор индустрия показателят брой на персонала към количеството на използваните води (със и без охлаждане) в периода 2008-2013 г. за </w:t>
      </w:r>
      <w:r w:rsidR="0078429F">
        <w:rPr>
          <w:color w:val="000000" w:themeColor="text1"/>
          <w:szCs w:val="24"/>
        </w:rPr>
        <w:t>РБ</w:t>
      </w:r>
      <w:r w:rsidR="008C2FBE">
        <w:rPr>
          <w:color w:val="000000" w:themeColor="text1"/>
          <w:szCs w:val="24"/>
        </w:rPr>
        <w:t xml:space="preserve"> на р. Провадийска</w:t>
      </w:r>
      <w:r w:rsidRPr="00695B06">
        <w:rPr>
          <w:color w:val="000000" w:themeColor="text1"/>
          <w:szCs w:val="24"/>
        </w:rPr>
        <w:t xml:space="preserve"> е с близки, но по-добри стойности спрямо ЧРБУВ. Тенденциите в стойностите на показателя на ниво</w:t>
      </w:r>
      <w:r w:rsidR="00D9263A">
        <w:rPr>
          <w:color w:val="000000" w:themeColor="text1"/>
          <w:szCs w:val="24"/>
        </w:rPr>
        <w:t xml:space="preserve"> речен </w:t>
      </w:r>
      <w:r w:rsidRPr="00695B06">
        <w:rPr>
          <w:color w:val="000000" w:themeColor="text1"/>
          <w:szCs w:val="24"/>
        </w:rPr>
        <w:t xml:space="preserve">басейн следват изцяло общата тенденция на ниво район за басейново управление на водите </w:t>
      </w:r>
      <w:r w:rsidRPr="001C0178">
        <w:rPr>
          <w:color w:val="000000" w:themeColor="text1"/>
          <w:szCs w:val="24"/>
        </w:rPr>
        <w:t>както през 201</w:t>
      </w:r>
      <w:r>
        <w:rPr>
          <w:color w:val="000000" w:themeColor="text1"/>
          <w:szCs w:val="24"/>
        </w:rPr>
        <w:t>3</w:t>
      </w:r>
      <w:r w:rsidRPr="001C0178">
        <w:rPr>
          <w:color w:val="000000" w:themeColor="text1"/>
          <w:szCs w:val="24"/>
        </w:rPr>
        <w:t xml:space="preserve"> спрямо 2008 г., така и при сравнение на разглеждания период спрямо предходния</w:t>
      </w:r>
      <w:r w:rsidRPr="00695B06">
        <w:rPr>
          <w:color w:val="000000" w:themeColor="text1"/>
          <w:szCs w:val="24"/>
        </w:rPr>
        <w:t>.</w:t>
      </w:r>
    </w:p>
    <w:p w:rsidR="00AD6244" w:rsidRPr="00A17E0E" w:rsidRDefault="00AD6244" w:rsidP="00AD6244">
      <w:pPr>
        <w:pStyle w:val="ListParagraph"/>
        <w:numPr>
          <w:ilvl w:val="0"/>
          <w:numId w:val="24"/>
        </w:numPr>
        <w:spacing w:after="120" w:line="240" w:lineRule="auto"/>
        <w:contextualSpacing w:val="0"/>
        <w:jc w:val="both"/>
        <w:rPr>
          <w:color w:val="000000" w:themeColor="text1"/>
          <w:szCs w:val="24"/>
        </w:rPr>
      </w:pPr>
      <w:r w:rsidRPr="00A17E0E">
        <w:rPr>
          <w:color w:val="000000" w:themeColor="text1"/>
          <w:szCs w:val="24"/>
        </w:rPr>
        <w:t xml:space="preserve">В рамките на 2008-2013 г. показателят брой на персонала към количеството на използваните води за селското стопанство за </w:t>
      </w:r>
      <w:r w:rsidR="0078429F">
        <w:rPr>
          <w:color w:val="000000" w:themeColor="text1"/>
          <w:szCs w:val="24"/>
        </w:rPr>
        <w:t>РБ</w:t>
      </w:r>
      <w:r w:rsidR="008C2FBE">
        <w:rPr>
          <w:color w:val="000000" w:themeColor="text1"/>
          <w:szCs w:val="24"/>
        </w:rPr>
        <w:t xml:space="preserve"> на р. Провадийска</w:t>
      </w:r>
      <w:r w:rsidRPr="00A17E0E">
        <w:rPr>
          <w:color w:val="000000" w:themeColor="text1"/>
          <w:szCs w:val="24"/>
        </w:rPr>
        <w:t xml:space="preserve"> е с по-неблагоприятни стойности спрямо средните за ЧРБУВ, но бележи слабо подобрение през 2013 г. спрямо 2008 г. за разлика от басейна. В сравнение с предходния период 2003-2007 г. средногодишната стойност на показателя за </w:t>
      </w:r>
      <w:r w:rsidR="0078429F">
        <w:rPr>
          <w:color w:val="000000" w:themeColor="text1"/>
          <w:szCs w:val="24"/>
        </w:rPr>
        <w:t>речния басейн</w:t>
      </w:r>
      <w:r w:rsidRPr="00A17E0E">
        <w:rPr>
          <w:color w:val="000000" w:themeColor="text1"/>
          <w:szCs w:val="24"/>
        </w:rPr>
        <w:t xml:space="preserve"> се подобрява, следвайки тенденцията на ниво район за басейново управление на водите.</w:t>
      </w:r>
    </w:p>
    <w:p w:rsidR="00AD6244" w:rsidRPr="00533704" w:rsidRDefault="00AD6244" w:rsidP="00AD6244">
      <w:pPr>
        <w:pStyle w:val="ListParagraph"/>
        <w:numPr>
          <w:ilvl w:val="0"/>
          <w:numId w:val="24"/>
        </w:numPr>
        <w:spacing w:after="120" w:line="240" w:lineRule="auto"/>
        <w:contextualSpacing w:val="0"/>
        <w:jc w:val="both"/>
        <w:rPr>
          <w:color w:val="000000" w:themeColor="text1"/>
          <w:szCs w:val="24"/>
        </w:rPr>
      </w:pPr>
      <w:r w:rsidRPr="00533704">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8C2FBE">
        <w:rPr>
          <w:color w:val="000000" w:themeColor="text1"/>
          <w:szCs w:val="24"/>
        </w:rPr>
        <w:t xml:space="preserve"> на р. Провадийска</w:t>
      </w:r>
      <w:r w:rsidRPr="00533704">
        <w:rPr>
          <w:color w:val="000000" w:themeColor="text1"/>
          <w:szCs w:val="24"/>
        </w:rPr>
        <w:t xml:space="preserve"> в периода 2008-2013 г. са по-неблагоприятни спрямо средните за ЧРБУВ. На ниво </w:t>
      </w:r>
      <w:r w:rsidR="00D9263A">
        <w:rPr>
          <w:color w:val="000000" w:themeColor="text1"/>
          <w:szCs w:val="24"/>
        </w:rPr>
        <w:t xml:space="preserve"> речен </w:t>
      </w:r>
      <w:r w:rsidRPr="00533704">
        <w:rPr>
          <w:color w:val="000000" w:themeColor="text1"/>
          <w:szCs w:val="24"/>
        </w:rPr>
        <w:t xml:space="preserve">басейн се наблюдава влошаване на показателите през разглеждания период 2008-2013 г., както и спрямо предходния 2003-2007 г. Причината за увеличението на стойностите на показателя за услугите в </w:t>
      </w:r>
      <w:r w:rsidR="0078429F">
        <w:rPr>
          <w:color w:val="000000" w:themeColor="text1"/>
          <w:szCs w:val="24"/>
        </w:rPr>
        <w:t>РБ</w:t>
      </w:r>
      <w:r w:rsidR="008C2FBE">
        <w:rPr>
          <w:color w:val="000000" w:themeColor="text1"/>
          <w:szCs w:val="24"/>
        </w:rPr>
        <w:t xml:space="preserve"> на р. Провадийска</w:t>
      </w:r>
      <w:r w:rsidRPr="00533704">
        <w:rPr>
          <w:color w:val="000000" w:themeColor="text1"/>
          <w:szCs w:val="24"/>
        </w:rPr>
        <w:t xml:space="preserve"> е намалението на количествата използвана вода в сектора през 2013 г. спрямо 2008 г., което изпреварва над 6 пъти намалението в броя на заетите лица.</w:t>
      </w:r>
    </w:p>
    <w:p w:rsidR="00266186" w:rsidRDefault="00266186" w:rsidP="00AD6244">
      <w:pPr>
        <w:spacing w:after="120" w:line="240" w:lineRule="auto"/>
        <w:jc w:val="both"/>
        <w:rPr>
          <w:i/>
          <w:szCs w:val="24"/>
          <w:u w:val="single"/>
        </w:rPr>
      </w:pPr>
    </w:p>
    <w:p w:rsidR="00AD6244" w:rsidRPr="00722725" w:rsidRDefault="00AD6244" w:rsidP="00AD6244">
      <w:pPr>
        <w:spacing w:after="120" w:line="240" w:lineRule="auto"/>
        <w:jc w:val="both"/>
        <w:rPr>
          <w:i/>
          <w:szCs w:val="24"/>
          <w:u w:val="single"/>
        </w:rPr>
      </w:pPr>
      <w:r w:rsidRPr="00722725">
        <w:rPr>
          <w:i/>
          <w:szCs w:val="24"/>
          <w:u w:val="single"/>
        </w:rPr>
        <w:t>ВиК дружества</w:t>
      </w:r>
    </w:p>
    <w:p w:rsidR="00AD6244" w:rsidRPr="007F0A9F" w:rsidRDefault="00543995" w:rsidP="00AD6244">
      <w:pPr>
        <w:spacing w:after="120" w:line="240" w:lineRule="auto"/>
        <w:jc w:val="both"/>
        <w:rPr>
          <w:szCs w:val="24"/>
        </w:rPr>
      </w:pPr>
      <w:bookmarkStart w:id="7" w:name="_Toc238029171"/>
      <w:bookmarkStart w:id="8" w:name="_Toc240878632"/>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Pr>
          <w:i/>
          <w:szCs w:val="24"/>
        </w:rPr>
        <w:t>6</w:t>
      </w:r>
      <w:r w:rsidR="00932A7C">
        <w:rPr>
          <w:i/>
          <w:szCs w:val="24"/>
        </w:rPr>
        <w:t xml:space="preserve">-18. и </w:t>
      </w:r>
      <w:r>
        <w:rPr>
          <w:i/>
          <w:szCs w:val="24"/>
        </w:rPr>
        <w:t>6</w:t>
      </w:r>
      <w:r w:rsidR="00932A7C">
        <w:rPr>
          <w:i/>
          <w:szCs w:val="24"/>
        </w:rPr>
        <w:t>-20</w:t>
      </w:r>
      <w:r>
        <w:rPr>
          <w:i/>
          <w:szCs w:val="24"/>
        </w:rPr>
        <w:t>.</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Default="00AD6244" w:rsidP="00AD6244">
      <w:pPr>
        <w:pStyle w:val="ListParagraph"/>
        <w:numPr>
          <w:ilvl w:val="0"/>
          <w:numId w:val="21"/>
        </w:numPr>
        <w:spacing w:after="120" w:line="240" w:lineRule="auto"/>
        <w:ind w:left="714" w:hanging="357"/>
        <w:contextualSpacing w:val="0"/>
        <w:jc w:val="both"/>
        <w:rPr>
          <w:bCs/>
          <w:szCs w:val="24"/>
        </w:rPr>
      </w:pPr>
      <w:r w:rsidRPr="0023517D">
        <w:rPr>
          <w:szCs w:val="24"/>
        </w:rPr>
        <w:lastRenderedPageBreak/>
        <w:t xml:space="preserve">В </w:t>
      </w:r>
      <w:r w:rsidR="0078429F">
        <w:rPr>
          <w:szCs w:val="24"/>
        </w:rPr>
        <w:t>речния басейн</w:t>
      </w:r>
      <w:r w:rsidRPr="0023517D">
        <w:rPr>
          <w:szCs w:val="24"/>
        </w:rPr>
        <w:t xml:space="preserve"> на р. Провадийска средногодишно за периода 2010 -2013 г. са заети 38% от водоснабдителния персонал на ВиК дружества, обслужващи населени места на територията на ЧРБУВ</w:t>
      </w:r>
      <w:r>
        <w:rPr>
          <w:szCs w:val="24"/>
        </w:rPr>
        <w:t xml:space="preserve">, което го поставя на първо място по значение сред </w:t>
      </w:r>
      <w:r w:rsidR="00D9263A">
        <w:rPr>
          <w:szCs w:val="24"/>
        </w:rPr>
        <w:t xml:space="preserve">речните </w:t>
      </w:r>
      <w:r>
        <w:rPr>
          <w:szCs w:val="24"/>
        </w:rPr>
        <w:t xml:space="preserve">басейни в района по отношение на този индикатор. </w:t>
      </w:r>
      <w:r w:rsidR="0078429F">
        <w:rPr>
          <w:szCs w:val="24"/>
        </w:rPr>
        <w:t>РБ</w:t>
      </w:r>
      <w:r>
        <w:rPr>
          <w:szCs w:val="24"/>
        </w:rPr>
        <w:t xml:space="preserve"> на р.Провадийска</w:t>
      </w:r>
      <w:r w:rsidRPr="0023517D">
        <w:rPr>
          <w:szCs w:val="24"/>
        </w:rPr>
        <w:t xml:space="preserve"> отговаря за почти 33%</w:t>
      </w:r>
      <w:r>
        <w:rPr>
          <w:szCs w:val="24"/>
        </w:rPr>
        <w:t xml:space="preserve"> </w:t>
      </w:r>
      <w:r w:rsidRPr="0023517D">
        <w:rPr>
          <w:szCs w:val="24"/>
        </w:rPr>
        <w:t>от количеството фактурирана вода в рамките на района за басейново управление на водите</w:t>
      </w:r>
      <w:r>
        <w:rPr>
          <w:szCs w:val="24"/>
        </w:rPr>
        <w:t xml:space="preserve"> като по отношение на този индикатор е изпреварен единствено от Севернобургаските реки.</w:t>
      </w:r>
    </w:p>
    <w:p w:rsidR="00AD6244" w:rsidRDefault="00AD6244" w:rsidP="00AD6244">
      <w:pPr>
        <w:pStyle w:val="ListParagraph"/>
        <w:numPr>
          <w:ilvl w:val="0"/>
          <w:numId w:val="21"/>
        </w:numPr>
        <w:spacing w:after="120" w:line="240" w:lineRule="auto"/>
        <w:ind w:left="714" w:hanging="357"/>
        <w:contextualSpacing w:val="0"/>
        <w:jc w:val="both"/>
        <w:rPr>
          <w:bCs/>
          <w:szCs w:val="24"/>
        </w:rPr>
      </w:pPr>
      <w:r>
        <w:rPr>
          <w:szCs w:val="24"/>
        </w:rPr>
        <w:t xml:space="preserve">Поради значимия характер на този </w:t>
      </w:r>
      <w:r w:rsidR="00D9263A">
        <w:rPr>
          <w:szCs w:val="24"/>
        </w:rPr>
        <w:t xml:space="preserve">речен </w:t>
      </w:r>
      <w:r>
        <w:rPr>
          <w:szCs w:val="24"/>
        </w:rPr>
        <w:t xml:space="preserve">басейн, изводите направени за ЧРБУВ в горния раздел като цяло са валидни и за </w:t>
      </w:r>
      <w:r w:rsidR="0078429F">
        <w:rPr>
          <w:szCs w:val="24"/>
        </w:rPr>
        <w:t>речния басейн</w:t>
      </w:r>
      <w:r>
        <w:rPr>
          <w:szCs w:val="24"/>
        </w:rPr>
        <w:t xml:space="preserve"> на р. Провадийска. </w:t>
      </w:r>
      <w:r w:rsidRPr="004F344B">
        <w:rPr>
          <w:szCs w:val="24"/>
        </w:rPr>
        <w:t xml:space="preserve"> </w:t>
      </w:r>
    </w:p>
    <w:p w:rsidR="00AD6244" w:rsidRDefault="00AD6244" w:rsidP="00AD6244">
      <w:pPr>
        <w:pStyle w:val="ListParagraph"/>
        <w:numPr>
          <w:ilvl w:val="0"/>
          <w:numId w:val="21"/>
        </w:numPr>
        <w:spacing w:after="120" w:line="240" w:lineRule="auto"/>
        <w:ind w:left="714" w:hanging="357"/>
        <w:contextualSpacing w:val="0"/>
        <w:jc w:val="both"/>
        <w:rPr>
          <w:bCs/>
          <w:szCs w:val="24"/>
        </w:rPr>
      </w:pPr>
      <w:r w:rsidRPr="0023517D">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23517D">
        <w:rPr>
          <w:szCs w:val="24"/>
        </w:rPr>
        <w:t xml:space="preserve"> на р. Провадийска е по-неблагоприятна от средногодишната стойност на показателя за ЧРБУВ. </w:t>
      </w:r>
      <w:r>
        <w:rPr>
          <w:szCs w:val="24"/>
        </w:rPr>
        <w:t xml:space="preserve">Тъй като </w:t>
      </w:r>
      <w:r w:rsidR="00D9263A">
        <w:rPr>
          <w:szCs w:val="24"/>
        </w:rPr>
        <w:t xml:space="preserve">речният </w:t>
      </w:r>
      <w:r>
        <w:rPr>
          <w:szCs w:val="24"/>
        </w:rPr>
        <w:t>басейн се обслужва от две ВиК дружества, едното, от които голямо по размер, стойността на показателя говори за неизползвани възможности за икономии на персонал в резултат от мащаба на дейността.</w:t>
      </w:r>
    </w:p>
    <w:p w:rsidR="00AD6244" w:rsidRPr="0023517D" w:rsidRDefault="00AD6244" w:rsidP="00AD6244">
      <w:pPr>
        <w:pStyle w:val="ListParagraph"/>
        <w:numPr>
          <w:ilvl w:val="0"/>
          <w:numId w:val="21"/>
        </w:numPr>
        <w:spacing w:after="120" w:line="240" w:lineRule="auto"/>
        <w:contextualSpacing w:val="0"/>
        <w:jc w:val="both"/>
        <w:rPr>
          <w:bCs/>
          <w:szCs w:val="24"/>
        </w:rPr>
      </w:pPr>
      <w:r w:rsidRPr="0023517D">
        <w:rPr>
          <w:szCs w:val="24"/>
        </w:rPr>
        <w:t xml:space="preserve">Съпоставката на средногодишната стойност на показателя количество доставена вода (м3) на 1000 лв. приходи на ВиК дружествата от водоснабдяване за </w:t>
      </w:r>
      <w:r w:rsidR="0078429F">
        <w:rPr>
          <w:szCs w:val="24"/>
        </w:rPr>
        <w:t>речния басейн</w:t>
      </w:r>
      <w:r w:rsidRPr="0023517D">
        <w:rPr>
          <w:szCs w:val="24"/>
        </w:rPr>
        <w:t xml:space="preserve"> със средната стойност на показателя за района за басейново управление на водите показва по-висока финансова ефективност на дружествата, опериращи в рамките на територията на </w:t>
      </w:r>
      <w:r w:rsidR="0078429F">
        <w:rPr>
          <w:szCs w:val="24"/>
        </w:rPr>
        <w:t>РБ</w:t>
      </w:r>
      <w:r w:rsidRPr="0023517D">
        <w:rPr>
          <w:szCs w:val="24"/>
        </w:rPr>
        <w:t xml:space="preserve"> на р. Провадийска.</w:t>
      </w:r>
    </w:p>
    <w:p w:rsidR="00AD6244" w:rsidRPr="00752D8B" w:rsidRDefault="00AD6244" w:rsidP="00AD6244">
      <w:pPr>
        <w:spacing w:after="120" w:line="240" w:lineRule="auto"/>
        <w:rPr>
          <w:highlight w:val="yellow"/>
          <w:lang w:val="en-US"/>
        </w:rPr>
      </w:pPr>
    </w:p>
    <w:bookmarkEnd w:id="7"/>
    <w:bookmarkEnd w:id="8"/>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Pr="006E0093" w:rsidRDefault="00AD6244" w:rsidP="00AD6244">
      <w:pPr>
        <w:spacing w:after="120" w:line="240" w:lineRule="auto"/>
        <w:jc w:val="both"/>
        <w:rPr>
          <w:i/>
          <w:szCs w:val="24"/>
          <w:u w:val="single"/>
        </w:rPr>
      </w:pPr>
      <w:r w:rsidRPr="006E0093">
        <w:rPr>
          <w:i/>
          <w:szCs w:val="24"/>
          <w:u w:val="single"/>
        </w:rPr>
        <w:t>Индустрия, селско стопанство и услуги</w:t>
      </w:r>
    </w:p>
    <w:p w:rsidR="00AD6244" w:rsidRDefault="00543995" w:rsidP="00AD6244">
      <w:pPr>
        <w:spacing w:after="120" w:line="240" w:lineRule="auto"/>
        <w:jc w:val="both"/>
        <w:rPr>
          <w:szCs w:val="24"/>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Pr="00BB5ECA">
        <w:rPr>
          <w:i/>
          <w:szCs w:val="24"/>
        </w:rPr>
        <w:t>6</w:t>
      </w:r>
      <w:r w:rsidR="00932A7C">
        <w:rPr>
          <w:i/>
          <w:szCs w:val="24"/>
        </w:rPr>
        <w:t>-21</w:t>
      </w:r>
      <w:r w:rsidRPr="00BB5ECA">
        <w:rPr>
          <w:i/>
          <w:szCs w:val="24"/>
        </w:rPr>
        <w:t>. до 6</w:t>
      </w:r>
      <w:r w:rsidR="00932A7C">
        <w:rPr>
          <w:i/>
          <w:szCs w:val="24"/>
        </w:rPr>
        <w:t>-23</w:t>
      </w:r>
      <w:r w:rsidRPr="00BB5ECA">
        <w:rPr>
          <w:i/>
          <w:szCs w:val="24"/>
        </w:rPr>
        <w:t>.</w:t>
      </w:r>
      <w:r w:rsidRPr="00021FC1">
        <w:rPr>
          <w:szCs w:val="24"/>
        </w:rPr>
        <w:t>, могат да се направят следните по-важни изводи:</w:t>
      </w:r>
    </w:p>
    <w:p w:rsidR="00AD6244" w:rsidRDefault="00AD6244" w:rsidP="00AD6244">
      <w:pPr>
        <w:pStyle w:val="ListParagraph"/>
        <w:numPr>
          <w:ilvl w:val="0"/>
          <w:numId w:val="24"/>
        </w:numPr>
        <w:spacing w:after="120" w:line="240" w:lineRule="auto"/>
        <w:contextualSpacing w:val="0"/>
        <w:jc w:val="both"/>
        <w:rPr>
          <w:color w:val="000000" w:themeColor="text1"/>
          <w:szCs w:val="24"/>
        </w:rPr>
      </w:pPr>
      <w:r w:rsidRPr="009F445F">
        <w:rPr>
          <w:color w:val="000000" w:themeColor="text1"/>
          <w:szCs w:val="24"/>
        </w:rPr>
        <w:t xml:space="preserve">През целия период </w:t>
      </w:r>
      <w:r>
        <w:rPr>
          <w:color w:val="000000" w:themeColor="text1"/>
          <w:szCs w:val="24"/>
        </w:rPr>
        <w:t xml:space="preserve">стойността на показателя </w:t>
      </w:r>
      <w:r w:rsidRPr="009F445F">
        <w:rPr>
          <w:color w:val="000000" w:themeColor="text1"/>
          <w:szCs w:val="24"/>
        </w:rPr>
        <w:t xml:space="preserve">количество заустена вода на 1000 лв. БДС произведена в индустрията за </w:t>
      </w:r>
      <w:r w:rsidR="0078429F">
        <w:rPr>
          <w:color w:val="000000" w:themeColor="text1"/>
          <w:szCs w:val="24"/>
        </w:rPr>
        <w:t>РБ</w:t>
      </w:r>
      <w:r w:rsidR="008C2FBE">
        <w:rPr>
          <w:color w:val="000000" w:themeColor="text1"/>
          <w:szCs w:val="24"/>
        </w:rPr>
        <w:t xml:space="preserve"> на р. Провадийска</w:t>
      </w:r>
      <w:r w:rsidRPr="009F445F">
        <w:rPr>
          <w:color w:val="000000" w:themeColor="text1"/>
          <w:szCs w:val="24"/>
        </w:rPr>
        <w:t xml:space="preserve"> остава по-</w:t>
      </w:r>
      <w:r>
        <w:rPr>
          <w:color w:val="000000" w:themeColor="text1"/>
          <w:szCs w:val="24"/>
        </w:rPr>
        <w:t>неблагоприятна</w:t>
      </w:r>
      <w:r w:rsidRPr="009F445F">
        <w:rPr>
          <w:color w:val="000000" w:themeColor="text1"/>
          <w:szCs w:val="24"/>
        </w:rPr>
        <w:t xml:space="preserve"> спрямо </w:t>
      </w:r>
      <w:r>
        <w:rPr>
          <w:color w:val="000000" w:themeColor="text1"/>
          <w:szCs w:val="24"/>
        </w:rPr>
        <w:t xml:space="preserve">регистрираната за </w:t>
      </w:r>
      <w:r w:rsidRPr="009F445F">
        <w:rPr>
          <w:color w:val="000000" w:themeColor="text1"/>
          <w:szCs w:val="24"/>
        </w:rPr>
        <w:t xml:space="preserve">ЧРБУВ. Тенденцията на промяна на средногодишните стойности на показателя на ниво </w:t>
      </w:r>
      <w:r w:rsidR="00D9263A">
        <w:rPr>
          <w:color w:val="000000" w:themeColor="text1"/>
          <w:szCs w:val="24"/>
        </w:rPr>
        <w:t xml:space="preserve">речен </w:t>
      </w:r>
      <w:r w:rsidRPr="009F445F">
        <w:rPr>
          <w:color w:val="000000" w:themeColor="text1"/>
          <w:szCs w:val="24"/>
        </w:rPr>
        <w:t xml:space="preserve">басейн през периода 2008-2012 г. спрямо предходния 2003-2007 г. следва общата тенденция на подобряване на показателя на ниво район за басейново управление на водите. </w:t>
      </w:r>
    </w:p>
    <w:p w:rsidR="00AD6244" w:rsidRPr="009F445F" w:rsidRDefault="00AD6244" w:rsidP="00AD6244">
      <w:pPr>
        <w:pStyle w:val="ListParagraph"/>
        <w:numPr>
          <w:ilvl w:val="0"/>
          <w:numId w:val="24"/>
        </w:numPr>
        <w:spacing w:after="120" w:line="240" w:lineRule="auto"/>
        <w:contextualSpacing w:val="0"/>
        <w:jc w:val="both"/>
        <w:rPr>
          <w:color w:val="000000" w:themeColor="text1"/>
          <w:szCs w:val="24"/>
        </w:rPr>
      </w:pPr>
      <w:r w:rsidRPr="009F445F">
        <w:rPr>
          <w:color w:val="000000" w:themeColor="text1"/>
          <w:szCs w:val="24"/>
        </w:rPr>
        <w:t>Въпреки това</w:t>
      </w:r>
      <w:r>
        <w:rPr>
          <w:color w:val="000000" w:themeColor="text1"/>
          <w:szCs w:val="24"/>
        </w:rPr>
        <w:t>,</w:t>
      </w:r>
      <w:r w:rsidRPr="009F445F">
        <w:rPr>
          <w:color w:val="000000" w:themeColor="text1"/>
          <w:szCs w:val="24"/>
        </w:rPr>
        <w:t xml:space="preserve"> през 2012 г. спрямо 2008 г. </w:t>
      </w:r>
      <w:r w:rsidR="0078429F">
        <w:rPr>
          <w:color w:val="000000" w:themeColor="text1"/>
          <w:szCs w:val="24"/>
        </w:rPr>
        <w:t>РБ</w:t>
      </w:r>
      <w:r w:rsidR="008C2FBE">
        <w:rPr>
          <w:color w:val="000000" w:themeColor="text1"/>
          <w:szCs w:val="24"/>
        </w:rPr>
        <w:t xml:space="preserve"> на р. Провадийска</w:t>
      </w:r>
      <w:r w:rsidRPr="009F445F">
        <w:rPr>
          <w:color w:val="000000" w:themeColor="text1"/>
          <w:szCs w:val="24"/>
        </w:rPr>
        <w:t xml:space="preserve"> отбелязва близо 4 пъти по-голямо подобрение на показателя количество заустена вода на 1000 лв. БДС произведена в индустрията, като в края на разглеждания период стойността му се доближава най-много до средната за басейна. </w:t>
      </w:r>
      <w:r>
        <w:rPr>
          <w:color w:val="000000" w:themeColor="text1"/>
          <w:szCs w:val="24"/>
        </w:rPr>
        <w:t xml:space="preserve">Причината е намаленото количество на заустените отпадъчни води от сектора в </w:t>
      </w:r>
      <w:r w:rsidR="0078429F">
        <w:rPr>
          <w:color w:val="000000" w:themeColor="text1"/>
          <w:szCs w:val="24"/>
        </w:rPr>
        <w:t>речния басейн</w:t>
      </w:r>
      <w:r>
        <w:rPr>
          <w:color w:val="000000" w:themeColor="text1"/>
          <w:szCs w:val="24"/>
        </w:rPr>
        <w:t xml:space="preserve"> през 2012 г. спрямо 2008 г., при увеличаване на произведената БДС от индустрията.</w:t>
      </w:r>
    </w:p>
    <w:p w:rsidR="00AD6244" w:rsidRPr="00E70F4D" w:rsidRDefault="00AD6244" w:rsidP="00AD6244">
      <w:pPr>
        <w:pStyle w:val="ListParagraph"/>
        <w:numPr>
          <w:ilvl w:val="0"/>
          <w:numId w:val="24"/>
        </w:numPr>
        <w:spacing w:after="120" w:line="240" w:lineRule="auto"/>
        <w:contextualSpacing w:val="0"/>
        <w:jc w:val="both"/>
        <w:rPr>
          <w:color w:val="000000" w:themeColor="text1"/>
          <w:szCs w:val="24"/>
        </w:rPr>
      </w:pPr>
      <w:r w:rsidRPr="009F445F">
        <w:rPr>
          <w:color w:val="000000" w:themeColor="text1"/>
          <w:szCs w:val="24"/>
        </w:rPr>
        <w:t xml:space="preserve">В </w:t>
      </w:r>
      <w:r w:rsidR="0078429F">
        <w:rPr>
          <w:color w:val="000000" w:themeColor="text1"/>
          <w:szCs w:val="24"/>
        </w:rPr>
        <w:t>РБ</w:t>
      </w:r>
      <w:r w:rsidR="008C2FBE">
        <w:rPr>
          <w:color w:val="000000" w:themeColor="text1"/>
          <w:szCs w:val="24"/>
        </w:rPr>
        <w:t xml:space="preserve"> на р. Провадийска</w:t>
      </w:r>
      <w:r w:rsidRPr="009F445F">
        <w:rPr>
          <w:color w:val="000000" w:themeColor="text1"/>
          <w:szCs w:val="24"/>
        </w:rPr>
        <w:t xml:space="preserve"> се наблюдава сериозно влошаване на стойностите на показателя количество заустена вода на 1000 лв. БДС произведена в селското стопанство през 2012 г. спрямо 2008 г., за разлика от ситуацията в ЧРБУВ, където влошаването на показателя е едва забележимо. Причината може да се търси в увеличените количества заустени отпадъчни води от селското стопанство през 2012 </w:t>
      </w:r>
      <w:r w:rsidRPr="00E70F4D">
        <w:rPr>
          <w:color w:val="000000" w:themeColor="text1"/>
          <w:szCs w:val="24"/>
        </w:rPr>
        <w:t>г. спрямо 2008 г., при запазване на нивото на произведената БДС от сектора.</w:t>
      </w:r>
    </w:p>
    <w:p w:rsidR="00AD6244" w:rsidRPr="00E70F4D" w:rsidRDefault="00AD6244" w:rsidP="00AD6244">
      <w:pPr>
        <w:pStyle w:val="ListParagraph"/>
        <w:numPr>
          <w:ilvl w:val="0"/>
          <w:numId w:val="24"/>
        </w:numPr>
        <w:spacing w:after="120" w:line="240" w:lineRule="auto"/>
        <w:contextualSpacing w:val="0"/>
        <w:jc w:val="both"/>
        <w:rPr>
          <w:color w:val="000000" w:themeColor="text1"/>
          <w:szCs w:val="24"/>
        </w:rPr>
      </w:pPr>
      <w:r w:rsidRPr="00E70F4D">
        <w:rPr>
          <w:color w:val="000000" w:themeColor="text1"/>
          <w:szCs w:val="24"/>
        </w:rPr>
        <w:lastRenderedPageBreak/>
        <w:t xml:space="preserve">През целия анализиран период показателят количество заустена вода на 1000 лв. БДС произведена в сектора на услугите за </w:t>
      </w:r>
      <w:r w:rsidR="0078429F">
        <w:rPr>
          <w:color w:val="000000" w:themeColor="text1"/>
          <w:szCs w:val="24"/>
        </w:rPr>
        <w:t>РБ</w:t>
      </w:r>
      <w:r w:rsidR="008C2FBE">
        <w:rPr>
          <w:color w:val="000000" w:themeColor="text1"/>
          <w:szCs w:val="24"/>
        </w:rPr>
        <w:t xml:space="preserve"> на р. Провадийска</w:t>
      </w:r>
      <w:r w:rsidRPr="00E70F4D">
        <w:rPr>
          <w:color w:val="000000" w:themeColor="text1"/>
          <w:szCs w:val="24"/>
        </w:rPr>
        <w:t xml:space="preserve"> приема по-високи (т.е. по-неблагоприятни) стойности спрямо средните за ЧРБУВ. Тенденциите в стойностите на показателя на ниво </w:t>
      </w:r>
      <w:r w:rsidR="00D9263A">
        <w:rPr>
          <w:color w:val="000000" w:themeColor="text1"/>
          <w:szCs w:val="24"/>
        </w:rPr>
        <w:t xml:space="preserve">речен </w:t>
      </w:r>
      <w:r w:rsidRPr="00E70F4D">
        <w:rPr>
          <w:color w:val="000000" w:themeColor="text1"/>
          <w:szCs w:val="24"/>
        </w:rPr>
        <w:t>басейн следват общата тенденция на ниво район за басейново управление на водите както в периода 2008-2012 г., така и спрямо предходния период 2003-2007 г.</w:t>
      </w:r>
    </w:p>
    <w:p w:rsidR="00AD6244" w:rsidRPr="00632A14" w:rsidRDefault="00AD6244" w:rsidP="00AD6244">
      <w:pPr>
        <w:spacing w:after="120" w:line="240" w:lineRule="auto"/>
        <w:jc w:val="both"/>
        <w:rPr>
          <w:i/>
          <w:szCs w:val="24"/>
          <w:highlight w:val="yellow"/>
          <w:u w:val="single"/>
        </w:rPr>
      </w:pPr>
    </w:p>
    <w:p w:rsidR="00AD6244" w:rsidRDefault="00AD6244" w:rsidP="00AD6244">
      <w:pPr>
        <w:spacing w:after="120" w:line="240" w:lineRule="auto"/>
        <w:jc w:val="both"/>
        <w:rPr>
          <w:i/>
          <w:szCs w:val="24"/>
          <w:u w:val="single"/>
        </w:rPr>
      </w:pPr>
      <w:r w:rsidRPr="00A12978">
        <w:rPr>
          <w:i/>
          <w:szCs w:val="24"/>
          <w:u w:val="single"/>
        </w:rPr>
        <w:t>ВиК дружества</w:t>
      </w:r>
    </w:p>
    <w:p w:rsidR="00543995" w:rsidRDefault="00543995" w:rsidP="00AD6244">
      <w:pPr>
        <w:spacing w:after="120" w:line="240" w:lineRule="auto"/>
        <w:jc w:val="both"/>
        <w:rPr>
          <w:i/>
          <w:szCs w:val="24"/>
          <w:u w:val="single"/>
          <w:lang w:val="en-US"/>
        </w:rPr>
      </w:pPr>
      <w:r w:rsidRPr="00021FC1">
        <w:rPr>
          <w:szCs w:val="24"/>
        </w:rPr>
        <w:t xml:space="preserve">Въз основа на данните от </w:t>
      </w:r>
      <w:r w:rsidRPr="00021FC1">
        <w:rPr>
          <w:i/>
          <w:szCs w:val="24"/>
        </w:rPr>
        <w:t>таблиц</w:t>
      </w:r>
      <w:r>
        <w:rPr>
          <w:i/>
          <w:szCs w:val="24"/>
        </w:rPr>
        <w:t>и 6</w:t>
      </w:r>
      <w:r w:rsidR="00C50519">
        <w:rPr>
          <w:i/>
          <w:szCs w:val="24"/>
        </w:rPr>
        <w:t>-25</w:t>
      </w:r>
      <w:r>
        <w:rPr>
          <w:i/>
          <w:szCs w:val="24"/>
        </w:rPr>
        <w:t>. и 6</w:t>
      </w:r>
      <w:r w:rsidR="00C50519">
        <w:rPr>
          <w:i/>
          <w:szCs w:val="24"/>
        </w:rPr>
        <w:t>-27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D67CFA" w:rsidRDefault="00AD6244" w:rsidP="00AD6244">
      <w:pPr>
        <w:pStyle w:val="ListParagraph"/>
        <w:numPr>
          <w:ilvl w:val="0"/>
          <w:numId w:val="21"/>
        </w:numPr>
        <w:spacing w:after="120" w:line="240" w:lineRule="auto"/>
        <w:contextualSpacing w:val="0"/>
        <w:jc w:val="both"/>
        <w:rPr>
          <w:bCs/>
          <w:szCs w:val="24"/>
        </w:rPr>
      </w:pPr>
      <w:r>
        <w:rPr>
          <w:szCs w:val="24"/>
        </w:rPr>
        <w:t xml:space="preserve">Средногодишно за периода 2010-2013 г. в </w:t>
      </w:r>
      <w:r w:rsidR="0078429F">
        <w:rPr>
          <w:szCs w:val="24"/>
        </w:rPr>
        <w:t>речния басейн</w:t>
      </w:r>
      <w:r w:rsidRPr="00D67CFA">
        <w:rPr>
          <w:szCs w:val="24"/>
        </w:rPr>
        <w:t xml:space="preserve"> на р. Провадийска са заети над 56% от персонала, занимаващ се с отвеждане и пречистване на отпадъчни води, докато той отговаря за </w:t>
      </w:r>
      <w:r>
        <w:rPr>
          <w:szCs w:val="24"/>
        </w:rPr>
        <w:t>38,7</w:t>
      </w:r>
      <w:r w:rsidRPr="00D67CFA">
        <w:rPr>
          <w:szCs w:val="24"/>
        </w:rPr>
        <w:t xml:space="preserve">% от общото количество отведени и пречистени води в ЧРБУВ. Тези характеристики на </w:t>
      </w:r>
      <w:r w:rsidR="0078429F">
        <w:rPr>
          <w:szCs w:val="24"/>
        </w:rPr>
        <w:t>речния басейн</w:t>
      </w:r>
      <w:r w:rsidRPr="00D67CFA">
        <w:rPr>
          <w:szCs w:val="24"/>
        </w:rPr>
        <w:t xml:space="preserve"> определят и стойностите на показателите, анализирани по-долу: </w:t>
      </w:r>
    </w:p>
    <w:p w:rsidR="00AD6244" w:rsidRPr="00D67CFA" w:rsidRDefault="00AD6244" w:rsidP="00AD6244">
      <w:pPr>
        <w:pStyle w:val="ListParagraph"/>
        <w:numPr>
          <w:ilvl w:val="1"/>
          <w:numId w:val="21"/>
        </w:numPr>
        <w:spacing w:after="120" w:line="240" w:lineRule="auto"/>
        <w:contextualSpacing w:val="0"/>
        <w:jc w:val="both"/>
        <w:rPr>
          <w:bCs/>
          <w:szCs w:val="24"/>
        </w:rPr>
      </w:pPr>
      <w:r w:rsidRPr="00D67CFA">
        <w:rPr>
          <w:szCs w:val="24"/>
        </w:rPr>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rsidR="0078429F">
        <w:rPr>
          <w:szCs w:val="24"/>
        </w:rPr>
        <w:t>речния басейн</w:t>
      </w:r>
      <w:r w:rsidRPr="00D67CFA">
        <w:rPr>
          <w:szCs w:val="24"/>
        </w:rPr>
        <w:t xml:space="preserve"> на р. Провадийска е по-</w:t>
      </w:r>
      <w:r>
        <w:rPr>
          <w:szCs w:val="24"/>
        </w:rPr>
        <w:t>неблагоприятна</w:t>
      </w:r>
      <w:r w:rsidRPr="00D67CFA">
        <w:rPr>
          <w:szCs w:val="24"/>
        </w:rPr>
        <w:t xml:space="preserve"> от средната за ЧРБУВ. </w:t>
      </w:r>
    </w:p>
    <w:p w:rsidR="00AD6244" w:rsidRPr="00543995" w:rsidRDefault="00AD6244" w:rsidP="00543995">
      <w:pPr>
        <w:pStyle w:val="ListParagraph"/>
        <w:numPr>
          <w:ilvl w:val="1"/>
          <w:numId w:val="21"/>
        </w:numPr>
        <w:spacing w:after="120" w:line="240" w:lineRule="auto"/>
        <w:contextualSpacing w:val="0"/>
        <w:jc w:val="both"/>
        <w:rPr>
          <w:szCs w:val="24"/>
        </w:rPr>
      </w:pPr>
      <w:r w:rsidRPr="00543995">
        <w:rPr>
          <w:szCs w:val="24"/>
        </w:rPr>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78429F">
        <w:rPr>
          <w:szCs w:val="24"/>
        </w:rPr>
        <w:t>речния басейн</w:t>
      </w:r>
      <w:r w:rsidRPr="00543995">
        <w:rPr>
          <w:szCs w:val="24"/>
        </w:rPr>
        <w:t xml:space="preserve"> на р. Провадийска със средната за района показва по-висока финансова ефективност на дружествата, опериращи в рамките на този </w:t>
      </w:r>
      <w:r w:rsidR="00D9263A">
        <w:rPr>
          <w:szCs w:val="24"/>
        </w:rPr>
        <w:t xml:space="preserve">речен </w:t>
      </w:r>
      <w:r w:rsidRPr="00543995">
        <w:rPr>
          <w:szCs w:val="24"/>
        </w:rPr>
        <w:t xml:space="preserve">басейн.  </w:t>
      </w:r>
    </w:p>
    <w:p w:rsidR="00AD6244" w:rsidRDefault="00AD6244" w:rsidP="00AD6244">
      <w:pPr>
        <w:pStyle w:val="Caption"/>
        <w:spacing w:before="0" w:after="120"/>
        <w:rPr>
          <w:rFonts w:ascii="Times New Roman" w:hAnsi="Times New Roman"/>
          <w:sz w:val="24"/>
          <w:szCs w:val="24"/>
          <w:highlight w:val="yellow"/>
          <w:lang w:val="bg-BG"/>
        </w:rPr>
      </w:pPr>
      <w:bookmarkStart w:id="9" w:name="_Toc238029173"/>
      <w:bookmarkStart w:id="10" w:name="_Toc240878634"/>
    </w:p>
    <w:p w:rsidR="00266186" w:rsidRPr="00266186" w:rsidRDefault="00266186" w:rsidP="00266186">
      <w:pPr>
        <w:rPr>
          <w:highlight w:val="yellow"/>
        </w:rPr>
      </w:pPr>
    </w:p>
    <w:p w:rsidR="00AD6244" w:rsidRPr="00AD6244" w:rsidRDefault="00AD6244" w:rsidP="00AD6244">
      <w:pPr>
        <w:pStyle w:val="Heading3"/>
        <w:numPr>
          <w:ilvl w:val="1"/>
          <w:numId w:val="26"/>
        </w:numPr>
        <w:rPr>
          <w:rFonts w:ascii="Times New Roman" w:hAnsi="Times New Roman" w:cs="Times New Roman"/>
          <w:color w:val="auto"/>
          <w:szCs w:val="24"/>
        </w:rPr>
      </w:pPr>
      <w:bookmarkStart w:id="11" w:name="_Toc238027710"/>
      <w:bookmarkStart w:id="12" w:name="_Toc240878271"/>
      <w:bookmarkEnd w:id="9"/>
      <w:bookmarkEnd w:id="10"/>
      <w:r>
        <w:rPr>
          <w:rFonts w:ascii="Times New Roman" w:hAnsi="Times New Roman" w:cs="Times New Roman"/>
          <w:color w:val="auto"/>
          <w:szCs w:val="24"/>
        </w:rPr>
        <w:t xml:space="preserve"> </w:t>
      </w:r>
      <w:r w:rsidR="0078429F">
        <w:rPr>
          <w:rFonts w:ascii="Times New Roman" w:hAnsi="Times New Roman" w:cs="Times New Roman"/>
          <w:color w:val="auto"/>
          <w:szCs w:val="24"/>
        </w:rPr>
        <w:t>РБ</w:t>
      </w:r>
      <w:r w:rsidR="004E7C09">
        <w:rPr>
          <w:rFonts w:ascii="Times New Roman" w:hAnsi="Times New Roman" w:cs="Times New Roman"/>
          <w:color w:val="auto"/>
          <w:szCs w:val="24"/>
        </w:rPr>
        <w:t xml:space="preserve"> на</w:t>
      </w:r>
      <w:r w:rsidRPr="00AD6244">
        <w:rPr>
          <w:rFonts w:ascii="Times New Roman" w:hAnsi="Times New Roman" w:cs="Times New Roman"/>
          <w:color w:val="auto"/>
          <w:szCs w:val="24"/>
        </w:rPr>
        <w:t xml:space="preserve"> р. </w:t>
      </w:r>
      <w:bookmarkEnd w:id="11"/>
      <w:bookmarkEnd w:id="12"/>
      <w:r w:rsidRPr="00AD6244">
        <w:rPr>
          <w:rFonts w:ascii="Times New Roman" w:hAnsi="Times New Roman" w:cs="Times New Roman"/>
          <w:color w:val="auto"/>
          <w:szCs w:val="24"/>
        </w:rPr>
        <w:t>Камчия</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 6</w:t>
      </w:r>
      <w:r w:rsidR="00C50519">
        <w:rPr>
          <w:i/>
          <w:szCs w:val="24"/>
        </w:rPr>
        <w:t>-7</w:t>
      </w:r>
      <w:r w:rsidRPr="00BB5ECA">
        <w:rPr>
          <w:i/>
          <w:szCs w:val="24"/>
        </w:rPr>
        <w:t>. до 6</w:t>
      </w:r>
      <w:r w:rsidR="00C50519">
        <w:rPr>
          <w:i/>
          <w:szCs w:val="24"/>
        </w:rPr>
        <w:t>-16</w:t>
      </w:r>
      <w:r w:rsidRPr="00BB5ECA">
        <w:rPr>
          <w:i/>
          <w:szCs w:val="24"/>
        </w:rPr>
        <w:t>.</w:t>
      </w:r>
      <w:r w:rsidRPr="00021FC1">
        <w:rPr>
          <w:szCs w:val="24"/>
        </w:rPr>
        <w:t>, могат да се направят следните изводи:</w:t>
      </w:r>
    </w:p>
    <w:p w:rsidR="00AD6244" w:rsidRPr="00983FFA" w:rsidRDefault="00AD6244" w:rsidP="00AD6244">
      <w:pPr>
        <w:pStyle w:val="ListParagraph"/>
        <w:numPr>
          <w:ilvl w:val="0"/>
          <w:numId w:val="24"/>
        </w:numPr>
        <w:spacing w:after="120" w:line="240" w:lineRule="auto"/>
        <w:contextualSpacing w:val="0"/>
        <w:jc w:val="both"/>
        <w:rPr>
          <w:color w:val="000000" w:themeColor="text1"/>
          <w:szCs w:val="24"/>
        </w:rPr>
      </w:pPr>
      <w:r w:rsidRPr="00983FFA">
        <w:rPr>
          <w:color w:val="000000" w:themeColor="text1"/>
          <w:szCs w:val="24"/>
        </w:rPr>
        <w:t xml:space="preserve">В периода 2008-2012 г. 17% от БДС на сектор индустрия за района за басейново управление на водите е произведена в </w:t>
      </w:r>
      <w:r w:rsidR="0078429F">
        <w:rPr>
          <w:color w:val="000000" w:themeColor="text1"/>
          <w:szCs w:val="24"/>
        </w:rPr>
        <w:t>РБ</w:t>
      </w:r>
      <w:r w:rsidR="008C2FBE">
        <w:rPr>
          <w:color w:val="000000" w:themeColor="text1"/>
          <w:szCs w:val="24"/>
        </w:rPr>
        <w:t xml:space="preserve"> на р. Камчия</w:t>
      </w:r>
      <w:r w:rsidRPr="00983FFA">
        <w:rPr>
          <w:color w:val="000000" w:themeColor="text1"/>
          <w:szCs w:val="24"/>
        </w:rPr>
        <w:t xml:space="preserve">, а делът на заетите лица в </w:t>
      </w:r>
      <w:r w:rsidR="0078429F">
        <w:rPr>
          <w:color w:val="000000" w:themeColor="text1"/>
          <w:szCs w:val="24"/>
        </w:rPr>
        <w:t>речния басейн</w:t>
      </w:r>
      <w:r w:rsidRPr="00983FFA">
        <w:rPr>
          <w:color w:val="000000" w:themeColor="text1"/>
          <w:szCs w:val="24"/>
        </w:rPr>
        <w:t xml:space="preserve"> е 23% от общо заетите в сектора в ЧРБУВ. В същото време делът на използваната вода от индустрията в </w:t>
      </w:r>
      <w:r w:rsidR="0078429F">
        <w:rPr>
          <w:color w:val="000000" w:themeColor="text1"/>
          <w:szCs w:val="24"/>
        </w:rPr>
        <w:t>РБ</w:t>
      </w:r>
      <w:r w:rsidR="008C2FBE">
        <w:rPr>
          <w:color w:val="000000" w:themeColor="text1"/>
          <w:szCs w:val="24"/>
        </w:rPr>
        <w:t xml:space="preserve"> на р. Камчия</w:t>
      </w:r>
      <w:r w:rsidRPr="00983FFA">
        <w:rPr>
          <w:color w:val="000000" w:themeColor="text1"/>
          <w:szCs w:val="24"/>
        </w:rPr>
        <w:t xml:space="preserve"> е около 2% от общото количество за сектора в ЧРБУВ. Това показва, че в </w:t>
      </w:r>
      <w:r w:rsidR="0078429F">
        <w:rPr>
          <w:color w:val="000000" w:themeColor="text1"/>
          <w:szCs w:val="24"/>
        </w:rPr>
        <w:t>речния басейн</w:t>
      </w:r>
      <w:r w:rsidRPr="00983FFA">
        <w:rPr>
          <w:color w:val="000000" w:themeColor="text1"/>
          <w:szCs w:val="24"/>
        </w:rPr>
        <w:t xml:space="preserve"> се развиват предимно по-малки производства или такива, които не използват водата като основен производствен ресурс.</w:t>
      </w:r>
    </w:p>
    <w:p w:rsidR="00AD6244" w:rsidRPr="00BE2974" w:rsidRDefault="00AD6244" w:rsidP="00AD6244">
      <w:pPr>
        <w:pStyle w:val="ListParagraph"/>
        <w:numPr>
          <w:ilvl w:val="0"/>
          <w:numId w:val="24"/>
        </w:numPr>
        <w:spacing w:after="120" w:line="240" w:lineRule="auto"/>
        <w:contextualSpacing w:val="0"/>
        <w:jc w:val="both"/>
        <w:rPr>
          <w:color w:val="000000" w:themeColor="text1"/>
          <w:szCs w:val="24"/>
        </w:rPr>
      </w:pPr>
      <w:r w:rsidRPr="00BE2974">
        <w:rPr>
          <w:color w:val="000000" w:themeColor="text1"/>
          <w:szCs w:val="24"/>
        </w:rPr>
        <w:t xml:space="preserve">През целия период 2008-2012 г. показателят количество използвана вода към 1000 лв. произведена БДС в индустрията (без водите за охлаждане) има по-добри стойности в </w:t>
      </w:r>
      <w:r w:rsidR="0078429F">
        <w:rPr>
          <w:color w:val="000000" w:themeColor="text1"/>
          <w:szCs w:val="24"/>
        </w:rPr>
        <w:t>РБ</w:t>
      </w:r>
      <w:r w:rsidR="008C2FBE">
        <w:rPr>
          <w:color w:val="000000" w:themeColor="text1"/>
          <w:szCs w:val="24"/>
        </w:rPr>
        <w:t xml:space="preserve"> на р. Камчия</w:t>
      </w:r>
      <w:r w:rsidRPr="00BE2974">
        <w:rPr>
          <w:color w:val="000000" w:themeColor="text1"/>
          <w:szCs w:val="24"/>
        </w:rPr>
        <w:t xml:space="preserve"> спрямо ЧРБУВ. Различията със страната по отношение на ефективното използване на водните ресурси</w:t>
      </w:r>
      <w:r w:rsidRPr="00BE2974">
        <w:rPr>
          <w:color w:val="000000" w:themeColor="text1"/>
          <w:szCs w:val="24"/>
          <w:lang w:val="en-US"/>
        </w:rPr>
        <w:t xml:space="preserve"> </w:t>
      </w:r>
      <w:r w:rsidRPr="00BE2974">
        <w:rPr>
          <w:color w:val="000000" w:themeColor="text1"/>
          <w:szCs w:val="24"/>
        </w:rPr>
        <w:t xml:space="preserve">се дължат основно на </w:t>
      </w:r>
      <w:r w:rsidRPr="00BE2974">
        <w:rPr>
          <w:color w:val="000000" w:themeColor="text1"/>
          <w:szCs w:val="24"/>
        </w:rPr>
        <w:lastRenderedPageBreak/>
        <w:t xml:space="preserve">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sidR="0078429F">
        <w:rPr>
          <w:color w:val="000000" w:themeColor="text1"/>
          <w:szCs w:val="24"/>
        </w:rPr>
        <w:t>речния басейн</w:t>
      </w:r>
      <w:r w:rsidRPr="00BE2974">
        <w:rPr>
          <w:color w:val="000000" w:themeColor="text1"/>
          <w:szCs w:val="24"/>
        </w:rPr>
        <w:t xml:space="preserve"> в сравнение с района за басейново управление на водите.</w:t>
      </w:r>
    </w:p>
    <w:p w:rsidR="00AD6244" w:rsidRPr="00BE2974" w:rsidRDefault="00AD6244" w:rsidP="00AD6244">
      <w:pPr>
        <w:pStyle w:val="ListParagraph"/>
        <w:numPr>
          <w:ilvl w:val="0"/>
          <w:numId w:val="24"/>
        </w:numPr>
        <w:spacing w:after="120" w:line="240" w:lineRule="auto"/>
        <w:contextualSpacing w:val="0"/>
        <w:jc w:val="both"/>
        <w:rPr>
          <w:color w:val="000000" w:themeColor="text1"/>
          <w:szCs w:val="24"/>
        </w:rPr>
      </w:pPr>
      <w:r w:rsidRPr="00BE2974">
        <w:rPr>
          <w:color w:val="000000" w:themeColor="text1"/>
          <w:szCs w:val="24"/>
        </w:rPr>
        <w:t xml:space="preserve">Показателят количество използвана вода към 1000 лв. произведена БДС в индустрията в </w:t>
      </w:r>
      <w:r w:rsidR="0078429F">
        <w:rPr>
          <w:color w:val="000000" w:themeColor="text1"/>
          <w:szCs w:val="24"/>
        </w:rPr>
        <w:t>РБ</w:t>
      </w:r>
      <w:r w:rsidR="008C2FBE">
        <w:rPr>
          <w:color w:val="000000" w:themeColor="text1"/>
          <w:szCs w:val="24"/>
        </w:rPr>
        <w:t xml:space="preserve"> на р. Камчия</w:t>
      </w:r>
      <w:r w:rsidRPr="00BE2974">
        <w:rPr>
          <w:color w:val="000000" w:themeColor="text1"/>
          <w:szCs w:val="24"/>
        </w:rPr>
        <w:t xml:space="preserve"> се покачва значително през 2012 г. спрямо 2008 г. за разлика от отчетено намаление в рамките на ЧРБУВ. Това се дължи на увеличението на количеството на използваните води в </w:t>
      </w:r>
      <w:r w:rsidR="0078429F">
        <w:rPr>
          <w:color w:val="000000" w:themeColor="text1"/>
          <w:szCs w:val="24"/>
        </w:rPr>
        <w:t>речния басейн</w:t>
      </w:r>
      <w:r w:rsidRPr="00BE2974">
        <w:rPr>
          <w:color w:val="000000" w:themeColor="text1"/>
          <w:szCs w:val="24"/>
        </w:rPr>
        <w:t xml:space="preserve"> от сектор индустрия, които през 2012 г. са 3 пъти повече спрямо 2008 г.</w:t>
      </w:r>
    </w:p>
    <w:p w:rsidR="00AD6244" w:rsidRPr="002D0FE8" w:rsidRDefault="00D9263A" w:rsidP="00AD6244">
      <w:pPr>
        <w:pStyle w:val="ListParagraph"/>
        <w:numPr>
          <w:ilvl w:val="0"/>
          <w:numId w:val="24"/>
        </w:numPr>
        <w:spacing w:after="120" w:line="240" w:lineRule="auto"/>
        <w:contextualSpacing w:val="0"/>
        <w:jc w:val="both"/>
        <w:rPr>
          <w:color w:val="000000" w:themeColor="text1"/>
          <w:szCs w:val="24"/>
        </w:rPr>
      </w:pPr>
      <w:r>
        <w:rPr>
          <w:color w:val="000000" w:themeColor="text1"/>
          <w:szCs w:val="24"/>
        </w:rPr>
        <w:t xml:space="preserve">Речният </w:t>
      </w:r>
      <w:r w:rsidR="00AD6244" w:rsidRPr="002D0FE8">
        <w:rPr>
          <w:color w:val="000000" w:themeColor="text1"/>
          <w:szCs w:val="24"/>
        </w:rPr>
        <w:t xml:space="preserve">басейн на р. Камчия е с определящо значение за водовземането от сектор селско стопанство в Черноморския район за басейново управление на водите. В периода 2008-2013 г. 30% от използваното количество вода в ЧРБУВ в сектора се пада на този </w:t>
      </w:r>
      <w:r>
        <w:rPr>
          <w:color w:val="000000" w:themeColor="text1"/>
          <w:szCs w:val="24"/>
        </w:rPr>
        <w:t xml:space="preserve">речен </w:t>
      </w:r>
      <w:r w:rsidR="00AD6244" w:rsidRPr="002D0FE8">
        <w:rPr>
          <w:color w:val="000000" w:themeColor="text1"/>
          <w:szCs w:val="24"/>
        </w:rPr>
        <w:t xml:space="preserve">басейн. Освен това </w:t>
      </w:r>
      <w:r w:rsidR="0078429F">
        <w:rPr>
          <w:color w:val="000000" w:themeColor="text1"/>
          <w:szCs w:val="24"/>
        </w:rPr>
        <w:t>РБ</w:t>
      </w:r>
      <w:r w:rsidR="00AD6244" w:rsidRPr="002D0FE8">
        <w:rPr>
          <w:color w:val="000000" w:themeColor="text1"/>
          <w:szCs w:val="24"/>
        </w:rPr>
        <w:t xml:space="preserve"> на р. Камчия има най-голям дял на заетите лица в общо заетите в селското стопанство в ЧРБУВ.</w:t>
      </w:r>
    </w:p>
    <w:p w:rsidR="00AD6244" w:rsidRPr="00BE2974" w:rsidRDefault="00AD6244" w:rsidP="00AD6244">
      <w:pPr>
        <w:pStyle w:val="ListParagraph"/>
        <w:numPr>
          <w:ilvl w:val="0"/>
          <w:numId w:val="24"/>
        </w:numPr>
        <w:spacing w:after="120" w:line="240" w:lineRule="auto"/>
        <w:contextualSpacing w:val="0"/>
        <w:jc w:val="both"/>
        <w:rPr>
          <w:color w:val="000000" w:themeColor="text1"/>
          <w:szCs w:val="24"/>
        </w:rPr>
      </w:pPr>
      <w:r w:rsidRPr="00BE2974">
        <w:rPr>
          <w:color w:val="000000" w:themeColor="text1"/>
          <w:szCs w:val="24"/>
        </w:rPr>
        <w:t xml:space="preserve">През анализирания период, с изключение на 2010 г., показателят количество използвана вода към 1000 лв. произведена БДС в селското стопанство за </w:t>
      </w:r>
      <w:r w:rsidR="0078429F">
        <w:rPr>
          <w:color w:val="000000" w:themeColor="text1"/>
          <w:szCs w:val="24"/>
        </w:rPr>
        <w:t>РБ</w:t>
      </w:r>
      <w:r w:rsidR="008C2FBE">
        <w:rPr>
          <w:color w:val="000000" w:themeColor="text1"/>
          <w:szCs w:val="24"/>
        </w:rPr>
        <w:t xml:space="preserve"> на р. Камчия</w:t>
      </w:r>
      <w:r w:rsidRPr="00BE2974">
        <w:rPr>
          <w:color w:val="000000" w:themeColor="text1"/>
          <w:szCs w:val="24"/>
        </w:rPr>
        <w:t xml:space="preserve"> има близки, но по-неблагоприятни стойности, спрямо средните за басейна. Тенденциите в стойностите на показателя на ниво </w:t>
      </w:r>
      <w:r w:rsidR="00D9263A">
        <w:rPr>
          <w:color w:val="000000" w:themeColor="text1"/>
          <w:szCs w:val="24"/>
        </w:rPr>
        <w:t xml:space="preserve">речен </w:t>
      </w:r>
      <w:r w:rsidRPr="00BE2974">
        <w:rPr>
          <w:color w:val="000000" w:themeColor="text1"/>
          <w:szCs w:val="24"/>
        </w:rPr>
        <w:t>басейн следват изцяло общата тенденция на подобрение на ниво район за басейново управление на водите както в периода 2008-2012 г., така и спрямо предходния период 2003-2007 г., но с по-бързи темпове на подобрение.</w:t>
      </w:r>
    </w:p>
    <w:p w:rsidR="00AD6244" w:rsidRPr="00695B06" w:rsidRDefault="00AD6244" w:rsidP="00AD6244">
      <w:pPr>
        <w:pStyle w:val="ListParagraph"/>
        <w:numPr>
          <w:ilvl w:val="0"/>
          <w:numId w:val="24"/>
        </w:numPr>
        <w:spacing w:after="120" w:line="240" w:lineRule="auto"/>
        <w:contextualSpacing w:val="0"/>
        <w:jc w:val="both"/>
        <w:rPr>
          <w:color w:val="000000" w:themeColor="text1"/>
          <w:szCs w:val="24"/>
        </w:rPr>
      </w:pPr>
      <w:r w:rsidRPr="00695B06">
        <w:rPr>
          <w:color w:val="000000" w:themeColor="text1"/>
          <w:szCs w:val="24"/>
        </w:rPr>
        <w:t xml:space="preserve">По показателя количество използвана вода към 1000 лв. произведена БДС в сектора на услугите в периода 2008-2012 г. </w:t>
      </w:r>
      <w:r w:rsidR="0078429F">
        <w:rPr>
          <w:color w:val="000000" w:themeColor="text1"/>
          <w:szCs w:val="24"/>
        </w:rPr>
        <w:t>РБ</w:t>
      </w:r>
      <w:r w:rsidR="008C2FBE">
        <w:rPr>
          <w:color w:val="000000" w:themeColor="text1"/>
          <w:szCs w:val="24"/>
        </w:rPr>
        <w:t xml:space="preserve"> на р. Камчия</w:t>
      </w:r>
      <w:r w:rsidRPr="00695B06">
        <w:rPr>
          <w:color w:val="000000" w:themeColor="text1"/>
          <w:szCs w:val="24"/>
        </w:rPr>
        <w:t xml:space="preserve"> показва по-високо ниво на ефективност на използването на водните ресурси в сравнение със средното за ЧРБУВ,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sidR="00D9263A">
        <w:rPr>
          <w:color w:val="000000" w:themeColor="text1"/>
          <w:szCs w:val="24"/>
        </w:rPr>
        <w:t xml:space="preserve">речен </w:t>
      </w:r>
      <w:r w:rsidRPr="00695B06">
        <w:rPr>
          <w:color w:val="000000" w:themeColor="text1"/>
          <w:szCs w:val="24"/>
        </w:rPr>
        <w:t>басейн</w:t>
      </w:r>
      <w:r>
        <w:rPr>
          <w:color w:val="000000" w:themeColor="text1"/>
          <w:szCs w:val="24"/>
        </w:rPr>
        <w:t>, но с по-бързи темпове</w:t>
      </w:r>
      <w:r w:rsidRPr="00695B06">
        <w:rPr>
          <w:color w:val="000000" w:themeColor="text1"/>
          <w:szCs w:val="24"/>
        </w:rPr>
        <w:t>.</w:t>
      </w:r>
    </w:p>
    <w:p w:rsidR="00AD6244" w:rsidRPr="00F466A4" w:rsidRDefault="00AD6244" w:rsidP="00AD6244">
      <w:pPr>
        <w:pStyle w:val="ListParagraph"/>
        <w:numPr>
          <w:ilvl w:val="0"/>
          <w:numId w:val="24"/>
        </w:numPr>
        <w:spacing w:after="120" w:line="240" w:lineRule="auto"/>
        <w:contextualSpacing w:val="0"/>
        <w:jc w:val="both"/>
        <w:rPr>
          <w:color w:val="000000" w:themeColor="text1"/>
          <w:szCs w:val="24"/>
        </w:rPr>
      </w:pPr>
      <w:r w:rsidRPr="00F466A4">
        <w:rPr>
          <w:color w:val="000000" w:themeColor="text1"/>
          <w:szCs w:val="24"/>
        </w:rPr>
        <w:t xml:space="preserve">Като цяло стойностите на показателя брой на персонала към количеството на използваните води в селското стопанство за </w:t>
      </w:r>
      <w:r w:rsidR="0078429F">
        <w:rPr>
          <w:color w:val="000000" w:themeColor="text1"/>
          <w:szCs w:val="24"/>
        </w:rPr>
        <w:t>РБ</w:t>
      </w:r>
      <w:r w:rsidR="008C2FBE">
        <w:rPr>
          <w:color w:val="000000" w:themeColor="text1"/>
          <w:szCs w:val="24"/>
        </w:rPr>
        <w:t xml:space="preserve"> на р. Камчия</w:t>
      </w:r>
      <w:r w:rsidRPr="00F466A4">
        <w:rPr>
          <w:color w:val="000000" w:themeColor="text1"/>
          <w:szCs w:val="24"/>
        </w:rPr>
        <w:t xml:space="preserve"> са най-близки до средните за ЧРБУВ. През 2013 г. спрямо 2008 г. в рамките на </w:t>
      </w:r>
      <w:r w:rsidR="0078429F">
        <w:rPr>
          <w:color w:val="000000" w:themeColor="text1"/>
          <w:szCs w:val="24"/>
        </w:rPr>
        <w:t>речния басейн</w:t>
      </w:r>
      <w:r w:rsidRPr="00F466A4">
        <w:rPr>
          <w:color w:val="000000" w:themeColor="text1"/>
          <w:szCs w:val="24"/>
        </w:rPr>
        <w:t xml:space="preserve"> се наблюдава слабо влошаване на показателя, което е характерно и за района за басейново управление.</w:t>
      </w:r>
    </w:p>
    <w:p w:rsidR="00AD6244" w:rsidRPr="00CE3236" w:rsidRDefault="00AD6244" w:rsidP="00AD6244">
      <w:pPr>
        <w:pStyle w:val="ListParagraph"/>
        <w:numPr>
          <w:ilvl w:val="0"/>
          <w:numId w:val="24"/>
        </w:numPr>
        <w:spacing w:after="120" w:line="240" w:lineRule="auto"/>
        <w:contextualSpacing w:val="0"/>
        <w:jc w:val="both"/>
        <w:rPr>
          <w:color w:val="000000" w:themeColor="text1"/>
          <w:szCs w:val="24"/>
        </w:rPr>
      </w:pPr>
      <w:r w:rsidRPr="00CE3236">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8C2FBE">
        <w:rPr>
          <w:color w:val="000000" w:themeColor="text1"/>
          <w:szCs w:val="24"/>
        </w:rPr>
        <w:t xml:space="preserve"> на р. Камчия</w:t>
      </w:r>
      <w:r w:rsidRPr="00CE3236">
        <w:rPr>
          <w:color w:val="000000" w:themeColor="text1"/>
          <w:szCs w:val="24"/>
        </w:rPr>
        <w:t xml:space="preserve"> в периода 2008-2013 г. са по-неблагоприятни спрямо средните за ЧРБУВ. За разлика от положението в района за басейново управление на водите, в разглеждания </w:t>
      </w:r>
      <w:r w:rsidR="00DE30FC">
        <w:rPr>
          <w:color w:val="000000" w:themeColor="text1"/>
          <w:szCs w:val="24"/>
        </w:rPr>
        <w:t xml:space="preserve">речен </w:t>
      </w:r>
      <w:r w:rsidRPr="00CE3236">
        <w:rPr>
          <w:color w:val="000000" w:themeColor="text1"/>
          <w:szCs w:val="24"/>
        </w:rPr>
        <w:t xml:space="preserve">басейн се наблюдава слабо подобряване на показателя през 2013 г. спрямо 2008 г. То обаче не е достатъчно, за да компенсира влошаването на средногодишната стойност на показателя за сектор услуги в </w:t>
      </w:r>
      <w:r w:rsidR="0078429F">
        <w:rPr>
          <w:color w:val="000000" w:themeColor="text1"/>
          <w:szCs w:val="24"/>
        </w:rPr>
        <w:t>РБ</w:t>
      </w:r>
      <w:r w:rsidR="008C2FBE">
        <w:rPr>
          <w:color w:val="000000" w:themeColor="text1"/>
          <w:szCs w:val="24"/>
        </w:rPr>
        <w:t xml:space="preserve"> на р. Камчия</w:t>
      </w:r>
      <w:r w:rsidRPr="00CE3236">
        <w:rPr>
          <w:color w:val="000000" w:themeColor="text1"/>
          <w:szCs w:val="24"/>
        </w:rPr>
        <w:t xml:space="preserve"> спрямо предходния период 2003-2007 г., което е 2,5 пъти по-голямо от наблюдаваното за ЧРБУВ.</w:t>
      </w:r>
    </w:p>
    <w:p w:rsidR="00AD6244" w:rsidRPr="002E2D63" w:rsidRDefault="00AD6244" w:rsidP="00AD6244">
      <w:pPr>
        <w:pStyle w:val="ListParagraph"/>
        <w:spacing w:after="120" w:line="240" w:lineRule="auto"/>
        <w:contextualSpacing w:val="0"/>
        <w:jc w:val="both"/>
        <w:rPr>
          <w:color w:val="000000" w:themeColor="text1"/>
          <w:szCs w:val="24"/>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A61D1C"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Pr>
          <w:i/>
          <w:szCs w:val="24"/>
        </w:rPr>
        <w:t>6</w:t>
      </w:r>
      <w:r w:rsidR="00C50519">
        <w:rPr>
          <w:i/>
          <w:szCs w:val="24"/>
        </w:rPr>
        <w:t xml:space="preserve">-18. и </w:t>
      </w:r>
      <w:r>
        <w:rPr>
          <w:i/>
          <w:szCs w:val="24"/>
        </w:rPr>
        <w:t>6</w:t>
      </w:r>
      <w:r w:rsidR="00C50519">
        <w:rPr>
          <w:i/>
          <w:szCs w:val="24"/>
        </w:rPr>
        <w:t>-20</w:t>
      </w:r>
      <w:r>
        <w:rPr>
          <w:i/>
          <w:szCs w:val="24"/>
        </w:rPr>
        <w:t>.</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0B76F4" w:rsidRDefault="00AD6244" w:rsidP="00AD6244">
      <w:pPr>
        <w:pStyle w:val="ListParagraph"/>
        <w:numPr>
          <w:ilvl w:val="0"/>
          <w:numId w:val="21"/>
        </w:numPr>
        <w:spacing w:after="120" w:line="240" w:lineRule="auto"/>
        <w:ind w:left="714" w:hanging="357"/>
        <w:contextualSpacing w:val="0"/>
        <w:jc w:val="both"/>
        <w:rPr>
          <w:bCs/>
          <w:szCs w:val="24"/>
        </w:rPr>
      </w:pPr>
      <w:r w:rsidRPr="000B76F4">
        <w:rPr>
          <w:szCs w:val="24"/>
        </w:rPr>
        <w:t xml:space="preserve">В </w:t>
      </w:r>
      <w:r w:rsidR="0078429F">
        <w:rPr>
          <w:szCs w:val="24"/>
        </w:rPr>
        <w:t>речния басейн</w:t>
      </w:r>
      <w:r w:rsidRPr="000B76F4">
        <w:rPr>
          <w:szCs w:val="24"/>
        </w:rPr>
        <w:t xml:space="preserve"> на р. Камчия средногодишно за периода 2010 -2013 г. са заети 26,3% от водоснабдителния персонал на ВиК дружества, обслужващи населени </w:t>
      </w:r>
      <w:r w:rsidRPr="000B76F4">
        <w:rPr>
          <w:szCs w:val="24"/>
        </w:rPr>
        <w:lastRenderedPageBreak/>
        <w:t>места на територията на ЧРБУВ, като</w:t>
      </w:r>
      <w:r>
        <w:rPr>
          <w:szCs w:val="24"/>
        </w:rPr>
        <w:t xml:space="preserve"> по отношение на този индикатор </w:t>
      </w:r>
      <w:r w:rsidR="00DE30FC">
        <w:rPr>
          <w:szCs w:val="24"/>
        </w:rPr>
        <w:t xml:space="preserve">речният </w:t>
      </w:r>
      <w:r>
        <w:rPr>
          <w:szCs w:val="24"/>
        </w:rPr>
        <w:t xml:space="preserve">басейн </w:t>
      </w:r>
      <w:r w:rsidRPr="000B76F4">
        <w:rPr>
          <w:szCs w:val="24"/>
        </w:rPr>
        <w:t xml:space="preserve">е изпреварен единствено от </w:t>
      </w:r>
      <w:r w:rsidR="0078429F">
        <w:rPr>
          <w:szCs w:val="24"/>
        </w:rPr>
        <w:t>РБ</w:t>
      </w:r>
      <w:r w:rsidRPr="000B76F4">
        <w:rPr>
          <w:szCs w:val="24"/>
        </w:rPr>
        <w:t xml:space="preserve"> на р. Провадийска. </w:t>
      </w:r>
      <w:r w:rsidR="0078429F">
        <w:rPr>
          <w:szCs w:val="24"/>
        </w:rPr>
        <w:t>РБ</w:t>
      </w:r>
      <w:r w:rsidRPr="000B76F4">
        <w:rPr>
          <w:szCs w:val="24"/>
        </w:rPr>
        <w:t xml:space="preserve"> на р.Камчия отговаря за 35,5% от количеството фактурирана вода в рамките на района за басейново управление на водите</w:t>
      </w:r>
      <w:r>
        <w:rPr>
          <w:szCs w:val="24"/>
        </w:rPr>
        <w:t>,</w:t>
      </w:r>
      <w:r w:rsidRPr="000B76F4">
        <w:rPr>
          <w:szCs w:val="24"/>
        </w:rPr>
        <w:t xml:space="preserve"> което го поставя на </w:t>
      </w:r>
      <w:r>
        <w:rPr>
          <w:szCs w:val="24"/>
        </w:rPr>
        <w:t>трето</w:t>
      </w:r>
      <w:r w:rsidRPr="000B76F4">
        <w:rPr>
          <w:szCs w:val="24"/>
        </w:rPr>
        <w:t xml:space="preserve"> място по значение сред </w:t>
      </w:r>
      <w:r w:rsidR="00DE30FC">
        <w:rPr>
          <w:szCs w:val="24"/>
        </w:rPr>
        <w:t xml:space="preserve">речните </w:t>
      </w:r>
      <w:r w:rsidRPr="000B76F4">
        <w:rPr>
          <w:szCs w:val="24"/>
        </w:rPr>
        <w:t xml:space="preserve">басейни в района по отношение на този индикатор.  </w:t>
      </w:r>
    </w:p>
    <w:p w:rsidR="00AD6244" w:rsidRPr="00D2579F" w:rsidRDefault="00AD6244" w:rsidP="00AD6244">
      <w:pPr>
        <w:pStyle w:val="ListParagraph"/>
        <w:numPr>
          <w:ilvl w:val="0"/>
          <w:numId w:val="21"/>
        </w:numPr>
        <w:spacing w:after="120" w:line="240" w:lineRule="auto"/>
        <w:ind w:left="714" w:hanging="357"/>
        <w:contextualSpacing w:val="0"/>
        <w:jc w:val="both"/>
        <w:rPr>
          <w:bCs/>
          <w:szCs w:val="24"/>
        </w:rPr>
      </w:pPr>
      <w:r w:rsidRPr="00D2579F">
        <w:rPr>
          <w:szCs w:val="24"/>
        </w:rPr>
        <w:t xml:space="preserve">Значимият характер на този </w:t>
      </w:r>
      <w:r w:rsidR="00DE30FC">
        <w:rPr>
          <w:szCs w:val="24"/>
        </w:rPr>
        <w:t xml:space="preserve">речен </w:t>
      </w:r>
      <w:r w:rsidRPr="00D2579F">
        <w:rPr>
          <w:szCs w:val="24"/>
        </w:rPr>
        <w:t xml:space="preserve">басейн предопределя и известно сходство на изводите направени за ЧРБУВ и тези, валидни за </w:t>
      </w:r>
      <w:r w:rsidR="0078429F">
        <w:rPr>
          <w:szCs w:val="24"/>
        </w:rPr>
        <w:t>речния басейн</w:t>
      </w:r>
      <w:r w:rsidRPr="00D2579F">
        <w:rPr>
          <w:szCs w:val="24"/>
        </w:rPr>
        <w:t xml:space="preserve"> на р. Камчия.  </w:t>
      </w:r>
    </w:p>
    <w:p w:rsidR="00AD6244" w:rsidRPr="00FC1C5D" w:rsidRDefault="00AD6244" w:rsidP="00AD6244">
      <w:pPr>
        <w:pStyle w:val="ListParagraph"/>
        <w:numPr>
          <w:ilvl w:val="0"/>
          <w:numId w:val="21"/>
        </w:numPr>
        <w:spacing w:after="120" w:line="240" w:lineRule="auto"/>
        <w:ind w:left="714" w:hanging="357"/>
        <w:contextualSpacing w:val="0"/>
        <w:jc w:val="both"/>
        <w:rPr>
          <w:bCs/>
          <w:szCs w:val="24"/>
        </w:rPr>
      </w:pPr>
      <w:r w:rsidRPr="00FC1C5D">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FC1C5D">
        <w:rPr>
          <w:szCs w:val="24"/>
        </w:rPr>
        <w:t xml:space="preserve"> на р. </w:t>
      </w:r>
      <w:r>
        <w:rPr>
          <w:szCs w:val="24"/>
        </w:rPr>
        <w:t>Камчия</w:t>
      </w:r>
      <w:r w:rsidRPr="00FC1C5D">
        <w:rPr>
          <w:szCs w:val="24"/>
        </w:rPr>
        <w:t xml:space="preserve"> е значително по-неблагоприятна от средногодишната стойност на показателя за ЧРБУВ. На територията на този </w:t>
      </w:r>
      <w:r w:rsidR="00DE30FC">
        <w:rPr>
          <w:szCs w:val="24"/>
        </w:rPr>
        <w:t xml:space="preserve">речен </w:t>
      </w:r>
      <w:r w:rsidRPr="00FC1C5D">
        <w:rPr>
          <w:szCs w:val="24"/>
        </w:rPr>
        <w:t xml:space="preserve">басейн оперират 6 различни ВиК дружества като в рамките на </w:t>
      </w:r>
      <w:r w:rsidR="0078429F">
        <w:rPr>
          <w:szCs w:val="24"/>
        </w:rPr>
        <w:t>РБ</w:t>
      </w:r>
      <w:r w:rsidRPr="00FC1C5D">
        <w:rPr>
          <w:szCs w:val="24"/>
        </w:rPr>
        <w:t xml:space="preserve"> попадат различни проценти от населението, обслужвано от тях. </w:t>
      </w:r>
      <w:r>
        <w:rPr>
          <w:szCs w:val="24"/>
        </w:rPr>
        <w:t>На база неблагоприятните нива</w:t>
      </w:r>
      <w:r w:rsidRPr="00FC1C5D">
        <w:rPr>
          <w:szCs w:val="24"/>
        </w:rPr>
        <w:t xml:space="preserve"> на показателя може да се направи извод за по-ниски </w:t>
      </w:r>
      <w:r>
        <w:rPr>
          <w:szCs w:val="24"/>
        </w:rPr>
        <w:t xml:space="preserve">средни </w:t>
      </w:r>
      <w:r w:rsidRPr="00FC1C5D">
        <w:rPr>
          <w:szCs w:val="24"/>
        </w:rPr>
        <w:t>нив</w:t>
      </w:r>
      <w:r>
        <w:rPr>
          <w:szCs w:val="24"/>
        </w:rPr>
        <w:t xml:space="preserve">а на </w:t>
      </w:r>
      <w:r w:rsidRPr="00FC1C5D">
        <w:rPr>
          <w:szCs w:val="24"/>
        </w:rPr>
        <w:t xml:space="preserve">ефективност за ВиК операторите, действащи на територията на р. Камчия. </w:t>
      </w:r>
    </w:p>
    <w:p w:rsidR="00AD6244" w:rsidRPr="00B60DB9" w:rsidRDefault="00AD6244" w:rsidP="00AD6244">
      <w:pPr>
        <w:pStyle w:val="ListParagraph"/>
        <w:numPr>
          <w:ilvl w:val="0"/>
          <w:numId w:val="21"/>
        </w:numPr>
        <w:spacing w:after="120" w:line="240" w:lineRule="auto"/>
        <w:contextualSpacing w:val="0"/>
        <w:jc w:val="both"/>
        <w:rPr>
          <w:bCs/>
          <w:szCs w:val="24"/>
        </w:rPr>
      </w:pPr>
      <w:r>
        <w:rPr>
          <w:szCs w:val="24"/>
        </w:rPr>
        <w:t xml:space="preserve">За разлика от горния показател, съпоставката </w:t>
      </w:r>
      <w:r w:rsidRPr="00B60DB9">
        <w:rPr>
          <w:szCs w:val="24"/>
        </w:rPr>
        <w:t>на средногодишната стойност на показателя количество доставена вода (м</w:t>
      </w:r>
      <w:r w:rsidRPr="00166F80">
        <w:rPr>
          <w:szCs w:val="24"/>
          <w:vertAlign w:val="superscript"/>
        </w:rPr>
        <w:t>3</w:t>
      </w:r>
      <w:r w:rsidRPr="00B60DB9">
        <w:rPr>
          <w:szCs w:val="24"/>
        </w:rPr>
        <w:t xml:space="preserve">) на 1000 лв. приходи на ВиК дружествата от водоснабдяване за </w:t>
      </w:r>
      <w:r w:rsidR="0078429F">
        <w:rPr>
          <w:szCs w:val="24"/>
        </w:rPr>
        <w:t>речния басейн</w:t>
      </w:r>
      <w:r w:rsidRPr="00B60DB9">
        <w:rPr>
          <w:szCs w:val="24"/>
        </w:rPr>
        <w:t xml:space="preserve"> със средната стойност на показателя за района за басейново управление на водите показва по-висока финансова ефективност на дружествата, опериращи в рамките на територията на </w:t>
      </w:r>
      <w:r w:rsidR="0078429F">
        <w:rPr>
          <w:szCs w:val="24"/>
        </w:rPr>
        <w:t>РБ</w:t>
      </w:r>
      <w:r w:rsidRPr="00B60DB9">
        <w:rPr>
          <w:szCs w:val="24"/>
        </w:rPr>
        <w:t xml:space="preserve"> на р. Камчия</w:t>
      </w:r>
      <w:r>
        <w:rPr>
          <w:szCs w:val="24"/>
        </w:rPr>
        <w:t>, т.е дружествата на територията реализират по-висок приход на единица доставена вода</w:t>
      </w:r>
      <w:r w:rsidRPr="00B60DB9">
        <w:rPr>
          <w:szCs w:val="24"/>
        </w:rPr>
        <w:t>.</w:t>
      </w:r>
      <w:r>
        <w:rPr>
          <w:szCs w:val="24"/>
        </w:rPr>
        <w:t xml:space="preserve"> По отношение на този показател, </w:t>
      </w:r>
      <w:r w:rsidR="00DE30FC">
        <w:rPr>
          <w:szCs w:val="24"/>
        </w:rPr>
        <w:t xml:space="preserve">речният </w:t>
      </w:r>
      <w:r>
        <w:rPr>
          <w:szCs w:val="24"/>
        </w:rPr>
        <w:t xml:space="preserve">басейн </w:t>
      </w:r>
      <w:r w:rsidRPr="00B60DB9">
        <w:rPr>
          <w:szCs w:val="24"/>
        </w:rPr>
        <w:t xml:space="preserve">на р. Камчия регистрира най-благоприятни нива спрямо останалите </w:t>
      </w:r>
      <w:r w:rsidR="00DE30FC">
        <w:rPr>
          <w:szCs w:val="24"/>
        </w:rPr>
        <w:t xml:space="preserve">речни </w:t>
      </w:r>
      <w:r w:rsidRPr="00B60DB9">
        <w:rPr>
          <w:szCs w:val="24"/>
        </w:rPr>
        <w:t>басейни от ЧРБУВ.</w:t>
      </w:r>
    </w:p>
    <w:p w:rsidR="00AD6244" w:rsidRPr="0032691C" w:rsidRDefault="00AD6244" w:rsidP="00AD6244">
      <w:pPr>
        <w:spacing w:after="120" w:line="240" w:lineRule="auto"/>
        <w:jc w:val="both"/>
        <w:rPr>
          <w:i/>
          <w:szCs w:val="24"/>
          <w:u w:val="single"/>
          <w:lang w:val="en-U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Pr="00BB5ECA">
        <w:rPr>
          <w:i/>
          <w:szCs w:val="24"/>
        </w:rPr>
        <w:t>6</w:t>
      </w:r>
      <w:r w:rsidR="00C50519">
        <w:rPr>
          <w:i/>
          <w:szCs w:val="24"/>
        </w:rPr>
        <w:t>-21</w:t>
      </w:r>
      <w:r w:rsidRPr="00BB5ECA">
        <w:rPr>
          <w:i/>
          <w:szCs w:val="24"/>
        </w:rPr>
        <w:t>. до 6</w:t>
      </w:r>
      <w:r w:rsidR="00C50519">
        <w:rPr>
          <w:i/>
          <w:szCs w:val="24"/>
        </w:rPr>
        <w:t>-23</w:t>
      </w:r>
      <w:r w:rsidRPr="00BB5ECA">
        <w:rPr>
          <w:i/>
          <w:szCs w:val="24"/>
        </w:rPr>
        <w:t>.</w:t>
      </w:r>
      <w:r w:rsidRPr="00021FC1">
        <w:rPr>
          <w:szCs w:val="24"/>
        </w:rPr>
        <w:t>, могат да се направят следните по-важни изводи:</w:t>
      </w:r>
    </w:p>
    <w:p w:rsidR="00AD6244" w:rsidRPr="00974409" w:rsidRDefault="00AD6244" w:rsidP="00AD6244">
      <w:pPr>
        <w:pStyle w:val="ListParagraph"/>
        <w:numPr>
          <w:ilvl w:val="0"/>
          <w:numId w:val="24"/>
        </w:numPr>
        <w:spacing w:after="120" w:line="240" w:lineRule="auto"/>
        <w:contextualSpacing w:val="0"/>
        <w:jc w:val="both"/>
        <w:rPr>
          <w:color w:val="000000" w:themeColor="text1"/>
          <w:szCs w:val="24"/>
        </w:rPr>
      </w:pPr>
      <w:r w:rsidRPr="00974409">
        <w:rPr>
          <w:color w:val="000000" w:themeColor="text1"/>
          <w:szCs w:val="24"/>
        </w:rPr>
        <w:t xml:space="preserve">През целия период 2008-2012 г. показателят количество заустена вода на 1000 лв. БДС произведена в индустрията за </w:t>
      </w:r>
      <w:r w:rsidR="0078429F">
        <w:rPr>
          <w:color w:val="000000" w:themeColor="text1"/>
          <w:szCs w:val="24"/>
        </w:rPr>
        <w:t>РБ</w:t>
      </w:r>
      <w:r w:rsidR="008C2FBE">
        <w:rPr>
          <w:color w:val="000000" w:themeColor="text1"/>
          <w:szCs w:val="24"/>
        </w:rPr>
        <w:t xml:space="preserve"> на р. Камчия</w:t>
      </w:r>
      <w:r w:rsidRPr="00974409">
        <w:rPr>
          <w:color w:val="000000" w:themeColor="text1"/>
          <w:szCs w:val="24"/>
        </w:rPr>
        <w:t xml:space="preserve"> остава по-благоприятен спрямо ЧРБУВ. За разлика от подобрението, регистрирано на ниво район за басейново управление на водите през 2012 г. спрямо 2008 г., в рамките на </w:t>
      </w:r>
      <w:r w:rsidR="0078429F">
        <w:rPr>
          <w:color w:val="000000" w:themeColor="text1"/>
          <w:szCs w:val="24"/>
        </w:rPr>
        <w:t>речния басейн</w:t>
      </w:r>
      <w:r w:rsidRPr="00974409">
        <w:rPr>
          <w:color w:val="000000" w:themeColor="text1"/>
          <w:szCs w:val="24"/>
        </w:rPr>
        <w:t xml:space="preserve"> се наблюдава влошаване на стойностите на показателя. Причината е увеличение над 5 пъти на количествата заустени отпадъчни води от индустрията през 2012 г. спрямо 2008 г. </w:t>
      </w:r>
    </w:p>
    <w:p w:rsidR="00AD6244" w:rsidRPr="00974409" w:rsidRDefault="00AD6244" w:rsidP="00AD6244">
      <w:pPr>
        <w:pStyle w:val="ListParagraph"/>
        <w:numPr>
          <w:ilvl w:val="0"/>
          <w:numId w:val="24"/>
        </w:numPr>
        <w:spacing w:after="120" w:line="240" w:lineRule="auto"/>
        <w:contextualSpacing w:val="0"/>
        <w:jc w:val="both"/>
        <w:rPr>
          <w:color w:val="000000" w:themeColor="text1"/>
          <w:szCs w:val="24"/>
        </w:rPr>
      </w:pPr>
      <w:r w:rsidRPr="00974409">
        <w:rPr>
          <w:color w:val="000000" w:themeColor="text1"/>
          <w:szCs w:val="24"/>
        </w:rPr>
        <w:t xml:space="preserve">В периода 2008-2012 г. показателят количество заустена вода на 1000 лв. БДС произведена в сектора на селското стопанство за </w:t>
      </w:r>
      <w:r w:rsidR="0078429F">
        <w:rPr>
          <w:color w:val="000000" w:themeColor="text1"/>
          <w:szCs w:val="24"/>
        </w:rPr>
        <w:t>РБ</w:t>
      </w:r>
      <w:r w:rsidR="008C2FBE">
        <w:rPr>
          <w:color w:val="000000" w:themeColor="text1"/>
          <w:szCs w:val="24"/>
        </w:rPr>
        <w:t xml:space="preserve"> на р. Камчия</w:t>
      </w:r>
      <w:r w:rsidRPr="00974409">
        <w:rPr>
          <w:color w:val="000000" w:themeColor="text1"/>
          <w:szCs w:val="24"/>
        </w:rPr>
        <w:t xml:space="preserve"> приема по-благоприятни стойности спрямо средните за ЧРБУВ. За разлика от регистрираното влошаване на показателите на ниво район за басейново управление на водите през 2012 г. спрямо 2008 г., както и спрямо предходния период 2003-2007 г., в рамките на </w:t>
      </w:r>
      <w:r w:rsidR="0078429F">
        <w:rPr>
          <w:color w:val="000000" w:themeColor="text1"/>
          <w:szCs w:val="24"/>
        </w:rPr>
        <w:t>речния басейн</w:t>
      </w:r>
      <w:r w:rsidRPr="00974409">
        <w:rPr>
          <w:color w:val="000000" w:themeColor="text1"/>
          <w:szCs w:val="24"/>
        </w:rPr>
        <w:t xml:space="preserve"> се наблюдава значително подобряване в стойностите на показателя. Основната причина е бързият спад на количествата заустени отпадъчни води в </w:t>
      </w:r>
      <w:r w:rsidR="0078429F">
        <w:rPr>
          <w:color w:val="000000" w:themeColor="text1"/>
          <w:szCs w:val="24"/>
        </w:rPr>
        <w:t>речния басейн</w:t>
      </w:r>
      <w:r w:rsidRPr="00974409">
        <w:rPr>
          <w:color w:val="000000" w:themeColor="text1"/>
          <w:szCs w:val="24"/>
        </w:rPr>
        <w:t xml:space="preserve"> от сектор селско стопанство, като през 2012 г. те са 5 пъти по-малко спрямо 2008 г., а спрямо предходния период средногодишното намаление е над 2,5 пъти.</w:t>
      </w:r>
    </w:p>
    <w:p w:rsidR="00AD6244" w:rsidRPr="00021FC1" w:rsidRDefault="00AD6244" w:rsidP="00AD6244">
      <w:pPr>
        <w:pStyle w:val="ListParagraph"/>
        <w:numPr>
          <w:ilvl w:val="0"/>
          <w:numId w:val="24"/>
        </w:numPr>
        <w:spacing w:after="120" w:line="240" w:lineRule="auto"/>
        <w:contextualSpacing w:val="0"/>
        <w:jc w:val="both"/>
        <w:rPr>
          <w:color w:val="000000" w:themeColor="text1"/>
          <w:szCs w:val="24"/>
        </w:rPr>
      </w:pPr>
      <w:r w:rsidRPr="00021FC1">
        <w:rPr>
          <w:color w:val="000000" w:themeColor="text1"/>
          <w:szCs w:val="24"/>
        </w:rPr>
        <w:lastRenderedPageBreak/>
        <w:t xml:space="preserve">През анализирания период показателят количество заустена вода на 1000 лв. БДС произведена в сектора на услугите има по-благоприятни стойности за </w:t>
      </w:r>
      <w:r w:rsidR="0078429F">
        <w:rPr>
          <w:color w:val="000000" w:themeColor="text1"/>
          <w:szCs w:val="24"/>
        </w:rPr>
        <w:t>РБ</w:t>
      </w:r>
      <w:r w:rsidR="008C2FBE">
        <w:rPr>
          <w:color w:val="000000" w:themeColor="text1"/>
          <w:szCs w:val="24"/>
        </w:rPr>
        <w:t xml:space="preserve"> на р. Камчия</w:t>
      </w:r>
      <w:r w:rsidRPr="00974409">
        <w:rPr>
          <w:color w:val="000000" w:themeColor="text1"/>
          <w:szCs w:val="24"/>
        </w:rPr>
        <w:t xml:space="preserve"> </w:t>
      </w:r>
      <w:r w:rsidRPr="00021FC1">
        <w:rPr>
          <w:color w:val="000000" w:themeColor="text1"/>
          <w:szCs w:val="24"/>
        </w:rPr>
        <w:t xml:space="preserve">спрямо средните за </w:t>
      </w:r>
      <w:r w:rsidRPr="00974409">
        <w:rPr>
          <w:color w:val="000000" w:themeColor="text1"/>
          <w:szCs w:val="24"/>
        </w:rPr>
        <w:t>ЧРБУВ</w:t>
      </w:r>
      <w:r w:rsidRPr="00021FC1">
        <w:rPr>
          <w:color w:val="000000" w:themeColor="text1"/>
          <w:szCs w:val="24"/>
        </w:rPr>
        <w:t xml:space="preserve">. За разлика от </w:t>
      </w:r>
      <w:r>
        <w:rPr>
          <w:color w:val="000000" w:themeColor="text1"/>
          <w:szCs w:val="24"/>
        </w:rPr>
        <w:t>подобряването</w:t>
      </w:r>
      <w:r w:rsidRPr="00021FC1">
        <w:rPr>
          <w:color w:val="000000" w:themeColor="text1"/>
          <w:szCs w:val="24"/>
        </w:rPr>
        <w:t xml:space="preserve"> на показателя на ниво район за басейново управление на водите</w:t>
      </w:r>
      <w:r>
        <w:rPr>
          <w:color w:val="000000" w:themeColor="text1"/>
          <w:szCs w:val="24"/>
        </w:rPr>
        <w:t xml:space="preserve"> през 2012 г. спрямо 2008 г., както и спрямо предходния период 2003-2007 г.</w:t>
      </w:r>
      <w:r w:rsidRPr="00021FC1">
        <w:rPr>
          <w:color w:val="000000" w:themeColor="text1"/>
          <w:szCs w:val="24"/>
        </w:rPr>
        <w:t xml:space="preserve">, за </w:t>
      </w:r>
      <w:r w:rsidR="0078429F">
        <w:rPr>
          <w:color w:val="000000" w:themeColor="text1"/>
          <w:szCs w:val="24"/>
        </w:rPr>
        <w:t>РБ</w:t>
      </w:r>
      <w:r w:rsidR="008C2FBE">
        <w:rPr>
          <w:color w:val="000000" w:themeColor="text1"/>
          <w:szCs w:val="24"/>
        </w:rPr>
        <w:t xml:space="preserve"> на р. Камчия</w:t>
      </w:r>
      <w:r w:rsidRPr="00974409">
        <w:rPr>
          <w:color w:val="000000" w:themeColor="text1"/>
          <w:szCs w:val="24"/>
        </w:rPr>
        <w:t xml:space="preserve"> </w:t>
      </w:r>
      <w:r w:rsidRPr="00021FC1">
        <w:rPr>
          <w:color w:val="000000" w:themeColor="text1"/>
          <w:szCs w:val="24"/>
        </w:rPr>
        <w:t>не може да се очертае ясна тенденция</w:t>
      </w:r>
      <w:r>
        <w:rPr>
          <w:color w:val="000000" w:themeColor="text1"/>
          <w:szCs w:val="24"/>
        </w:rPr>
        <w:t>.</w:t>
      </w:r>
    </w:p>
    <w:p w:rsidR="00AD6244" w:rsidRPr="00266186" w:rsidRDefault="00AD6244" w:rsidP="00AD6244">
      <w:pPr>
        <w:pStyle w:val="ListParagraph"/>
        <w:spacing w:after="120" w:line="240" w:lineRule="auto"/>
        <w:contextualSpacing w:val="0"/>
        <w:jc w:val="both"/>
        <w:rPr>
          <w:bCs/>
          <w:szCs w:val="24"/>
        </w:rPr>
      </w:pPr>
    </w:p>
    <w:p w:rsidR="00AD6244" w:rsidRDefault="00AD6244" w:rsidP="00AD6244">
      <w:pPr>
        <w:spacing w:after="120" w:line="240" w:lineRule="auto"/>
        <w:jc w:val="both"/>
        <w:rPr>
          <w:i/>
          <w:szCs w:val="24"/>
          <w:u w:val="single"/>
        </w:rPr>
      </w:pPr>
      <w:r w:rsidRPr="005439E2">
        <w:rPr>
          <w:i/>
          <w:szCs w:val="24"/>
          <w:u w:val="single"/>
        </w:rPr>
        <w:t>ВиК дружества</w:t>
      </w:r>
    </w:p>
    <w:p w:rsidR="00543995" w:rsidRDefault="00543995" w:rsidP="00AD6244">
      <w:pPr>
        <w:spacing w:after="120" w:line="240" w:lineRule="auto"/>
        <w:jc w:val="both"/>
        <w:rPr>
          <w:i/>
          <w:szCs w:val="24"/>
          <w:u w:val="single"/>
        </w:rPr>
      </w:pPr>
      <w:r w:rsidRPr="00021FC1">
        <w:rPr>
          <w:szCs w:val="24"/>
        </w:rPr>
        <w:t xml:space="preserve">Въз основа на данните от </w:t>
      </w:r>
      <w:r w:rsidRPr="00021FC1">
        <w:rPr>
          <w:i/>
          <w:szCs w:val="24"/>
        </w:rPr>
        <w:t>таблиц</w:t>
      </w:r>
      <w:r>
        <w:rPr>
          <w:i/>
          <w:szCs w:val="24"/>
        </w:rPr>
        <w:t>и 6</w:t>
      </w:r>
      <w:r w:rsidR="00C50519">
        <w:rPr>
          <w:i/>
          <w:szCs w:val="24"/>
        </w:rPr>
        <w:t>-25</w:t>
      </w:r>
      <w:r>
        <w:rPr>
          <w:i/>
          <w:szCs w:val="24"/>
        </w:rPr>
        <w:t>. и 6</w:t>
      </w:r>
      <w:r w:rsidR="00C50519">
        <w:rPr>
          <w:i/>
          <w:szCs w:val="24"/>
        </w:rPr>
        <w:t>-27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AB7C87" w:rsidRDefault="00AD6244" w:rsidP="00AD6244">
      <w:pPr>
        <w:pStyle w:val="ListParagraph"/>
        <w:numPr>
          <w:ilvl w:val="0"/>
          <w:numId w:val="21"/>
        </w:numPr>
        <w:spacing w:after="120" w:line="240" w:lineRule="auto"/>
        <w:contextualSpacing w:val="0"/>
        <w:jc w:val="both"/>
        <w:rPr>
          <w:bCs/>
          <w:szCs w:val="24"/>
        </w:rPr>
      </w:pPr>
      <w:r>
        <w:rPr>
          <w:szCs w:val="24"/>
        </w:rPr>
        <w:t xml:space="preserve">Средногодишно за периода 2010-2013 г. в </w:t>
      </w:r>
      <w:r w:rsidR="0078429F">
        <w:rPr>
          <w:szCs w:val="24"/>
        </w:rPr>
        <w:t>речния басейн</w:t>
      </w:r>
      <w:r w:rsidRPr="00AB7C87">
        <w:rPr>
          <w:szCs w:val="24"/>
        </w:rPr>
        <w:t xml:space="preserve"> на р. Камчия са заети 12,1% от персонала, занимаващ се с отвеждане и пречистване на отпадъчни води като той отговаря за </w:t>
      </w:r>
      <w:r>
        <w:rPr>
          <w:szCs w:val="24"/>
        </w:rPr>
        <w:t>14</w:t>
      </w:r>
      <w:r w:rsidRPr="00AB7C87">
        <w:rPr>
          <w:szCs w:val="24"/>
        </w:rPr>
        <w:t xml:space="preserve">,7% от общото количество отведени и пречистени води в ЧРБУВ. </w:t>
      </w:r>
    </w:p>
    <w:p w:rsidR="00AD6244" w:rsidRPr="00FC1C5D" w:rsidRDefault="00AD6244" w:rsidP="00AD6244">
      <w:pPr>
        <w:pStyle w:val="ListParagraph"/>
        <w:numPr>
          <w:ilvl w:val="0"/>
          <w:numId w:val="21"/>
        </w:numPr>
        <w:spacing w:after="120" w:line="240" w:lineRule="auto"/>
        <w:contextualSpacing w:val="0"/>
        <w:jc w:val="both"/>
        <w:rPr>
          <w:bCs/>
          <w:szCs w:val="24"/>
        </w:rPr>
      </w:pPr>
      <w:r>
        <w:rPr>
          <w:szCs w:val="24"/>
        </w:rPr>
        <w:t xml:space="preserve">Като цяло </w:t>
      </w:r>
      <w:r w:rsidRPr="00FC1C5D">
        <w:rPr>
          <w:szCs w:val="24"/>
        </w:rPr>
        <w:t xml:space="preserve">стойността на показателя брой персонал зает в услугата отвеждане и пречистване на отпадъчни води на млн.м3 отведена и пречистена вода в </w:t>
      </w:r>
      <w:r w:rsidR="0078429F">
        <w:rPr>
          <w:szCs w:val="24"/>
        </w:rPr>
        <w:t>речния басейн</w:t>
      </w:r>
      <w:r w:rsidRPr="00FC1C5D">
        <w:rPr>
          <w:szCs w:val="24"/>
        </w:rPr>
        <w:t xml:space="preserve"> на р. </w:t>
      </w:r>
      <w:r>
        <w:rPr>
          <w:szCs w:val="24"/>
        </w:rPr>
        <w:t>Камчия</w:t>
      </w:r>
      <w:r w:rsidRPr="00FC1C5D">
        <w:rPr>
          <w:szCs w:val="24"/>
        </w:rPr>
        <w:t xml:space="preserve"> е по-</w:t>
      </w:r>
      <w:r>
        <w:rPr>
          <w:szCs w:val="24"/>
        </w:rPr>
        <w:t>благоприятна</w:t>
      </w:r>
      <w:r w:rsidRPr="00FC1C5D">
        <w:rPr>
          <w:szCs w:val="24"/>
        </w:rPr>
        <w:t xml:space="preserve"> от средната за ЧРБУВ. </w:t>
      </w:r>
    </w:p>
    <w:p w:rsidR="00AD6244" w:rsidRPr="00FC1C5D" w:rsidRDefault="00AD6244" w:rsidP="00AD6244">
      <w:pPr>
        <w:pStyle w:val="ListParagraph"/>
        <w:numPr>
          <w:ilvl w:val="0"/>
          <w:numId w:val="21"/>
        </w:numPr>
        <w:spacing w:after="120" w:line="240" w:lineRule="auto"/>
        <w:contextualSpacing w:val="0"/>
        <w:jc w:val="both"/>
        <w:rPr>
          <w:bCs/>
          <w:szCs w:val="24"/>
        </w:rPr>
      </w:pPr>
      <w:r w:rsidRPr="00FC1C5D">
        <w:rPr>
          <w:szCs w:val="24"/>
        </w:rPr>
        <w:t>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w:t>
      </w:r>
      <w:r>
        <w:rPr>
          <w:szCs w:val="24"/>
        </w:rPr>
        <w:t xml:space="preserve"> за периода 2010 – 2013 г. </w:t>
      </w:r>
      <w:r w:rsidRPr="00FC1C5D">
        <w:rPr>
          <w:szCs w:val="24"/>
        </w:rPr>
        <w:t xml:space="preserve">за </w:t>
      </w:r>
      <w:r w:rsidR="0078429F">
        <w:rPr>
          <w:szCs w:val="24"/>
        </w:rPr>
        <w:t>речния басейн</w:t>
      </w:r>
      <w:r w:rsidRPr="00FC1C5D">
        <w:rPr>
          <w:szCs w:val="24"/>
        </w:rPr>
        <w:t xml:space="preserve"> на р. Камчия със средната за района показва, че дружествата, опериращи на територията </w:t>
      </w:r>
      <w:r>
        <w:rPr>
          <w:szCs w:val="24"/>
        </w:rPr>
        <w:t>на</w:t>
      </w:r>
      <w:r w:rsidRPr="00FC1C5D">
        <w:rPr>
          <w:szCs w:val="24"/>
        </w:rPr>
        <w:t xml:space="preserve"> </w:t>
      </w:r>
      <w:r w:rsidR="0078429F">
        <w:rPr>
          <w:szCs w:val="24"/>
        </w:rPr>
        <w:t>речния басейн</w:t>
      </w:r>
      <w:r w:rsidRPr="00FC1C5D">
        <w:rPr>
          <w:szCs w:val="24"/>
        </w:rPr>
        <w:t xml:space="preserve"> реализират </w:t>
      </w:r>
      <w:r>
        <w:rPr>
          <w:szCs w:val="24"/>
        </w:rPr>
        <w:t xml:space="preserve">малко </w:t>
      </w:r>
      <w:r w:rsidRPr="00FC1C5D">
        <w:rPr>
          <w:szCs w:val="24"/>
        </w:rPr>
        <w:t xml:space="preserve">по-ниски приходи на единица отведена и пречистена отпадъчна вода спрямо средните за ЧРБУВ.      </w:t>
      </w:r>
    </w:p>
    <w:p w:rsidR="00AD6244" w:rsidRDefault="00AD6244" w:rsidP="00AD6244">
      <w:pPr>
        <w:spacing w:after="120" w:line="240" w:lineRule="auto"/>
        <w:jc w:val="both"/>
        <w:rPr>
          <w:i/>
          <w:szCs w:val="24"/>
          <w:u w:val="single"/>
        </w:rPr>
      </w:pPr>
    </w:p>
    <w:p w:rsidR="00266186" w:rsidRDefault="00266186" w:rsidP="00AD6244">
      <w:pPr>
        <w:spacing w:after="120" w:line="240" w:lineRule="auto"/>
        <w:jc w:val="both"/>
        <w:rPr>
          <w:i/>
          <w:szCs w:val="24"/>
          <w:u w:val="single"/>
        </w:rPr>
      </w:pPr>
    </w:p>
    <w:p w:rsidR="00AD6244" w:rsidRPr="00785766" w:rsidRDefault="00AD6244" w:rsidP="00785766">
      <w:pPr>
        <w:pStyle w:val="Heading3"/>
        <w:numPr>
          <w:ilvl w:val="1"/>
          <w:numId w:val="26"/>
        </w:numPr>
        <w:rPr>
          <w:rFonts w:ascii="Times New Roman" w:hAnsi="Times New Roman" w:cs="Times New Roman"/>
          <w:color w:val="auto"/>
          <w:szCs w:val="24"/>
        </w:rPr>
      </w:pPr>
      <w:r w:rsidRPr="00785766">
        <w:rPr>
          <w:rFonts w:ascii="Times New Roman" w:hAnsi="Times New Roman" w:cs="Times New Roman"/>
          <w:color w:val="auto"/>
          <w:szCs w:val="24"/>
        </w:rPr>
        <w:t xml:space="preserve"> </w:t>
      </w:r>
      <w:r w:rsidR="0078429F">
        <w:rPr>
          <w:rFonts w:ascii="Times New Roman" w:hAnsi="Times New Roman" w:cs="Times New Roman"/>
          <w:color w:val="auto"/>
          <w:szCs w:val="24"/>
        </w:rPr>
        <w:t>РБ</w:t>
      </w:r>
      <w:r w:rsidR="00785766">
        <w:rPr>
          <w:rFonts w:ascii="Times New Roman" w:hAnsi="Times New Roman" w:cs="Times New Roman"/>
          <w:color w:val="auto"/>
          <w:szCs w:val="24"/>
        </w:rPr>
        <w:t xml:space="preserve"> </w:t>
      </w:r>
      <w:r w:rsidR="008C2FBE">
        <w:rPr>
          <w:rFonts w:ascii="Times New Roman" w:hAnsi="Times New Roman" w:cs="Times New Roman"/>
          <w:color w:val="auto"/>
          <w:szCs w:val="24"/>
        </w:rPr>
        <w:t xml:space="preserve">на </w:t>
      </w:r>
      <w:r w:rsidRPr="00785766">
        <w:rPr>
          <w:rFonts w:ascii="Times New Roman" w:hAnsi="Times New Roman" w:cs="Times New Roman"/>
          <w:color w:val="auto"/>
          <w:szCs w:val="24"/>
        </w:rPr>
        <w:t>Севернобургаски реки</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 6</w:t>
      </w:r>
      <w:r w:rsidR="00A52375">
        <w:rPr>
          <w:i/>
          <w:szCs w:val="24"/>
        </w:rPr>
        <w:t>-7</w:t>
      </w:r>
      <w:r w:rsidRPr="00BB5ECA">
        <w:rPr>
          <w:i/>
          <w:szCs w:val="24"/>
        </w:rPr>
        <w:t>. до 6</w:t>
      </w:r>
      <w:r w:rsidR="00A52375">
        <w:rPr>
          <w:i/>
          <w:szCs w:val="24"/>
        </w:rPr>
        <w:t>-16</w:t>
      </w:r>
      <w:r w:rsidRPr="00BB5ECA">
        <w:rPr>
          <w:i/>
          <w:szCs w:val="24"/>
        </w:rPr>
        <w:t>.</w:t>
      </w:r>
      <w:r w:rsidRPr="00021FC1">
        <w:rPr>
          <w:szCs w:val="24"/>
        </w:rPr>
        <w:t>, могат да се направят следните изводи:</w:t>
      </w:r>
    </w:p>
    <w:p w:rsidR="00AD6244" w:rsidRPr="008F3609" w:rsidRDefault="00B779DA" w:rsidP="00AD6244">
      <w:pPr>
        <w:pStyle w:val="ListParagraph"/>
        <w:numPr>
          <w:ilvl w:val="0"/>
          <w:numId w:val="24"/>
        </w:numPr>
        <w:spacing w:after="120" w:line="240" w:lineRule="auto"/>
        <w:contextualSpacing w:val="0"/>
        <w:jc w:val="both"/>
        <w:rPr>
          <w:szCs w:val="24"/>
        </w:rPr>
      </w:pPr>
      <w:r>
        <w:rPr>
          <w:szCs w:val="24"/>
        </w:rPr>
        <w:t xml:space="preserve">Речният басейн </w:t>
      </w:r>
      <w:r w:rsidR="008C2FBE">
        <w:rPr>
          <w:szCs w:val="24"/>
        </w:rPr>
        <w:t xml:space="preserve">на </w:t>
      </w:r>
      <w:r w:rsidR="00AD6244" w:rsidRPr="008F3609">
        <w:rPr>
          <w:szCs w:val="24"/>
        </w:rPr>
        <w:t>Севернобургаски реки е с определящо значение за Черноморския район за басейново управление на водите. В периода 2008-2012 г. над 1/4 от БДС на района за басейново управление на водите е произведе</w:t>
      </w:r>
      <w:r w:rsidR="008C2FBE">
        <w:rPr>
          <w:szCs w:val="24"/>
        </w:rPr>
        <w:t xml:space="preserve">на в </w:t>
      </w:r>
      <w:r w:rsidR="0078429F">
        <w:rPr>
          <w:szCs w:val="24"/>
        </w:rPr>
        <w:t>РБ</w:t>
      </w:r>
      <w:r w:rsidR="008C2FBE">
        <w:rPr>
          <w:szCs w:val="24"/>
        </w:rPr>
        <w:t xml:space="preserve"> на </w:t>
      </w:r>
      <w:r w:rsidR="00AD6244" w:rsidRPr="008F3609">
        <w:rPr>
          <w:szCs w:val="24"/>
        </w:rPr>
        <w:t xml:space="preserve">Севернобургаски реки, а делът на заетите лица в </w:t>
      </w:r>
      <w:r w:rsidR="0078429F">
        <w:rPr>
          <w:szCs w:val="24"/>
        </w:rPr>
        <w:t>речния басейн</w:t>
      </w:r>
      <w:r w:rsidR="00AD6244" w:rsidRPr="008F3609">
        <w:rPr>
          <w:szCs w:val="24"/>
        </w:rPr>
        <w:t xml:space="preserve"> е 27% от общо заетите в ЧРБУВ.</w:t>
      </w:r>
    </w:p>
    <w:p w:rsidR="00AD6244" w:rsidRPr="008F3609" w:rsidRDefault="00AD6244" w:rsidP="00AD6244">
      <w:pPr>
        <w:pStyle w:val="ListParagraph"/>
        <w:numPr>
          <w:ilvl w:val="0"/>
          <w:numId w:val="24"/>
        </w:numPr>
        <w:spacing w:after="120" w:line="240" w:lineRule="auto"/>
        <w:contextualSpacing w:val="0"/>
        <w:jc w:val="both"/>
        <w:rPr>
          <w:szCs w:val="24"/>
        </w:rPr>
      </w:pPr>
      <w:r w:rsidRPr="008F3609">
        <w:rPr>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показва по-висока ефективност на използваните водни ресурси в </w:t>
      </w:r>
      <w:r w:rsidR="0078429F">
        <w:rPr>
          <w:szCs w:val="24"/>
        </w:rPr>
        <w:t>РБ</w:t>
      </w:r>
      <w:r w:rsidRPr="008F3609">
        <w:rPr>
          <w:szCs w:val="24"/>
        </w:rPr>
        <w:t xml:space="preserve"> </w:t>
      </w:r>
      <w:r w:rsidR="008C2FBE">
        <w:rPr>
          <w:szCs w:val="24"/>
        </w:rPr>
        <w:t xml:space="preserve">на </w:t>
      </w:r>
      <w:r w:rsidRPr="008F3609">
        <w:rPr>
          <w:szCs w:val="24"/>
        </w:rPr>
        <w:t>Севернобургаски реки спрямо ЧРБУВ. Различията със страната по отношение на ефективното използване на водните ресурси</w:t>
      </w:r>
      <w:r w:rsidRPr="008F3609">
        <w:rPr>
          <w:szCs w:val="24"/>
          <w:lang w:val="en-US"/>
        </w:rPr>
        <w:t xml:space="preserve"> </w:t>
      </w:r>
      <w:r w:rsidRPr="008F3609">
        <w:rPr>
          <w:szCs w:val="24"/>
        </w:rPr>
        <w:t>се дължат основно на различната структура по отрасли в индустрията, но е твърде вероятно фактор за съществуващото състояние да е и по-</w:t>
      </w:r>
      <w:r w:rsidRPr="008F3609">
        <w:rPr>
          <w:szCs w:val="24"/>
        </w:rPr>
        <w:lastRenderedPageBreak/>
        <w:t xml:space="preserve">ефективното използване на водата в </w:t>
      </w:r>
      <w:r w:rsidR="0078429F">
        <w:rPr>
          <w:szCs w:val="24"/>
        </w:rPr>
        <w:t>речния басейн</w:t>
      </w:r>
      <w:r w:rsidRPr="008F3609">
        <w:rPr>
          <w:szCs w:val="24"/>
        </w:rPr>
        <w:t xml:space="preserve"> в сравнение с района за басейново управление на водите. </w:t>
      </w:r>
    </w:p>
    <w:p w:rsidR="00AD6244" w:rsidRPr="008F3609" w:rsidRDefault="00AD6244" w:rsidP="00AD6244">
      <w:pPr>
        <w:pStyle w:val="ListParagraph"/>
        <w:numPr>
          <w:ilvl w:val="0"/>
          <w:numId w:val="24"/>
        </w:numPr>
        <w:spacing w:after="120" w:line="240" w:lineRule="auto"/>
        <w:contextualSpacing w:val="0"/>
        <w:jc w:val="both"/>
        <w:rPr>
          <w:szCs w:val="24"/>
        </w:rPr>
      </w:pPr>
      <w:r w:rsidRPr="008F3609">
        <w:rPr>
          <w:szCs w:val="24"/>
        </w:rPr>
        <w:t xml:space="preserve">Тенденциите в стойностите на показателя количество използвана вода към 1000 лв. произведена БДС в индустрията при </w:t>
      </w:r>
      <w:r w:rsidR="0078429F">
        <w:rPr>
          <w:szCs w:val="24"/>
        </w:rPr>
        <w:t>РБ</w:t>
      </w:r>
      <w:r w:rsidR="008C2FBE">
        <w:rPr>
          <w:szCs w:val="24"/>
        </w:rPr>
        <w:t xml:space="preserve"> на Севернобургаски</w:t>
      </w:r>
      <w:r w:rsidRPr="008F3609">
        <w:rPr>
          <w:szCs w:val="24"/>
        </w:rPr>
        <w:t xml:space="preserve"> реки следват общата тенденция на подобрение както в периода 2008-2012 г., така и спрямо предходния период 2003-2007 г., характерна за ЧРБУВ (т.е</w:t>
      </w:r>
      <w:r>
        <w:rPr>
          <w:szCs w:val="24"/>
        </w:rPr>
        <w:t xml:space="preserve">. подобряване на ефективността), като темпът на подобрение на показателя за </w:t>
      </w:r>
      <w:r w:rsidR="0078429F">
        <w:rPr>
          <w:szCs w:val="24"/>
        </w:rPr>
        <w:t>речния басейн</w:t>
      </w:r>
      <w:r>
        <w:rPr>
          <w:szCs w:val="24"/>
        </w:rPr>
        <w:t xml:space="preserve"> без включване на водите за охлаждане изпреварва значително подобрението в рамките на целия басейн.</w:t>
      </w:r>
    </w:p>
    <w:p w:rsidR="00AD6244" w:rsidRPr="00925333" w:rsidRDefault="00AD6244" w:rsidP="00AD6244">
      <w:pPr>
        <w:pStyle w:val="ListParagraph"/>
        <w:numPr>
          <w:ilvl w:val="0"/>
          <w:numId w:val="24"/>
        </w:numPr>
        <w:spacing w:after="120" w:line="240" w:lineRule="auto"/>
        <w:contextualSpacing w:val="0"/>
        <w:jc w:val="both"/>
        <w:rPr>
          <w:color w:val="000000" w:themeColor="text1"/>
          <w:szCs w:val="24"/>
        </w:rPr>
      </w:pPr>
      <w:r w:rsidRPr="00925333">
        <w:rPr>
          <w:color w:val="000000" w:themeColor="text1"/>
          <w:szCs w:val="24"/>
        </w:rPr>
        <w:t xml:space="preserve">Съпоставката на показателя количество използвана вода към 1000 лв. произведена БДС в селското стопанство за </w:t>
      </w:r>
      <w:r w:rsidR="0078429F">
        <w:rPr>
          <w:color w:val="000000" w:themeColor="text1"/>
          <w:szCs w:val="24"/>
        </w:rPr>
        <w:t>речния басейн</w:t>
      </w:r>
      <w:r w:rsidRPr="00925333">
        <w:rPr>
          <w:color w:val="000000" w:themeColor="text1"/>
          <w:szCs w:val="24"/>
        </w:rPr>
        <w:t xml:space="preserve"> и за басейна през анализирания период показва </w:t>
      </w:r>
      <w:r>
        <w:rPr>
          <w:color w:val="000000" w:themeColor="text1"/>
          <w:szCs w:val="24"/>
        </w:rPr>
        <w:t>еднаква</w:t>
      </w:r>
      <w:r w:rsidRPr="00925333">
        <w:rPr>
          <w:color w:val="000000" w:themeColor="text1"/>
          <w:szCs w:val="24"/>
        </w:rPr>
        <w:t xml:space="preserve"> ефективност на използваните водни ресурси в </w:t>
      </w:r>
      <w:r w:rsidR="0078429F">
        <w:rPr>
          <w:color w:val="000000" w:themeColor="text1"/>
          <w:szCs w:val="24"/>
        </w:rPr>
        <w:t>РБ</w:t>
      </w:r>
      <w:r w:rsidR="008C2FBE">
        <w:rPr>
          <w:color w:val="000000" w:themeColor="text1"/>
          <w:szCs w:val="24"/>
        </w:rPr>
        <w:t xml:space="preserve"> на Севернобургаски</w:t>
      </w:r>
      <w:r w:rsidRPr="008F3609">
        <w:rPr>
          <w:szCs w:val="24"/>
        </w:rPr>
        <w:t xml:space="preserve"> </w:t>
      </w:r>
      <w:r w:rsidRPr="00925333">
        <w:rPr>
          <w:color w:val="000000" w:themeColor="text1"/>
          <w:szCs w:val="24"/>
        </w:rPr>
        <w:t xml:space="preserve">реки </w:t>
      </w:r>
      <w:r>
        <w:rPr>
          <w:color w:val="000000" w:themeColor="text1"/>
          <w:szCs w:val="24"/>
        </w:rPr>
        <w:t>и</w:t>
      </w:r>
      <w:r w:rsidRPr="00925333">
        <w:rPr>
          <w:color w:val="000000" w:themeColor="text1"/>
          <w:szCs w:val="24"/>
        </w:rPr>
        <w:t xml:space="preserve"> ЧРБУВ</w:t>
      </w:r>
      <w:r>
        <w:rPr>
          <w:color w:val="000000" w:themeColor="text1"/>
          <w:szCs w:val="24"/>
        </w:rPr>
        <w:t xml:space="preserve"> в периода 2008-2012 г</w:t>
      </w:r>
      <w:r w:rsidRPr="00925333">
        <w:rPr>
          <w:color w:val="000000" w:themeColor="text1"/>
          <w:szCs w:val="24"/>
        </w:rPr>
        <w:t xml:space="preserve">. Тенденциите в стойностите на показателя на ниво </w:t>
      </w:r>
      <w:r w:rsidR="00DE30FC">
        <w:rPr>
          <w:color w:val="000000" w:themeColor="text1"/>
          <w:szCs w:val="24"/>
        </w:rPr>
        <w:t xml:space="preserve">речен </w:t>
      </w:r>
      <w:r w:rsidRPr="00925333">
        <w:rPr>
          <w:color w:val="000000" w:themeColor="text1"/>
          <w:szCs w:val="24"/>
        </w:rPr>
        <w:t>басейн следват общата тенденция на подобрение на ниво район за басейново управление на водите както в периода 2008-2012 г., така и спрямо предходния период 2003-2007 г.</w:t>
      </w:r>
      <w:r>
        <w:rPr>
          <w:color w:val="000000" w:themeColor="text1"/>
          <w:szCs w:val="24"/>
        </w:rPr>
        <w:t xml:space="preserve">, но с по-бърз темп на подобрение. Причината е по-големият спад в количествата използвана вода от селското стопанство в </w:t>
      </w:r>
      <w:r w:rsidR="0078429F">
        <w:rPr>
          <w:color w:val="000000" w:themeColor="text1"/>
          <w:szCs w:val="24"/>
        </w:rPr>
        <w:t>РБ</w:t>
      </w:r>
      <w:r w:rsidR="008C2FBE">
        <w:rPr>
          <w:color w:val="000000" w:themeColor="text1"/>
          <w:szCs w:val="24"/>
        </w:rPr>
        <w:t xml:space="preserve"> на Севернобургаски</w:t>
      </w:r>
      <w:r w:rsidRPr="008F3609">
        <w:rPr>
          <w:szCs w:val="24"/>
        </w:rPr>
        <w:t xml:space="preserve"> </w:t>
      </w:r>
      <w:r w:rsidRPr="00925333">
        <w:rPr>
          <w:color w:val="000000" w:themeColor="text1"/>
          <w:szCs w:val="24"/>
        </w:rPr>
        <w:t>реки</w:t>
      </w:r>
      <w:r>
        <w:rPr>
          <w:color w:val="000000" w:themeColor="text1"/>
          <w:szCs w:val="24"/>
        </w:rPr>
        <w:t xml:space="preserve"> през 2012 г. спрямо 2008 г. в сравнение с </w:t>
      </w:r>
      <w:r w:rsidRPr="008F3609">
        <w:rPr>
          <w:szCs w:val="24"/>
        </w:rPr>
        <w:t>ЧРБУВ</w:t>
      </w:r>
      <w:r>
        <w:rPr>
          <w:szCs w:val="24"/>
        </w:rPr>
        <w:t xml:space="preserve"> при запазване на почти едни и същи нива на БДС стойност както в </w:t>
      </w:r>
      <w:r w:rsidR="0078429F">
        <w:rPr>
          <w:szCs w:val="24"/>
        </w:rPr>
        <w:t>речния басейн</w:t>
      </w:r>
      <w:r>
        <w:rPr>
          <w:szCs w:val="24"/>
        </w:rPr>
        <w:t xml:space="preserve">, така и в </w:t>
      </w:r>
      <w:r w:rsidR="00B779DA">
        <w:rPr>
          <w:szCs w:val="24"/>
        </w:rPr>
        <w:t>района</w:t>
      </w:r>
      <w:r>
        <w:rPr>
          <w:szCs w:val="24"/>
        </w:rPr>
        <w:t>.</w:t>
      </w:r>
    </w:p>
    <w:p w:rsidR="00AD6244" w:rsidRPr="00522679" w:rsidRDefault="00AD6244" w:rsidP="00AD6244">
      <w:pPr>
        <w:pStyle w:val="ListParagraph"/>
        <w:numPr>
          <w:ilvl w:val="0"/>
          <w:numId w:val="24"/>
        </w:numPr>
        <w:spacing w:after="120" w:line="240" w:lineRule="auto"/>
        <w:contextualSpacing w:val="0"/>
        <w:jc w:val="both"/>
        <w:rPr>
          <w:szCs w:val="24"/>
        </w:rPr>
      </w:pPr>
      <w:r w:rsidRPr="00522679">
        <w:rPr>
          <w:szCs w:val="24"/>
        </w:rPr>
        <w:t xml:space="preserve">По показателя количество използвана вода към 1000 лв. произведена БДС в сектора на услугите в периода 2008-2012 г. </w:t>
      </w:r>
      <w:r w:rsidR="0078429F">
        <w:rPr>
          <w:szCs w:val="24"/>
        </w:rPr>
        <w:t>РБ</w:t>
      </w:r>
      <w:r w:rsidR="008C2FBE">
        <w:rPr>
          <w:szCs w:val="24"/>
        </w:rPr>
        <w:t xml:space="preserve"> на Севернобургаски</w:t>
      </w:r>
      <w:r w:rsidRPr="00522679">
        <w:rPr>
          <w:szCs w:val="24"/>
        </w:rPr>
        <w:t xml:space="preserve"> реки показва по-ниско ниво на ефективност на използването на водните ресурси в сравнение със средното за ЧРБУВ,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sidR="00DE30FC">
        <w:rPr>
          <w:szCs w:val="24"/>
        </w:rPr>
        <w:t xml:space="preserve">речен </w:t>
      </w:r>
      <w:r w:rsidRPr="00522679">
        <w:rPr>
          <w:szCs w:val="24"/>
        </w:rPr>
        <w:t>басейн.</w:t>
      </w:r>
    </w:p>
    <w:p w:rsidR="00AD6244" w:rsidRDefault="00AD6244" w:rsidP="00AD6244">
      <w:pPr>
        <w:pStyle w:val="ListParagraph"/>
        <w:numPr>
          <w:ilvl w:val="0"/>
          <w:numId w:val="24"/>
        </w:numPr>
        <w:spacing w:after="120" w:line="240" w:lineRule="auto"/>
        <w:contextualSpacing w:val="0"/>
        <w:jc w:val="both"/>
        <w:rPr>
          <w:szCs w:val="24"/>
        </w:rPr>
      </w:pPr>
      <w:r w:rsidRPr="00522679">
        <w:rPr>
          <w:szCs w:val="24"/>
        </w:rPr>
        <w:t xml:space="preserve">При сектор индустрия показателят брой на персонала към количеството на използваните води (с охлаждане) в периода 2008-2013 г. за </w:t>
      </w:r>
      <w:r w:rsidR="0078429F">
        <w:rPr>
          <w:szCs w:val="24"/>
        </w:rPr>
        <w:t>РБ</w:t>
      </w:r>
      <w:r w:rsidR="008C2FBE">
        <w:rPr>
          <w:szCs w:val="24"/>
        </w:rPr>
        <w:t xml:space="preserve"> на Севернобургаски</w:t>
      </w:r>
      <w:r w:rsidRPr="00522679">
        <w:rPr>
          <w:szCs w:val="24"/>
        </w:rPr>
        <w:t xml:space="preserve"> реки е по-неблагоприятни стойности спрямо ЧРБУВ. По подобие на басейна, показателят за </w:t>
      </w:r>
      <w:r w:rsidR="0078429F">
        <w:rPr>
          <w:szCs w:val="24"/>
        </w:rPr>
        <w:t>речния басейн</w:t>
      </w:r>
      <w:r w:rsidRPr="00522679">
        <w:rPr>
          <w:szCs w:val="24"/>
        </w:rPr>
        <w:t xml:space="preserve"> бележи влошаване на стойностите си през 2013 г. спрямо 2008 г., но с 3 пъти по-бавен темп от регистрирания в района за басейново управление на водите.</w:t>
      </w:r>
    </w:p>
    <w:p w:rsidR="00AD6244" w:rsidRPr="003A5324" w:rsidRDefault="00AD6244" w:rsidP="00AD6244">
      <w:pPr>
        <w:pStyle w:val="ListParagraph"/>
        <w:numPr>
          <w:ilvl w:val="0"/>
          <w:numId w:val="24"/>
        </w:numPr>
        <w:spacing w:after="120" w:line="240" w:lineRule="auto"/>
        <w:contextualSpacing w:val="0"/>
        <w:jc w:val="both"/>
        <w:rPr>
          <w:szCs w:val="24"/>
        </w:rPr>
      </w:pPr>
      <w:r w:rsidRPr="003A5324">
        <w:rPr>
          <w:szCs w:val="24"/>
        </w:rPr>
        <w:t xml:space="preserve">Съпоставката на показателя брой на персонала към количеството на използваните води в индустрията с изваждане на водите за охлаждане за </w:t>
      </w:r>
      <w:r w:rsidR="0078429F">
        <w:rPr>
          <w:szCs w:val="24"/>
        </w:rPr>
        <w:t>речния басейн</w:t>
      </w:r>
      <w:r w:rsidRPr="003A5324">
        <w:rPr>
          <w:szCs w:val="24"/>
        </w:rPr>
        <w:t xml:space="preserve"> и за </w:t>
      </w:r>
      <w:r w:rsidR="00B779DA" w:rsidRPr="00522679">
        <w:rPr>
          <w:szCs w:val="24"/>
        </w:rPr>
        <w:t>района за басейново управление на водите</w:t>
      </w:r>
      <w:r w:rsidRPr="003A5324">
        <w:rPr>
          <w:szCs w:val="24"/>
        </w:rPr>
        <w:t xml:space="preserve"> показва по-висока ефективност на използваните водни ресурси в </w:t>
      </w:r>
      <w:r w:rsidR="0078429F">
        <w:rPr>
          <w:szCs w:val="24"/>
        </w:rPr>
        <w:t>РБ</w:t>
      </w:r>
      <w:r w:rsidR="008C2FBE">
        <w:rPr>
          <w:szCs w:val="24"/>
        </w:rPr>
        <w:t xml:space="preserve"> на Севернобургаски</w:t>
      </w:r>
      <w:r w:rsidRPr="003A5324">
        <w:rPr>
          <w:szCs w:val="24"/>
        </w:rPr>
        <w:t xml:space="preserve"> реки в сравнение с ЧРБУВ. Това се наблюдава до 2010 г. след което ситуацията се обръща. Влошаването на показателя на ниво </w:t>
      </w:r>
      <w:r w:rsidR="00866A3A">
        <w:rPr>
          <w:szCs w:val="24"/>
        </w:rPr>
        <w:t>речен басейн</w:t>
      </w:r>
      <w:r w:rsidR="00866A3A" w:rsidRPr="003A5324">
        <w:rPr>
          <w:szCs w:val="24"/>
        </w:rPr>
        <w:t xml:space="preserve"> </w:t>
      </w:r>
      <w:r w:rsidRPr="003A5324">
        <w:rPr>
          <w:szCs w:val="24"/>
        </w:rPr>
        <w:t xml:space="preserve">през 2011 г. се дължи на спад с над 1/3 на използваните води (без охлаждане) от индустрията спрямо 2010 г., като в същото време количествата използвана вода в сектора за целия </w:t>
      </w:r>
      <w:r w:rsidR="00866A3A">
        <w:rPr>
          <w:szCs w:val="24"/>
        </w:rPr>
        <w:t>район</w:t>
      </w:r>
      <w:r w:rsidR="00866A3A" w:rsidRPr="003A5324">
        <w:rPr>
          <w:szCs w:val="24"/>
        </w:rPr>
        <w:t xml:space="preserve"> </w:t>
      </w:r>
      <w:r w:rsidRPr="003A5324">
        <w:rPr>
          <w:szCs w:val="24"/>
        </w:rPr>
        <w:t xml:space="preserve">се увеличават. През 2012 г. и 2013 г. също се наблюдава значително намаление в количеството използвана вода в </w:t>
      </w:r>
      <w:r w:rsidR="0078429F">
        <w:rPr>
          <w:szCs w:val="24"/>
        </w:rPr>
        <w:t>речния басейн</w:t>
      </w:r>
      <w:r w:rsidRPr="003A5324">
        <w:rPr>
          <w:szCs w:val="24"/>
        </w:rPr>
        <w:t xml:space="preserve">. То се дължи основно на промяна в подхода за събиране на данните в статистическото наблюдение "Водоснабдяване" на НСИ. До 2012 г. НСИ разпределя водоизточниците и съответно използваните количества вода по ЕКАТТЕ по </w:t>
      </w:r>
      <w:proofErr w:type="spellStart"/>
      <w:r w:rsidRPr="003A5324">
        <w:rPr>
          <w:szCs w:val="24"/>
        </w:rPr>
        <w:t>местонамиране</w:t>
      </w:r>
      <w:proofErr w:type="spellEnd"/>
      <w:r w:rsidRPr="003A5324">
        <w:rPr>
          <w:szCs w:val="24"/>
        </w:rPr>
        <w:t xml:space="preserve"> на предприятията. След 2012 г. предприятията сами декларират местонахождението на водоизточниците. По тази причина до 2012 г. едно от водовземанията на ЛУКОЙЛ</w:t>
      </w:r>
      <w:r w:rsidR="00866A3A">
        <w:rPr>
          <w:szCs w:val="24"/>
        </w:rPr>
        <w:t xml:space="preserve"> </w:t>
      </w:r>
      <w:r w:rsidRPr="003A5324">
        <w:rPr>
          <w:szCs w:val="24"/>
        </w:rPr>
        <w:t xml:space="preserve">е разпределено към Севернобургаски реки, където </w:t>
      </w:r>
      <w:r w:rsidRPr="003A5324">
        <w:rPr>
          <w:szCs w:val="24"/>
        </w:rPr>
        <w:lastRenderedPageBreak/>
        <w:t xml:space="preserve">се намира предприятието, но то реално се намира в </w:t>
      </w:r>
      <w:r w:rsidR="0078429F">
        <w:rPr>
          <w:szCs w:val="24"/>
        </w:rPr>
        <w:t>РБ</w:t>
      </w:r>
      <w:r w:rsidR="008C2FBE">
        <w:rPr>
          <w:szCs w:val="24"/>
        </w:rPr>
        <w:t xml:space="preserve"> на Мандренски</w:t>
      </w:r>
      <w:r w:rsidRPr="003A5324">
        <w:rPr>
          <w:szCs w:val="24"/>
        </w:rPr>
        <w:t xml:space="preserve"> реки (язовир Мандра). След 2012 г. това водовземане и съответно водоползване се отчита към </w:t>
      </w:r>
      <w:r w:rsidR="0078429F">
        <w:rPr>
          <w:szCs w:val="24"/>
        </w:rPr>
        <w:t>речния басейн</w:t>
      </w:r>
      <w:r w:rsidRPr="003A5324">
        <w:rPr>
          <w:szCs w:val="24"/>
        </w:rPr>
        <w:t xml:space="preserve"> на Мандренски реки.</w:t>
      </w:r>
    </w:p>
    <w:p w:rsidR="00AD6244" w:rsidRPr="003A5324" w:rsidRDefault="00AD6244" w:rsidP="00AD6244">
      <w:pPr>
        <w:pStyle w:val="ListParagraph"/>
        <w:numPr>
          <w:ilvl w:val="0"/>
          <w:numId w:val="24"/>
        </w:numPr>
        <w:spacing w:after="120" w:line="240" w:lineRule="auto"/>
        <w:contextualSpacing w:val="0"/>
        <w:jc w:val="both"/>
        <w:rPr>
          <w:szCs w:val="24"/>
        </w:rPr>
      </w:pPr>
      <w:r w:rsidRPr="003A5324">
        <w:rPr>
          <w:szCs w:val="24"/>
        </w:rPr>
        <w:t xml:space="preserve">В рамките на 2008-2013 г. показателят брой на персонала към количеството на използваните води за селското стопанство за </w:t>
      </w:r>
      <w:r w:rsidR="0078429F">
        <w:rPr>
          <w:szCs w:val="24"/>
        </w:rPr>
        <w:t>РБ</w:t>
      </w:r>
      <w:r w:rsidR="008C2FBE">
        <w:rPr>
          <w:szCs w:val="24"/>
        </w:rPr>
        <w:t xml:space="preserve"> на Севернобургаски</w:t>
      </w:r>
      <w:r w:rsidRPr="003A5324">
        <w:rPr>
          <w:szCs w:val="24"/>
        </w:rPr>
        <w:t xml:space="preserve"> реки е с над 2 пъти по-неблагоприятни стойности спрямо средните за ЧРБУВ, но бележи слабо подобрение през 2013 г. спрямо 2008 г. за разлика от басейна. То обаче не е достатъчно и средногодишните стойности на показателя за </w:t>
      </w:r>
      <w:r w:rsidR="0078429F">
        <w:rPr>
          <w:szCs w:val="24"/>
        </w:rPr>
        <w:t>речния басейн</w:t>
      </w:r>
      <w:r w:rsidRPr="003A5324">
        <w:rPr>
          <w:szCs w:val="24"/>
        </w:rPr>
        <w:t xml:space="preserve"> спрямо предходния период 2003-2007 г. се влошават, докато в рамките на целия </w:t>
      </w:r>
      <w:r w:rsidR="00866A3A">
        <w:rPr>
          <w:szCs w:val="24"/>
        </w:rPr>
        <w:t>район</w:t>
      </w:r>
      <w:r w:rsidR="00866A3A" w:rsidRPr="00522679">
        <w:rPr>
          <w:szCs w:val="24"/>
        </w:rPr>
        <w:t xml:space="preserve"> за басейново управление на водите</w:t>
      </w:r>
      <w:r w:rsidRPr="003A5324">
        <w:rPr>
          <w:szCs w:val="24"/>
        </w:rPr>
        <w:t xml:space="preserve"> е регистрирано подобрение.</w:t>
      </w:r>
    </w:p>
    <w:p w:rsidR="00AD6244" w:rsidRPr="002927CD" w:rsidRDefault="00AD6244" w:rsidP="00AD6244">
      <w:pPr>
        <w:pStyle w:val="ListParagraph"/>
        <w:numPr>
          <w:ilvl w:val="0"/>
          <w:numId w:val="24"/>
        </w:numPr>
        <w:spacing w:after="120" w:line="240" w:lineRule="auto"/>
        <w:contextualSpacing w:val="0"/>
        <w:jc w:val="both"/>
        <w:rPr>
          <w:szCs w:val="24"/>
        </w:rPr>
      </w:pPr>
      <w:r w:rsidRPr="002927CD">
        <w:rPr>
          <w:szCs w:val="24"/>
        </w:rPr>
        <w:t xml:space="preserve">При сектор услуги стойностите на показателя брой персонал към количество използвани води в </w:t>
      </w:r>
      <w:r w:rsidR="0078429F">
        <w:rPr>
          <w:szCs w:val="24"/>
        </w:rPr>
        <w:t>РБ</w:t>
      </w:r>
      <w:r w:rsidR="008C2FBE">
        <w:rPr>
          <w:szCs w:val="24"/>
        </w:rPr>
        <w:t xml:space="preserve"> на Севернобургаски</w:t>
      </w:r>
      <w:r w:rsidRPr="002927CD">
        <w:rPr>
          <w:szCs w:val="24"/>
        </w:rPr>
        <w:t xml:space="preserve"> реки в периода 2008-2013 г. също са по-благоприятни спрямо средните за ЧРБУВ. Тенденциите в стойностите на показателя на ниво </w:t>
      </w:r>
      <w:r w:rsidR="00DE30FC">
        <w:rPr>
          <w:szCs w:val="24"/>
        </w:rPr>
        <w:t xml:space="preserve">речен </w:t>
      </w:r>
      <w:r w:rsidRPr="002927CD">
        <w:rPr>
          <w:szCs w:val="24"/>
        </w:rPr>
        <w:t>басейн следват общата тенденция на влошаване на ниво район за басейново управление на водите както в периода 2008-2012 г., така и спрямо предходния период 2003-2007 г.</w:t>
      </w:r>
    </w:p>
    <w:p w:rsidR="00266186" w:rsidRDefault="00266186" w:rsidP="00AD6244">
      <w:pPr>
        <w:spacing w:after="120" w:line="240" w:lineRule="auto"/>
        <w:jc w:val="both"/>
        <w:rPr>
          <w:i/>
          <w:szCs w:val="24"/>
          <w:u w:val="single"/>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1A4492"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Pr>
          <w:i/>
          <w:szCs w:val="24"/>
        </w:rPr>
        <w:t>6</w:t>
      </w:r>
      <w:r w:rsidR="00A52375">
        <w:rPr>
          <w:i/>
          <w:szCs w:val="24"/>
        </w:rPr>
        <w:t xml:space="preserve">-18. и </w:t>
      </w:r>
      <w:r>
        <w:rPr>
          <w:i/>
          <w:szCs w:val="24"/>
        </w:rPr>
        <w:t>6</w:t>
      </w:r>
      <w:r w:rsidR="00A52375">
        <w:rPr>
          <w:i/>
          <w:szCs w:val="24"/>
        </w:rPr>
        <w:t>-20</w:t>
      </w:r>
      <w:r>
        <w:rPr>
          <w:i/>
          <w:szCs w:val="24"/>
        </w:rPr>
        <w:t>.</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AA7AF5" w:rsidRDefault="00AD6244" w:rsidP="00AD6244">
      <w:pPr>
        <w:pStyle w:val="ListParagraph"/>
        <w:numPr>
          <w:ilvl w:val="0"/>
          <w:numId w:val="21"/>
        </w:numPr>
        <w:spacing w:after="120" w:line="240" w:lineRule="auto"/>
        <w:ind w:left="714" w:hanging="357"/>
        <w:contextualSpacing w:val="0"/>
        <w:jc w:val="both"/>
        <w:rPr>
          <w:bCs/>
          <w:szCs w:val="24"/>
        </w:rPr>
      </w:pPr>
      <w:r w:rsidRPr="00AA7AF5">
        <w:rPr>
          <w:szCs w:val="24"/>
        </w:rPr>
        <w:t xml:space="preserve">В </w:t>
      </w:r>
      <w:r w:rsidR="0078429F">
        <w:rPr>
          <w:szCs w:val="24"/>
        </w:rPr>
        <w:t>речния басейн</w:t>
      </w:r>
      <w:r w:rsidRPr="00AA7AF5">
        <w:rPr>
          <w:szCs w:val="24"/>
        </w:rPr>
        <w:t xml:space="preserve"> на Севернобургаските реки средногодишно за периода 2010-2013 г. са заети 25,4% от водоснабдителния персонал на ВиК дружества, обслужващи населени места на територията на ЧРБУВ</w:t>
      </w:r>
      <w:r>
        <w:rPr>
          <w:szCs w:val="24"/>
        </w:rPr>
        <w:t xml:space="preserve">. </w:t>
      </w:r>
      <w:r w:rsidR="00DE30FC">
        <w:rPr>
          <w:szCs w:val="24"/>
        </w:rPr>
        <w:t xml:space="preserve">Речният </w:t>
      </w:r>
      <w:r w:rsidRPr="00AA7AF5">
        <w:rPr>
          <w:szCs w:val="24"/>
        </w:rPr>
        <w:t>басейн отговаря за 35,5%  от количеството фактурирана вода в рамките на района за басейново управление на водите</w:t>
      </w:r>
      <w:r>
        <w:rPr>
          <w:szCs w:val="24"/>
        </w:rPr>
        <w:t xml:space="preserve"> като по отношение на този показател Севернобургаските реки са с водещо значение.  </w:t>
      </w:r>
      <w:r w:rsidRPr="000B76F4">
        <w:rPr>
          <w:szCs w:val="24"/>
        </w:rPr>
        <w:t xml:space="preserve">  </w:t>
      </w:r>
    </w:p>
    <w:p w:rsidR="00AD6244" w:rsidRPr="00CE384A" w:rsidRDefault="00AD6244" w:rsidP="00AD6244">
      <w:pPr>
        <w:pStyle w:val="ListParagraph"/>
        <w:numPr>
          <w:ilvl w:val="0"/>
          <w:numId w:val="21"/>
        </w:numPr>
        <w:spacing w:after="120" w:line="240" w:lineRule="auto"/>
        <w:ind w:left="714" w:hanging="357"/>
        <w:contextualSpacing w:val="0"/>
        <w:jc w:val="both"/>
        <w:rPr>
          <w:bCs/>
          <w:szCs w:val="24"/>
        </w:rPr>
      </w:pPr>
      <w:r w:rsidRPr="00CE384A">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CE384A">
        <w:rPr>
          <w:szCs w:val="24"/>
        </w:rPr>
        <w:t xml:space="preserve"> на Севернобургаските реки е по-благоприятна от средногодишната стойност на показателя за ЧРБУВ. </w:t>
      </w:r>
      <w:r w:rsidR="00DE30FC">
        <w:rPr>
          <w:szCs w:val="24"/>
        </w:rPr>
        <w:t xml:space="preserve">Речният </w:t>
      </w:r>
      <w:r>
        <w:rPr>
          <w:szCs w:val="24"/>
        </w:rPr>
        <w:t xml:space="preserve">басейн е обслужван основно от един от </w:t>
      </w:r>
      <w:r w:rsidRPr="00CE384A">
        <w:rPr>
          <w:szCs w:val="24"/>
        </w:rPr>
        <w:t>най-големи</w:t>
      </w:r>
      <w:r>
        <w:rPr>
          <w:szCs w:val="24"/>
        </w:rPr>
        <w:t>те</w:t>
      </w:r>
      <w:r w:rsidRPr="00CE384A">
        <w:rPr>
          <w:szCs w:val="24"/>
        </w:rPr>
        <w:t xml:space="preserve"> ВиК дружества в ЧРБУВ, което е предпоставка за по-високи нива на ефективност в резултат от постигнати икономии от мащаба. За този </w:t>
      </w:r>
      <w:r w:rsidR="00DE30FC">
        <w:rPr>
          <w:szCs w:val="24"/>
        </w:rPr>
        <w:t xml:space="preserve">речен </w:t>
      </w:r>
      <w:r w:rsidRPr="00CE384A">
        <w:rPr>
          <w:szCs w:val="24"/>
        </w:rPr>
        <w:t xml:space="preserve">басейн се наблюдава и най-силно подобрение в нивата на разглеждания показател спрямо останалите </w:t>
      </w:r>
      <w:r w:rsidR="00DE30FC">
        <w:rPr>
          <w:szCs w:val="24"/>
        </w:rPr>
        <w:t xml:space="preserve">речни </w:t>
      </w:r>
      <w:r w:rsidRPr="00CE384A">
        <w:rPr>
          <w:szCs w:val="24"/>
        </w:rPr>
        <w:t xml:space="preserve">басейн в ЧРБУВ.   </w:t>
      </w:r>
    </w:p>
    <w:p w:rsidR="00AD6244" w:rsidRPr="00CE384A" w:rsidRDefault="00AD6244" w:rsidP="00AD6244">
      <w:pPr>
        <w:pStyle w:val="ListParagraph"/>
        <w:numPr>
          <w:ilvl w:val="0"/>
          <w:numId w:val="21"/>
        </w:numPr>
        <w:spacing w:after="120" w:line="240" w:lineRule="auto"/>
        <w:contextualSpacing w:val="0"/>
        <w:jc w:val="both"/>
        <w:rPr>
          <w:bCs/>
          <w:szCs w:val="24"/>
        </w:rPr>
      </w:pPr>
      <w:r w:rsidRPr="00CE384A">
        <w:rPr>
          <w:szCs w:val="24"/>
        </w:rPr>
        <w:t>Средногодишната стойност на показателя количество доставена вода (м</w:t>
      </w:r>
      <w:r w:rsidRPr="00166F80">
        <w:rPr>
          <w:szCs w:val="24"/>
          <w:vertAlign w:val="superscript"/>
        </w:rPr>
        <w:t>3</w:t>
      </w:r>
      <w:r w:rsidRPr="00CE384A">
        <w:rPr>
          <w:szCs w:val="24"/>
        </w:rPr>
        <w:t xml:space="preserve">) на 1000 лв. приходи на ВиК дружествата от водоснабдяване за </w:t>
      </w:r>
      <w:r w:rsidR="0078429F">
        <w:rPr>
          <w:szCs w:val="24"/>
        </w:rPr>
        <w:t>речния басейн</w:t>
      </w:r>
      <w:r w:rsidRPr="00CE384A">
        <w:rPr>
          <w:szCs w:val="24"/>
        </w:rPr>
        <w:t xml:space="preserve"> на Севернобургаските реки е по-</w:t>
      </w:r>
      <w:r>
        <w:rPr>
          <w:szCs w:val="24"/>
        </w:rPr>
        <w:t>висока</w:t>
      </w:r>
      <w:r w:rsidRPr="00CE384A">
        <w:rPr>
          <w:szCs w:val="24"/>
        </w:rPr>
        <w:t xml:space="preserve"> от средната стойност на показателя за района за басейново управление на водите, което е индикатор, че дружествата опериращи в рамките на изследвания </w:t>
      </w:r>
      <w:r w:rsidR="00DE30FC">
        <w:rPr>
          <w:szCs w:val="24"/>
        </w:rPr>
        <w:t xml:space="preserve">речен </w:t>
      </w:r>
      <w:r w:rsidRPr="00CE384A">
        <w:rPr>
          <w:szCs w:val="24"/>
        </w:rPr>
        <w:t xml:space="preserve">басейн реализират по-ниски приходи на единица обем фактурирана вода. </w:t>
      </w:r>
      <w:r>
        <w:rPr>
          <w:szCs w:val="24"/>
        </w:rPr>
        <w:t xml:space="preserve">Това е и </w:t>
      </w:r>
      <w:r w:rsidR="00866A3A">
        <w:rPr>
          <w:szCs w:val="24"/>
        </w:rPr>
        <w:t>речният басейн</w:t>
      </w:r>
      <w:r>
        <w:rPr>
          <w:szCs w:val="24"/>
        </w:rPr>
        <w:t xml:space="preserve">, за който е отчетено най-голямо влошаване в стойността на показателя от над 30%. </w:t>
      </w:r>
    </w:p>
    <w:p w:rsidR="00AD6244" w:rsidRPr="0032691C" w:rsidRDefault="00AD6244" w:rsidP="00AD6244">
      <w:pPr>
        <w:spacing w:after="120" w:line="240" w:lineRule="auto"/>
        <w:jc w:val="both"/>
        <w:rPr>
          <w:i/>
          <w:szCs w:val="24"/>
          <w:u w:val="single"/>
          <w:lang w:val="en-US"/>
        </w:rPr>
      </w:pPr>
    </w:p>
    <w:p w:rsidR="001B57F9" w:rsidRDefault="001B57F9">
      <w:pPr>
        <w:rPr>
          <w:rFonts w:eastAsiaTheme="majorEastAsia"/>
          <w:b/>
          <w:bCs/>
          <w:szCs w:val="24"/>
        </w:rPr>
      </w:pPr>
      <w:r>
        <w:rPr>
          <w:szCs w:val="24"/>
        </w:rPr>
        <w:br w:type="page"/>
      </w: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lastRenderedPageBreak/>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Pr="00BB5ECA">
        <w:rPr>
          <w:i/>
          <w:szCs w:val="24"/>
        </w:rPr>
        <w:t>6</w:t>
      </w:r>
      <w:r w:rsidR="00A52375">
        <w:rPr>
          <w:i/>
          <w:szCs w:val="24"/>
        </w:rPr>
        <w:t>-21</w:t>
      </w:r>
      <w:r w:rsidRPr="00BB5ECA">
        <w:rPr>
          <w:i/>
          <w:szCs w:val="24"/>
        </w:rPr>
        <w:t>. до 6</w:t>
      </w:r>
      <w:r w:rsidR="00A52375">
        <w:rPr>
          <w:i/>
          <w:szCs w:val="24"/>
        </w:rPr>
        <w:t>-23</w:t>
      </w:r>
      <w:r w:rsidRPr="00BB5ECA">
        <w:rPr>
          <w:i/>
          <w:szCs w:val="24"/>
        </w:rPr>
        <w:t>.</w:t>
      </w:r>
      <w:r w:rsidRPr="00021FC1">
        <w:rPr>
          <w:szCs w:val="24"/>
        </w:rPr>
        <w:t>, могат да се направят следните по-важни изводи:</w:t>
      </w:r>
    </w:p>
    <w:p w:rsidR="00AD6244" w:rsidRPr="00D371B2" w:rsidRDefault="00AD6244" w:rsidP="00AD6244">
      <w:pPr>
        <w:pStyle w:val="ListParagraph"/>
        <w:numPr>
          <w:ilvl w:val="0"/>
          <w:numId w:val="24"/>
        </w:numPr>
        <w:spacing w:after="120" w:line="240" w:lineRule="auto"/>
        <w:contextualSpacing w:val="0"/>
        <w:jc w:val="both"/>
        <w:rPr>
          <w:color w:val="000000" w:themeColor="text1"/>
          <w:szCs w:val="24"/>
        </w:rPr>
      </w:pPr>
      <w:r w:rsidRPr="00D371B2">
        <w:rPr>
          <w:color w:val="000000" w:themeColor="text1"/>
          <w:szCs w:val="24"/>
        </w:rPr>
        <w:t xml:space="preserve">Като цяло показателят количество заустена вода на 1000 лв. БДС произведена в индустрията за </w:t>
      </w:r>
      <w:r w:rsidR="0078429F">
        <w:rPr>
          <w:color w:val="000000" w:themeColor="text1"/>
          <w:szCs w:val="24"/>
        </w:rPr>
        <w:t>РБ</w:t>
      </w:r>
      <w:r w:rsidR="008C2FBE">
        <w:rPr>
          <w:color w:val="000000" w:themeColor="text1"/>
          <w:szCs w:val="24"/>
        </w:rPr>
        <w:t xml:space="preserve"> на Севернобургаски</w:t>
      </w:r>
      <w:r w:rsidRPr="00D371B2">
        <w:rPr>
          <w:color w:val="000000" w:themeColor="text1"/>
          <w:szCs w:val="24"/>
        </w:rPr>
        <w:t xml:space="preserve"> реки е по-благоприятен спрямо ЧРБУВ. Подобрението на показателя за </w:t>
      </w:r>
      <w:r w:rsidR="0078429F">
        <w:rPr>
          <w:color w:val="000000" w:themeColor="text1"/>
          <w:szCs w:val="24"/>
        </w:rPr>
        <w:t>речния басейн</w:t>
      </w:r>
      <w:r w:rsidRPr="00D371B2">
        <w:rPr>
          <w:color w:val="000000" w:themeColor="text1"/>
          <w:szCs w:val="24"/>
        </w:rPr>
        <w:t xml:space="preserve"> в края на разглеждания период се дължи на намаленото количество заустени отпадъчни води през 2012 и 2013 г. То се обяснява с промяната в подхода за събиране на данните от НСИ, обяснено по-горе.</w:t>
      </w:r>
    </w:p>
    <w:p w:rsidR="00AD6244" w:rsidRPr="00D371B2" w:rsidRDefault="00AD6244" w:rsidP="00AD6244">
      <w:pPr>
        <w:pStyle w:val="ListParagraph"/>
        <w:numPr>
          <w:ilvl w:val="0"/>
          <w:numId w:val="24"/>
        </w:numPr>
        <w:spacing w:after="120" w:line="240" w:lineRule="auto"/>
        <w:contextualSpacing w:val="0"/>
        <w:jc w:val="both"/>
        <w:rPr>
          <w:color w:val="000000" w:themeColor="text1"/>
          <w:szCs w:val="24"/>
        </w:rPr>
      </w:pPr>
      <w:r w:rsidRPr="00D371B2">
        <w:rPr>
          <w:color w:val="000000" w:themeColor="text1"/>
          <w:szCs w:val="24"/>
        </w:rPr>
        <w:t xml:space="preserve">Официалните данни на НСИ показват, че в периода 2010-2013 г. не са отчетени количества заустени отпадъчни води в рамките на </w:t>
      </w:r>
      <w:r w:rsidR="0078429F">
        <w:rPr>
          <w:color w:val="000000" w:themeColor="text1"/>
          <w:szCs w:val="24"/>
        </w:rPr>
        <w:t>РБ</w:t>
      </w:r>
      <w:r w:rsidR="008C2FBE">
        <w:rPr>
          <w:color w:val="000000" w:themeColor="text1"/>
          <w:szCs w:val="24"/>
        </w:rPr>
        <w:t xml:space="preserve"> на Севернобургаски</w:t>
      </w:r>
      <w:r w:rsidRPr="00D371B2">
        <w:rPr>
          <w:color w:val="000000" w:themeColor="text1"/>
          <w:szCs w:val="24"/>
        </w:rPr>
        <w:t xml:space="preserve"> реки, поради което показателят количество заустена вода на 1000 лв. БДС произведена в сектора на селското стопанство не е разглеждан.</w:t>
      </w:r>
    </w:p>
    <w:p w:rsidR="00AD6244" w:rsidRPr="00D371B2" w:rsidRDefault="00AD6244" w:rsidP="00AD6244">
      <w:pPr>
        <w:pStyle w:val="ListParagraph"/>
        <w:numPr>
          <w:ilvl w:val="0"/>
          <w:numId w:val="24"/>
        </w:numPr>
        <w:spacing w:after="120" w:line="240" w:lineRule="auto"/>
        <w:contextualSpacing w:val="0"/>
        <w:jc w:val="both"/>
        <w:rPr>
          <w:color w:val="000000" w:themeColor="text1"/>
          <w:szCs w:val="24"/>
        </w:rPr>
      </w:pPr>
      <w:r w:rsidRPr="00D371B2">
        <w:rPr>
          <w:color w:val="000000" w:themeColor="text1"/>
          <w:szCs w:val="24"/>
        </w:rPr>
        <w:t xml:space="preserve">През анализирания период показателят количество заустена вода на 1000 лв. БДС произведена в сектора на услугите остава с по-благоприятни стойности за </w:t>
      </w:r>
      <w:r w:rsidR="0078429F">
        <w:rPr>
          <w:color w:val="000000" w:themeColor="text1"/>
          <w:szCs w:val="24"/>
        </w:rPr>
        <w:t>РБ</w:t>
      </w:r>
      <w:r w:rsidR="008C2FBE">
        <w:rPr>
          <w:color w:val="000000" w:themeColor="text1"/>
          <w:szCs w:val="24"/>
        </w:rPr>
        <w:t xml:space="preserve"> на Севернобургаски</w:t>
      </w:r>
      <w:r w:rsidRPr="00D371B2">
        <w:rPr>
          <w:color w:val="000000" w:themeColor="text1"/>
          <w:szCs w:val="24"/>
        </w:rPr>
        <w:t xml:space="preserve"> реки спрямо средните за ЧРБУВ. За разлика от подобряването на показателя на ниво район за басейново управление на водите през 2012 г. спрямо 2008 г., както и спрямо предходния период 2003-2007 г., за </w:t>
      </w:r>
      <w:r w:rsidR="0078429F">
        <w:rPr>
          <w:color w:val="000000" w:themeColor="text1"/>
          <w:szCs w:val="24"/>
        </w:rPr>
        <w:t>РБ</w:t>
      </w:r>
      <w:r w:rsidR="008C2FBE">
        <w:rPr>
          <w:color w:val="000000" w:themeColor="text1"/>
          <w:szCs w:val="24"/>
        </w:rPr>
        <w:t xml:space="preserve"> на Севернобургаски</w:t>
      </w:r>
      <w:r w:rsidRPr="00D371B2">
        <w:rPr>
          <w:color w:val="000000" w:themeColor="text1"/>
          <w:szCs w:val="24"/>
        </w:rPr>
        <w:t xml:space="preserve"> реки не може да се очертае ясна тенденция. </w:t>
      </w:r>
    </w:p>
    <w:p w:rsidR="00AD6244" w:rsidRDefault="00AD6244" w:rsidP="00AD6244">
      <w:pPr>
        <w:spacing w:after="120" w:line="240" w:lineRule="auto"/>
        <w:jc w:val="both"/>
        <w:rPr>
          <w:i/>
          <w:szCs w:val="24"/>
          <w:u w:val="single"/>
        </w:rPr>
      </w:pPr>
    </w:p>
    <w:p w:rsidR="00AD6244" w:rsidRDefault="00AD6244" w:rsidP="00AD6244">
      <w:pPr>
        <w:spacing w:after="120" w:line="240" w:lineRule="auto"/>
        <w:jc w:val="both"/>
        <w:rPr>
          <w:i/>
          <w:szCs w:val="24"/>
          <w:u w:val="single"/>
        </w:rPr>
      </w:pPr>
      <w:r w:rsidRPr="005439E2">
        <w:rPr>
          <w:i/>
          <w:szCs w:val="24"/>
          <w:u w:val="single"/>
        </w:rPr>
        <w:t>ВиК дружества</w:t>
      </w:r>
    </w:p>
    <w:p w:rsidR="00543995" w:rsidRDefault="00543995" w:rsidP="00AD6244">
      <w:pPr>
        <w:spacing w:after="120" w:line="240" w:lineRule="auto"/>
        <w:jc w:val="both"/>
        <w:rPr>
          <w:i/>
          <w:szCs w:val="24"/>
          <w:u w:val="single"/>
          <w:lang w:val="en-US"/>
        </w:rPr>
      </w:pPr>
      <w:r w:rsidRPr="00021FC1">
        <w:rPr>
          <w:szCs w:val="24"/>
        </w:rPr>
        <w:t xml:space="preserve">Въз основа на данните от </w:t>
      </w:r>
      <w:r w:rsidRPr="00021FC1">
        <w:rPr>
          <w:i/>
          <w:szCs w:val="24"/>
        </w:rPr>
        <w:t>таблиц</w:t>
      </w:r>
      <w:r>
        <w:rPr>
          <w:i/>
          <w:szCs w:val="24"/>
        </w:rPr>
        <w:t>и 6</w:t>
      </w:r>
      <w:r w:rsidR="00A52375">
        <w:rPr>
          <w:i/>
          <w:szCs w:val="24"/>
        </w:rPr>
        <w:t>-25</w:t>
      </w:r>
      <w:r>
        <w:rPr>
          <w:i/>
          <w:szCs w:val="24"/>
        </w:rPr>
        <w:t>. и 6</w:t>
      </w:r>
      <w:r w:rsidR="00A52375">
        <w:rPr>
          <w:i/>
          <w:szCs w:val="24"/>
        </w:rPr>
        <w:t>-27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ED1FF8" w:rsidRDefault="00AD6244" w:rsidP="00AD6244">
      <w:pPr>
        <w:pStyle w:val="ListParagraph"/>
        <w:numPr>
          <w:ilvl w:val="0"/>
          <w:numId w:val="21"/>
        </w:numPr>
        <w:spacing w:after="120" w:line="240" w:lineRule="auto"/>
        <w:contextualSpacing w:val="0"/>
        <w:jc w:val="both"/>
        <w:rPr>
          <w:bCs/>
          <w:szCs w:val="24"/>
        </w:rPr>
      </w:pPr>
      <w:r>
        <w:rPr>
          <w:szCs w:val="24"/>
        </w:rPr>
        <w:t xml:space="preserve">Средногодишно за периода 2010-2013 г. в </w:t>
      </w:r>
      <w:r w:rsidR="0078429F">
        <w:rPr>
          <w:szCs w:val="24"/>
        </w:rPr>
        <w:t>речния басейн</w:t>
      </w:r>
      <w:r w:rsidRPr="00ED1FF8">
        <w:rPr>
          <w:szCs w:val="24"/>
        </w:rPr>
        <w:t xml:space="preserve"> на Севернобургаските реки са заети над 24% от персонала, занимаващ се с отвеждане и пречистване на отпадъчни води, като той отговаря за над </w:t>
      </w:r>
      <w:r>
        <w:rPr>
          <w:szCs w:val="24"/>
        </w:rPr>
        <w:t>34</w:t>
      </w:r>
      <w:r w:rsidRPr="00ED1FF8">
        <w:rPr>
          <w:szCs w:val="24"/>
        </w:rPr>
        <w:t xml:space="preserve">% от общото количество отведени и пречистени води в ЧРБУВ. </w:t>
      </w:r>
    </w:p>
    <w:p w:rsidR="00AD6244" w:rsidRPr="00AE2EAA" w:rsidRDefault="00AD6244" w:rsidP="00AD6244">
      <w:pPr>
        <w:pStyle w:val="ListParagraph"/>
        <w:numPr>
          <w:ilvl w:val="0"/>
          <w:numId w:val="21"/>
        </w:numPr>
        <w:spacing w:after="120" w:line="240" w:lineRule="auto"/>
        <w:contextualSpacing w:val="0"/>
        <w:jc w:val="both"/>
        <w:rPr>
          <w:bCs/>
          <w:szCs w:val="24"/>
        </w:rPr>
      </w:pPr>
      <w:r w:rsidRPr="00AE2EAA">
        <w:rPr>
          <w:szCs w:val="24"/>
        </w:rPr>
        <w:t xml:space="preserve">Стойността на показателя брой персонал зает в услугата отвеждане и пречистване на отпадъчни води на млн.м3 отведена и пречистена вода в </w:t>
      </w:r>
      <w:r w:rsidR="0078429F">
        <w:rPr>
          <w:szCs w:val="24"/>
        </w:rPr>
        <w:t>речния басейн</w:t>
      </w:r>
      <w:r w:rsidRPr="00AE2EAA">
        <w:rPr>
          <w:szCs w:val="24"/>
        </w:rPr>
        <w:t xml:space="preserve"> на Севернобургаските реки е по-</w:t>
      </w:r>
      <w:r>
        <w:rPr>
          <w:szCs w:val="24"/>
        </w:rPr>
        <w:t>благоприятна</w:t>
      </w:r>
      <w:r w:rsidRPr="00AE2EAA">
        <w:rPr>
          <w:szCs w:val="24"/>
        </w:rPr>
        <w:t xml:space="preserve"> от средната за района. </w:t>
      </w:r>
    </w:p>
    <w:p w:rsidR="00AD6244" w:rsidRPr="00C629FB" w:rsidRDefault="00AD6244" w:rsidP="00AD6244">
      <w:pPr>
        <w:pStyle w:val="ListParagraph"/>
        <w:numPr>
          <w:ilvl w:val="0"/>
          <w:numId w:val="21"/>
        </w:numPr>
        <w:spacing w:after="120" w:line="240" w:lineRule="auto"/>
        <w:contextualSpacing w:val="0"/>
        <w:jc w:val="both"/>
        <w:rPr>
          <w:bCs/>
          <w:szCs w:val="24"/>
        </w:rPr>
      </w:pPr>
      <w:r w:rsidRPr="00C629FB">
        <w:rPr>
          <w:szCs w:val="24"/>
        </w:rPr>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78429F">
        <w:rPr>
          <w:szCs w:val="24"/>
        </w:rPr>
        <w:t>речния басейн</w:t>
      </w:r>
      <w:r w:rsidRPr="00C629FB">
        <w:rPr>
          <w:szCs w:val="24"/>
        </w:rPr>
        <w:t xml:space="preserve"> на Севернобургаските реки със средната за района показва </w:t>
      </w:r>
      <w:r>
        <w:rPr>
          <w:szCs w:val="24"/>
        </w:rPr>
        <w:t xml:space="preserve">малко </w:t>
      </w:r>
      <w:r w:rsidRPr="00C629FB">
        <w:rPr>
          <w:szCs w:val="24"/>
        </w:rPr>
        <w:t xml:space="preserve">по-ниска финансова ефективност на дружествата, опериращи в рамките на този </w:t>
      </w:r>
      <w:r w:rsidR="00DE30FC">
        <w:rPr>
          <w:szCs w:val="24"/>
        </w:rPr>
        <w:t xml:space="preserve">речен </w:t>
      </w:r>
      <w:r w:rsidRPr="00C629FB">
        <w:rPr>
          <w:szCs w:val="24"/>
        </w:rPr>
        <w:t xml:space="preserve">басейн.  </w:t>
      </w:r>
    </w:p>
    <w:p w:rsidR="00AD6244" w:rsidRDefault="00AD6244" w:rsidP="00AD6244">
      <w:pPr>
        <w:spacing w:after="120" w:line="240" w:lineRule="auto"/>
        <w:jc w:val="both"/>
        <w:rPr>
          <w:i/>
          <w:szCs w:val="24"/>
          <w:u w:val="single"/>
        </w:rPr>
      </w:pPr>
    </w:p>
    <w:p w:rsidR="00266186" w:rsidRDefault="00266186" w:rsidP="00AD6244">
      <w:pPr>
        <w:spacing w:after="120" w:line="240" w:lineRule="auto"/>
        <w:jc w:val="both"/>
        <w:rPr>
          <w:i/>
          <w:szCs w:val="24"/>
          <w:u w:val="single"/>
        </w:rPr>
      </w:pPr>
    </w:p>
    <w:p w:rsidR="001B57F9" w:rsidRDefault="001B57F9">
      <w:pPr>
        <w:rPr>
          <w:rFonts w:eastAsiaTheme="majorEastAsia"/>
          <w:b/>
          <w:bCs/>
          <w:szCs w:val="24"/>
        </w:rPr>
      </w:pPr>
      <w:r>
        <w:rPr>
          <w:szCs w:val="24"/>
        </w:rPr>
        <w:br w:type="page"/>
      </w:r>
    </w:p>
    <w:p w:rsidR="00AD6244" w:rsidRPr="00785766" w:rsidRDefault="00AD6244" w:rsidP="00785766">
      <w:pPr>
        <w:pStyle w:val="Heading3"/>
        <w:numPr>
          <w:ilvl w:val="1"/>
          <w:numId w:val="26"/>
        </w:numPr>
        <w:rPr>
          <w:rFonts w:ascii="Times New Roman" w:hAnsi="Times New Roman" w:cs="Times New Roman"/>
          <w:color w:val="auto"/>
          <w:szCs w:val="24"/>
        </w:rPr>
      </w:pPr>
      <w:r w:rsidRPr="00785766">
        <w:rPr>
          <w:rFonts w:ascii="Times New Roman" w:hAnsi="Times New Roman" w:cs="Times New Roman"/>
          <w:color w:val="auto"/>
          <w:szCs w:val="24"/>
        </w:rPr>
        <w:lastRenderedPageBreak/>
        <w:t xml:space="preserve"> </w:t>
      </w:r>
      <w:r w:rsidR="0078429F">
        <w:rPr>
          <w:rFonts w:ascii="Times New Roman" w:hAnsi="Times New Roman" w:cs="Times New Roman"/>
          <w:color w:val="auto"/>
          <w:szCs w:val="24"/>
        </w:rPr>
        <w:t>РБ</w:t>
      </w:r>
      <w:r w:rsidRPr="00785766">
        <w:rPr>
          <w:rFonts w:ascii="Times New Roman" w:hAnsi="Times New Roman" w:cs="Times New Roman"/>
          <w:color w:val="auto"/>
          <w:szCs w:val="24"/>
        </w:rPr>
        <w:t xml:space="preserve"> </w:t>
      </w:r>
      <w:r w:rsidR="008C2FBE">
        <w:rPr>
          <w:rFonts w:ascii="Times New Roman" w:hAnsi="Times New Roman" w:cs="Times New Roman"/>
          <w:color w:val="auto"/>
          <w:szCs w:val="24"/>
        </w:rPr>
        <w:t xml:space="preserve">на </w:t>
      </w:r>
      <w:r w:rsidRPr="00785766">
        <w:rPr>
          <w:rFonts w:ascii="Times New Roman" w:hAnsi="Times New Roman" w:cs="Times New Roman"/>
          <w:color w:val="auto"/>
          <w:szCs w:val="24"/>
        </w:rPr>
        <w:t>Мандренски реки</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 xml:space="preserve">таблици от </w:t>
      </w:r>
      <w:r w:rsidR="00D84E19">
        <w:rPr>
          <w:i/>
          <w:szCs w:val="24"/>
        </w:rPr>
        <w:t>6-7. до 6-16.</w:t>
      </w:r>
      <w:r w:rsidRPr="00021FC1">
        <w:rPr>
          <w:szCs w:val="24"/>
        </w:rPr>
        <w:t>, могат да се направят следните изводи:</w:t>
      </w:r>
    </w:p>
    <w:p w:rsidR="00AD6244" w:rsidRPr="0094589C" w:rsidRDefault="00AD6244" w:rsidP="00AD6244">
      <w:pPr>
        <w:pStyle w:val="ListParagraph"/>
        <w:numPr>
          <w:ilvl w:val="0"/>
          <w:numId w:val="24"/>
        </w:numPr>
        <w:suppressAutoHyphens/>
        <w:spacing w:after="120" w:line="240" w:lineRule="auto"/>
        <w:contextualSpacing w:val="0"/>
        <w:jc w:val="both"/>
        <w:rPr>
          <w:bCs/>
          <w:color w:val="000000" w:themeColor="text1"/>
          <w:szCs w:val="24"/>
        </w:rPr>
      </w:pPr>
      <w:r w:rsidRPr="0094589C">
        <w:rPr>
          <w:color w:val="000000" w:themeColor="text1"/>
          <w:szCs w:val="24"/>
        </w:rPr>
        <w:t xml:space="preserve">Средногодишно в периода 2008-2013 г. в </w:t>
      </w:r>
      <w:r w:rsidR="0078429F">
        <w:rPr>
          <w:color w:val="000000" w:themeColor="text1"/>
          <w:szCs w:val="24"/>
        </w:rPr>
        <w:t>РБ</w:t>
      </w:r>
      <w:r w:rsidR="008C2FBE">
        <w:rPr>
          <w:color w:val="000000" w:themeColor="text1"/>
          <w:szCs w:val="24"/>
        </w:rPr>
        <w:t xml:space="preserve"> на Мандренски</w:t>
      </w:r>
      <w:r w:rsidRPr="0094589C">
        <w:rPr>
          <w:color w:val="000000" w:themeColor="text1"/>
          <w:szCs w:val="24"/>
        </w:rPr>
        <w:t xml:space="preserve">те реки са заети 2% от персонала в секторите индустрия, селско стопанство и услуги в Черноморския район за басейново управление на водите. БДС на трите сектора в </w:t>
      </w:r>
      <w:r w:rsidR="0078429F">
        <w:rPr>
          <w:color w:val="000000" w:themeColor="text1"/>
          <w:szCs w:val="24"/>
        </w:rPr>
        <w:t>речния басейн</w:t>
      </w:r>
      <w:r w:rsidRPr="0094589C">
        <w:rPr>
          <w:color w:val="000000" w:themeColor="text1"/>
          <w:szCs w:val="24"/>
        </w:rPr>
        <w:t xml:space="preserve"> също представлява 2% от общата за </w:t>
      </w:r>
      <w:r w:rsidR="00866A3A" w:rsidRPr="00522679">
        <w:rPr>
          <w:szCs w:val="24"/>
        </w:rPr>
        <w:t>района за басейново управление на водите</w:t>
      </w:r>
      <w:r w:rsidRPr="0094589C">
        <w:rPr>
          <w:color w:val="000000" w:themeColor="text1"/>
          <w:szCs w:val="24"/>
        </w:rPr>
        <w:t xml:space="preserve">, а делът на количеството използвана вода е под 1%. Поради по-малкия обхват на </w:t>
      </w:r>
      <w:r w:rsidR="0078429F">
        <w:rPr>
          <w:color w:val="000000" w:themeColor="text1"/>
          <w:szCs w:val="24"/>
        </w:rPr>
        <w:t>РБ</w:t>
      </w:r>
      <w:r w:rsidRPr="0094589C">
        <w:rPr>
          <w:color w:val="000000" w:themeColor="text1"/>
          <w:szCs w:val="24"/>
        </w:rPr>
        <w:t xml:space="preserve"> на Мандренските реки в сравнение с останалите </w:t>
      </w:r>
      <w:r w:rsidR="00866A3A">
        <w:rPr>
          <w:color w:val="000000" w:themeColor="text1"/>
          <w:szCs w:val="24"/>
        </w:rPr>
        <w:t xml:space="preserve">речни </w:t>
      </w:r>
      <w:r w:rsidR="00866A3A" w:rsidRPr="0094589C">
        <w:rPr>
          <w:color w:val="000000" w:themeColor="text1"/>
          <w:szCs w:val="24"/>
        </w:rPr>
        <w:t>басейни</w:t>
      </w:r>
      <w:r w:rsidRPr="0094589C">
        <w:rPr>
          <w:color w:val="000000" w:themeColor="text1"/>
          <w:szCs w:val="24"/>
        </w:rPr>
        <w:t xml:space="preserve">, стойността на показателите му не оказват значимо влияние върху стойността на индикаторите за Черноморския район за басейново управление на водите. </w:t>
      </w:r>
    </w:p>
    <w:p w:rsidR="00AD6244" w:rsidRPr="0094589C" w:rsidRDefault="00AD6244" w:rsidP="00AD6244">
      <w:pPr>
        <w:pStyle w:val="ListParagraph"/>
        <w:numPr>
          <w:ilvl w:val="0"/>
          <w:numId w:val="24"/>
        </w:numPr>
        <w:spacing w:after="120" w:line="240" w:lineRule="auto"/>
        <w:contextualSpacing w:val="0"/>
        <w:jc w:val="both"/>
        <w:rPr>
          <w:color w:val="000000" w:themeColor="text1"/>
          <w:szCs w:val="24"/>
        </w:rPr>
      </w:pPr>
      <w:r w:rsidRPr="0094589C">
        <w:rPr>
          <w:color w:val="000000" w:themeColor="text1"/>
          <w:szCs w:val="24"/>
        </w:rPr>
        <w:t xml:space="preserve">През целия период 2008-2012 г. съпоставката на показателя количество използвана вода към 1000 лв. произведена БДС в индустрията (със и без отчитане на водите за охлаждане) показва по-висока ефективност на използваните водни ресурси в </w:t>
      </w:r>
      <w:r w:rsidR="0078429F">
        <w:rPr>
          <w:color w:val="000000" w:themeColor="text1"/>
          <w:szCs w:val="24"/>
        </w:rPr>
        <w:t>РБ</w:t>
      </w:r>
      <w:r w:rsidR="008C2FBE">
        <w:rPr>
          <w:color w:val="000000" w:themeColor="text1"/>
          <w:szCs w:val="24"/>
        </w:rPr>
        <w:t xml:space="preserve"> на Мандренски</w:t>
      </w:r>
      <w:r w:rsidRPr="0094589C">
        <w:rPr>
          <w:color w:val="000000" w:themeColor="text1"/>
          <w:szCs w:val="24"/>
        </w:rPr>
        <w:t xml:space="preserve"> реки спрямо ЧРБУВ. Различията със страната по отношение на ефективното използване на водните ресурси</w:t>
      </w:r>
      <w:r w:rsidRPr="0094589C">
        <w:rPr>
          <w:color w:val="000000" w:themeColor="text1"/>
          <w:szCs w:val="24"/>
          <w:lang w:val="en-US"/>
        </w:rPr>
        <w:t xml:space="preserve"> </w:t>
      </w:r>
      <w:r w:rsidRPr="0094589C">
        <w:rPr>
          <w:color w:val="000000" w:themeColor="text1"/>
          <w:szCs w:val="24"/>
        </w:rPr>
        <w:t xml:space="preserve">се дължат основно на 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sidR="0078429F">
        <w:rPr>
          <w:color w:val="000000" w:themeColor="text1"/>
          <w:szCs w:val="24"/>
        </w:rPr>
        <w:t>речния басейн</w:t>
      </w:r>
      <w:r w:rsidRPr="0094589C">
        <w:rPr>
          <w:color w:val="000000" w:themeColor="text1"/>
          <w:szCs w:val="24"/>
        </w:rPr>
        <w:t xml:space="preserve"> в сравнение с района за басейново управление на водите. </w:t>
      </w:r>
    </w:p>
    <w:p w:rsidR="00AD6244" w:rsidRPr="0094589C" w:rsidRDefault="00AD6244" w:rsidP="00AD6244">
      <w:pPr>
        <w:pStyle w:val="ListParagraph"/>
        <w:numPr>
          <w:ilvl w:val="0"/>
          <w:numId w:val="24"/>
        </w:numPr>
        <w:spacing w:after="120" w:line="240" w:lineRule="auto"/>
        <w:contextualSpacing w:val="0"/>
        <w:jc w:val="both"/>
        <w:rPr>
          <w:color w:val="000000" w:themeColor="text1"/>
          <w:szCs w:val="24"/>
        </w:rPr>
      </w:pPr>
      <w:r w:rsidRPr="0094589C">
        <w:rPr>
          <w:color w:val="000000" w:themeColor="text1"/>
          <w:szCs w:val="24"/>
        </w:rPr>
        <w:t xml:space="preserve">Тенденциите в стойностите на показателя количество използвана вода към 1000 лв. произведена БДС в индустрията при </w:t>
      </w:r>
      <w:r w:rsidR="0078429F">
        <w:rPr>
          <w:color w:val="000000" w:themeColor="text1"/>
          <w:szCs w:val="24"/>
        </w:rPr>
        <w:t>РБ</w:t>
      </w:r>
      <w:r w:rsidR="008C2FBE">
        <w:rPr>
          <w:color w:val="000000" w:themeColor="text1"/>
          <w:szCs w:val="24"/>
        </w:rPr>
        <w:t xml:space="preserve"> на Мандренски</w:t>
      </w:r>
      <w:r w:rsidRPr="0094589C">
        <w:rPr>
          <w:color w:val="000000" w:themeColor="text1"/>
          <w:szCs w:val="24"/>
        </w:rPr>
        <w:t xml:space="preserve"> реки следват общата тенденция на подобрение както в периода 2008-2012 г., така и спрямо предходния период 2003-2007 г., характерна за ЧРБУВ (т.е. подобряване на ефективността), като темпът на подобрение на показателя за </w:t>
      </w:r>
      <w:r w:rsidR="0078429F">
        <w:rPr>
          <w:color w:val="000000" w:themeColor="text1"/>
          <w:szCs w:val="24"/>
        </w:rPr>
        <w:t>речния басейн</w:t>
      </w:r>
      <w:r w:rsidRPr="0094589C">
        <w:rPr>
          <w:color w:val="000000" w:themeColor="text1"/>
          <w:szCs w:val="24"/>
        </w:rPr>
        <w:t xml:space="preserve"> изпреварва значително подобрението в рамките на целия </w:t>
      </w:r>
      <w:r w:rsidR="00866A3A">
        <w:rPr>
          <w:szCs w:val="24"/>
        </w:rPr>
        <w:t>район</w:t>
      </w:r>
      <w:r w:rsidR="00866A3A" w:rsidRPr="00522679">
        <w:rPr>
          <w:szCs w:val="24"/>
        </w:rPr>
        <w:t xml:space="preserve"> за басейново управление на водите</w:t>
      </w:r>
      <w:r w:rsidRPr="0094589C">
        <w:rPr>
          <w:color w:val="000000" w:themeColor="text1"/>
          <w:szCs w:val="24"/>
        </w:rPr>
        <w:t>.</w:t>
      </w:r>
    </w:p>
    <w:p w:rsidR="00AD6244" w:rsidRPr="0094589C" w:rsidRDefault="00AD6244" w:rsidP="00AD6244">
      <w:pPr>
        <w:pStyle w:val="ListParagraph"/>
        <w:numPr>
          <w:ilvl w:val="0"/>
          <w:numId w:val="24"/>
        </w:numPr>
        <w:spacing w:after="120" w:line="240" w:lineRule="auto"/>
        <w:contextualSpacing w:val="0"/>
        <w:jc w:val="both"/>
        <w:rPr>
          <w:color w:val="000000" w:themeColor="text1"/>
          <w:szCs w:val="24"/>
        </w:rPr>
      </w:pPr>
      <w:r w:rsidRPr="0094589C">
        <w:rPr>
          <w:color w:val="000000" w:themeColor="text1"/>
          <w:szCs w:val="24"/>
        </w:rPr>
        <w:t xml:space="preserve">Съпоставката на показателя количество използвана вода към 1000 лв. произведена БДС в селското стопанство за </w:t>
      </w:r>
      <w:r w:rsidR="0078429F">
        <w:rPr>
          <w:color w:val="000000" w:themeColor="text1"/>
          <w:szCs w:val="24"/>
        </w:rPr>
        <w:t>речния басейн</w:t>
      </w:r>
      <w:r w:rsidRPr="0094589C">
        <w:rPr>
          <w:color w:val="000000" w:themeColor="text1"/>
          <w:szCs w:val="24"/>
        </w:rPr>
        <w:t xml:space="preserve"> и за </w:t>
      </w:r>
      <w:r w:rsidR="00866A3A">
        <w:rPr>
          <w:color w:val="000000" w:themeColor="text1"/>
          <w:szCs w:val="24"/>
        </w:rPr>
        <w:t>района</w:t>
      </w:r>
      <w:r w:rsidR="00866A3A" w:rsidRPr="0094589C">
        <w:rPr>
          <w:color w:val="000000" w:themeColor="text1"/>
          <w:szCs w:val="24"/>
        </w:rPr>
        <w:t xml:space="preserve"> </w:t>
      </w:r>
      <w:r w:rsidRPr="0094589C">
        <w:rPr>
          <w:color w:val="000000" w:themeColor="text1"/>
          <w:szCs w:val="24"/>
        </w:rPr>
        <w:t xml:space="preserve">през анализирания период показва по-добра ефективност на използваните водни ресурси в </w:t>
      </w:r>
      <w:r w:rsidR="0078429F">
        <w:rPr>
          <w:color w:val="000000" w:themeColor="text1"/>
          <w:szCs w:val="24"/>
        </w:rPr>
        <w:t>РБ</w:t>
      </w:r>
      <w:r w:rsidR="008C2FBE">
        <w:rPr>
          <w:color w:val="000000" w:themeColor="text1"/>
          <w:szCs w:val="24"/>
        </w:rPr>
        <w:t xml:space="preserve"> на Мандренски</w:t>
      </w:r>
      <w:r w:rsidRPr="0094589C">
        <w:rPr>
          <w:color w:val="000000" w:themeColor="text1"/>
          <w:szCs w:val="24"/>
        </w:rPr>
        <w:t xml:space="preserve"> реки </w:t>
      </w:r>
      <w:r>
        <w:rPr>
          <w:color w:val="000000" w:themeColor="text1"/>
          <w:szCs w:val="24"/>
        </w:rPr>
        <w:t>спрямо</w:t>
      </w:r>
      <w:r w:rsidRPr="0094589C">
        <w:rPr>
          <w:color w:val="000000" w:themeColor="text1"/>
          <w:szCs w:val="24"/>
        </w:rPr>
        <w:t xml:space="preserve"> ЧРБУВ в периода 2008-2012 г. За разлика от подобряването на стойностите на показателя в </w:t>
      </w:r>
      <w:r w:rsidR="00866A3A" w:rsidRPr="0094589C">
        <w:rPr>
          <w:color w:val="000000" w:themeColor="text1"/>
          <w:szCs w:val="24"/>
        </w:rPr>
        <w:t>ЧРБУВ</w:t>
      </w:r>
      <w:r w:rsidRPr="0094589C">
        <w:rPr>
          <w:color w:val="000000" w:themeColor="text1"/>
          <w:szCs w:val="24"/>
        </w:rPr>
        <w:t xml:space="preserve"> през 2012 г. спрямо 2008 г., както и спрямо предходния период 2003-2007 г., в разглеждания </w:t>
      </w:r>
      <w:r w:rsidR="00866A3A">
        <w:rPr>
          <w:color w:val="000000" w:themeColor="text1"/>
          <w:szCs w:val="24"/>
        </w:rPr>
        <w:t xml:space="preserve">речен </w:t>
      </w:r>
      <w:r w:rsidR="00866A3A" w:rsidRPr="0094589C">
        <w:rPr>
          <w:color w:val="000000" w:themeColor="text1"/>
          <w:szCs w:val="24"/>
        </w:rPr>
        <w:t xml:space="preserve">басейн </w:t>
      </w:r>
      <w:r w:rsidRPr="0094589C">
        <w:rPr>
          <w:color w:val="000000" w:themeColor="text1"/>
          <w:szCs w:val="24"/>
        </w:rPr>
        <w:t>се наблюдава влошаване на показателя.</w:t>
      </w:r>
      <w:r>
        <w:rPr>
          <w:color w:val="000000" w:themeColor="text1"/>
          <w:szCs w:val="24"/>
        </w:rPr>
        <w:t xml:space="preserve"> То се дължи основно на двойно увеличение на количествата използвана вода в </w:t>
      </w:r>
      <w:r w:rsidR="0078429F">
        <w:rPr>
          <w:color w:val="000000" w:themeColor="text1"/>
          <w:szCs w:val="24"/>
        </w:rPr>
        <w:t>РБ</w:t>
      </w:r>
      <w:r w:rsidR="008C2FBE">
        <w:rPr>
          <w:color w:val="000000" w:themeColor="text1"/>
          <w:szCs w:val="24"/>
        </w:rPr>
        <w:t xml:space="preserve"> на Мандренски</w:t>
      </w:r>
      <w:r w:rsidRPr="0094589C">
        <w:rPr>
          <w:color w:val="000000" w:themeColor="text1"/>
          <w:szCs w:val="24"/>
        </w:rPr>
        <w:t xml:space="preserve"> реки</w:t>
      </w:r>
      <w:r>
        <w:rPr>
          <w:color w:val="000000" w:themeColor="text1"/>
          <w:szCs w:val="24"/>
        </w:rPr>
        <w:t xml:space="preserve"> от селското стопанство през 2012 г. спрямо 2008 г., както и през периода 2008-2012 г. спрямо предходния, като в същото време стойностите на произведената БДС в сектора се запазват почти непроменени.</w:t>
      </w:r>
    </w:p>
    <w:p w:rsidR="00AD6244" w:rsidRPr="00C41D15" w:rsidRDefault="00AD6244" w:rsidP="00AD6244">
      <w:pPr>
        <w:pStyle w:val="ListParagraph"/>
        <w:numPr>
          <w:ilvl w:val="0"/>
          <w:numId w:val="24"/>
        </w:numPr>
        <w:spacing w:after="120" w:line="240" w:lineRule="auto"/>
        <w:contextualSpacing w:val="0"/>
        <w:jc w:val="both"/>
        <w:rPr>
          <w:color w:val="000000" w:themeColor="text1"/>
          <w:szCs w:val="24"/>
        </w:rPr>
      </w:pPr>
      <w:r w:rsidRPr="00C41D15">
        <w:rPr>
          <w:color w:val="000000" w:themeColor="text1"/>
          <w:szCs w:val="24"/>
        </w:rPr>
        <w:t xml:space="preserve">По показателя количество използвана вода към 1000 лв. произведена БДС в сектора на услугите в периода 2008-2012 г. </w:t>
      </w:r>
      <w:r w:rsidR="0078429F">
        <w:rPr>
          <w:color w:val="000000" w:themeColor="text1"/>
          <w:szCs w:val="24"/>
        </w:rPr>
        <w:t>РБ</w:t>
      </w:r>
      <w:r w:rsidR="008C2FBE">
        <w:rPr>
          <w:color w:val="000000" w:themeColor="text1"/>
          <w:szCs w:val="24"/>
        </w:rPr>
        <w:t xml:space="preserve"> на Мандренски</w:t>
      </w:r>
      <w:r w:rsidRPr="00C41D15">
        <w:rPr>
          <w:color w:val="000000" w:themeColor="text1"/>
          <w:szCs w:val="24"/>
        </w:rPr>
        <w:t xml:space="preserve"> реки показва по-добро ниво на ефективност на използването на водните ресурси в сравнение със средното за ЧРБУВ, като тенденцията на подобрение на показателя в периода </w:t>
      </w:r>
      <w:r w:rsidRPr="00C41D15">
        <w:rPr>
          <w:color w:val="000000" w:themeColor="text1"/>
          <w:szCs w:val="24"/>
        </w:rPr>
        <w:lastRenderedPageBreak/>
        <w:t xml:space="preserve">2008-2012 г., на ниво район за басейново управление на водите, се наблюдава и в рамките на разглеждания </w:t>
      </w:r>
      <w:r w:rsidR="00866A3A">
        <w:rPr>
          <w:color w:val="000000" w:themeColor="text1"/>
          <w:szCs w:val="24"/>
        </w:rPr>
        <w:t xml:space="preserve">речен </w:t>
      </w:r>
      <w:r w:rsidR="00866A3A" w:rsidRPr="00C41D15">
        <w:rPr>
          <w:color w:val="000000" w:themeColor="text1"/>
          <w:szCs w:val="24"/>
        </w:rPr>
        <w:t>басейн</w:t>
      </w:r>
      <w:r w:rsidRPr="00C41D15">
        <w:rPr>
          <w:color w:val="000000" w:themeColor="text1"/>
          <w:szCs w:val="24"/>
        </w:rPr>
        <w:t>, но със значително по-бърз темп.</w:t>
      </w:r>
    </w:p>
    <w:p w:rsidR="00AD6244" w:rsidRPr="00FA11B2" w:rsidRDefault="00AD6244" w:rsidP="00AD6244">
      <w:pPr>
        <w:pStyle w:val="ListParagraph"/>
        <w:numPr>
          <w:ilvl w:val="0"/>
          <w:numId w:val="24"/>
        </w:numPr>
        <w:spacing w:after="120" w:line="240" w:lineRule="auto"/>
        <w:contextualSpacing w:val="0"/>
        <w:jc w:val="both"/>
        <w:rPr>
          <w:color w:val="000000" w:themeColor="text1"/>
          <w:szCs w:val="24"/>
        </w:rPr>
      </w:pPr>
      <w:r w:rsidRPr="00FA11B2">
        <w:rPr>
          <w:color w:val="000000" w:themeColor="text1"/>
          <w:szCs w:val="24"/>
        </w:rPr>
        <w:t xml:space="preserve">При сектор индустрия показателят брой на персонала към количеството на използваните води (със и без охлаждане) в периода 2008-2012 г. за </w:t>
      </w:r>
      <w:r w:rsidR="0078429F">
        <w:rPr>
          <w:color w:val="000000" w:themeColor="text1"/>
          <w:szCs w:val="24"/>
        </w:rPr>
        <w:t>РБ</w:t>
      </w:r>
      <w:r w:rsidR="008C2FBE">
        <w:rPr>
          <w:color w:val="000000" w:themeColor="text1"/>
          <w:szCs w:val="24"/>
        </w:rPr>
        <w:t xml:space="preserve"> на Мандренски</w:t>
      </w:r>
      <w:r w:rsidRPr="00FA11B2">
        <w:rPr>
          <w:color w:val="000000" w:themeColor="text1"/>
          <w:szCs w:val="24"/>
        </w:rPr>
        <w:t xml:space="preserve"> реки е </w:t>
      </w:r>
      <w:r>
        <w:rPr>
          <w:color w:val="000000" w:themeColor="text1"/>
          <w:szCs w:val="24"/>
        </w:rPr>
        <w:t xml:space="preserve">с </w:t>
      </w:r>
      <w:r w:rsidRPr="00FA11B2">
        <w:rPr>
          <w:color w:val="000000" w:themeColor="text1"/>
          <w:szCs w:val="24"/>
        </w:rPr>
        <w:t xml:space="preserve">по-неблагоприятни стойности спрямо ЧРБУВ. През 2013 г. спрямо 2012 г. се наблюдава намаление на показателя с над 97%, което се дължи на промяната в подхода за събиране на данните от НСИ, описана по-горе. </w:t>
      </w:r>
    </w:p>
    <w:p w:rsidR="00AD6244" w:rsidRPr="000E27F8" w:rsidRDefault="00AD6244" w:rsidP="00AD6244">
      <w:pPr>
        <w:pStyle w:val="ListParagraph"/>
        <w:numPr>
          <w:ilvl w:val="0"/>
          <w:numId w:val="24"/>
        </w:numPr>
        <w:spacing w:after="120" w:line="240" w:lineRule="auto"/>
        <w:contextualSpacing w:val="0"/>
        <w:jc w:val="both"/>
        <w:rPr>
          <w:color w:val="000000" w:themeColor="text1"/>
          <w:szCs w:val="24"/>
        </w:rPr>
      </w:pPr>
      <w:r w:rsidRPr="000E27F8">
        <w:rPr>
          <w:color w:val="000000" w:themeColor="text1"/>
          <w:szCs w:val="24"/>
        </w:rPr>
        <w:t xml:space="preserve">В рамките на 2008-2013 г. показателят брой на персонала към количеството на използваните води за селското стопанство за </w:t>
      </w:r>
      <w:r w:rsidR="0078429F">
        <w:rPr>
          <w:color w:val="000000" w:themeColor="text1"/>
          <w:szCs w:val="24"/>
        </w:rPr>
        <w:t>РБ</w:t>
      </w:r>
      <w:r w:rsidR="008C2FBE">
        <w:rPr>
          <w:color w:val="000000" w:themeColor="text1"/>
          <w:szCs w:val="24"/>
        </w:rPr>
        <w:t xml:space="preserve"> на Мандренски</w:t>
      </w:r>
      <w:r w:rsidRPr="000E27F8">
        <w:rPr>
          <w:color w:val="000000" w:themeColor="text1"/>
          <w:szCs w:val="24"/>
        </w:rPr>
        <w:t xml:space="preserve"> реки е със значително по-неблагоприятни стойности спрямо средните за ЧРБУВ, но бележи сериозно подобрение през 2013 г. спрямо 2008 г. за разлика от </w:t>
      </w:r>
      <w:r w:rsidR="00873061">
        <w:rPr>
          <w:color w:val="000000" w:themeColor="text1"/>
          <w:szCs w:val="24"/>
        </w:rPr>
        <w:t>района</w:t>
      </w:r>
      <w:r w:rsidRPr="000E27F8">
        <w:rPr>
          <w:color w:val="000000" w:themeColor="text1"/>
          <w:szCs w:val="24"/>
        </w:rPr>
        <w:t>. Основната причина за отчетеното подобрение е</w:t>
      </w:r>
      <w:r>
        <w:rPr>
          <w:color w:val="000000" w:themeColor="text1"/>
          <w:szCs w:val="24"/>
        </w:rPr>
        <w:t xml:space="preserve"> увеличеното над 11 пъти количество на използваните води от селското стопанство в рамките на </w:t>
      </w:r>
      <w:r w:rsidR="0078429F">
        <w:rPr>
          <w:color w:val="000000" w:themeColor="text1"/>
          <w:szCs w:val="24"/>
        </w:rPr>
        <w:t>речния басейн</w:t>
      </w:r>
      <w:r>
        <w:rPr>
          <w:color w:val="000000" w:themeColor="text1"/>
          <w:szCs w:val="24"/>
        </w:rPr>
        <w:t xml:space="preserve"> през 2013 г. спрямо 2008 г</w:t>
      </w:r>
      <w:r w:rsidRPr="000E27F8">
        <w:rPr>
          <w:color w:val="000000" w:themeColor="text1"/>
          <w:szCs w:val="24"/>
        </w:rPr>
        <w:t xml:space="preserve">. </w:t>
      </w:r>
    </w:p>
    <w:p w:rsidR="00AD6244" w:rsidRPr="000E27F8" w:rsidRDefault="00AD6244" w:rsidP="00AD6244">
      <w:pPr>
        <w:pStyle w:val="ListParagraph"/>
        <w:numPr>
          <w:ilvl w:val="0"/>
          <w:numId w:val="24"/>
        </w:numPr>
        <w:spacing w:after="120" w:line="240" w:lineRule="auto"/>
        <w:contextualSpacing w:val="0"/>
        <w:jc w:val="both"/>
        <w:rPr>
          <w:color w:val="000000" w:themeColor="text1"/>
          <w:szCs w:val="24"/>
        </w:rPr>
      </w:pPr>
      <w:r w:rsidRPr="000E27F8">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8C2FBE">
        <w:rPr>
          <w:color w:val="000000" w:themeColor="text1"/>
          <w:szCs w:val="24"/>
        </w:rPr>
        <w:t xml:space="preserve"> на Мандренски</w:t>
      </w:r>
      <w:r w:rsidRPr="000E27F8">
        <w:rPr>
          <w:color w:val="000000" w:themeColor="text1"/>
          <w:szCs w:val="24"/>
        </w:rPr>
        <w:t xml:space="preserve"> реки в периода 2008-2013 г. са по-неблагоприятни спрямо средните за ЧРБУВ. Тенденциите в стойностите на показателя на ниво </w:t>
      </w:r>
      <w:r w:rsidR="00873061">
        <w:rPr>
          <w:color w:val="000000" w:themeColor="text1"/>
          <w:szCs w:val="24"/>
        </w:rPr>
        <w:t xml:space="preserve">речен </w:t>
      </w:r>
      <w:r w:rsidR="00873061" w:rsidRPr="000E27F8">
        <w:rPr>
          <w:color w:val="000000" w:themeColor="text1"/>
          <w:szCs w:val="24"/>
        </w:rPr>
        <w:t xml:space="preserve">басейн </w:t>
      </w:r>
      <w:r w:rsidRPr="000E27F8">
        <w:rPr>
          <w:color w:val="000000" w:themeColor="text1"/>
          <w:szCs w:val="24"/>
        </w:rPr>
        <w:t xml:space="preserve">следват общата тенденция на влошаване на ниво район за басейново управление на водите както в периода 2008-2012 г., така и спрямо предходния период 2003-2007 г., но със значително по-бързи темпове. Основната причина е големият спад в количествата на използваната вода от сектора на услугите в </w:t>
      </w:r>
      <w:r w:rsidR="0078429F">
        <w:rPr>
          <w:color w:val="000000" w:themeColor="text1"/>
          <w:szCs w:val="24"/>
        </w:rPr>
        <w:t>РБ</w:t>
      </w:r>
      <w:r w:rsidR="008C2FBE">
        <w:rPr>
          <w:color w:val="000000" w:themeColor="text1"/>
          <w:szCs w:val="24"/>
        </w:rPr>
        <w:t xml:space="preserve"> на Мандренски</w:t>
      </w:r>
      <w:r w:rsidRPr="000E27F8">
        <w:rPr>
          <w:color w:val="000000" w:themeColor="text1"/>
          <w:szCs w:val="24"/>
        </w:rPr>
        <w:t xml:space="preserve"> реки през 2013 г. спрямо 2008 г., който превъзхожда спада на ниво </w:t>
      </w:r>
      <w:r w:rsidR="002A2100" w:rsidRPr="000E27F8">
        <w:rPr>
          <w:color w:val="000000" w:themeColor="text1"/>
          <w:szCs w:val="24"/>
        </w:rPr>
        <w:t xml:space="preserve">район за басейново управление на водите </w:t>
      </w:r>
      <w:r w:rsidRPr="000E27F8">
        <w:rPr>
          <w:color w:val="000000" w:themeColor="text1"/>
          <w:szCs w:val="24"/>
        </w:rPr>
        <w:t xml:space="preserve"> над 14 пъти.</w:t>
      </w:r>
    </w:p>
    <w:p w:rsidR="00266186" w:rsidRDefault="00266186" w:rsidP="00AD6244">
      <w:pPr>
        <w:spacing w:after="120" w:line="240" w:lineRule="auto"/>
        <w:jc w:val="both"/>
        <w:rPr>
          <w:i/>
          <w:szCs w:val="24"/>
          <w:u w:val="single"/>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EB6A84"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sidR="00D84E19">
        <w:rPr>
          <w:i/>
          <w:szCs w:val="24"/>
        </w:rPr>
        <w:t>6-18. и 6-20.</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ED5662" w:rsidRDefault="00AD6244" w:rsidP="00AD6244">
      <w:pPr>
        <w:pStyle w:val="ListParagraph"/>
        <w:numPr>
          <w:ilvl w:val="0"/>
          <w:numId w:val="21"/>
        </w:numPr>
        <w:spacing w:after="120" w:line="240" w:lineRule="auto"/>
        <w:ind w:left="714" w:hanging="357"/>
        <w:contextualSpacing w:val="0"/>
        <w:jc w:val="both"/>
        <w:rPr>
          <w:bCs/>
          <w:szCs w:val="24"/>
        </w:rPr>
      </w:pPr>
      <w:r w:rsidRPr="00ED5662">
        <w:rPr>
          <w:szCs w:val="24"/>
        </w:rPr>
        <w:t xml:space="preserve">Средногодишно за периода 2010 -2013 г. в </w:t>
      </w:r>
      <w:r w:rsidR="0078429F">
        <w:rPr>
          <w:szCs w:val="24"/>
        </w:rPr>
        <w:t>речния басейн</w:t>
      </w:r>
      <w:r w:rsidRPr="00ED5662">
        <w:rPr>
          <w:szCs w:val="24"/>
        </w:rPr>
        <w:t xml:space="preserve"> на Мандренските реки са заети 2,3% от водоснабдителния персонал на ВиК дружества, обслужващи населени места на територията на ЧРБУВ като </w:t>
      </w:r>
      <w:r w:rsidR="002A2100">
        <w:rPr>
          <w:szCs w:val="24"/>
        </w:rPr>
        <w:t xml:space="preserve">речният </w:t>
      </w:r>
      <w:proofErr w:type="spellStart"/>
      <w:r w:rsidR="002A2100">
        <w:rPr>
          <w:szCs w:val="24"/>
        </w:rPr>
        <w:t>басейн</w:t>
      </w:r>
      <w:r w:rsidRPr="00ED5662">
        <w:rPr>
          <w:szCs w:val="24"/>
        </w:rPr>
        <w:t>отговаря</w:t>
      </w:r>
      <w:proofErr w:type="spellEnd"/>
      <w:r w:rsidRPr="00ED5662">
        <w:rPr>
          <w:szCs w:val="24"/>
        </w:rPr>
        <w:t xml:space="preserve"> за под 2% от количеството фактурирана вода в рамките на района за басейново управление на водите. </w:t>
      </w:r>
    </w:p>
    <w:p w:rsidR="00AD6244" w:rsidRPr="00D70EA8"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D70EA8">
        <w:rPr>
          <w:color w:val="000000"/>
          <w:szCs w:val="24"/>
        </w:rPr>
        <w:t xml:space="preserve">Поради по-малкия обхват на </w:t>
      </w:r>
      <w:r w:rsidR="0078429F">
        <w:rPr>
          <w:color w:val="000000"/>
          <w:szCs w:val="24"/>
        </w:rPr>
        <w:t>РБ</w:t>
      </w:r>
      <w:r w:rsidR="008C2FBE">
        <w:rPr>
          <w:color w:val="000000"/>
          <w:szCs w:val="24"/>
        </w:rPr>
        <w:t xml:space="preserve"> </w:t>
      </w:r>
      <w:r w:rsidRPr="00D70EA8">
        <w:rPr>
          <w:color w:val="000000"/>
          <w:szCs w:val="24"/>
        </w:rPr>
        <w:t xml:space="preserve">на Мандренските реки в сравнение с останалите </w:t>
      </w:r>
      <w:r w:rsidR="005751AD">
        <w:rPr>
          <w:color w:val="000000"/>
          <w:szCs w:val="24"/>
        </w:rPr>
        <w:t xml:space="preserve">речни </w:t>
      </w:r>
      <w:r w:rsidR="005751AD" w:rsidRPr="00D70EA8">
        <w:rPr>
          <w:color w:val="000000"/>
          <w:szCs w:val="24"/>
        </w:rPr>
        <w:t>басейни</w:t>
      </w:r>
      <w:r w:rsidRPr="00D70EA8">
        <w:rPr>
          <w:color w:val="000000"/>
          <w:szCs w:val="24"/>
        </w:rPr>
        <w:t xml:space="preserve">, стойността на показателите на този </w:t>
      </w:r>
      <w:r w:rsidR="005751AD">
        <w:rPr>
          <w:color w:val="000000"/>
          <w:szCs w:val="24"/>
        </w:rPr>
        <w:t xml:space="preserve">речен </w:t>
      </w:r>
      <w:r w:rsidR="005751AD" w:rsidRPr="00D70EA8">
        <w:rPr>
          <w:color w:val="000000"/>
          <w:szCs w:val="24"/>
        </w:rPr>
        <w:t xml:space="preserve">басейн </w:t>
      </w:r>
      <w:r w:rsidRPr="00D70EA8">
        <w:rPr>
          <w:color w:val="000000"/>
          <w:szCs w:val="24"/>
        </w:rPr>
        <w:t xml:space="preserve">не </w:t>
      </w:r>
      <w:r>
        <w:rPr>
          <w:color w:val="000000"/>
          <w:szCs w:val="24"/>
        </w:rPr>
        <w:t xml:space="preserve">може да оказва </w:t>
      </w:r>
      <w:r w:rsidRPr="00D70EA8">
        <w:rPr>
          <w:color w:val="000000"/>
          <w:szCs w:val="24"/>
        </w:rPr>
        <w:t xml:space="preserve">значимо влияние върху стойността на индикаторите за Черноморския район. </w:t>
      </w:r>
    </w:p>
    <w:p w:rsidR="00AD6244" w:rsidRPr="004B665B"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4B665B">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4B665B">
        <w:rPr>
          <w:szCs w:val="24"/>
        </w:rPr>
        <w:t xml:space="preserve"> на Мандренските реки е по-неблагоприятна от средногодишната стойност на показателя за ЧРБУВ. Възможно обяснение за това съотношение е фактът, че две различни по големина ВиК дружества обслужват население, попадащо в рамките на </w:t>
      </w:r>
      <w:r w:rsidR="0078429F">
        <w:rPr>
          <w:szCs w:val="24"/>
        </w:rPr>
        <w:t>речния басейн</w:t>
      </w:r>
      <w:r w:rsidRPr="004B665B">
        <w:rPr>
          <w:szCs w:val="24"/>
        </w:rPr>
        <w:t xml:space="preserve">. Избраната методология разпределя персонала на ВиК дружествата на база броя на населението в съответния </w:t>
      </w:r>
      <w:r w:rsidR="0078429F">
        <w:rPr>
          <w:szCs w:val="24"/>
        </w:rPr>
        <w:t>РБ</w:t>
      </w:r>
      <w:r w:rsidRPr="004B665B">
        <w:rPr>
          <w:szCs w:val="24"/>
        </w:rPr>
        <w:t>. Като резултат е възможно известно подценяване или надценяване на показателя в случаи, когато</w:t>
      </w:r>
      <w:r>
        <w:rPr>
          <w:szCs w:val="24"/>
        </w:rPr>
        <w:t xml:space="preserve"> обслужваното от </w:t>
      </w:r>
      <w:r>
        <w:rPr>
          <w:szCs w:val="24"/>
        </w:rPr>
        <w:lastRenderedPageBreak/>
        <w:t xml:space="preserve">даден ВиК оператор население в рамките на един </w:t>
      </w:r>
      <w:r w:rsidR="005751AD">
        <w:rPr>
          <w:szCs w:val="24"/>
        </w:rPr>
        <w:t xml:space="preserve">речен басейн </w:t>
      </w:r>
      <w:r>
        <w:rPr>
          <w:szCs w:val="24"/>
        </w:rPr>
        <w:t xml:space="preserve">представлява малък дял от общо обслужваното от съответното дружество население. </w:t>
      </w:r>
      <w:r w:rsidRPr="004B665B">
        <w:rPr>
          <w:szCs w:val="24"/>
        </w:rPr>
        <w:t xml:space="preserve"> </w:t>
      </w:r>
    </w:p>
    <w:p w:rsidR="00AD6244" w:rsidRPr="004B665B" w:rsidRDefault="00AD6244" w:rsidP="00AD6244">
      <w:pPr>
        <w:pStyle w:val="ListParagraph"/>
        <w:numPr>
          <w:ilvl w:val="0"/>
          <w:numId w:val="21"/>
        </w:numPr>
        <w:spacing w:after="120" w:line="240" w:lineRule="auto"/>
        <w:contextualSpacing w:val="0"/>
        <w:jc w:val="both"/>
        <w:rPr>
          <w:bCs/>
          <w:szCs w:val="24"/>
        </w:rPr>
      </w:pPr>
      <w:r w:rsidRPr="004B665B">
        <w:rPr>
          <w:szCs w:val="24"/>
        </w:rPr>
        <w:t>Средногодишната стойност на показателя количество доставена вода (м</w:t>
      </w:r>
      <w:r w:rsidRPr="00166F80">
        <w:rPr>
          <w:szCs w:val="24"/>
          <w:vertAlign w:val="superscript"/>
        </w:rPr>
        <w:t>3</w:t>
      </w:r>
      <w:r w:rsidRPr="004B665B">
        <w:rPr>
          <w:szCs w:val="24"/>
        </w:rPr>
        <w:t xml:space="preserve">) на 1000 лв. приходи на ВиК дружествата от водоснабдяване за периода 2010-2013 г. за </w:t>
      </w:r>
      <w:r w:rsidR="0078429F">
        <w:rPr>
          <w:szCs w:val="24"/>
        </w:rPr>
        <w:t>речния басейн</w:t>
      </w:r>
      <w:r w:rsidRPr="004B665B">
        <w:rPr>
          <w:szCs w:val="24"/>
        </w:rPr>
        <w:t xml:space="preserve"> е значително по-</w:t>
      </w:r>
      <w:r>
        <w:rPr>
          <w:szCs w:val="24"/>
        </w:rPr>
        <w:t>благоприятна</w:t>
      </w:r>
      <w:r w:rsidRPr="004B665B">
        <w:rPr>
          <w:szCs w:val="24"/>
        </w:rPr>
        <w:t xml:space="preserve"> в сравнение със средната стойност на показателя за района за басейново управление на водите. </w:t>
      </w:r>
    </w:p>
    <w:p w:rsidR="00AD6244" w:rsidRPr="0032691C" w:rsidRDefault="00AD6244" w:rsidP="00AD6244">
      <w:pPr>
        <w:spacing w:after="120" w:line="240" w:lineRule="auto"/>
        <w:jc w:val="both"/>
        <w:rPr>
          <w:i/>
          <w:szCs w:val="24"/>
          <w:u w:val="single"/>
          <w:lang w:val="en-U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00D84E19">
        <w:rPr>
          <w:i/>
          <w:szCs w:val="24"/>
        </w:rPr>
        <w:t>6-21. до 6-23.</w:t>
      </w:r>
      <w:r w:rsidRPr="00021FC1">
        <w:rPr>
          <w:szCs w:val="24"/>
        </w:rPr>
        <w:t>, могат да се направят следните по-важни изводи:</w:t>
      </w:r>
    </w:p>
    <w:p w:rsidR="00AD6244" w:rsidRPr="000E27F8" w:rsidRDefault="00AD6244" w:rsidP="00AD6244">
      <w:pPr>
        <w:pStyle w:val="ListParagraph"/>
        <w:numPr>
          <w:ilvl w:val="0"/>
          <w:numId w:val="24"/>
        </w:numPr>
        <w:spacing w:after="120" w:line="240" w:lineRule="auto"/>
        <w:contextualSpacing w:val="0"/>
        <w:jc w:val="both"/>
        <w:rPr>
          <w:color w:val="000000" w:themeColor="text1"/>
          <w:szCs w:val="24"/>
        </w:rPr>
      </w:pPr>
      <w:r w:rsidRPr="000E27F8">
        <w:rPr>
          <w:color w:val="000000" w:themeColor="text1"/>
          <w:szCs w:val="24"/>
        </w:rPr>
        <w:t xml:space="preserve">След направените промени в подхода за събиране на данните от НСИ през 2012 г., </w:t>
      </w:r>
      <w:r w:rsidR="0078429F">
        <w:rPr>
          <w:color w:val="000000" w:themeColor="text1"/>
          <w:szCs w:val="24"/>
        </w:rPr>
        <w:t>РБ</w:t>
      </w:r>
      <w:r w:rsidR="008C2FBE">
        <w:rPr>
          <w:color w:val="000000" w:themeColor="text1"/>
          <w:szCs w:val="24"/>
        </w:rPr>
        <w:t xml:space="preserve"> на Мандренски</w:t>
      </w:r>
      <w:r w:rsidRPr="000E27F8">
        <w:rPr>
          <w:color w:val="000000" w:themeColor="text1"/>
          <w:szCs w:val="24"/>
        </w:rPr>
        <w:t xml:space="preserve"> реки се превръща във втория по значимост </w:t>
      </w:r>
      <w:r w:rsidR="00DE30FC">
        <w:rPr>
          <w:color w:val="000000" w:themeColor="text1"/>
          <w:szCs w:val="24"/>
        </w:rPr>
        <w:t xml:space="preserve">речен </w:t>
      </w:r>
      <w:r w:rsidRPr="000E27F8">
        <w:rPr>
          <w:color w:val="000000" w:themeColor="text1"/>
          <w:szCs w:val="24"/>
        </w:rPr>
        <w:t>басейн по отношение на количествата заустени отпадъчни води в ЧРБУВ.</w:t>
      </w:r>
    </w:p>
    <w:p w:rsidR="00AD6244" w:rsidRPr="000E27F8" w:rsidRDefault="00AD6244" w:rsidP="00AD6244">
      <w:pPr>
        <w:pStyle w:val="ListParagraph"/>
        <w:numPr>
          <w:ilvl w:val="0"/>
          <w:numId w:val="24"/>
        </w:numPr>
        <w:spacing w:after="120" w:line="240" w:lineRule="auto"/>
        <w:contextualSpacing w:val="0"/>
        <w:jc w:val="both"/>
        <w:rPr>
          <w:color w:val="000000" w:themeColor="text1"/>
          <w:szCs w:val="24"/>
        </w:rPr>
      </w:pPr>
      <w:r w:rsidRPr="000E27F8">
        <w:rPr>
          <w:color w:val="000000" w:themeColor="text1"/>
          <w:szCs w:val="24"/>
        </w:rPr>
        <w:t xml:space="preserve">Показателят количество заустена вода на 1000 лв. БДС произведена в индустрията за </w:t>
      </w:r>
      <w:r w:rsidR="0078429F">
        <w:rPr>
          <w:color w:val="000000" w:themeColor="text1"/>
          <w:szCs w:val="24"/>
        </w:rPr>
        <w:t>РБ</w:t>
      </w:r>
      <w:r w:rsidR="008C2FBE">
        <w:rPr>
          <w:color w:val="000000" w:themeColor="text1"/>
          <w:szCs w:val="24"/>
        </w:rPr>
        <w:t xml:space="preserve"> на Мандренски</w:t>
      </w:r>
      <w:r w:rsidRPr="000E27F8">
        <w:rPr>
          <w:color w:val="000000" w:themeColor="text1"/>
          <w:szCs w:val="24"/>
        </w:rPr>
        <w:t xml:space="preserve"> реки следва тенденцията на подобрение от предходния период 2003-2007 г. като през 2009 г. достига за първи път по-благоприятни стойности спрямо ЧРБУВ. Поради увеличеното количество на отчетените заустени отпадъчни води през 2012 г., в следствие на промяна в подхода за събиране на данните от НСИ, показателят на ниво </w:t>
      </w:r>
      <w:r w:rsidR="00DE30FC">
        <w:rPr>
          <w:color w:val="000000" w:themeColor="text1"/>
          <w:szCs w:val="24"/>
        </w:rPr>
        <w:t xml:space="preserve">речен </w:t>
      </w:r>
      <w:r w:rsidRPr="000E27F8">
        <w:rPr>
          <w:color w:val="000000" w:themeColor="text1"/>
          <w:szCs w:val="24"/>
        </w:rPr>
        <w:t>басейн се влошава значително.</w:t>
      </w:r>
    </w:p>
    <w:p w:rsidR="00AD6244" w:rsidRPr="004C3A48" w:rsidRDefault="00AD6244" w:rsidP="00AD6244">
      <w:pPr>
        <w:pStyle w:val="ListParagraph"/>
        <w:numPr>
          <w:ilvl w:val="0"/>
          <w:numId w:val="24"/>
        </w:numPr>
        <w:spacing w:after="120" w:line="240" w:lineRule="auto"/>
        <w:contextualSpacing w:val="0"/>
        <w:jc w:val="both"/>
        <w:rPr>
          <w:color w:val="000000" w:themeColor="text1"/>
          <w:szCs w:val="24"/>
        </w:rPr>
      </w:pPr>
      <w:r w:rsidRPr="004C3A48">
        <w:rPr>
          <w:color w:val="000000" w:themeColor="text1"/>
          <w:szCs w:val="24"/>
        </w:rPr>
        <w:t xml:space="preserve">До 2009 г. показателят количество заустена вода на 1000 лв. БДС произведена в сектора на селското стопанство приема по-благоприятни стойности в </w:t>
      </w:r>
      <w:r w:rsidR="0078429F">
        <w:rPr>
          <w:color w:val="000000" w:themeColor="text1"/>
          <w:szCs w:val="24"/>
        </w:rPr>
        <w:t>РБ</w:t>
      </w:r>
      <w:r w:rsidR="008C2FBE">
        <w:rPr>
          <w:color w:val="000000" w:themeColor="text1"/>
          <w:szCs w:val="24"/>
        </w:rPr>
        <w:t xml:space="preserve"> на Мандренски</w:t>
      </w:r>
      <w:r w:rsidRPr="004C3A48">
        <w:rPr>
          <w:color w:val="000000" w:themeColor="text1"/>
          <w:szCs w:val="24"/>
        </w:rPr>
        <w:t xml:space="preserve"> реки спрямо средните за ЧРБУВ. След 2009 г. официалните данни на НСИ показват, че в </w:t>
      </w:r>
      <w:r w:rsidR="0078429F">
        <w:rPr>
          <w:color w:val="000000" w:themeColor="text1"/>
          <w:szCs w:val="24"/>
        </w:rPr>
        <w:t>речния басейн</w:t>
      </w:r>
      <w:r w:rsidRPr="004C3A48">
        <w:rPr>
          <w:color w:val="000000" w:themeColor="text1"/>
          <w:szCs w:val="24"/>
        </w:rPr>
        <w:t xml:space="preserve"> не са отчетени количества заустени отпадъчни води, поради което показателят не може да бъде анализиран за периода 2008-2013 г.</w:t>
      </w:r>
    </w:p>
    <w:p w:rsidR="00AD6244" w:rsidRPr="00021FC1" w:rsidRDefault="00AD6244" w:rsidP="00AD6244">
      <w:pPr>
        <w:pStyle w:val="ListParagraph"/>
        <w:numPr>
          <w:ilvl w:val="0"/>
          <w:numId w:val="24"/>
        </w:numPr>
        <w:spacing w:after="120" w:line="240" w:lineRule="auto"/>
        <w:contextualSpacing w:val="0"/>
        <w:jc w:val="both"/>
        <w:rPr>
          <w:bCs/>
          <w:szCs w:val="24"/>
        </w:rPr>
      </w:pPr>
      <w:r w:rsidRPr="00021FC1">
        <w:rPr>
          <w:szCs w:val="24"/>
        </w:rPr>
        <w:t xml:space="preserve">Официалната статистика показва, че в рамките на </w:t>
      </w:r>
      <w:r w:rsidR="0078429F">
        <w:rPr>
          <w:szCs w:val="24"/>
        </w:rPr>
        <w:t>РБ</w:t>
      </w:r>
      <w:r w:rsidR="008C2FBE">
        <w:rPr>
          <w:szCs w:val="24"/>
        </w:rPr>
        <w:t xml:space="preserve"> на Мандренски</w:t>
      </w:r>
      <w:r w:rsidRPr="004C3A48">
        <w:rPr>
          <w:color w:val="000000" w:themeColor="text1"/>
          <w:szCs w:val="24"/>
        </w:rPr>
        <w:t xml:space="preserve"> реки </w:t>
      </w:r>
      <w:r w:rsidRPr="00021FC1">
        <w:rPr>
          <w:szCs w:val="24"/>
        </w:rPr>
        <w:t>не са отчетени количества заустени отпадъчни води за услугите, поради което се приема, че заустването не оказва влияние за социалното и икономическо развитие на т</w:t>
      </w:r>
      <w:r>
        <w:rPr>
          <w:szCs w:val="24"/>
        </w:rPr>
        <w:t>о</w:t>
      </w:r>
      <w:r w:rsidRPr="00021FC1">
        <w:rPr>
          <w:szCs w:val="24"/>
        </w:rPr>
        <w:t>зи сектор.</w:t>
      </w:r>
    </w:p>
    <w:p w:rsidR="00266186" w:rsidRDefault="00266186" w:rsidP="00AD6244">
      <w:pPr>
        <w:spacing w:after="120" w:line="240" w:lineRule="auto"/>
        <w:jc w:val="both"/>
        <w:rPr>
          <w:i/>
          <w:szCs w:val="24"/>
          <w:u w:val="single"/>
        </w:rPr>
      </w:pPr>
    </w:p>
    <w:p w:rsidR="00AD6244" w:rsidRDefault="00AD6244" w:rsidP="00AD6244">
      <w:pPr>
        <w:spacing w:after="120" w:line="240" w:lineRule="auto"/>
        <w:jc w:val="both"/>
        <w:rPr>
          <w:i/>
          <w:szCs w:val="24"/>
          <w:u w:val="single"/>
        </w:rPr>
      </w:pPr>
      <w:r w:rsidRPr="005439E2">
        <w:rPr>
          <w:i/>
          <w:szCs w:val="24"/>
          <w:u w:val="single"/>
        </w:rPr>
        <w:t>ВиК дружества</w:t>
      </w:r>
    </w:p>
    <w:p w:rsidR="00543995" w:rsidRPr="005439E2" w:rsidRDefault="00543995" w:rsidP="00AD6244">
      <w:pPr>
        <w:spacing w:after="120" w:line="240" w:lineRule="auto"/>
        <w:jc w:val="both"/>
        <w:rPr>
          <w:i/>
          <w:szCs w:val="24"/>
          <w:u w:val="single"/>
        </w:rPr>
      </w:pPr>
      <w:r w:rsidRPr="00021FC1">
        <w:rPr>
          <w:szCs w:val="24"/>
        </w:rPr>
        <w:t xml:space="preserve">Въз основа на данните от </w:t>
      </w:r>
      <w:r w:rsidRPr="00021FC1">
        <w:rPr>
          <w:i/>
          <w:szCs w:val="24"/>
        </w:rPr>
        <w:t>таблиц</w:t>
      </w:r>
      <w:r>
        <w:rPr>
          <w:i/>
          <w:szCs w:val="24"/>
        </w:rPr>
        <w:t xml:space="preserve">и </w:t>
      </w:r>
      <w:r w:rsidR="00D84E19">
        <w:rPr>
          <w:i/>
          <w:szCs w:val="24"/>
        </w:rPr>
        <w:t>6-25. и 6-27.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7A757D" w:rsidRDefault="00AD6244" w:rsidP="00AD6244">
      <w:pPr>
        <w:pStyle w:val="ListParagraph"/>
        <w:numPr>
          <w:ilvl w:val="0"/>
          <w:numId w:val="21"/>
        </w:numPr>
        <w:spacing w:after="120" w:line="240" w:lineRule="auto"/>
        <w:contextualSpacing w:val="0"/>
        <w:jc w:val="both"/>
        <w:rPr>
          <w:bCs/>
          <w:szCs w:val="24"/>
        </w:rPr>
      </w:pPr>
      <w:r w:rsidRPr="007A757D">
        <w:rPr>
          <w:szCs w:val="24"/>
        </w:rPr>
        <w:t xml:space="preserve">Средногодишно за периода 2010 - 2013 г. в </w:t>
      </w:r>
      <w:r w:rsidR="0078429F">
        <w:rPr>
          <w:szCs w:val="24"/>
        </w:rPr>
        <w:t>речния басейн</w:t>
      </w:r>
      <w:r w:rsidRPr="007A757D">
        <w:rPr>
          <w:szCs w:val="24"/>
        </w:rPr>
        <w:t xml:space="preserve"> на Мандренските реки са заети 2,1% от персонала, занимаващ се с отвеждане и пречистване на отпадъчни води, на ВиК дружествата, които обслужват населени места на територията на ЧРБУВ. </w:t>
      </w:r>
      <w:r w:rsidR="00DE30FC">
        <w:rPr>
          <w:szCs w:val="24"/>
        </w:rPr>
        <w:t xml:space="preserve">Речният </w:t>
      </w:r>
      <w:r w:rsidRPr="007A757D">
        <w:rPr>
          <w:szCs w:val="24"/>
        </w:rPr>
        <w:t xml:space="preserve">басейн отговаря за </w:t>
      </w:r>
      <w:r>
        <w:rPr>
          <w:szCs w:val="24"/>
        </w:rPr>
        <w:t>0,5</w:t>
      </w:r>
      <w:r w:rsidRPr="007A757D">
        <w:rPr>
          <w:szCs w:val="24"/>
        </w:rPr>
        <w:t>% от количеството заустени и пречистени отпадъчни води в рамките на района за басейново управление на водите.</w:t>
      </w:r>
    </w:p>
    <w:p w:rsidR="00AD6244" w:rsidRPr="00392BAB" w:rsidRDefault="00AD6244" w:rsidP="00AD6244">
      <w:pPr>
        <w:pStyle w:val="ListParagraph"/>
        <w:numPr>
          <w:ilvl w:val="0"/>
          <w:numId w:val="19"/>
        </w:numPr>
        <w:spacing w:after="120" w:line="240" w:lineRule="auto"/>
        <w:contextualSpacing w:val="0"/>
        <w:jc w:val="both"/>
        <w:rPr>
          <w:szCs w:val="24"/>
        </w:rPr>
      </w:pPr>
      <w:r w:rsidRPr="00420865">
        <w:rPr>
          <w:szCs w:val="24"/>
        </w:rPr>
        <w:t>Стойността на показателя брой персонал зает в услугата отвеждане и пречистване на отпадъчни води на млн.м</w:t>
      </w:r>
      <w:r w:rsidRPr="00166F80">
        <w:rPr>
          <w:szCs w:val="24"/>
          <w:vertAlign w:val="superscript"/>
        </w:rPr>
        <w:t>3</w:t>
      </w:r>
      <w:r w:rsidRPr="00420865">
        <w:rPr>
          <w:szCs w:val="24"/>
        </w:rPr>
        <w:t xml:space="preserve"> отведена и пречистена вода в </w:t>
      </w:r>
      <w:r w:rsidR="0078429F">
        <w:rPr>
          <w:szCs w:val="24"/>
        </w:rPr>
        <w:t>речния басейн</w:t>
      </w:r>
      <w:r w:rsidRPr="00420865">
        <w:rPr>
          <w:szCs w:val="24"/>
        </w:rPr>
        <w:t xml:space="preserve"> на Мандренските реки варира значително през анализирания период, </w:t>
      </w:r>
      <w:r w:rsidRPr="00420865">
        <w:rPr>
          <w:szCs w:val="24"/>
        </w:rPr>
        <w:lastRenderedPageBreak/>
        <w:t xml:space="preserve">което е резултат от </w:t>
      </w:r>
      <w:r>
        <w:rPr>
          <w:szCs w:val="24"/>
        </w:rPr>
        <w:t>относително големи</w:t>
      </w:r>
      <w:r w:rsidRPr="00420865">
        <w:rPr>
          <w:szCs w:val="24"/>
        </w:rPr>
        <w:t xml:space="preserve"> промени, регистрирани в количествата отведени и пречистени отпадъчни води за </w:t>
      </w:r>
      <w:r w:rsidR="0078429F">
        <w:rPr>
          <w:szCs w:val="24"/>
        </w:rPr>
        <w:t>речния басейн</w:t>
      </w:r>
      <w:r w:rsidRPr="00420865">
        <w:rPr>
          <w:szCs w:val="24"/>
        </w:rPr>
        <w:t xml:space="preserve">. Поради същата причина се наблюдават и флуктуации в нивата на другия изследван показател -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w:t>
      </w:r>
    </w:p>
    <w:p w:rsidR="00AD6244" w:rsidRDefault="00AD6244" w:rsidP="00AD6244">
      <w:pPr>
        <w:spacing w:after="120" w:line="240" w:lineRule="auto"/>
        <w:jc w:val="both"/>
        <w:rPr>
          <w:i/>
          <w:szCs w:val="24"/>
          <w:u w:val="single"/>
        </w:rPr>
      </w:pPr>
    </w:p>
    <w:p w:rsidR="00266186" w:rsidRDefault="00266186" w:rsidP="00266186">
      <w:pPr>
        <w:rPr>
          <w:rFonts w:eastAsiaTheme="majorEastAsia"/>
        </w:rPr>
      </w:pPr>
    </w:p>
    <w:p w:rsidR="00AD6244" w:rsidRPr="00785766" w:rsidRDefault="0078429F" w:rsidP="00785766">
      <w:pPr>
        <w:pStyle w:val="Heading3"/>
        <w:numPr>
          <w:ilvl w:val="1"/>
          <w:numId w:val="26"/>
        </w:numPr>
        <w:rPr>
          <w:rFonts w:ascii="Times New Roman" w:hAnsi="Times New Roman" w:cs="Times New Roman"/>
          <w:color w:val="auto"/>
          <w:szCs w:val="24"/>
        </w:rPr>
      </w:pPr>
      <w:r>
        <w:rPr>
          <w:rFonts w:ascii="Times New Roman" w:hAnsi="Times New Roman" w:cs="Times New Roman"/>
          <w:color w:val="auto"/>
          <w:szCs w:val="24"/>
        </w:rPr>
        <w:t>РБ</w:t>
      </w:r>
      <w:r w:rsidR="00AD6244" w:rsidRPr="00785766">
        <w:rPr>
          <w:rFonts w:ascii="Times New Roman" w:hAnsi="Times New Roman" w:cs="Times New Roman"/>
          <w:color w:val="auto"/>
          <w:szCs w:val="24"/>
        </w:rPr>
        <w:t xml:space="preserve"> </w:t>
      </w:r>
      <w:r w:rsidR="00506330">
        <w:rPr>
          <w:rFonts w:ascii="Times New Roman" w:hAnsi="Times New Roman" w:cs="Times New Roman"/>
          <w:color w:val="auto"/>
          <w:szCs w:val="24"/>
        </w:rPr>
        <w:t xml:space="preserve">на </w:t>
      </w:r>
      <w:r w:rsidR="00AD6244" w:rsidRPr="00785766">
        <w:rPr>
          <w:rFonts w:ascii="Times New Roman" w:hAnsi="Times New Roman" w:cs="Times New Roman"/>
          <w:color w:val="auto"/>
          <w:szCs w:val="24"/>
        </w:rPr>
        <w:t>Южнобургаски реки</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 xml:space="preserve">таблици от </w:t>
      </w:r>
      <w:r w:rsidR="00D84E19">
        <w:rPr>
          <w:i/>
          <w:szCs w:val="24"/>
        </w:rPr>
        <w:t>6-7. до 6-16.</w:t>
      </w:r>
      <w:r w:rsidRPr="00021FC1">
        <w:rPr>
          <w:szCs w:val="24"/>
        </w:rPr>
        <w:t>, могат да се направят следните изводи:</w:t>
      </w:r>
    </w:p>
    <w:p w:rsidR="00AD6244" w:rsidRPr="006A19CF" w:rsidRDefault="00AD6244" w:rsidP="00AD6244">
      <w:pPr>
        <w:pStyle w:val="ListParagraph"/>
        <w:numPr>
          <w:ilvl w:val="0"/>
          <w:numId w:val="24"/>
        </w:numPr>
        <w:suppressAutoHyphens/>
        <w:spacing w:after="120" w:line="240" w:lineRule="auto"/>
        <w:contextualSpacing w:val="0"/>
        <w:jc w:val="both"/>
        <w:rPr>
          <w:bCs/>
          <w:color w:val="000000" w:themeColor="text1"/>
          <w:szCs w:val="24"/>
        </w:rPr>
      </w:pPr>
      <w:r w:rsidRPr="006A19CF">
        <w:rPr>
          <w:color w:val="000000" w:themeColor="text1"/>
          <w:szCs w:val="24"/>
        </w:rPr>
        <w:t xml:space="preserve">Средногодишно в периода 2008-2013 г. в </w:t>
      </w:r>
      <w:r w:rsidR="0078429F">
        <w:rPr>
          <w:color w:val="000000" w:themeColor="text1"/>
          <w:szCs w:val="24"/>
        </w:rPr>
        <w:t>РБ</w:t>
      </w:r>
      <w:r w:rsidR="00506330">
        <w:rPr>
          <w:color w:val="000000" w:themeColor="text1"/>
          <w:szCs w:val="24"/>
        </w:rPr>
        <w:t xml:space="preserve"> на Южнобургаски </w:t>
      </w:r>
      <w:r w:rsidRPr="006A19CF">
        <w:rPr>
          <w:color w:val="000000" w:themeColor="text1"/>
          <w:szCs w:val="24"/>
        </w:rPr>
        <w:t xml:space="preserve">реки са заети 2% от персонала в секторите индустрия, селско стопанство и услуги в Черноморския район за басейново управление на водите. БДС на трите сектора в </w:t>
      </w:r>
      <w:r w:rsidR="0078429F">
        <w:rPr>
          <w:color w:val="000000" w:themeColor="text1"/>
          <w:szCs w:val="24"/>
        </w:rPr>
        <w:t>речния басейн</w:t>
      </w:r>
      <w:r w:rsidRPr="006A19CF">
        <w:rPr>
          <w:color w:val="000000" w:themeColor="text1"/>
          <w:szCs w:val="24"/>
        </w:rPr>
        <w:t xml:space="preserve"> представлява 3% от общата за </w:t>
      </w:r>
      <w:r w:rsidR="00D32FC4">
        <w:rPr>
          <w:color w:val="000000" w:themeColor="text1"/>
          <w:szCs w:val="24"/>
        </w:rPr>
        <w:t>райо</w:t>
      </w:r>
      <w:r w:rsidR="00D32FC4" w:rsidRPr="006A19CF">
        <w:rPr>
          <w:color w:val="000000" w:themeColor="text1"/>
          <w:szCs w:val="24"/>
        </w:rPr>
        <w:t>на</w:t>
      </w:r>
      <w:r w:rsidRPr="006A19CF">
        <w:rPr>
          <w:color w:val="000000" w:themeColor="text1"/>
          <w:szCs w:val="24"/>
        </w:rPr>
        <w:t xml:space="preserve">, а делът на количеството използвана вода е под 1%. Поради по-малкия обхват на </w:t>
      </w:r>
      <w:r w:rsidR="0078429F">
        <w:rPr>
          <w:color w:val="000000" w:themeColor="text1"/>
          <w:szCs w:val="24"/>
        </w:rPr>
        <w:t>РБ</w:t>
      </w:r>
      <w:r w:rsidR="00506330">
        <w:rPr>
          <w:color w:val="000000" w:themeColor="text1"/>
          <w:szCs w:val="24"/>
        </w:rPr>
        <w:t xml:space="preserve"> на Южнобургаски </w:t>
      </w:r>
      <w:r w:rsidRPr="006A19CF">
        <w:rPr>
          <w:color w:val="000000" w:themeColor="text1"/>
          <w:szCs w:val="24"/>
        </w:rPr>
        <w:t xml:space="preserve">реки в сравнение с останалите </w:t>
      </w:r>
      <w:r w:rsidR="00D32FC4">
        <w:rPr>
          <w:color w:val="000000" w:themeColor="text1"/>
          <w:szCs w:val="24"/>
        </w:rPr>
        <w:t xml:space="preserve">речни </w:t>
      </w:r>
      <w:r w:rsidR="00D32FC4" w:rsidRPr="006A19CF">
        <w:rPr>
          <w:color w:val="000000" w:themeColor="text1"/>
          <w:szCs w:val="24"/>
        </w:rPr>
        <w:t>басейни</w:t>
      </w:r>
      <w:r w:rsidRPr="006A19CF">
        <w:rPr>
          <w:color w:val="000000" w:themeColor="text1"/>
          <w:szCs w:val="24"/>
        </w:rPr>
        <w:t xml:space="preserve">, стойността на показателите му не оказват значимо влияние върху стойността на индикаторите за Черноморския район за басейново управление на водите. </w:t>
      </w:r>
    </w:p>
    <w:p w:rsidR="00AD6244" w:rsidRPr="006A19CF" w:rsidRDefault="00AD6244" w:rsidP="00AD6244">
      <w:pPr>
        <w:pStyle w:val="ListParagraph"/>
        <w:numPr>
          <w:ilvl w:val="0"/>
          <w:numId w:val="24"/>
        </w:numPr>
        <w:spacing w:after="120" w:line="240" w:lineRule="auto"/>
        <w:contextualSpacing w:val="0"/>
        <w:jc w:val="both"/>
        <w:rPr>
          <w:color w:val="000000" w:themeColor="text1"/>
          <w:szCs w:val="24"/>
        </w:rPr>
      </w:pPr>
      <w:r w:rsidRPr="006A19CF">
        <w:rPr>
          <w:color w:val="000000" w:themeColor="text1"/>
          <w:szCs w:val="24"/>
        </w:rPr>
        <w:t xml:space="preserve">През целия период 2008-2012 г. показателят количество използвана вода към 1000 лв. произведена БДС в индустрията (без водите за охлаждане) има по-добри стойности за </w:t>
      </w:r>
      <w:r w:rsidR="0078429F">
        <w:rPr>
          <w:color w:val="000000" w:themeColor="text1"/>
          <w:szCs w:val="24"/>
        </w:rPr>
        <w:t>РБ</w:t>
      </w:r>
      <w:r w:rsidR="00506330">
        <w:rPr>
          <w:color w:val="000000" w:themeColor="text1"/>
          <w:szCs w:val="24"/>
        </w:rPr>
        <w:t xml:space="preserve"> на Южнобургаски </w:t>
      </w:r>
      <w:r w:rsidRPr="006A19CF">
        <w:rPr>
          <w:color w:val="000000" w:themeColor="text1"/>
          <w:szCs w:val="24"/>
        </w:rPr>
        <w:t>реки спрямо ЧРБУВ. Различията със страната по отношение на ефективното използване на водните ресурси</w:t>
      </w:r>
      <w:r w:rsidRPr="006A19CF">
        <w:rPr>
          <w:color w:val="000000" w:themeColor="text1"/>
          <w:szCs w:val="24"/>
          <w:lang w:val="en-US"/>
        </w:rPr>
        <w:t xml:space="preserve"> </w:t>
      </w:r>
      <w:r w:rsidRPr="006A19CF">
        <w:rPr>
          <w:color w:val="000000" w:themeColor="text1"/>
          <w:szCs w:val="24"/>
        </w:rPr>
        <w:t xml:space="preserve">се дължат основно на 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sidR="0078429F">
        <w:rPr>
          <w:color w:val="000000" w:themeColor="text1"/>
          <w:szCs w:val="24"/>
        </w:rPr>
        <w:t>речния басейн</w:t>
      </w:r>
      <w:r w:rsidRPr="006A19CF">
        <w:rPr>
          <w:color w:val="000000" w:themeColor="text1"/>
          <w:szCs w:val="24"/>
        </w:rPr>
        <w:t xml:space="preserve"> в сравнение с района за басейново управление на водите. В рамките на </w:t>
      </w:r>
      <w:r w:rsidR="0078429F">
        <w:rPr>
          <w:color w:val="000000" w:themeColor="text1"/>
          <w:szCs w:val="24"/>
        </w:rPr>
        <w:t>РБ</w:t>
      </w:r>
      <w:r w:rsidR="00506330">
        <w:rPr>
          <w:color w:val="000000" w:themeColor="text1"/>
          <w:szCs w:val="24"/>
        </w:rPr>
        <w:t xml:space="preserve"> на Южнобургаски </w:t>
      </w:r>
      <w:r w:rsidRPr="006A19CF">
        <w:rPr>
          <w:color w:val="000000" w:themeColor="text1"/>
          <w:szCs w:val="24"/>
        </w:rPr>
        <w:t>реки не се използва вода за охлаждане от индустрията.</w:t>
      </w:r>
    </w:p>
    <w:p w:rsidR="00AD6244" w:rsidRPr="006A19CF" w:rsidRDefault="00AD6244" w:rsidP="00AD6244">
      <w:pPr>
        <w:pStyle w:val="ListParagraph"/>
        <w:numPr>
          <w:ilvl w:val="0"/>
          <w:numId w:val="24"/>
        </w:numPr>
        <w:spacing w:after="120" w:line="240" w:lineRule="auto"/>
        <w:contextualSpacing w:val="0"/>
        <w:jc w:val="both"/>
        <w:rPr>
          <w:color w:val="000000" w:themeColor="text1"/>
          <w:szCs w:val="24"/>
        </w:rPr>
      </w:pPr>
      <w:r>
        <w:rPr>
          <w:color w:val="000000" w:themeColor="text1"/>
          <w:szCs w:val="24"/>
        </w:rPr>
        <w:t xml:space="preserve">От 2008 до 2010 г. се наблюдава стабилизиране на показателя </w:t>
      </w:r>
      <w:r w:rsidRPr="006A19CF">
        <w:rPr>
          <w:color w:val="000000" w:themeColor="text1"/>
          <w:szCs w:val="24"/>
        </w:rPr>
        <w:t>количество използвана вода към 1000 лв. произведена БДС в индустрията</w:t>
      </w:r>
      <w:r>
        <w:rPr>
          <w:color w:val="000000" w:themeColor="text1"/>
          <w:szCs w:val="24"/>
        </w:rPr>
        <w:t xml:space="preserve"> в рамките на </w:t>
      </w:r>
      <w:r w:rsidR="0078429F">
        <w:rPr>
          <w:color w:val="000000" w:themeColor="text1"/>
          <w:szCs w:val="24"/>
        </w:rPr>
        <w:t>РБ</w:t>
      </w:r>
      <w:r w:rsidR="00506330">
        <w:rPr>
          <w:color w:val="000000" w:themeColor="text1"/>
          <w:szCs w:val="24"/>
        </w:rPr>
        <w:t xml:space="preserve"> на Южнобургаски </w:t>
      </w:r>
      <w:r w:rsidRPr="006A19CF">
        <w:rPr>
          <w:color w:val="000000" w:themeColor="text1"/>
          <w:szCs w:val="24"/>
        </w:rPr>
        <w:t>реки</w:t>
      </w:r>
      <w:r>
        <w:rPr>
          <w:color w:val="000000" w:themeColor="text1"/>
          <w:szCs w:val="24"/>
        </w:rPr>
        <w:t xml:space="preserve">, последвано от значително влошаване през 2011 и 2012 г. дължащо се на увеличение от над 130 пъти на количествата използвани води от индустрията в </w:t>
      </w:r>
      <w:r w:rsidR="0078429F">
        <w:rPr>
          <w:color w:val="000000" w:themeColor="text1"/>
          <w:szCs w:val="24"/>
        </w:rPr>
        <w:t>речния басейн</w:t>
      </w:r>
      <w:r>
        <w:rPr>
          <w:color w:val="000000" w:themeColor="text1"/>
          <w:szCs w:val="24"/>
        </w:rPr>
        <w:t xml:space="preserve">. Най-вероятната </w:t>
      </w:r>
      <w:r>
        <w:rPr>
          <w:szCs w:val="24"/>
        </w:rPr>
        <w:t>причина за това увеличение е промяна в начина на събиране на данни от НСИ.</w:t>
      </w:r>
      <w:r>
        <w:rPr>
          <w:color w:val="000000" w:themeColor="text1"/>
          <w:szCs w:val="24"/>
        </w:rPr>
        <w:t xml:space="preserve"> В същото време стойностите на показателя на ниво </w:t>
      </w:r>
      <w:r w:rsidR="00816322" w:rsidRPr="006A19CF">
        <w:rPr>
          <w:color w:val="000000" w:themeColor="text1"/>
          <w:szCs w:val="24"/>
        </w:rPr>
        <w:t>район за басейново управление на водите</w:t>
      </w:r>
      <w:r>
        <w:rPr>
          <w:color w:val="000000" w:themeColor="text1"/>
          <w:szCs w:val="24"/>
        </w:rPr>
        <w:t xml:space="preserve"> се подобряват през 2012 г. спрямо 2008 г.</w:t>
      </w:r>
    </w:p>
    <w:p w:rsidR="00AD6244" w:rsidRPr="00531905" w:rsidRDefault="00AD6244" w:rsidP="00AD6244">
      <w:pPr>
        <w:pStyle w:val="ListParagraph"/>
        <w:numPr>
          <w:ilvl w:val="0"/>
          <w:numId w:val="24"/>
        </w:numPr>
        <w:spacing w:after="120" w:line="240" w:lineRule="auto"/>
        <w:contextualSpacing w:val="0"/>
        <w:jc w:val="both"/>
        <w:rPr>
          <w:color w:val="000000" w:themeColor="text1"/>
          <w:szCs w:val="24"/>
        </w:rPr>
      </w:pPr>
      <w:r w:rsidRPr="00531905">
        <w:rPr>
          <w:color w:val="000000" w:themeColor="text1"/>
          <w:szCs w:val="24"/>
        </w:rPr>
        <w:t xml:space="preserve">Показателят количество използвана вода към 1000 лв. произведена БДС в селското стопанство има по-добри стойности за </w:t>
      </w:r>
      <w:r w:rsidR="0078429F">
        <w:rPr>
          <w:color w:val="000000" w:themeColor="text1"/>
          <w:szCs w:val="24"/>
        </w:rPr>
        <w:t>РБ</w:t>
      </w:r>
      <w:r w:rsidR="00506330">
        <w:rPr>
          <w:color w:val="000000" w:themeColor="text1"/>
          <w:szCs w:val="24"/>
        </w:rPr>
        <w:t xml:space="preserve"> на Южнобургаски </w:t>
      </w:r>
      <w:r w:rsidRPr="00531905">
        <w:rPr>
          <w:color w:val="000000" w:themeColor="text1"/>
          <w:szCs w:val="24"/>
        </w:rPr>
        <w:t>реки спрямо средните за ЧРБУВ. Влошаването на стойностите на показателя, което се наблюдава след 2010 г. се дължи на отчетените значително по-големи количества използвана вода от селското стопанство, като вероятната причина за това е промяна в начина на събиране на данни от НСИ.</w:t>
      </w:r>
    </w:p>
    <w:p w:rsidR="00AD6244" w:rsidRPr="00615029" w:rsidRDefault="00AD6244" w:rsidP="00AD6244">
      <w:pPr>
        <w:pStyle w:val="ListParagraph"/>
        <w:numPr>
          <w:ilvl w:val="0"/>
          <w:numId w:val="24"/>
        </w:numPr>
        <w:spacing w:after="120" w:line="240" w:lineRule="auto"/>
        <w:contextualSpacing w:val="0"/>
        <w:jc w:val="both"/>
        <w:rPr>
          <w:color w:val="000000" w:themeColor="text1"/>
          <w:szCs w:val="24"/>
        </w:rPr>
      </w:pPr>
      <w:r w:rsidRPr="00615029">
        <w:rPr>
          <w:color w:val="000000" w:themeColor="text1"/>
          <w:szCs w:val="24"/>
        </w:rPr>
        <w:lastRenderedPageBreak/>
        <w:t xml:space="preserve">Съпоставката на показателя количество използвана вода към 1000 лв. произведена БДС в услугите за </w:t>
      </w:r>
      <w:r w:rsidR="0078429F">
        <w:rPr>
          <w:color w:val="000000" w:themeColor="text1"/>
          <w:szCs w:val="24"/>
        </w:rPr>
        <w:t>речния басейн</w:t>
      </w:r>
      <w:r w:rsidRPr="00615029">
        <w:rPr>
          <w:color w:val="000000" w:themeColor="text1"/>
          <w:szCs w:val="24"/>
        </w:rPr>
        <w:t xml:space="preserve"> и за </w:t>
      </w:r>
      <w:r w:rsidR="00816322">
        <w:rPr>
          <w:color w:val="000000" w:themeColor="text1"/>
          <w:szCs w:val="24"/>
        </w:rPr>
        <w:t>района</w:t>
      </w:r>
      <w:r w:rsidR="00816322" w:rsidRPr="00615029">
        <w:rPr>
          <w:color w:val="000000" w:themeColor="text1"/>
          <w:szCs w:val="24"/>
        </w:rPr>
        <w:t xml:space="preserve"> </w:t>
      </w:r>
      <w:r w:rsidRPr="00615029">
        <w:rPr>
          <w:color w:val="000000" w:themeColor="text1"/>
          <w:szCs w:val="24"/>
        </w:rPr>
        <w:t xml:space="preserve">през анализирания период показва по-ниска ефективност на използваните водни ресурси в </w:t>
      </w:r>
      <w:r w:rsidR="0078429F">
        <w:rPr>
          <w:color w:val="000000" w:themeColor="text1"/>
          <w:szCs w:val="24"/>
        </w:rPr>
        <w:t>РБ</w:t>
      </w:r>
      <w:r w:rsidR="00506330">
        <w:rPr>
          <w:color w:val="000000" w:themeColor="text1"/>
          <w:szCs w:val="24"/>
        </w:rPr>
        <w:t xml:space="preserve"> на Южнобургаски </w:t>
      </w:r>
      <w:r w:rsidRPr="00615029">
        <w:rPr>
          <w:color w:val="000000" w:themeColor="text1"/>
          <w:szCs w:val="24"/>
        </w:rPr>
        <w:t xml:space="preserve">реки спрямо ЧРБУВ в периода 2008-2012 г. Тенденциите в стойностите на показателя на ниво </w:t>
      </w:r>
      <w:r w:rsidR="00816322">
        <w:rPr>
          <w:color w:val="000000" w:themeColor="text1"/>
          <w:szCs w:val="24"/>
        </w:rPr>
        <w:t xml:space="preserve">речен </w:t>
      </w:r>
      <w:r w:rsidR="00816322" w:rsidRPr="00615029">
        <w:rPr>
          <w:color w:val="000000" w:themeColor="text1"/>
          <w:szCs w:val="24"/>
        </w:rPr>
        <w:t xml:space="preserve">басейн </w:t>
      </w:r>
      <w:r w:rsidRPr="00615029">
        <w:rPr>
          <w:color w:val="000000" w:themeColor="text1"/>
          <w:szCs w:val="24"/>
        </w:rPr>
        <w:t xml:space="preserve">следват общата тенденция на подобрение на ниво район за басейново управление на водите както в периода 2008-2012 г., така и спрямо предходния период 2003-2007 г. </w:t>
      </w:r>
    </w:p>
    <w:p w:rsidR="00AD6244" w:rsidRPr="00B92569" w:rsidRDefault="00AD6244" w:rsidP="00AD6244">
      <w:pPr>
        <w:pStyle w:val="ListParagraph"/>
        <w:numPr>
          <w:ilvl w:val="0"/>
          <w:numId w:val="24"/>
        </w:numPr>
        <w:spacing w:after="120" w:line="240" w:lineRule="auto"/>
        <w:contextualSpacing w:val="0"/>
        <w:jc w:val="both"/>
        <w:rPr>
          <w:color w:val="000000" w:themeColor="text1"/>
          <w:szCs w:val="24"/>
        </w:rPr>
      </w:pPr>
      <w:r w:rsidRPr="00B92569">
        <w:rPr>
          <w:color w:val="000000" w:themeColor="text1"/>
          <w:szCs w:val="24"/>
        </w:rPr>
        <w:t xml:space="preserve">При сектор индустрия показателят брой на персонала към количеството на използваните води (без охлаждане) в периода 2008-2013 г. за </w:t>
      </w:r>
      <w:r w:rsidR="0078429F">
        <w:rPr>
          <w:color w:val="000000" w:themeColor="text1"/>
          <w:szCs w:val="24"/>
        </w:rPr>
        <w:t>РБ</w:t>
      </w:r>
      <w:r w:rsidR="00506330">
        <w:rPr>
          <w:color w:val="000000" w:themeColor="text1"/>
          <w:szCs w:val="24"/>
        </w:rPr>
        <w:t xml:space="preserve"> на Южнобургаски </w:t>
      </w:r>
      <w:r w:rsidRPr="00B92569">
        <w:rPr>
          <w:color w:val="000000" w:themeColor="text1"/>
          <w:szCs w:val="24"/>
        </w:rPr>
        <w:t xml:space="preserve">реки е с по-неблагоприятни стойности спрямо ЧРБУВ. Значителното подобрение на показателя за </w:t>
      </w:r>
      <w:r w:rsidR="0078429F">
        <w:rPr>
          <w:color w:val="000000" w:themeColor="text1"/>
          <w:szCs w:val="24"/>
        </w:rPr>
        <w:t>речния басейн</w:t>
      </w:r>
      <w:r w:rsidRPr="00B92569">
        <w:rPr>
          <w:color w:val="000000" w:themeColor="text1"/>
          <w:szCs w:val="24"/>
        </w:rPr>
        <w:t xml:space="preserve"> в края на разглеждания период е резултат от увеличеното количество на отчетената вода използвана от индустрията, което се дължи на промяната в начина на събиране на данни от НСИ. </w:t>
      </w:r>
    </w:p>
    <w:p w:rsidR="00AD6244" w:rsidRPr="00FA0DEB" w:rsidRDefault="00AD6244" w:rsidP="00AD6244">
      <w:pPr>
        <w:pStyle w:val="ListParagraph"/>
        <w:numPr>
          <w:ilvl w:val="0"/>
          <w:numId w:val="24"/>
        </w:numPr>
        <w:spacing w:after="120" w:line="240" w:lineRule="auto"/>
        <w:contextualSpacing w:val="0"/>
        <w:jc w:val="both"/>
        <w:rPr>
          <w:color w:val="000000" w:themeColor="text1"/>
          <w:szCs w:val="24"/>
        </w:rPr>
      </w:pPr>
      <w:r w:rsidRPr="00FA0DEB">
        <w:rPr>
          <w:color w:val="000000" w:themeColor="text1"/>
          <w:szCs w:val="24"/>
        </w:rPr>
        <w:t xml:space="preserve">До 2009 г. показателят брой на персонала към количеството на използваните води за селското стопанство за </w:t>
      </w:r>
      <w:r w:rsidR="0078429F">
        <w:rPr>
          <w:color w:val="000000" w:themeColor="text1"/>
          <w:szCs w:val="24"/>
        </w:rPr>
        <w:t>РБ</w:t>
      </w:r>
      <w:r w:rsidR="00506330">
        <w:rPr>
          <w:color w:val="000000" w:themeColor="text1"/>
          <w:szCs w:val="24"/>
        </w:rPr>
        <w:t xml:space="preserve"> на Южнобургаски </w:t>
      </w:r>
      <w:r w:rsidRPr="00FA0DEB">
        <w:rPr>
          <w:color w:val="000000" w:themeColor="text1"/>
          <w:szCs w:val="24"/>
        </w:rPr>
        <w:t xml:space="preserve">реки е със значително по-неблагоприятни стойности спрямо средните за ЧРБУВ, но бележи сериозно подобрение от 2010 г. Основната причина за това е рязкото увеличение (9 пъти) на обема на използваната вода от селското стопанство в </w:t>
      </w:r>
      <w:r w:rsidR="0078429F">
        <w:rPr>
          <w:color w:val="000000" w:themeColor="text1"/>
          <w:szCs w:val="24"/>
        </w:rPr>
        <w:t>речния басейн</w:t>
      </w:r>
      <w:r w:rsidRPr="00FA0DEB">
        <w:rPr>
          <w:color w:val="000000" w:themeColor="text1"/>
          <w:szCs w:val="24"/>
        </w:rPr>
        <w:t xml:space="preserve"> през 2010 г., като в същото време броят на заетия персонал в сектора намалява.</w:t>
      </w:r>
    </w:p>
    <w:p w:rsidR="00AD6244" w:rsidRPr="00D503CA" w:rsidRDefault="00AD6244" w:rsidP="00AD6244">
      <w:pPr>
        <w:pStyle w:val="ListParagraph"/>
        <w:numPr>
          <w:ilvl w:val="0"/>
          <w:numId w:val="24"/>
        </w:numPr>
        <w:spacing w:after="120" w:line="240" w:lineRule="auto"/>
        <w:contextualSpacing w:val="0"/>
        <w:jc w:val="both"/>
        <w:rPr>
          <w:color w:val="000000" w:themeColor="text1"/>
          <w:szCs w:val="24"/>
        </w:rPr>
      </w:pPr>
      <w:r w:rsidRPr="00D503CA">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506330">
        <w:rPr>
          <w:color w:val="000000" w:themeColor="text1"/>
          <w:szCs w:val="24"/>
        </w:rPr>
        <w:t xml:space="preserve"> на Южнобургаски </w:t>
      </w:r>
      <w:r w:rsidRPr="00D503CA">
        <w:rPr>
          <w:color w:val="000000" w:themeColor="text1"/>
          <w:szCs w:val="24"/>
        </w:rPr>
        <w:t xml:space="preserve">реки в периода 2008-2013 г. са по-благоприятни спрямо средните за ЧРБУВ. Докато на ниво район за басейново управление на водите показателят се запазва почти непроменен през 2013 г. спрямо 2008 г., в рамките на разглеждания </w:t>
      </w:r>
      <w:r w:rsidR="00816322">
        <w:rPr>
          <w:color w:val="000000" w:themeColor="text1"/>
          <w:szCs w:val="24"/>
        </w:rPr>
        <w:t xml:space="preserve">речен </w:t>
      </w:r>
      <w:r w:rsidR="00816322" w:rsidRPr="00D503CA">
        <w:rPr>
          <w:color w:val="000000" w:themeColor="text1"/>
          <w:szCs w:val="24"/>
        </w:rPr>
        <w:t xml:space="preserve">басейн </w:t>
      </w:r>
      <w:r w:rsidRPr="00D503CA">
        <w:rPr>
          <w:color w:val="000000" w:themeColor="text1"/>
          <w:szCs w:val="24"/>
        </w:rPr>
        <w:t xml:space="preserve">се наблюдава влошаване на показателя. Основната причина за влошаването е по-малкото количество вода използвана в сектор услуги в </w:t>
      </w:r>
      <w:r w:rsidR="0078429F">
        <w:rPr>
          <w:color w:val="000000" w:themeColor="text1"/>
          <w:szCs w:val="24"/>
        </w:rPr>
        <w:t>РБ</w:t>
      </w:r>
      <w:r w:rsidR="00506330">
        <w:rPr>
          <w:color w:val="000000" w:themeColor="text1"/>
          <w:szCs w:val="24"/>
        </w:rPr>
        <w:t xml:space="preserve"> на Южнобургаски </w:t>
      </w:r>
      <w:r w:rsidRPr="00D503CA">
        <w:rPr>
          <w:color w:val="000000" w:themeColor="text1"/>
          <w:szCs w:val="24"/>
        </w:rPr>
        <w:t>реки през 2013 г. в сравнение с 2008 г., като темпът на намаление изпреварва с близо 6 пъти темпа на намаление на броя на заетите в сектора.</w:t>
      </w:r>
    </w:p>
    <w:p w:rsidR="00266186" w:rsidRDefault="00266186" w:rsidP="00AD6244">
      <w:pPr>
        <w:spacing w:after="120" w:line="240" w:lineRule="auto"/>
        <w:jc w:val="both"/>
        <w:rPr>
          <w:i/>
          <w:szCs w:val="24"/>
          <w:u w:val="single"/>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D43F74"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sidR="00D84E19">
        <w:rPr>
          <w:i/>
          <w:szCs w:val="24"/>
        </w:rPr>
        <w:t>6-18. и 6-20.</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496BA2" w:rsidRDefault="00AD6244" w:rsidP="00AD6244">
      <w:pPr>
        <w:pStyle w:val="ListParagraph"/>
        <w:numPr>
          <w:ilvl w:val="0"/>
          <w:numId w:val="21"/>
        </w:numPr>
        <w:spacing w:after="120" w:line="240" w:lineRule="auto"/>
        <w:ind w:left="714" w:hanging="357"/>
        <w:contextualSpacing w:val="0"/>
        <w:jc w:val="both"/>
        <w:rPr>
          <w:bCs/>
          <w:szCs w:val="24"/>
        </w:rPr>
      </w:pPr>
      <w:r w:rsidRPr="00496BA2">
        <w:rPr>
          <w:szCs w:val="24"/>
        </w:rPr>
        <w:t xml:space="preserve">Средногодишно за периода 2010-2013 г. в </w:t>
      </w:r>
      <w:r w:rsidR="0078429F">
        <w:rPr>
          <w:szCs w:val="24"/>
        </w:rPr>
        <w:t>речния басейн</w:t>
      </w:r>
      <w:r w:rsidRPr="00496BA2">
        <w:rPr>
          <w:szCs w:val="24"/>
        </w:rPr>
        <w:t xml:space="preserve"> на Южнобургаските реки са заети 2,1% от водоснабдителния персонал на ВиК дружества, обслужващи населени места на територията на ЧРБУВ като </w:t>
      </w:r>
      <w:r w:rsidR="00F70174">
        <w:rPr>
          <w:szCs w:val="24"/>
        </w:rPr>
        <w:t>речният басейн</w:t>
      </w:r>
      <w:r w:rsidR="00F70174" w:rsidRPr="00496BA2">
        <w:rPr>
          <w:szCs w:val="24"/>
        </w:rPr>
        <w:t xml:space="preserve"> </w:t>
      </w:r>
      <w:r w:rsidRPr="00496BA2">
        <w:rPr>
          <w:szCs w:val="24"/>
        </w:rPr>
        <w:t xml:space="preserve">отговаря за 5,7% от количеството фактурирана вода в рамките на района за басейново управление на водите. </w:t>
      </w:r>
    </w:p>
    <w:p w:rsidR="00AD6244" w:rsidRPr="00A50B7B"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FE78CF">
        <w:rPr>
          <w:color w:val="000000"/>
          <w:szCs w:val="24"/>
        </w:rPr>
        <w:t xml:space="preserve">Поради по-малкия обхват на </w:t>
      </w:r>
      <w:r w:rsidR="0078429F">
        <w:rPr>
          <w:color w:val="000000"/>
          <w:szCs w:val="24"/>
        </w:rPr>
        <w:t>РБ</w:t>
      </w:r>
      <w:r w:rsidR="008C2FBE">
        <w:rPr>
          <w:color w:val="000000"/>
          <w:szCs w:val="24"/>
        </w:rPr>
        <w:t xml:space="preserve"> </w:t>
      </w:r>
      <w:r w:rsidRPr="00FE78CF">
        <w:rPr>
          <w:color w:val="000000"/>
          <w:szCs w:val="24"/>
        </w:rPr>
        <w:t xml:space="preserve">на </w:t>
      </w:r>
      <w:r>
        <w:rPr>
          <w:color w:val="000000"/>
          <w:szCs w:val="24"/>
        </w:rPr>
        <w:t>Южнобургаските</w:t>
      </w:r>
      <w:r w:rsidRPr="00FE78CF">
        <w:rPr>
          <w:color w:val="000000"/>
          <w:szCs w:val="24"/>
        </w:rPr>
        <w:t xml:space="preserve"> реки в сравнение с останалите </w:t>
      </w:r>
      <w:r w:rsidR="00F70174">
        <w:rPr>
          <w:color w:val="000000"/>
          <w:szCs w:val="24"/>
        </w:rPr>
        <w:t xml:space="preserve">речни </w:t>
      </w:r>
      <w:r w:rsidRPr="00FE78CF">
        <w:rPr>
          <w:color w:val="000000"/>
          <w:szCs w:val="24"/>
        </w:rPr>
        <w:t xml:space="preserve">басейни, стойността на показателите на този </w:t>
      </w:r>
      <w:r w:rsidR="00A53730">
        <w:rPr>
          <w:color w:val="000000"/>
          <w:szCs w:val="24"/>
        </w:rPr>
        <w:t xml:space="preserve">речен </w:t>
      </w:r>
      <w:r w:rsidR="00A53730" w:rsidRPr="00FE78CF">
        <w:rPr>
          <w:color w:val="000000"/>
          <w:szCs w:val="24"/>
        </w:rPr>
        <w:t xml:space="preserve">басейн </w:t>
      </w:r>
      <w:r w:rsidRPr="00FE78CF">
        <w:rPr>
          <w:color w:val="000000"/>
          <w:szCs w:val="24"/>
        </w:rPr>
        <w:t xml:space="preserve">не могат да оказват </w:t>
      </w:r>
      <w:r w:rsidRPr="00A50B7B">
        <w:rPr>
          <w:color w:val="000000"/>
          <w:szCs w:val="24"/>
        </w:rPr>
        <w:t xml:space="preserve">значимо влияние върху стойността на индикаторите за Черноморския район. </w:t>
      </w:r>
    </w:p>
    <w:p w:rsidR="00AD6244" w:rsidRPr="00A50B7B" w:rsidRDefault="00AD6244" w:rsidP="00AD6244">
      <w:pPr>
        <w:pStyle w:val="ListParagraph"/>
        <w:numPr>
          <w:ilvl w:val="0"/>
          <w:numId w:val="21"/>
        </w:numPr>
        <w:suppressAutoHyphens/>
        <w:spacing w:after="120" w:line="240" w:lineRule="auto"/>
        <w:contextualSpacing w:val="0"/>
        <w:jc w:val="both"/>
        <w:rPr>
          <w:bCs/>
          <w:szCs w:val="24"/>
        </w:rPr>
      </w:pPr>
      <w:r w:rsidRPr="00A50B7B">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A50B7B">
        <w:rPr>
          <w:szCs w:val="24"/>
        </w:rPr>
        <w:t xml:space="preserve"> на </w:t>
      </w:r>
      <w:r w:rsidRPr="00A50B7B">
        <w:rPr>
          <w:color w:val="000000"/>
          <w:szCs w:val="24"/>
        </w:rPr>
        <w:t>Южнобургаските</w:t>
      </w:r>
      <w:r w:rsidRPr="00A50B7B">
        <w:rPr>
          <w:szCs w:val="24"/>
        </w:rPr>
        <w:t xml:space="preserve"> реки е значително по-благоприятна от средногодишната стойност на показателя за ЧРБУВ. Благоприятните нива на показателя са резултат от относително по-ниския дял на </w:t>
      </w:r>
      <w:r w:rsidRPr="00A50B7B">
        <w:rPr>
          <w:szCs w:val="24"/>
        </w:rPr>
        <w:lastRenderedPageBreak/>
        <w:t xml:space="preserve">водоснабдителния персонал в общия брой на водоснабдителния персонал за ЧРБУВ спрямо дела на количеството фактурирана в </w:t>
      </w:r>
      <w:r w:rsidR="0078429F">
        <w:rPr>
          <w:szCs w:val="24"/>
        </w:rPr>
        <w:t>речния басейн</w:t>
      </w:r>
      <w:r w:rsidRPr="00A50B7B">
        <w:rPr>
          <w:szCs w:val="24"/>
        </w:rPr>
        <w:t xml:space="preserve"> в общите количества фактурирана вода за района за басейново управление на водите.  </w:t>
      </w:r>
    </w:p>
    <w:p w:rsidR="00AD6244" w:rsidRPr="00A50B7B" w:rsidRDefault="00AD6244" w:rsidP="00AD6244">
      <w:pPr>
        <w:pStyle w:val="ListParagraph"/>
        <w:numPr>
          <w:ilvl w:val="0"/>
          <w:numId w:val="21"/>
        </w:numPr>
        <w:spacing w:after="120" w:line="240" w:lineRule="auto"/>
        <w:contextualSpacing w:val="0"/>
        <w:jc w:val="both"/>
        <w:rPr>
          <w:bCs/>
          <w:szCs w:val="24"/>
        </w:rPr>
      </w:pPr>
      <w:r w:rsidRPr="00A50B7B">
        <w:rPr>
          <w:szCs w:val="24"/>
        </w:rPr>
        <w:t>Средногодишната стойност на показателя количество доставена вода (м</w:t>
      </w:r>
      <w:r w:rsidRPr="00166F80">
        <w:rPr>
          <w:szCs w:val="24"/>
          <w:vertAlign w:val="superscript"/>
        </w:rPr>
        <w:t>3</w:t>
      </w:r>
      <w:r w:rsidRPr="00A50B7B">
        <w:rPr>
          <w:szCs w:val="24"/>
        </w:rPr>
        <w:t xml:space="preserve">) на 1000 лв. приходи на ВиК дружествата от водоснабдяване за периода 2010-2013 г. за </w:t>
      </w:r>
      <w:r w:rsidR="0078429F">
        <w:rPr>
          <w:szCs w:val="24"/>
        </w:rPr>
        <w:t>речния басейн</w:t>
      </w:r>
      <w:r w:rsidRPr="00A50B7B">
        <w:rPr>
          <w:szCs w:val="24"/>
        </w:rPr>
        <w:t xml:space="preserve"> е значително по-неблагоприятна в сравнение със средната стойност на показателя за района за басейново управление на водите. </w:t>
      </w:r>
    </w:p>
    <w:p w:rsidR="00266186" w:rsidRDefault="00266186">
      <w:pPr>
        <w:rPr>
          <w:rFonts w:eastAsiaTheme="majorEastAsia"/>
          <w:b/>
          <w:bC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00D84E19">
        <w:rPr>
          <w:i/>
          <w:szCs w:val="24"/>
        </w:rPr>
        <w:t>6-21. до 6-23.</w:t>
      </w:r>
      <w:r w:rsidRPr="00021FC1">
        <w:rPr>
          <w:szCs w:val="24"/>
        </w:rPr>
        <w:t>, могат да се направят следните по-важни изводи:</w:t>
      </w:r>
    </w:p>
    <w:p w:rsidR="00AD6244" w:rsidRPr="00752392" w:rsidRDefault="00AD6244" w:rsidP="00AD6244">
      <w:pPr>
        <w:pStyle w:val="ListParagraph"/>
        <w:numPr>
          <w:ilvl w:val="0"/>
          <w:numId w:val="24"/>
        </w:numPr>
        <w:spacing w:after="120" w:line="240" w:lineRule="auto"/>
        <w:contextualSpacing w:val="0"/>
        <w:jc w:val="both"/>
        <w:rPr>
          <w:color w:val="000000" w:themeColor="text1"/>
          <w:szCs w:val="24"/>
        </w:rPr>
      </w:pPr>
      <w:r w:rsidRPr="00752392">
        <w:rPr>
          <w:color w:val="000000" w:themeColor="text1"/>
          <w:szCs w:val="24"/>
        </w:rPr>
        <w:t xml:space="preserve">С 1% от общото количество заустени отпадъчни води в Черноморския район за басейново управление на водите, </w:t>
      </w:r>
      <w:r w:rsidR="0078429F">
        <w:rPr>
          <w:color w:val="000000" w:themeColor="text1"/>
          <w:szCs w:val="24"/>
        </w:rPr>
        <w:t>РБ</w:t>
      </w:r>
      <w:r w:rsidR="00506330">
        <w:rPr>
          <w:color w:val="000000" w:themeColor="text1"/>
          <w:szCs w:val="24"/>
        </w:rPr>
        <w:t xml:space="preserve"> на Южнобургаски </w:t>
      </w:r>
      <w:r w:rsidRPr="00752392">
        <w:rPr>
          <w:color w:val="000000" w:themeColor="text1"/>
          <w:szCs w:val="24"/>
        </w:rPr>
        <w:t xml:space="preserve">реки се нарежда сред слабо значимите </w:t>
      </w:r>
      <w:r w:rsidR="00666300">
        <w:rPr>
          <w:color w:val="000000" w:themeColor="text1"/>
          <w:szCs w:val="24"/>
        </w:rPr>
        <w:t xml:space="preserve">речни </w:t>
      </w:r>
      <w:r w:rsidR="00666300" w:rsidRPr="00752392">
        <w:rPr>
          <w:color w:val="000000" w:themeColor="text1"/>
          <w:szCs w:val="24"/>
        </w:rPr>
        <w:t xml:space="preserve">басейни </w:t>
      </w:r>
      <w:r w:rsidRPr="00752392">
        <w:rPr>
          <w:color w:val="000000" w:themeColor="text1"/>
          <w:szCs w:val="24"/>
        </w:rPr>
        <w:t>в района.</w:t>
      </w:r>
    </w:p>
    <w:p w:rsidR="00AD6244" w:rsidRPr="00752392" w:rsidRDefault="009A0AC3" w:rsidP="00AD6244">
      <w:pPr>
        <w:pStyle w:val="ListParagraph"/>
        <w:numPr>
          <w:ilvl w:val="0"/>
          <w:numId w:val="24"/>
        </w:numPr>
        <w:spacing w:after="120" w:line="240" w:lineRule="auto"/>
        <w:contextualSpacing w:val="0"/>
        <w:jc w:val="both"/>
        <w:rPr>
          <w:bCs/>
          <w:color w:val="000000" w:themeColor="text1"/>
          <w:szCs w:val="24"/>
        </w:rPr>
      </w:pPr>
      <w:r>
        <w:rPr>
          <w:color w:val="000000" w:themeColor="text1"/>
          <w:szCs w:val="24"/>
        </w:rPr>
        <w:t>В</w:t>
      </w:r>
      <w:r w:rsidR="00AD6244" w:rsidRPr="00752392">
        <w:rPr>
          <w:color w:val="000000" w:themeColor="text1"/>
          <w:szCs w:val="24"/>
        </w:rPr>
        <w:t xml:space="preserve"> рамките на </w:t>
      </w:r>
      <w:r w:rsidR="0078429F">
        <w:rPr>
          <w:color w:val="000000" w:themeColor="text1"/>
          <w:szCs w:val="24"/>
        </w:rPr>
        <w:t>РБ</w:t>
      </w:r>
      <w:r w:rsidR="00506330">
        <w:rPr>
          <w:color w:val="000000" w:themeColor="text1"/>
          <w:szCs w:val="24"/>
        </w:rPr>
        <w:t xml:space="preserve"> на Южнобургаски </w:t>
      </w:r>
      <w:r w:rsidR="00AD6244" w:rsidRPr="00752392">
        <w:rPr>
          <w:color w:val="000000" w:themeColor="text1"/>
          <w:szCs w:val="24"/>
        </w:rPr>
        <w:t>реки не са отчетени количества заустени отпадъчни води за индустрията и селското стопанство, поради което се приема, че заустването не оказва влияние за социалното и икономическо развитие на тези сектори.</w:t>
      </w:r>
    </w:p>
    <w:p w:rsidR="00AD6244" w:rsidRDefault="00AD6244" w:rsidP="00AD6244">
      <w:pPr>
        <w:pStyle w:val="ListParagraph"/>
        <w:numPr>
          <w:ilvl w:val="0"/>
          <w:numId w:val="24"/>
        </w:numPr>
        <w:spacing w:after="120" w:line="240" w:lineRule="auto"/>
        <w:contextualSpacing w:val="0"/>
        <w:jc w:val="both"/>
        <w:rPr>
          <w:color w:val="000000" w:themeColor="text1"/>
          <w:szCs w:val="24"/>
        </w:rPr>
      </w:pPr>
      <w:r w:rsidRPr="00E70F4D">
        <w:rPr>
          <w:color w:val="000000" w:themeColor="text1"/>
          <w:szCs w:val="24"/>
        </w:rPr>
        <w:t xml:space="preserve">През целия анализиран период показателят количество заустена вода на 1000 лв. БДС произведена в сектора на услугите за </w:t>
      </w:r>
      <w:r w:rsidR="0078429F">
        <w:rPr>
          <w:color w:val="000000" w:themeColor="text1"/>
          <w:szCs w:val="24"/>
        </w:rPr>
        <w:t>РБ</w:t>
      </w:r>
      <w:r w:rsidR="00506330">
        <w:rPr>
          <w:color w:val="000000" w:themeColor="text1"/>
          <w:szCs w:val="24"/>
        </w:rPr>
        <w:t xml:space="preserve"> на Южнобургаски </w:t>
      </w:r>
      <w:r w:rsidRPr="00752392">
        <w:rPr>
          <w:color w:val="000000" w:themeColor="text1"/>
          <w:szCs w:val="24"/>
        </w:rPr>
        <w:t xml:space="preserve">реки </w:t>
      </w:r>
      <w:r>
        <w:rPr>
          <w:color w:val="000000" w:themeColor="text1"/>
          <w:szCs w:val="24"/>
        </w:rPr>
        <w:t xml:space="preserve">е с </w:t>
      </w:r>
      <w:r w:rsidRPr="00E70F4D">
        <w:rPr>
          <w:color w:val="000000" w:themeColor="text1"/>
          <w:szCs w:val="24"/>
        </w:rPr>
        <w:t xml:space="preserve">по-високи (т.е. по-неблагоприятни) стойности спрямо средните за ЧРБУВ. Тенденциите в стойностите на показателя на ниво </w:t>
      </w:r>
      <w:r w:rsidR="00DE30FC">
        <w:rPr>
          <w:color w:val="000000" w:themeColor="text1"/>
          <w:szCs w:val="24"/>
        </w:rPr>
        <w:t xml:space="preserve">речен </w:t>
      </w:r>
      <w:r w:rsidRPr="00E70F4D">
        <w:rPr>
          <w:color w:val="000000" w:themeColor="text1"/>
          <w:szCs w:val="24"/>
        </w:rPr>
        <w:t>басейн следват общата тенденция на ниво район за басейново управление на водите както в периода 2008-2012 г., така и спрямо предходния период 2003-2007 г.</w:t>
      </w:r>
    </w:p>
    <w:p w:rsidR="00AD6244" w:rsidRPr="00E70F4D" w:rsidRDefault="00AD6244" w:rsidP="00AD6244">
      <w:pPr>
        <w:pStyle w:val="ListParagraph"/>
        <w:spacing w:after="120" w:line="240" w:lineRule="auto"/>
        <w:contextualSpacing w:val="0"/>
        <w:jc w:val="both"/>
        <w:rPr>
          <w:color w:val="000000" w:themeColor="text1"/>
          <w:szCs w:val="24"/>
        </w:rPr>
      </w:pPr>
    </w:p>
    <w:p w:rsidR="00AD6244" w:rsidRDefault="00AD6244" w:rsidP="00AD6244">
      <w:pPr>
        <w:spacing w:after="120" w:line="240" w:lineRule="auto"/>
        <w:jc w:val="both"/>
        <w:rPr>
          <w:i/>
          <w:szCs w:val="24"/>
          <w:u w:val="single"/>
        </w:rPr>
      </w:pPr>
      <w:r w:rsidRPr="005439E2">
        <w:rPr>
          <w:i/>
          <w:szCs w:val="24"/>
          <w:u w:val="single"/>
        </w:rPr>
        <w:t>ВиК дружества</w:t>
      </w:r>
    </w:p>
    <w:p w:rsidR="00543995" w:rsidRPr="005439E2" w:rsidRDefault="00543995" w:rsidP="00AD6244">
      <w:pPr>
        <w:spacing w:after="120" w:line="240" w:lineRule="auto"/>
        <w:jc w:val="both"/>
        <w:rPr>
          <w:i/>
          <w:szCs w:val="24"/>
          <w:u w:val="single"/>
        </w:rPr>
      </w:pPr>
      <w:r w:rsidRPr="00021FC1">
        <w:rPr>
          <w:szCs w:val="24"/>
        </w:rPr>
        <w:t xml:space="preserve">Въз основа на данните от </w:t>
      </w:r>
      <w:r w:rsidRPr="00021FC1">
        <w:rPr>
          <w:i/>
          <w:szCs w:val="24"/>
        </w:rPr>
        <w:t>таблиц</w:t>
      </w:r>
      <w:r>
        <w:rPr>
          <w:i/>
          <w:szCs w:val="24"/>
        </w:rPr>
        <w:t xml:space="preserve">и </w:t>
      </w:r>
      <w:r w:rsidR="00D84E19">
        <w:rPr>
          <w:i/>
          <w:szCs w:val="24"/>
        </w:rPr>
        <w:t>6-25. и 6-27.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Default="00AD6244" w:rsidP="00AD6244">
      <w:pPr>
        <w:pStyle w:val="ListParagraph"/>
        <w:numPr>
          <w:ilvl w:val="0"/>
          <w:numId w:val="21"/>
        </w:numPr>
        <w:spacing w:after="120" w:line="240" w:lineRule="auto"/>
        <w:contextualSpacing w:val="0"/>
        <w:jc w:val="both"/>
        <w:rPr>
          <w:bCs/>
          <w:szCs w:val="24"/>
        </w:rPr>
      </w:pPr>
      <w:r w:rsidRPr="00C30F2C">
        <w:rPr>
          <w:szCs w:val="24"/>
        </w:rPr>
        <w:t xml:space="preserve">Средногодишно за периода 2010 - 2013 г. в </w:t>
      </w:r>
      <w:r w:rsidR="0078429F">
        <w:rPr>
          <w:szCs w:val="24"/>
        </w:rPr>
        <w:t>речния басейн</w:t>
      </w:r>
      <w:r w:rsidRPr="00C30F2C">
        <w:rPr>
          <w:szCs w:val="24"/>
        </w:rPr>
        <w:t xml:space="preserve"> на </w:t>
      </w:r>
      <w:r w:rsidRPr="00C30F2C">
        <w:rPr>
          <w:color w:val="000000"/>
          <w:szCs w:val="24"/>
        </w:rPr>
        <w:t>Южнобургаските</w:t>
      </w:r>
      <w:r w:rsidRPr="00C30F2C">
        <w:rPr>
          <w:szCs w:val="24"/>
        </w:rPr>
        <w:t xml:space="preserve"> реки са заети 2% от персонала, занимаващ се с отвеждане и пречистване на отпадъчни води, на ВиК дружествата, които обслужват населени места на територията на ЧРБУВ. </w:t>
      </w:r>
      <w:r w:rsidR="00DE30FC">
        <w:rPr>
          <w:szCs w:val="24"/>
        </w:rPr>
        <w:t xml:space="preserve">Речният </w:t>
      </w:r>
      <w:r w:rsidRPr="002B4D49">
        <w:rPr>
          <w:szCs w:val="24"/>
        </w:rPr>
        <w:t xml:space="preserve">басейн отговаря за </w:t>
      </w:r>
      <w:r>
        <w:rPr>
          <w:szCs w:val="24"/>
        </w:rPr>
        <w:t>4</w:t>
      </w:r>
      <w:r w:rsidRPr="002B4D49">
        <w:rPr>
          <w:szCs w:val="24"/>
        </w:rPr>
        <w:t xml:space="preserve">% от количеството заустени и пречистени отпадъчни води в рамките на района за басейново управление на водите. </w:t>
      </w:r>
      <w:r>
        <w:rPr>
          <w:szCs w:val="24"/>
        </w:rPr>
        <w:t xml:space="preserve">Поради ниския дял на показателите за </w:t>
      </w:r>
      <w:r w:rsidR="0078429F">
        <w:rPr>
          <w:szCs w:val="24"/>
        </w:rPr>
        <w:t>речния басейн</w:t>
      </w:r>
      <w:r>
        <w:rPr>
          <w:szCs w:val="24"/>
        </w:rPr>
        <w:t xml:space="preserve"> </w:t>
      </w:r>
      <w:r w:rsidRPr="006E192C">
        <w:rPr>
          <w:szCs w:val="24"/>
        </w:rPr>
        <w:t xml:space="preserve">в тези за </w:t>
      </w:r>
      <w:r w:rsidR="00E644E2">
        <w:rPr>
          <w:szCs w:val="24"/>
        </w:rPr>
        <w:t>Ч</w:t>
      </w:r>
      <w:r w:rsidRPr="006E192C">
        <w:rPr>
          <w:szCs w:val="24"/>
        </w:rPr>
        <w:t xml:space="preserve">БРБУВ </w:t>
      </w:r>
      <w:r>
        <w:rPr>
          <w:szCs w:val="24"/>
        </w:rPr>
        <w:t>е възможно известно подценяване или надценяване</w:t>
      </w:r>
      <w:r w:rsidRPr="006E192C">
        <w:rPr>
          <w:szCs w:val="24"/>
        </w:rPr>
        <w:t xml:space="preserve"> в нивата на изследваните индикатори, което </w:t>
      </w:r>
      <w:r>
        <w:rPr>
          <w:szCs w:val="24"/>
        </w:rPr>
        <w:t>възпрепятства формулирането</w:t>
      </w:r>
      <w:r w:rsidRPr="006E192C">
        <w:rPr>
          <w:szCs w:val="24"/>
        </w:rPr>
        <w:t xml:space="preserve"> на </w:t>
      </w:r>
      <w:r>
        <w:rPr>
          <w:szCs w:val="24"/>
        </w:rPr>
        <w:t>обосновани</w:t>
      </w:r>
      <w:r w:rsidRPr="006E192C">
        <w:rPr>
          <w:szCs w:val="24"/>
        </w:rPr>
        <w:t xml:space="preserve"> изводи.</w:t>
      </w:r>
      <w:r>
        <w:rPr>
          <w:szCs w:val="24"/>
        </w:rPr>
        <w:t xml:space="preserve"> </w:t>
      </w:r>
    </w:p>
    <w:p w:rsidR="00AD6244" w:rsidRPr="006E5414" w:rsidRDefault="00AD6244" w:rsidP="00AD6244">
      <w:pPr>
        <w:pStyle w:val="ListParagraph"/>
        <w:numPr>
          <w:ilvl w:val="0"/>
          <w:numId w:val="21"/>
        </w:numPr>
        <w:spacing w:after="120" w:line="240" w:lineRule="auto"/>
        <w:contextualSpacing w:val="0"/>
        <w:jc w:val="both"/>
        <w:rPr>
          <w:bCs/>
          <w:szCs w:val="24"/>
        </w:rPr>
      </w:pPr>
      <w:r w:rsidRPr="006E5414">
        <w:rPr>
          <w:szCs w:val="24"/>
        </w:rPr>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rsidR="0078429F">
        <w:rPr>
          <w:szCs w:val="24"/>
        </w:rPr>
        <w:t>речния басейн</w:t>
      </w:r>
      <w:r w:rsidRPr="006E5414">
        <w:rPr>
          <w:szCs w:val="24"/>
        </w:rPr>
        <w:t xml:space="preserve"> на </w:t>
      </w:r>
      <w:r w:rsidRPr="006E5414">
        <w:rPr>
          <w:color w:val="000000"/>
          <w:szCs w:val="24"/>
        </w:rPr>
        <w:t>Южнобургаските</w:t>
      </w:r>
      <w:r w:rsidRPr="006E5414">
        <w:rPr>
          <w:szCs w:val="24"/>
        </w:rPr>
        <w:t xml:space="preserve"> реки е относително по-благоприятна от средната за ЧРБУВ. </w:t>
      </w:r>
    </w:p>
    <w:p w:rsidR="00AD6244" w:rsidRDefault="00AD6244" w:rsidP="00AD6244">
      <w:pPr>
        <w:pStyle w:val="ListParagraph"/>
        <w:numPr>
          <w:ilvl w:val="0"/>
          <w:numId w:val="21"/>
        </w:numPr>
        <w:spacing w:after="120" w:line="240" w:lineRule="auto"/>
        <w:contextualSpacing w:val="0"/>
        <w:jc w:val="both"/>
        <w:rPr>
          <w:bCs/>
          <w:szCs w:val="24"/>
        </w:rPr>
      </w:pPr>
      <w:r>
        <w:rPr>
          <w:szCs w:val="24"/>
        </w:rPr>
        <w:t>Средногодишната</w:t>
      </w:r>
      <w:r w:rsidRPr="006E5414">
        <w:rPr>
          <w:szCs w:val="24"/>
        </w:rPr>
        <w:t xml:space="preserve"> стойност на показателя събрана в обществената канализация и пречистена отпадъчна вода към реализираните от ВиК дружествата приходи от </w:t>
      </w:r>
      <w:r w:rsidRPr="006E5414">
        <w:rPr>
          <w:szCs w:val="24"/>
        </w:rPr>
        <w:lastRenderedPageBreak/>
        <w:t xml:space="preserve">отвеждане и пречистване на отпадъчни води за </w:t>
      </w:r>
      <w:r w:rsidR="0078429F">
        <w:rPr>
          <w:szCs w:val="24"/>
        </w:rPr>
        <w:t>речния басейн</w:t>
      </w:r>
      <w:r w:rsidRPr="006E5414">
        <w:rPr>
          <w:szCs w:val="24"/>
        </w:rPr>
        <w:t xml:space="preserve"> на Южнобургаските реки</w:t>
      </w:r>
      <w:r>
        <w:rPr>
          <w:szCs w:val="24"/>
        </w:rPr>
        <w:t xml:space="preserve"> е по-висока от средната за ЧРБУВ. </w:t>
      </w:r>
    </w:p>
    <w:p w:rsidR="00AD6244" w:rsidRDefault="00AD6244" w:rsidP="00AD6244">
      <w:pPr>
        <w:spacing w:after="120" w:line="240" w:lineRule="auto"/>
        <w:jc w:val="both"/>
        <w:rPr>
          <w:i/>
          <w:szCs w:val="24"/>
          <w:u w:val="single"/>
        </w:rPr>
      </w:pPr>
    </w:p>
    <w:p w:rsidR="00266186" w:rsidRDefault="00266186" w:rsidP="00266186">
      <w:pPr>
        <w:rPr>
          <w:rFonts w:eastAsiaTheme="majorEastAsia"/>
        </w:rPr>
      </w:pPr>
    </w:p>
    <w:p w:rsidR="00AD6244" w:rsidRPr="004F75AC" w:rsidRDefault="0078429F" w:rsidP="004F75AC">
      <w:pPr>
        <w:pStyle w:val="Heading3"/>
        <w:numPr>
          <w:ilvl w:val="1"/>
          <w:numId w:val="26"/>
        </w:numPr>
        <w:rPr>
          <w:rFonts w:ascii="Times New Roman" w:hAnsi="Times New Roman" w:cs="Times New Roman"/>
          <w:color w:val="auto"/>
          <w:szCs w:val="24"/>
        </w:rPr>
      </w:pPr>
      <w:r>
        <w:rPr>
          <w:rFonts w:ascii="Times New Roman" w:hAnsi="Times New Roman" w:cs="Times New Roman"/>
          <w:color w:val="auto"/>
          <w:szCs w:val="24"/>
        </w:rPr>
        <w:t>РБ</w:t>
      </w:r>
      <w:r w:rsidR="004E7C09">
        <w:rPr>
          <w:rFonts w:ascii="Times New Roman" w:hAnsi="Times New Roman" w:cs="Times New Roman"/>
          <w:color w:val="auto"/>
          <w:szCs w:val="24"/>
        </w:rPr>
        <w:t xml:space="preserve"> на</w:t>
      </w:r>
      <w:r w:rsidR="004F75AC">
        <w:rPr>
          <w:rFonts w:ascii="Times New Roman" w:hAnsi="Times New Roman" w:cs="Times New Roman"/>
          <w:color w:val="auto"/>
          <w:szCs w:val="24"/>
        </w:rPr>
        <w:t xml:space="preserve"> </w:t>
      </w:r>
      <w:r w:rsidR="00AD6244" w:rsidRPr="004F75AC">
        <w:rPr>
          <w:rFonts w:ascii="Times New Roman" w:hAnsi="Times New Roman" w:cs="Times New Roman"/>
          <w:color w:val="auto"/>
          <w:szCs w:val="24"/>
        </w:rPr>
        <w:t>р. Велека</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 xml:space="preserve">таблици от </w:t>
      </w:r>
      <w:r w:rsidR="00D84E19">
        <w:rPr>
          <w:i/>
          <w:szCs w:val="24"/>
        </w:rPr>
        <w:t>6-7. до 6-16.</w:t>
      </w:r>
      <w:r w:rsidRPr="00021FC1">
        <w:rPr>
          <w:szCs w:val="24"/>
        </w:rPr>
        <w:t>, могат да се направят следните изводи:</w:t>
      </w:r>
    </w:p>
    <w:p w:rsidR="00AD6244" w:rsidRPr="00F9455E" w:rsidRDefault="00AD6244" w:rsidP="00AD6244">
      <w:pPr>
        <w:pStyle w:val="ListParagraph"/>
        <w:numPr>
          <w:ilvl w:val="0"/>
          <w:numId w:val="24"/>
        </w:numPr>
        <w:suppressAutoHyphens/>
        <w:spacing w:after="120" w:line="240" w:lineRule="auto"/>
        <w:contextualSpacing w:val="0"/>
        <w:jc w:val="both"/>
        <w:rPr>
          <w:bCs/>
          <w:color w:val="000000" w:themeColor="text1"/>
          <w:szCs w:val="24"/>
        </w:rPr>
      </w:pPr>
      <w:r w:rsidRPr="00F9455E">
        <w:rPr>
          <w:color w:val="000000" w:themeColor="text1"/>
          <w:szCs w:val="24"/>
        </w:rPr>
        <w:t xml:space="preserve">Средногодишно в периода 2008-2013 г. в </w:t>
      </w:r>
      <w:r w:rsidR="0078429F">
        <w:rPr>
          <w:color w:val="000000" w:themeColor="text1"/>
          <w:szCs w:val="24"/>
        </w:rPr>
        <w:t>РБ</w:t>
      </w:r>
      <w:r w:rsidR="00506330">
        <w:rPr>
          <w:color w:val="000000" w:themeColor="text1"/>
          <w:szCs w:val="24"/>
        </w:rPr>
        <w:t xml:space="preserve"> на р. Велека</w:t>
      </w:r>
      <w:r w:rsidRPr="00F9455E">
        <w:rPr>
          <w:color w:val="000000" w:themeColor="text1"/>
          <w:szCs w:val="24"/>
        </w:rPr>
        <w:t xml:space="preserve"> са заети под 0,5% от персонала в секторите индустрия, селско стопанство и услуги в Черноморския район за басейново управление на водите. БДС на трите сектора в </w:t>
      </w:r>
      <w:r w:rsidR="0078429F">
        <w:rPr>
          <w:color w:val="000000" w:themeColor="text1"/>
          <w:szCs w:val="24"/>
        </w:rPr>
        <w:t>речния басейн</w:t>
      </w:r>
      <w:r w:rsidRPr="00F9455E">
        <w:rPr>
          <w:color w:val="000000" w:themeColor="text1"/>
          <w:szCs w:val="24"/>
        </w:rPr>
        <w:t xml:space="preserve"> също представлява под 0,5% от общата за </w:t>
      </w:r>
      <w:r w:rsidR="006005FE">
        <w:rPr>
          <w:color w:val="000000" w:themeColor="text1"/>
          <w:szCs w:val="24"/>
        </w:rPr>
        <w:t>района</w:t>
      </w:r>
      <w:r w:rsidRPr="00F9455E">
        <w:rPr>
          <w:color w:val="000000" w:themeColor="text1"/>
          <w:szCs w:val="24"/>
        </w:rPr>
        <w:t xml:space="preserve">, а делът на количеството използвана вода е 0,2%. Поради изключително малкия обхват на </w:t>
      </w:r>
      <w:r w:rsidR="0078429F">
        <w:rPr>
          <w:color w:val="000000" w:themeColor="text1"/>
          <w:szCs w:val="24"/>
        </w:rPr>
        <w:t>РБ</w:t>
      </w:r>
      <w:r w:rsidR="00506330">
        <w:rPr>
          <w:color w:val="000000" w:themeColor="text1"/>
          <w:szCs w:val="24"/>
        </w:rPr>
        <w:t xml:space="preserve"> на р. Велека</w:t>
      </w:r>
      <w:r w:rsidRPr="00F9455E">
        <w:rPr>
          <w:color w:val="000000" w:themeColor="text1"/>
          <w:szCs w:val="24"/>
        </w:rPr>
        <w:t xml:space="preserve"> в сравнение с останалите </w:t>
      </w:r>
      <w:r w:rsidR="006005FE">
        <w:rPr>
          <w:color w:val="000000" w:themeColor="text1"/>
          <w:szCs w:val="24"/>
        </w:rPr>
        <w:t xml:space="preserve">речни </w:t>
      </w:r>
      <w:r w:rsidR="006005FE" w:rsidRPr="00F9455E">
        <w:rPr>
          <w:color w:val="000000" w:themeColor="text1"/>
          <w:szCs w:val="24"/>
        </w:rPr>
        <w:t>басейни</w:t>
      </w:r>
      <w:r w:rsidRPr="00F9455E">
        <w:rPr>
          <w:color w:val="000000" w:themeColor="text1"/>
          <w:szCs w:val="24"/>
        </w:rPr>
        <w:t xml:space="preserve">, стойността на показателите му не оказва влияние върху стойността на индикаторите за Черноморския район за басейново управление на водите. </w:t>
      </w:r>
    </w:p>
    <w:p w:rsidR="00AD6244" w:rsidRPr="00394168" w:rsidRDefault="00AD6244" w:rsidP="00AD6244">
      <w:pPr>
        <w:pStyle w:val="ListParagraph"/>
        <w:numPr>
          <w:ilvl w:val="0"/>
          <w:numId w:val="24"/>
        </w:numPr>
        <w:spacing w:after="120" w:line="240" w:lineRule="auto"/>
        <w:contextualSpacing w:val="0"/>
        <w:jc w:val="both"/>
        <w:rPr>
          <w:color w:val="000000" w:themeColor="text1"/>
          <w:szCs w:val="24"/>
        </w:rPr>
      </w:pPr>
      <w:r w:rsidRPr="00F9455E">
        <w:rPr>
          <w:color w:val="000000" w:themeColor="text1"/>
          <w:szCs w:val="24"/>
        </w:rPr>
        <w:t xml:space="preserve">През целия период 2008-2012 г. показателят количество използвана вода към 1000 лв. произведена БДС в индустрията (без водите за охлаждане) има по-добри стойности за </w:t>
      </w:r>
      <w:r w:rsidR="0078429F">
        <w:rPr>
          <w:color w:val="000000" w:themeColor="text1"/>
          <w:szCs w:val="24"/>
        </w:rPr>
        <w:t>РБ</w:t>
      </w:r>
      <w:r w:rsidR="00506330">
        <w:rPr>
          <w:color w:val="000000" w:themeColor="text1"/>
          <w:szCs w:val="24"/>
        </w:rPr>
        <w:t xml:space="preserve"> на р. Велека</w:t>
      </w:r>
      <w:r w:rsidRPr="00F9455E">
        <w:rPr>
          <w:color w:val="000000" w:themeColor="text1"/>
          <w:szCs w:val="24"/>
        </w:rPr>
        <w:t xml:space="preserve"> спрямо ЧРБУВ. Различията със страната по отношение на ефективното използване на водните ресурси</w:t>
      </w:r>
      <w:r w:rsidRPr="00F9455E">
        <w:rPr>
          <w:color w:val="000000" w:themeColor="text1"/>
          <w:szCs w:val="24"/>
          <w:lang w:val="en-US"/>
        </w:rPr>
        <w:t xml:space="preserve"> </w:t>
      </w:r>
      <w:r w:rsidRPr="00F9455E">
        <w:rPr>
          <w:color w:val="000000" w:themeColor="text1"/>
          <w:szCs w:val="24"/>
        </w:rPr>
        <w:t xml:space="preserve">се дължат основно на 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sidR="0078429F">
        <w:rPr>
          <w:color w:val="000000" w:themeColor="text1"/>
          <w:szCs w:val="24"/>
        </w:rPr>
        <w:t>речния басейн</w:t>
      </w:r>
      <w:r w:rsidRPr="00F9455E">
        <w:rPr>
          <w:color w:val="000000" w:themeColor="text1"/>
          <w:szCs w:val="24"/>
        </w:rPr>
        <w:t xml:space="preserve"> в сравнение с района за басейново управление на водите. В рамките на </w:t>
      </w:r>
      <w:r w:rsidR="0078429F">
        <w:rPr>
          <w:color w:val="000000" w:themeColor="text1"/>
          <w:szCs w:val="24"/>
        </w:rPr>
        <w:t>РБ</w:t>
      </w:r>
      <w:r w:rsidR="00506330">
        <w:rPr>
          <w:color w:val="000000" w:themeColor="text1"/>
          <w:szCs w:val="24"/>
        </w:rPr>
        <w:t xml:space="preserve"> на р. Велека</w:t>
      </w:r>
      <w:r w:rsidRPr="00394168">
        <w:rPr>
          <w:color w:val="000000" w:themeColor="text1"/>
          <w:szCs w:val="24"/>
        </w:rPr>
        <w:t xml:space="preserve"> не се използва вода за охлаждане от индустрията.</w:t>
      </w:r>
    </w:p>
    <w:p w:rsidR="00AD6244" w:rsidRPr="00394168" w:rsidRDefault="00AD6244" w:rsidP="00AD6244">
      <w:pPr>
        <w:pStyle w:val="ListParagraph"/>
        <w:numPr>
          <w:ilvl w:val="0"/>
          <w:numId w:val="24"/>
        </w:numPr>
        <w:spacing w:after="120" w:line="240" w:lineRule="auto"/>
        <w:contextualSpacing w:val="0"/>
        <w:jc w:val="both"/>
        <w:rPr>
          <w:color w:val="000000" w:themeColor="text1"/>
          <w:szCs w:val="24"/>
        </w:rPr>
      </w:pPr>
      <w:r w:rsidRPr="00394168">
        <w:rPr>
          <w:color w:val="000000" w:themeColor="text1"/>
          <w:szCs w:val="24"/>
        </w:rPr>
        <w:t xml:space="preserve">Съпоставката на показателя количество използвана вода към 1000 лв. произведена БДС в селското стопанство за </w:t>
      </w:r>
      <w:r w:rsidR="0078429F">
        <w:rPr>
          <w:color w:val="000000" w:themeColor="text1"/>
          <w:szCs w:val="24"/>
        </w:rPr>
        <w:t>речния басейн</w:t>
      </w:r>
      <w:r w:rsidRPr="00394168">
        <w:rPr>
          <w:color w:val="000000" w:themeColor="text1"/>
          <w:szCs w:val="24"/>
        </w:rPr>
        <w:t xml:space="preserve"> и за </w:t>
      </w:r>
      <w:r w:rsidR="006005FE">
        <w:rPr>
          <w:color w:val="000000" w:themeColor="text1"/>
          <w:szCs w:val="24"/>
        </w:rPr>
        <w:t>района</w:t>
      </w:r>
      <w:r w:rsidR="006005FE" w:rsidRPr="00394168">
        <w:rPr>
          <w:color w:val="000000" w:themeColor="text1"/>
          <w:szCs w:val="24"/>
        </w:rPr>
        <w:t xml:space="preserve"> </w:t>
      </w:r>
      <w:r w:rsidRPr="00394168">
        <w:rPr>
          <w:color w:val="000000" w:themeColor="text1"/>
          <w:szCs w:val="24"/>
        </w:rPr>
        <w:t xml:space="preserve">през анализирания период показва значително по-слаба ефективност на използваните водни ресурси в </w:t>
      </w:r>
      <w:r w:rsidR="0078429F">
        <w:rPr>
          <w:color w:val="000000" w:themeColor="text1"/>
          <w:szCs w:val="24"/>
        </w:rPr>
        <w:t>РБ</w:t>
      </w:r>
      <w:r w:rsidR="00506330">
        <w:rPr>
          <w:color w:val="000000" w:themeColor="text1"/>
          <w:szCs w:val="24"/>
        </w:rPr>
        <w:t xml:space="preserve"> на р. Велека</w:t>
      </w:r>
      <w:r w:rsidRPr="00394168">
        <w:rPr>
          <w:color w:val="000000" w:themeColor="text1"/>
          <w:szCs w:val="24"/>
        </w:rPr>
        <w:t xml:space="preserve"> спрямо ЧРБУВ в периода 2008-2012 г. Подобряването на стойностите на показателя на ниво </w:t>
      </w:r>
      <w:r w:rsidR="006005FE">
        <w:rPr>
          <w:color w:val="000000" w:themeColor="text1"/>
          <w:szCs w:val="24"/>
        </w:rPr>
        <w:t xml:space="preserve">речен </w:t>
      </w:r>
      <w:r w:rsidR="006005FE" w:rsidRPr="00394168">
        <w:rPr>
          <w:color w:val="000000" w:themeColor="text1"/>
          <w:szCs w:val="24"/>
        </w:rPr>
        <w:t xml:space="preserve">басейн </w:t>
      </w:r>
      <w:r w:rsidRPr="00394168">
        <w:rPr>
          <w:color w:val="000000" w:themeColor="text1"/>
          <w:szCs w:val="24"/>
        </w:rPr>
        <w:t xml:space="preserve">следват общата тенденция на подобрение на ниво район за басейново управление на водите в разглеждания период 2008-2012 г., като темпът на подобрение в </w:t>
      </w:r>
      <w:r w:rsidR="0078429F">
        <w:rPr>
          <w:color w:val="000000" w:themeColor="text1"/>
          <w:szCs w:val="24"/>
        </w:rPr>
        <w:t>речния басейн</w:t>
      </w:r>
      <w:r w:rsidRPr="00394168">
        <w:rPr>
          <w:color w:val="000000" w:themeColor="text1"/>
          <w:szCs w:val="24"/>
        </w:rPr>
        <w:t xml:space="preserve"> изпреварва 2 пъти този за целия </w:t>
      </w:r>
      <w:r w:rsidR="006005FE">
        <w:rPr>
          <w:color w:val="000000" w:themeColor="text1"/>
          <w:szCs w:val="24"/>
        </w:rPr>
        <w:t>район</w:t>
      </w:r>
      <w:r w:rsidRPr="00394168">
        <w:rPr>
          <w:color w:val="000000" w:themeColor="text1"/>
          <w:szCs w:val="24"/>
        </w:rPr>
        <w:t>.</w:t>
      </w:r>
    </w:p>
    <w:p w:rsidR="00AD6244" w:rsidRPr="00394168" w:rsidRDefault="00AD6244" w:rsidP="00AD6244">
      <w:pPr>
        <w:pStyle w:val="ListParagraph"/>
        <w:numPr>
          <w:ilvl w:val="0"/>
          <w:numId w:val="24"/>
        </w:numPr>
        <w:spacing w:after="120" w:line="240" w:lineRule="auto"/>
        <w:contextualSpacing w:val="0"/>
        <w:jc w:val="both"/>
        <w:rPr>
          <w:color w:val="000000" w:themeColor="text1"/>
          <w:szCs w:val="24"/>
        </w:rPr>
      </w:pPr>
      <w:r>
        <w:rPr>
          <w:color w:val="000000" w:themeColor="text1"/>
          <w:szCs w:val="24"/>
        </w:rPr>
        <w:t xml:space="preserve">Съпоставката на </w:t>
      </w:r>
      <w:r w:rsidRPr="00394168">
        <w:rPr>
          <w:color w:val="000000" w:themeColor="text1"/>
          <w:szCs w:val="24"/>
        </w:rPr>
        <w:t>средногодишн</w:t>
      </w:r>
      <w:r>
        <w:rPr>
          <w:color w:val="000000" w:themeColor="text1"/>
          <w:szCs w:val="24"/>
        </w:rPr>
        <w:t xml:space="preserve">ите стойности на показателя </w:t>
      </w:r>
      <w:r w:rsidRPr="00394168">
        <w:rPr>
          <w:color w:val="000000" w:themeColor="text1"/>
          <w:szCs w:val="24"/>
        </w:rPr>
        <w:t>количество използвана вода към 1000 лв. произведена БДС в селското стопанство</w:t>
      </w:r>
      <w:r>
        <w:rPr>
          <w:color w:val="000000" w:themeColor="text1"/>
          <w:szCs w:val="24"/>
        </w:rPr>
        <w:t xml:space="preserve"> за</w:t>
      </w:r>
      <w:r w:rsidRPr="00394168">
        <w:rPr>
          <w:color w:val="000000" w:themeColor="text1"/>
          <w:szCs w:val="24"/>
        </w:rPr>
        <w:t xml:space="preserve"> </w:t>
      </w:r>
      <w:r w:rsidR="0078429F">
        <w:rPr>
          <w:color w:val="000000" w:themeColor="text1"/>
          <w:szCs w:val="24"/>
        </w:rPr>
        <w:t>РБ</w:t>
      </w:r>
      <w:r w:rsidR="00506330">
        <w:rPr>
          <w:color w:val="000000" w:themeColor="text1"/>
          <w:szCs w:val="24"/>
        </w:rPr>
        <w:t xml:space="preserve"> на р. Велека</w:t>
      </w:r>
      <w:r w:rsidRPr="00394168">
        <w:rPr>
          <w:color w:val="000000" w:themeColor="text1"/>
          <w:szCs w:val="24"/>
        </w:rPr>
        <w:t xml:space="preserve"> </w:t>
      </w:r>
      <w:r>
        <w:rPr>
          <w:color w:val="000000" w:themeColor="text1"/>
          <w:szCs w:val="24"/>
        </w:rPr>
        <w:t xml:space="preserve">и </w:t>
      </w:r>
      <w:r w:rsidRPr="00394168">
        <w:rPr>
          <w:color w:val="000000" w:themeColor="text1"/>
          <w:szCs w:val="24"/>
        </w:rPr>
        <w:t xml:space="preserve">ЧРБУВ </w:t>
      </w:r>
      <w:r>
        <w:rPr>
          <w:color w:val="000000" w:themeColor="text1"/>
          <w:szCs w:val="24"/>
        </w:rPr>
        <w:t xml:space="preserve"> показва </w:t>
      </w:r>
      <w:r w:rsidRPr="00394168">
        <w:rPr>
          <w:color w:val="000000" w:themeColor="text1"/>
          <w:szCs w:val="24"/>
        </w:rPr>
        <w:t xml:space="preserve">силно </w:t>
      </w:r>
      <w:r>
        <w:rPr>
          <w:color w:val="000000" w:themeColor="text1"/>
          <w:szCs w:val="24"/>
        </w:rPr>
        <w:t xml:space="preserve">влошаване за </w:t>
      </w:r>
      <w:r w:rsidR="0078429F">
        <w:rPr>
          <w:color w:val="000000" w:themeColor="text1"/>
          <w:szCs w:val="24"/>
        </w:rPr>
        <w:t>речния басейн</w:t>
      </w:r>
      <w:r w:rsidRPr="00394168">
        <w:rPr>
          <w:color w:val="000000" w:themeColor="text1"/>
          <w:szCs w:val="24"/>
        </w:rPr>
        <w:t xml:space="preserve"> в периода 2008-2013 г. спрямо 2003-2007 г. </w:t>
      </w:r>
      <w:r>
        <w:rPr>
          <w:color w:val="000000" w:themeColor="text1"/>
          <w:szCs w:val="24"/>
        </w:rPr>
        <w:t>То се дължи основно на увеличение близо 60 пъти на средногодишното водопотребление</w:t>
      </w:r>
      <w:r w:rsidRPr="00394168">
        <w:rPr>
          <w:color w:val="000000" w:themeColor="text1"/>
          <w:szCs w:val="24"/>
        </w:rPr>
        <w:t xml:space="preserve"> в селското стопанство </w:t>
      </w:r>
      <w:r>
        <w:rPr>
          <w:color w:val="000000" w:themeColor="text1"/>
          <w:szCs w:val="24"/>
        </w:rPr>
        <w:t xml:space="preserve">през 2008 г. спрямо 2007 г. в </w:t>
      </w:r>
      <w:r w:rsidR="0078429F">
        <w:rPr>
          <w:color w:val="000000" w:themeColor="text1"/>
          <w:szCs w:val="24"/>
        </w:rPr>
        <w:t>речния басейн</w:t>
      </w:r>
      <w:r>
        <w:rPr>
          <w:color w:val="000000" w:themeColor="text1"/>
          <w:szCs w:val="24"/>
        </w:rPr>
        <w:t>. Обяснението е, че</w:t>
      </w:r>
      <w:r w:rsidRPr="00394168">
        <w:rPr>
          <w:color w:val="000000" w:themeColor="text1"/>
          <w:szCs w:val="24"/>
        </w:rPr>
        <w:t xml:space="preserve"> данните се набавят от НС</w:t>
      </w:r>
      <w:r>
        <w:rPr>
          <w:color w:val="000000" w:themeColor="text1"/>
          <w:szCs w:val="24"/>
        </w:rPr>
        <w:t>И чрез статистическо наблюдение</w:t>
      </w:r>
      <w:r w:rsidRPr="00394168">
        <w:rPr>
          <w:color w:val="000000" w:themeColor="text1"/>
          <w:szCs w:val="24"/>
        </w:rPr>
        <w:t xml:space="preserve">, което представлява частично статистическо наблюдение, т.нар. изучаване на основния масив, което обхваща част от единиците на съвкупността. Предвид ниското общо потребление </w:t>
      </w:r>
      <w:r>
        <w:rPr>
          <w:color w:val="000000" w:themeColor="text1"/>
          <w:szCs w:val="24"/>
        </w:rPr>
        <w:t xml:space="preserve">на вода </w:t>
      </w:r>
      <w:r w:rsidRPr="00394168">
        <w:rPr>
          <w:color w:val="000000" w:themeColor="text1"/>
          <w:szCs w:val="24"/>
        </w:rPr>
        <w:t xml:space="preserve">в </w:t>
      </w:r>
      <w:r w:rsidR="0078429F">
        <w:rPr>
          <w:color w:val="000000" w:themeColor="text1"/>
          <w:szCs w:val="24"/>
        </w:rPr>
        <w:t>РБ</w:t>
      </w:r>
      <w:r w:rsidR="00506330">
        <w:rPr>
          <w:color w:val="000000" w:themeColor="text1"/>
          <w:szCs w:val="24"/>
        </w:rPr>
        <w:t xml:space="preserve"> на р. Велека</w:t>
      </w:r>
      <w:r w:rsidRPr="00394168">
        <w:rPr>
          <w:color w:val="000000" w:themeColor="text1"/>
          <w:szCs w:val="24"/>
        </w:rPr>
        <w:t xml:space="preserve"> се допуска, че в периода 2008-2012 г. в наблюдението на НСИ е включена статическа единица, която силно променя тенденциите, наблюдавани през предходния период.</w:t>
      </w:r>
    </w:p>
    <w:p w:rsidR="00AD6244" w:rsidRPr="00394168" w:rsidRDefault="00AD6244" w:rsidP="00AD6244">
      <w:pPr>
        <w:pStyle w:val="ListParagraph"/>
        <w:numPr>
          <w:ilvl w:val="0"/>
          <w:numId w:val="24"/>
        </w:numPr>
        <w:spacing w:after="120" w:line="240" w:lineRule="auto"/>
        <w:contextualSpacing w:val="0"/>
        <w:jc w:val="both"/>
        <w:rPr>
          <w:color w:val="000000" w:themeColor="text1"/>
          <w:szCs w:val="24"/>
        </w:rPr>
      </w:pPr>
      <w:r w:rsidRPr="00394168">
        <w:rPr>
          <w:color w:val="000000" w:themeColor="text1"/>
          <w:szCs w:val="24"/>
        </w:rPr>
        <w:lastRenderedPageBreak/>
        <w:t xml:space="preserve">Съпоставката на показателя количество използвана вода към 1000 лв. произведена БДС в услугите за </w:t>
      </w:r>
      <w:r w:rsidR="0078429F">
        <w:rPr>
          <w:color w:val="000000" w:themeColor="text1"/>
          <w:szCs w:val="24"/>
        </w:rPr>
        <w:t>речния басейн</w:t>
      </w:r>
      <w:r w:rsidRPr="00394168">
        <w:rPr>
          <w:color w:val="000000" w:themeColor="text1"/>
          <w:szCs w:val="24"/>
        </w:rPr>
        <w:t xml:space="preserve"> и за </w:t>
      </w:r>
      <w:r w:rsidR="006005FE">
        <w:rPr>
          <w:color w:val="000000" w:themeColor="text1"/>
          <w:szCs w:val="24"/>
        </w:rPr>
        <w:t>района</w:t>
      </w:r>
      <w:r w:rsidR="006005FE" w:rsidRPr="00394168">
        <w:rPr>
          <w:color w:val="000000" w:themeColor="text1"/>
          <w:szCs w:val="24"/>
        </w:rPr>
        <w:t xml:space="preserve"> </w:t>
      </w:r>
      <w:r w:rsidRPr="00394168">
        <w:rPr>
          <w:color w:val="000000" w:themeColor="text1"/>
          <w:szCs w:val="24"/>
        </w:rPr>
        <w:t xml:space="preserve">през анализирания период показва по-висока ефективност на използваните водни ресурси в </w:t>
      </w:r>
      <w:r w:rsidR="0078429F">
        <w:rPr>
          <w:color w:val="000000" w:themeColor="text1"/>
          <w:szCs w:val="24"/>
        </w:rPr>
        <w:t>РБ</w:t>
      </w:r>
      <w:r w:rsidR="00506330">
        <w:rPr>
          <w:color w:val="000000" w:themeColor="text1"/>
          <w:szCs w:val="24"/>
        </w:rPr>
        <w:t xml:space="preserve"> на р. Велека</w:t>
      </w:r>
      <w:r w:rsidRPr="00394168">
        <w:rPr>
          <w:color w:val="000000" w:themeColor="text1"/>
          <w:szCs w:val="24"/>
        </w:rPr>
        <w:t xml:space="preserve"> спрямо ЧРБУВ в периода 2008-2012 г. Тенденциите в стойностите на показателя на ниво </w:t>
      </w:r>
      <w:r w:rsidR="006005FE">
        <w:rPr>
          <w:color w:val="000000" w:themeColor="text1"/>
          <w:szCs w:val="24"/>
        </w:rPr>
        <w:t xml:space="preserve">речен </w:t>
      </w:r>
      <w:r w:rsidR="006005FE" w:rsidRPr="00394168">
        <w:rPr>
          <w:color w:val="000000" w:themeColor="text1"/>
          <w:szCs w:val="24"/>
        </w:rPr>
        <w:t xml:space="preserve">басейн </w:t>
      </w:r>
      <w:r w:rsidRPr="00394168">
        <w:rPr>
          <w:color w:val="000000" w:themeColor="text1"/>
          <w:szCs w:val="24"/>
        </w:rPr>
        <w:t>следват общата тенденция на подобрение на ниво район за басейново управление на водите както в периода 2008-2012 г., така и спрямо предходния период 2003-2007 г., но с по-бърз темп на подобрение.</w:t>
      </w:r>
    </w:p>
    <w:p w:rsidR="00AD6244" w:rsidRPr="005F7879" w:rsidRDefault="00AD6244" w:rsidP="00AD6244">
      <w:pPr>
        <w:pStyle w:val="ListParagraph"/>
        <w:numPr>
          <w:ilvl w:val="0"/>
          <w:numId w:val="24"/>
        </w:numPr>
        <w:spacing w:after="120" w:line="240" w:lineRule="auto"/>
        <w:contextualSpacing w:val="0"/>
        <w:jc w:val="both"/>
        <w:rPr>
          <w:color w:val="000000" w:themeColor="text1"/>
          <w:szCs w:val="24"/>
        </w:rPr>
      </w:pPr>
      <w:r w:rsidRPr="005F7879">
        <w:rPr>
          <w:color w:val="000000" w:themeColor="text1"/>
          <w:szCs w:val="24"/>
        </w:rPr>
        <w:t xml:space="preserve">При сектор индустрия показателят брой на персонала към количеството на използваните води (без охлаждане) в периода 2008-2013 г. за </w:t>
      </w:r>
      <w:r w:rsidR="0078429F">
        <w:rPr>
          <w:color w:val="000000" w:themeColor="text1"/>
          <w:szCs w:val="24"/>
        </w:rPr>
        <w:t>РБ</w:t>
      </w:r>
      <w:r w:rsidR="00506330">
        <w:rPr>
          <w:color w:val="000000" w:themeColor="text1"/>
          <w:szCs w:val="24"/>
        </w:rPr>
        <w:t xml:space="preserve"> на р. Велека</w:t>
      </w:r>
      <w:r w:rsidRPr="005F7879">
        <w:rPr>
          <w:color w:val="000000" w:themeColor="text1"/>
          <w:szCs w:val="24"/>
        </w:rPr>
        <w:t xml:space="preserve"> е със значително по-неблагоприятни стойности спрямо ЧРБУВ. Обяснение може да се търси в това, че в разглеждания </w:t>
      </w:r>
      <w:r w:rsidR="006005FE">
        <w:rPr>
          <w:color w:val="000000" w:themeColor="text1"/>
          <w:szCs w:val="24"/>
        </w:rPr>
        <w:t xml:space="preserve">речен </w:t>
      </w:r>
      <w:r w:rsidR="006005FE" w:rsidRPr="005F7879">
        <w:rPr>
          <w:color w:val="000000" w:themeColor="text1"/>
          <w:szCs w:val="24"/>
        </w:rPr>
        <w:t xml:space="preserve">басейн </w:t>
      </w:r>
      <w:r w:rsidRPr="005F7879">
        <w:rPr>
          <w:color w:val="000000" w:themeColor="text1"/>
          <w:szCs w:val="24"/>
        </w:rPr>
        <w:t xml:space="preserve">се развива основно индустрия, която не използва водата като производствена суровина. </w:t>
      </w:r>
    </w:p>
    <w:p w:rsidR="00AD6244" w:rsidRPr="005F7879" w:rsidRDefault="00AD6244" w:rsidP="00AD6244">
      <w:pPr>
        <w:pStyle w:val="ListParagraph"/>
        <w:numPr>
          <w:ilvl w:val="0"/>
          <w:numId w:val="24"/>
        </w:numPr>
        <w:spacing w:after="120" w:line="240" w:lineRule="auto"/>
        <w:contextualSpacing w:val="0"/>
        <w:jc w:val="both"/>
        <w:rPr>
          <w:color w:val="000000" w:themeColor="text1"/>
          <w:szCs w:val="24"/>
        </w:rPr>
      </w:pPr>
      <w:r w:rsidRPr="005F7879">
        <w:rPr>
          <w:color w:val="000000" w:themeColor="text1"/>
          <w:szCs w:val="24"/>
        </w:rPr>
        <w:t xml:space="preserve">Съпоставката на средногодишните стойности на показателя брой на персонала към количеството на използваните води за селското стопанство за </w:t>
      </w:r>
      <w:r w:rsidR="0078429F">
        <w:rPr>
          <w:color w:val="000000" w:themeColor="text1"/>
          <w:szCs w:val="24"/>
        </w:rPr>
        <w:t>РБ</w:t>
      </w:r>
      <w:r w:rsidR="00506330">
        <w:rPr>
          <w:color w:val="000000" w:themeColor="text1"/>
          <w:szCs w:val="24"/>
        </w:rPr>
        <w:t xml:space="preserve"> на р. Велека</w:t>
      </w:r>
      <w:r w:rsidRPr="005F7879">
        <w:rPr>
          <w:color w:val="000000" w:themeColor="text1"/>
          <w:szCs w:val="24"/>
        </w:rPr>
        <w:t xml:space="preserve"> и ЧРБУВ  показва рязко подобряване за </w:t>
      </w:r>
      <w:r w:rsidR="0078429F">
        <w:rPr>
          <w:color w:val="000000" w:themeColor="text1"/>
          <w:szCs w:val="24"/>
        </w:rPr>
        <w:t>речния басейн</w:t>
      </w:r>
      <w:r w:rsidRPr="005F7879">
        <w:rPr>
          <w:color w:val="000000" w:themeColor="text1"/>
          <w:szCs w:val="24"/>
        </w:rPr>
        <w:t xml:space="preserve"> в периода 2008-2013 г. спрямо 2003-2007 г. То се дължи основно на увеличение близо 60 пъти на средногодишното водопотребление в селското стопанство през 2008 г. спрямо 2007 г. в </w:t>
      </w:r>
      <w:r w:rsidR="0078429F">
        <w:rPr>
          <w:color w:val="000000" w:themeColor="text1"/>
          <w:szCs w:val="24"/>
        </w:rPr>
        <w:t>речния басейн</w:t>
      </w:r>
      <w:r w:rsidRPr="005F7879">
        <w:rPr>
          <w:color w:val="000000" w:themeColor="text1"/>
          <w:szCs w:val="24"/>
        </w:rPr>
        <w:t>, като обяснението за това увеличение е представено по-горе при показателя количество използвана вода към 1000 лв. произведена БДС.</w:t>
      </w:r>
    </w:p>
    <w:p w:rsidR="00AD6244" w:rsidRPr="005F7879" w:rsidRDefault="00AD6244" w:rsidP="00AD6244">
      <w:pPr>
        <w:pStyle w:val="ListParagraph"/>
        <w:numPr>
          <w:ilvl w:val="0"/>
          <w:numId w:val="24"/>
        </w:numPr>
        <w:spacing w:after="120" w:line="240" w:lineRule="auto"/>
        <w:contextualSpacing w:val="0"/>
        <w:jc w:val="both"/>
        <w:rPr>
          <w:color w:val="000000" w:themeColor="text1"/>
          <w:szCs w:val="24"/>
        </w:rPr>
      </w:pPr>
      <w:r w:rsidRPr="005F7879">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00506330">
        <w:rPr>
          <w:color w:val="000000" w:themeColor="text1"/>
          <w:szCs w:val="24"/>
        </w:rPr>
        <w:t xml:space="preserve"> на р. Велека</w:t>
      </w:r>
      <w:r w:rsidRPr="005F7879">
        <w:rPr>
          <w:color w:val="000000" w:themeColor="text1"/>
          <w:szCs w:val="24"/>
        </w:rPr>
        <w:t xml:space="preserve"> в периода 2008-2013 г. са по-неблагоприятни спрямо средните за ЧРБУВ. Докато на ниво район за басейново управление на водите показателят се запазва почти непроменен през 2013 г. спрямо 2008 г., в рамките на разглеждания </w:t>
      </w:r>
      <w:r w:rsidR="00BE1143">
        <w:rPr>
          <w:color w:val="000000" w:themeColor="text1"/>
          <w:szCs w:val="24"/>
        </w:rPr>
        <w:t xml:space="preserve">речен </w:t>
      </w:r>
      <w:r w:rsidR="00BE1143" w:rsidRPr="005F7879">
        <w:rPr>
          <w:color w:val="000000" w:themeColor="text1"/>
          <w:szCs w:val="24"/>
        </w:rPr>
        <w:t xml:space="preserve">басейн </w:t>
      </w:r>
      <w:r w:rsidRPr="005F7879">
        <w:rPr>
          <w:color w:val="000000" w:themeColor="text1"/>
          <w:szCs w:val="24"/>
        </w:rPr>
        <w:t xml:space="preserve">се наблюдава рязко подобрение на показателя. Основната причина за това е увеличението от 13 пъти на количество вода използвана в сектор услуги в </w:t>
      </w:r>
      <w:r w:rsidR="0078429F">
        <w:rPr>
          <w:color w:val="000000" w:themeColor="text1"/>
          <w:szCs w:val="24"/>
        </w:rPr>
        <w:t>РБ</w:t>
      </w:r>
      <w:r w:rsidR="00506330">
        <w:rPr>
          <w:color w:val="000000" w:themeColor="text1"/>
          <w:szCs w:val="24"/>
        </w:rPr>
        <w:t xml:space="preserve"> на р. Велека</w:t>
      </w:r>
      <w:r w:rsidRPr="005F7879">
        <w:rPr>
          <w:color w:val="000000" w:themeColor="text1"/>
          <w:szCs w:val="24"/>
        </w:rPr>
        <w:t xml:space="preserve"> през 2013 г. в сравнение с 2008 г.</w:t>
      </w:r>
    </w:p>
    <w:p w:rsidR="00AD6244" w:rsidRPr="00632A14" w:rsidRDefault="00AD6244" w:rsidP="00AD6244">
      <w:pPr>
        <w:spacing w:after="120" w:line="240" w:lineRule="auto"/>
        <w:jc w:val="both"/>
        <w:rPr>
          <w:i/>
          <w:szCs w:val="24"/>
          <w:highlight w:val="yellow"/>
          <w:u w:val="single"/>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9A4F73"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sidR="00D84E19">
        <w:rPr>
          <w:i/>
          <w:szCs w:val="24"/>
        </w:rPr>
        <w:t>6-18. и 6-20.</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E71790" w:rsidRDefault="00AD6244" w:rsidP="00AD6244">
      <w:pPr>
        <w:pStyle w:val="ListParagraph"/>
        <w:numPr>
          <w:ilvl w:val="0"/>
          <w:numId w:val="21"/>
        </w:numPr>
        <w:spacing w:after="120" w:line="240" w:lineRule="auto"/>
        <w:ind w:left="714" w:hanging="357"/>
        <w:contextualSpacing w:val="0"/>
        <w:jc w:val="both"/>
        <w:rPr>
          <w:bCs/>
          <w:szCs w:val="24"/>
        </w:rPr>
      </w:pPr>
      <w:r w:rsidRPr="00E71790">
        <w:rPr>
          <w:szCs w:val="24"/>
        </w:rPr>
        <w:t xml:space="preserve">Средногодишно за периода 2010 -2013 г. в </w:t>
      </w:r>
      <w:r w:rsidR="0078429F">
        <w:rPr>
          <w:szCs w:val="24"/>
        </w:rPr>
        <w:t>речния басейн</w:t>
      </w:r>
      <w:r w:rsidRPr="00E71790">
        <w:rPr>
          <w:szCs w:val="24"/>
        </w:rPr>
        <w:t xml:space="preserve"> на р. Велека са заети едва 0,4% от водоснабдителния персонал на ВиК дружества, обслужващи населени места на територията на ЧРБУВ като </w:t>
      </w:r>
      <w:r w:rsidR="00CA0DBF">
        <w:rPr>
          <w:szCs w:val="24"/>
        </w:rPr>
        <w:t>речният басейн</w:t>
      </w:r>
      <w:r w:rsidR="00CA0DBF" w:rsidRPr="00E71790">
        <w:rPr>
          <w:szCs w:val="24"/>
        </w:rPr>
        <w:t xml:space="preserve"> </w:t>
      </w:r>
      <w:r w:rsidRPr="00E71790">
        <w:rPr>
          <w:szCs w:val="24"/>
        </w:rPr>
        <w:t xml:space="preserve">отговаря за 0,3% от количеството фактурирана вода в рамките на района за басейново управление на водите. </w:t>
      </w:r>
    </w:p>
    <w:p w:rsidR="00AD6244" w:rsidRPr="00560E55"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560E55">
        <w:rPr>
          <w:color w:val="000000"/>
          <w:szCs w:val="24"/>
        </w:rPr>
        <w:t xml:space="preserve">Поради изключително малкия обхват на </w:t>
      </w:r>
      <w:r w:rsidR="0078429F">
        <w:rPr>
          <w:color w:val="000000"/>
          <w:szCs w:val="24"/>
        </w:rPr>
        <w:t>РБ</w:t>
      </w:r>
      <w:r w:rsidR="008C2FBE">
        <w:rPr>
          <w:color w:val="000000"/>
          <w:szCs w:val="24"/>
        </w:rPr>
        <w:t xml:space="preserve"> </w:t>
      </w:r>
      <w:r w:rsidRPr="00560E55">
        <w:rPr>
          <w:color w:val="000000"/>
          <w:szCs w:val="24"/>
        </w:rPr>
        <w:t>на р. Велека, стойност</w:t>
      </w:r>
      <w:r>
        <w:rPr>
          <w:color w:val="000000"/>
          <w:szCs w:val="24"/>
        </w:rPr>
        <w:t>ите</w:t>
      </w:r>
      <w:r w:rsidRPr="00560E55">
        <w:rPr>
          <w:color w:val="000000"/>
          <w:szCs w:val="24"/>
        </w:rPr>
        <w:t xml:space="preserve"> на показателите за този </w:t>
      </w:r>
      <w:r w:rsidR="00CA0DBF">
        <w:rPr>
          <w:color w:val="000000"/>
          <w:szCs w:val="24"/>
        </w:rPr>
        <w:t xml:space="preserve">речен </w:t>
      </w:r>
      <w:r w:rsidR="00CA0DBF" w:rsidRPr="00560E55">
        <w:rPr>
          <w:color w:val="000000"/>
          <w:szCs w:val="24"/>
        </w:rPr>
        <w:t xml:space="preserve">басейн </w:t>
      </w:r>
      <w:r w:rsidRPr="00560E55">
        <w:rPr>
          <w:color w:val="000000"/>
          <w:szCs w:val="24"/>
        </w:rPr>
        <w:t>не могат да оказват влияние върху стойност</w:t>
      </w:r>
      <w:r>
        <w:rPr>
          <w:color w:val="000000"/>
          <w:szCs w:val="24"/>
        </w:rPr>
        <w:t>ите</w:t>
      </w:r>
      <w:r w:rsidRPr="00560E55">
        <w:rPr>
          <w:color w:val="000000"/>
          <w:szCs w:val="24"/>
        </w:rPr>
        <w:t xml:space="preserve">а на индикаторите за Черноморския район. В резултат на това за </w:t>
      </w:r>
      <w:r w:rsidR="0078429F">
        <w:rPr>
          <w:color w:val="000000"/>
          <w:szCs w:val="24"/>
        </w:rPr>
        <w:t>РБ</w:t>
      </w:r>
      <w:r w:rsidRPr="00560E55">
        <w:rPr>
          <w:color w:val="000000"/>
          <w:szCs w:val="24"/>
        </w:rPr>
        <w:t xml:space="preserve"> на р. Велека се наблюдават значителни различия спрямо района за басейново управление на водите. </w:t>
      </w:r>
    </w:p>
    <w:p w:rsidR="00AD6244" w:rsidRPr="00466992"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466992">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466992">
        <w:rPr>
          <w:szCs w:val="24"/>
        </w:rPr>
        <w:t xml:space="preserve"> на р. Велека е по-неблагоприятна от средногодишната стойност на показателя за ЧРБУВ. </w:t>
      </w:r>
    </w:p>
    <w:p w:rsidR="00AD6244" w:rsidRPr="00466992" w:rsidRDefault="00AD6244" w:rsidP="00AD6244">
      <w:pPr>
        <w:pStyle w:val="ListParagraph"/>
        <w:numPr>
          <w:ilvl w:val="0"/>
          <w:numId w:val="21"/>
        </w:numPr>
        <w:spacing w:after="120" w:line="240" w:lineRule="auto"/>
        <w:contextualSpacing w:val="0"/>
        <w:jc w:val="both"/>
        <w:rPr>
          <w:bCs/>
          <w:szCs w:val="24"/>
        </w:rPr>
      </w:pPr>
      <w:r w:rsidRPr="00466992">
        <w:rPr>
          <w:szCs w:val="24"/>
        </w:rPr>
        <w:lastRenderedPageBreak/>
        <w:t>Средногодишната стойност на показателя количество доставена вода (м</w:t>
      </w:r>
      <w:r w:rsidRPr="00166F80">
        <w:rPr>
          <w:szCs w:val="24"/>
          <w:vertAlign w:val="superscript"/>
        </w:rPr>
        <w:t>3</w:t>
      </w:r>
      <w:r w:rsidRPr="00466992">
        <w:rPr>
          <w:szCs w:val="24"/>
        </w:rPr>
        <w:t xml:space="preserve">) на 1000 лв. приходи на ВиК дружествата от водоснабдяване за периода 2010-2013 г. за </w:t>
      </w:r>
      <w:r w:rsidR="0078429F">
        <w:rPr>
          <w:szCs w:val="24"/>
        </w:rPr>
        <w:t>речния басейн</w:t>
      </w:r>
      <w:r w:rsidRPr="00466992">
        <w:rPr>
          <w:szCs w:val="24"/>
        </w:rPr>
        <w:t xml:space="preserve"> е по-благоприятна в сравнение със средната стойност на показателя за района за басейново управление на водите. </w:t>
      </w:r>
    </w:p>
    <w:p w:rsidR="00AD6244" w:rsidRPr="00466992"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466992">
        <w:rPr>
          <w:szCs w:val="24"/>
        </w:rPr>
        <w:t xml:space="preserve">Фактът, че </w:t>
      </w:r>
      <w:r w:rsidR="0078429F">
        <w:rPr>
          <w:szCs w:val="24"/>
        </w:rPr>
        <w:t>РБ</w:t>
      </w:r>
      <w:r w:rsidRPr="00466992">
        <w:rPr>
          <w:szCs w:val="24"/>
        </w:rPr>
        <w:t xml:space="preserve"> на р. Велека отговаря за изключително нисък дял на количествата фактурирана вода и водоснабдителен персонал в общите такива за ЧРБУВ, не дава основание за формулиране на обективни изводи относно ефективността на дружеството, опериращо в рамките на този </w:t>
      </w:r>
      <w:r w:rsidR="00CA0DBF">
        <w:rPr>
          <w:szCs w:val="24"/>
        </w:rPr>
        <w:t xml:space="preserve">речен </w:t>
      </w:r>
      <w:r w:rsidR="00CA0DBF" w:rsidRPr="00466992">
        <w:rPr>
          <w:szCs w:val="24"/>
        </w:rPr>
        <w:t>басейн</w:t>
      </w:r>
      <w:r w:rsidRPr="00466992">
        <w:rPr>
          <w:szCs w:val="24"/>
        </w:rPr>
        <w:t>.</w:t>
      </w:r>
    </w:p>
    <w:p w:rsidR="00AD6244" w:rsidRPr="0032691C" w:rsidRDefault="00AD6244" w:rsidP="00AD6244">
      <w:pPr>
        <w:spacing w:after="120" w:line="240" w:lineRule="auto"/>
        <w:jc w:val="both"/>
        <w:rPr>
          <w:i/>
          <w:szCs w:val="24"/>
          <w:u w:val="single"/>
          <w:lang w:val="en-U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таблици от</w:t>
      </w:r>
      <w:r>
        <w:rPr>
          <w:szCs w:val="24"/>
        </w:rPr>
        <w:t xml:space="preserve"> </w:t>
      </w:r>
      <w:r w:rsidR="00D84E19">
        <w:rPr>
          <w:i/>
          <w:szCs w:val="24"/>
        </w:rPr>
        <w:t>6-21. до 6-23.</w:t>
      </w:r>
      <w:r w:rsidRPr="00021FC1">
        <w:rPr>
          <w:szCs w:val="24"/>
        </w:rPr>
        <w:t>, могат да се направят следните по-важни изводи:</w:t>
      </w:r>
    </w:p>
    <w:p w:rsidR="00AD6244" w:rsidRPr="00BF2848" w:rsidRDefault="00AD6244" w:rsidP="00AD6244">
      <w:pPr>
        <w:pStyle w:val="ListParagraph"/>
        <w:numPr>
          <w:ilvl w:val="0"/>
          <w:numId w:val="24"/>
        </w:numPr>
        <w:spacing w:after="120" w:line="240" w:lineRule="auto"/>
        <w:contextualSpacing w:val="0"/>
        <w:jc w:val="both"/>
        <w:rPr>
          <w:color w:val="000000" w:themeColor="text1"/>
          <w:szCs w:val="24"/>
        </w:rPr>
      </w:pPr>
      <w:r w:rsidRPr="00BF2848">
        <w:rPr>
          <w:color w:val="000000" w:themeColor="text1"/>
          <w:szCs w:val="24"/>
        </w:rPr>
        <w:t xml:space="preserve">С 1,5% от средногодишното количество заустени отпадъчни води в Черноморския район за басейново управление на водите в периода 2008-2013 г., </w:t>
      </w:r>
      <w:r w:rsidR="0078429F">
        <w:rPr>
          <w:color w:val="000000" w:themeColor="text1"/>
          <w:szCs w:val="24"/>
        </w:rPr>
        <w:t>РБ</w:t>
      </w:r>
      <w:r w:rsidR="00506330">
        <w:rPr>
          <w:color w:val="000000" w:themeColor="text1"/>
          <w:szCs w:val="24"/>
        </w:rPr>
        <w:t xml:space="preserve"> на р. Велека</w:t>
      </w:r>
      <w:r w:rsidRPr="00BF2848">
        <w:rPr>
          <w:color w:val="000000" w:themeColor="text1"/>
          <w:szCs w:val="24"/>
        </w:rPr>
        <w:t xml:space="preserve"> се нарежда сред слабо значимите </w:t>
      </w:r>
      <w:r w:rsidR="00DE30FC">
        <w:rPr>
          <w:color w:val="000000" w:themeColor="text1"/>
          <w:szCs w:val="24"/>
        </w:rPr>
        <w:t xml:space="preserve">речни </w:t>
      </w:r>
      <w:r w:rsidRPr="00BF2848">
        <w:rPr>
          <w:color w:val="000000" w:themeColor="text1"/>
          <w:szCs w:val="24"/>
        </w:rPr>
        <w:t>басейни в района.</w:t>
      </w:r>
    </w:p>
    <w:p w:rsidR="00AD6244" w:rsidRPr="00BF2848" w:rsidRDefault="009A0AC3" w:rsidP="00AD6244">
      <w:pPr>
        <w:pStyle w:val="ListParagraph"/>
        <w:numPr>
          <w:ilvl w:val="0"/>
          <w:numId w:val="24"/>
        </w:numPr>
        <w:spacing w:after="120" w:line="240" w:lineRule="auto"/>
        <w:contextualSpacing w:val="0"/>
        <w:jc w:val="both"/>
        <w:rPr>
          <w:bCs/>
          <w:color w:val="000000" w:themeColor="text1"/>
          <w:szCs w:val="24"/>
        </w:rPr>
      </w:pPr>
      <w:r>
        <w:rPr>
          <w:color w:val="000000" w:themeColor="text1"/>
          <w:szCs w:val="24"/>
        </w:rPr>
        <w:t>В</w:t>
      </w:r>
      <w:r w:rsidR="00AD6244" w:rsidRPr="00BF2848">
        <w:rPr>
          <w:color w:val="000000" w:themeColor="text1"/>
          <w:szCs w:val="24"/>
        </w:rPr>
        <w:t xml:space="preserve"> рамките на </w:t>
      </w:r>
      <w:r w:rsidR="0078429F">
        <w:rPr>
          <w:color w:val="000000" w:themeColor="text1"/>
          <w:szCs w:val="24"/>
        </w:rPr>
        <w:t>РБ</w:t>
      </w:r>
      <w:r w:rsidR="00506330">
        <w:rPr>
          <w:color w:val="000000" w:themeColor="text1"/>
          <w:szCs w:val="24"/>
        </w:rPr>
        <w:t xml:space="preserve"> на р. Велека</w:t>
      </w:r>
      <w:r w:rsidR="00AD6244" w:rsidRPr="00BF2848">
        <w:rPr>
          <w:color w:val="000000" w:themeColor="text1"/>
          <w:szCs w:val="24"/>
        </w:rPr>
        <w:t xml:space="preserve"> не са отчетени количества заустени отпадъчни води за индустрията и услугите, поради което се приема, че заустването не оказва влияние за социалното и икономическо развитие на тези сектори.</w:t>
      </w:r>
    </w:p>
    <w:p w:rsidR="00AD6244" w:rsidRPr="00BF2848" w:rsidRDefault="00AD6244" w:rsidP="00CA0DBF">
      <w:pPr>
        <w:pStyle w:val="ListParagraph"/>
        <w:numPr>
          <w:ilvl w:val="0"/>
          <w:numId w:val="24"/>
        </w:numPr>
        <w:spacing w:after="120" w:line="240" w:lineRule="auto"/>
        <w:contextualSpacing w:val="0"/>
        <w:jc w:val="both"/>
        <w:rPr>
          <w:color w:val="000000" w:themeColor="text1"/>
          <w:szCs w:val="24"/>
        </w:rPr>
      </w:pPr>
      <w:r w:rsidRPr="00BF2848">
        <w:rPr>
          <w:color w:val="000000" w:themeColor="text1"/>
          <w:szCs w:val="24"/>
        </w:rPr>
        <w:t xml:space="preserve">През целия анализиран период показателят количество заустена вода на 1000 лв. БДС произведена в сектора на селското стопанство за </w:t>
      </w:r>
      <w:r w:rsidR="0078429F">
        <w:rPr>
          <w:color w:val="000000" w:themeColor="text1"/>
          <w:szCs w:val="24"/>
        </w:rPr>
        <w:t>РБ</w:t>
      </w:r>
      <w:r w:rsidR="00506330">
        <w:rPr>
          <w:color w:val="000000" w:themeColor="text1"/>
          <w:szCs w:val="24"/>
        </w:rPr>
        <w:t xml:space="preserve"> на р. Велека</w:t>
      </w:r>
      <w:r w:rsidRPr="00BF2848">
        <w:rPr>
          <w:color w:val="000000" w:themeColor="text1"/>
          <w:szCs w:val="24"/>
        </w:rPr>
        <w:t xml:space="preserve"> е с по-неблагоприятни стойности спрямо средните за ЧРБУВ. За разлика от положението в </w:t>
      </w:r>
      <w:r w:rsidR="00CA0DBF">
        <w:rPr>
          <w:color w:val="000000" w:themeColor="text1"/>
          <w:szCs w:val="24"/>
        </w:rPr>
        <w:t xml:space="preserve">района </w:t>
      </w:r>
      <w:r w:rsidRPr="00BF2848">
        <w:rPr>
          <w:color w:val="000000" w:themeColor="text1"/>
          <w:szCs w:val="24"/>
        </w:rPr>
        <w:t xml:space="preserve">, в рамките на </w:t>
      </w:r>
      <w:r w:rsidR="0078429F">
        <w:rPr>
          <w:color w:val="000000" w:themeColor="text1"/>
          <w:szCs w:val="24"/>
        </w:rPr>
        <w:t>речния басейн</w:t>
      </w:r>
      <w:r w:rsidRPr="00BF2848">
        <w:rPr>
          <w:color w:val="000000" w:themeColor="text1"/>
          <w:szCs w:val="24"/>
        </w:rPr>
        <w:t xml:space="preserve"> показателят бележи подобрение през 2013 г. спрямо 2008 г., дължащо се основно на намалението на количеството заустени отпадъчни води в сектора.</w:t>
      </w:r>
    </w:p>
    <w:p w:rsidR="00AD6244" w:rsidRPr="00E70F4D" w:rsidRDefault="00AD6244" w:rsidP="00AD6244">
      <w:pPr>
        <w:pStyle w:val="ListParagraph"/>
        <w:spacing w:after="120" w:line="240" w:lineRule="auto"/>
        <w:contextualSpacing w:val="0"/>
        <w:jc w:val="both"/>
        <w:rPr>
          <w:color w:val="000000" w:themeColor="text1"/>
          <w:szCs w:val="24"/>
        </w:rPr>
      </w:pPr>
    </w:p>
    <w:p w:rsidR="00AD6244" w:rsidRDefault="00AD6244" w:rsidP="00AD6244">
      <w:pPr>
        <w:spacing w:after="120" w:line="240" w:lineRule="auto"/>
        <w:jc w:val="both"/>
        <w:rPr>
          <w:i/>
          <w:szCs w:val="24"/>
          <w:u w:val="single"/>
        </w:rPr>
      </w:pPr>
      <w:r w:rsidRPr="005439E2">
        <w:rPr>
          <w:i/>
          <w:szCs w:val="24"/>
          <w:u w:val="single"/>
        </w:rPr>
        <w:t>ВиК дружества</w:t>
      </w:r>
    </w:p>
    <w:p w:rsidR="00543995" w:rsidRPr="005439E2" w:rsidRDefault="00543995" w:rsidP="00AD6244">
      <w:pPr>
        <w:spacing w:after="120" w:line="240" w:lineRule="auto"/>
        <w:jc w:val="both"/>
        <w:rPr>
          <w:i/>
          <w:szCs w:val="24"/>
          <w:u w:val="single"/>
        </w:rPr>
      </w:pPr>
      <w:r w:rsidRPr="00021FC1">
        <w:rPr>
          <w:szCs w:val="24"/>
        </w:rPr>
        <w:t xml:space="preserve">Въз основа на данните от </w:t>
      </w:r>
      <w:r w:rsidRPr="00021FC1">
        <w:rPr>
          <w:i/>
          <w:szCs w:val="24"/>
        </w:rPr>
        <w:t>таблиц</w:t>
      </w:r>
      <w:r>
        <w:rPr>
          <w:i/>
          <w:szCs w:val="24"/>
        </w:rPr>
        <w:t xml:space="preserve">и </w:t>
      </w:r>
      <w:r w:rsidR="00D84E19">
        <w:rPr>
          <w:i/>
          <w:szCs w:val="24"/>
        </w:rPr>
        <w:t>6-25. и 6-27.</w:t>
      </w:r>
      <w:r>
        <w:rPr>
          <w:i/>
          <w:szCs w:val="24"/>
        </w:rPr>
        <w:t xml:space="preserve"> </w:t>
      </w:r>
      <w:r w:rsidRPr="00021FC1">
        <w:rPr>
          <w:szCs w:val="24"/>
        </w:rPr>
        <w:t xml:space="preserve">могат да се направят следните по-важни изводи за </w:t>
      </w:r>
      <w:r w:rsidR="0078429F">
        <w:rPr>
          <w:szCs w:val="24"/>
        </w:rPr>
        <w:t>речния басейн</w:t>
      </w:r>
      <w:r w:rsidRPr="00021FC1">
        <w:rPr>
          <w:szCs w:val="24"/>
        </w:rPr>
        <w:t>:</w:t>
      </w:r>
    </w:p>
    <w:p w:rsidR="00AD6244" w:rsidRPr="00392BAB" w:rsidRDefault="00AD6244" w:rsidP="00AD6244">
      <w:pPr>
        <w:pStyle w:val="ListParagraph"/>
        <w:numPr>
          <w:ilvl w:val="0"/>
          <w:numId w:val="21"/>
        </w:numPr>
        <w:spacing w:after="120" w:line="240" w:lineRule="auto"/>
        <w:contextualSpacing w:val="0"/>
        <w:jc w:val="both"/>
        <w:rPr>
          <w:bCs/>
          <w:szCs w:val="24"/>
        </w:rPr>
      </w:pPr>
      <w:r w:rsidRPr="00466992">
        <w:rPr>
          <w:szCs w:val="24"/>
        </w:rPr>
        <w:t>Средногодишно за периода 2010</w:t>
      </w:r>
      <w:r w:rsidR="005D7F6B">
        <w:rPr>
          <w:szCs w:val="24"/>
        </w:rPr>
        <w:t>-</w:t>
      </w:r>
      <w:r w:rsidRPr="00466992">
        <w:rPr>
          <w:szCs w:val="24"/>
        </w:rPr>
        <w:t xml:space="preserve">2013 г. в </w:t>
      </w:r>
      <w:r w:rsidR="0078429F">
        <w:rPr>
          <w:szCs w:val="24"/>
        </w:rPr>
        <w:t>речния басейн</w:t>
      </w:r>
      <w:r w:rsidRPr="00466992">
        <w:rPr>
          <w:szCs w:val="24"/>
        </w:rPr>
        <w:t xml:space="preserve"> на р. Велека са заети 0,3% от персонала, занимаващ се с отвеждане и пречистване на отпадъчни води, на ВиК дружествата, които обслужват населени места на територията на ЧРБУВ. </w:t>
      </w:r>
      <w:r w:rsidR="00CA0DBF">
        <w:rPr>
          <w:szCs w:val="24"/>
        </w:rPr>
        <w:t>Речният басейн</w:t>
      </w:r>
      <w:r w:rsidR="00CA0DBF" w:rsidRPr="00392BAB">
        <w:rPr>
          <w:szCs w:val="24"/>
        </w:rPr>
        <w:t xml:space="preserve"> </w:t>
      </w:r>
      <w:r w:rsidRPr="00392BAB">
        <w:rPr>
          <w:szCs w:val="24"/>
        </w:rPr>
        <w:t>отговаря за 0,1% от количеството заустени и пречистени отпадъчни води в рамките на района за басейново управление на водите.</w:t>
      </w:r>
    </w:p>
    <w:p w:rsidR="00AD6244" w:rsidRPr="00543995" w:rsidRDefault="00AD6244" w:rsidP="00543995">
      <w:pPr>
        <w:pStyle w:val="ListParagraph"/>
        <w:numPr>
          <w:ilvl w:val="0"/>
          <w:numId w:val="24"/>
        </w:numPr>
        <w:suppressAutoHyphens/>
        <w:spacing w:after="120" w:line="240" w:lineRule="auto"/>
        <w:contextualSpacing w:val="0"/>
        <w:jc w:val="both"/>
        <w:rPr>
          <w:szCs w:val="24"/>
        </w:rPr>
      </w:pPr>
      <w:r w:rsidRPr="00543995">
        <w:rPr>
          <w:szCs w:val="24"/>
        </w:rPr>
        <w:t xml:space="preserve">В резултат от изключително ниския дял на показателите за </w:t>
      </w:r>
      <w:r w:rsidR="0078429F">
        <w:rPr>
          <w:szCs w:val="24"/>
        </w:rPr>
        <w:t>РБ</w:t>
      </w:r>
      <w:r w:rsidRPr="00543995">
        <w:rPr>
          <w:szCs w:val="24"/>
        </w:rPr>
        <w:t xml:space="preserve"> на р.Велека в тези за ЧРБУВ е възможно известно подценяване или надценяване в нивата на изследваните индикатори, което затруднява извеждането на обективни изводи. Съпоставката на стойността на анализираните показатели за </w:t>
      </w:r>
      <w:r w:rsidR="0078429F">
        <w:rPr>
          <w:szCs w:val="24"/>
        </w:rPr>
        <w:t>РБ</w:t>
      </w:r>
      <w:r w:rsidRPr="00543995">
        <w:rPr>
          <w:szCs w:val="24"/>
        </w:rPr>
        <w:t xml:space="preserve"> на р. Велека със средните стойности за района показва следното:</w:t>
      </w:r>
    </w:p>
    <w:p w:rsidR="00AD6244" w:rsidRPr="00392BAB" w:rsidRDefault="00AD6244" w:rsidP="00AD6244">
      <w:pPr>
        <w:pStyle w:val="ListParagraph"/>
        <w:numPr>
          <w:ilvl w:val="1"/>
          <w:numId w:val="21"/>
        </w:numPr>
        <w:spacing w:after="120" w:line="240" w:lineRule="auto"/>
        <w:contextualSpacing w:val="0"/>
        <w:jc w:val="both"/>
        <w:rPr>
          <w:bCs/>
          <w:szCs w:val="24"/>
        </w:rPr>
      </w:pPr>
      <w:r w:rsidRPr="00392BAB">
        <w:rPr>
          <w:szCs w:val="24"/>
        </w:rPr>
        <w:t>Средногодишната стойност на показателя брой персонал зает в услугата отвеждане и пречистване на отпадъчни води на млн.м</w:t>
      </w:r>
      <w:r w:rsidRPr="00166F80">
        <w:rPr>
          <w:szCs w:val="24"/>
          <w:vertAlign w:val="superscript"/>
        </w:rPr>
        <w:t>3</w:t>
      </w:r>
      <w:r w:rsidRPr="00392BAB">
        <w:rPr>
          <w:szCs w:val="24"/>
        </w:rPr>
        <w:t xml:space="preserve"> отведена и пречистена вода в </w:t>
      </w:r>
      <w:r w:rsidR="0078429F">
        <w:rPr>
          <w:szCs w:val="24"/>
        </w:rPr>
        <w:t>речния басейн</w:t>
      </w:r>
      <w:r w:rsidRPr="00392BAB">
        <w:rPr>
          <w:szCs w:val="24"/>
        </w:rPr>
        <w:t xml:space="preserve"> на р. Велека </w:t>
      </w:r>
      <w:r>
        <w:rPr>
          <w:szCs w:val="24"/>
        </w:rPr>
        <w:t xml:space="preserve">е </w:t>
      </w:r>
      <w:r w:rsidRPr="00392BAB">
        <w:rPr>
          <w:szCs w:val="24"/>
        </w:rPr>
        <w:t xml:space="preserve">по-неблагоприятна от средната за ЧРБУВ като се наблюдава значително вариране в стойността </w:t>
      </w:r>
      <w:r w:rsidRPr="00392BAB">
        <w:rPr>
          <w:szCs w:val="24"/>
        </w:rPr>
        <w:lastRenderedPageBreak/>
        <w:t xml:space="preserve">на показателя през периода, резултат от промени в количествата отведени и пречистени отпадъчни води. </w:t>
      </w:r>
    </w:p>
    <w:p w:rsidR="00AD6244" w:rsidRPr="006917E7" w:rsidRDefault="00AD6244" w:rsidP="00AD6244">
      <w:pPr>
        <w:pStyle w:val="ListParagraph"/>
        <w:numPr>
          <w:ilvl w:val="1"/>
          <w:numId w:val="21"/>
        </w:numPr>
        <w:spacing w:after="120" w:line="240" w:lineRule="auto"/>
        <w:contextualSpacing w:val="0"/>
        <w:jc w:val="both"/>
        <w:rPr>
          <w:bCs/>
          <w:szCs w:val="24"/>
        </w:rPr>
      </w:pPr>
      <w:r w:rsidRPr="00392BAB">
        <w:rPr>
          <w:szCs w:val="24"/>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sidR="0078429F">
        <w:rPr>
          <w:szCs w:val="24"/>
        </w:rPr>
        <w:t>речния басейн</w:t>
      </w:r>
      <w:r w:rsidR="005D7F6B">
        <w:rPr>
          <w:szCs w:val="24"/>
        </w:rPr>
        <w:t xml:space="preserve"> на р. Велека за периода 2010</w:t>
      </w:r>
      <w:r w:rsidRPr="00392BAB">
        <w:rPr>
          <w:szCs w:val="24"/>
        </w:rPr>
        <w:t>-2013 г. е по-благоприятна от средната за района.</w:t>
      </w:r>
    </w:p>
    <w:p w:rsidR="001B57F9" w:rsidRDefault="001B57F9" w:rsidP="00166F80">
      <w:pPr>
        <w:spacing w:after="120" w:line="240" w:lineRule="auto"/>
        <w:jc w:val="both"/>
        <w:rPr>
          <w:bCs/>
          <w:szCs w:val="24"/>
        </w:rPr>
      </w:pPr>
    </w:p>
    <w:p w:rsidR="001B57F9" w:rsidRPr="006917E7" w:rsidRDefault="001B57F9" w:rsidP="00166F80">
      <w:pPr>
        <w:spacing w:after="120" w:line="240" w:lineRule="auto"/>
        <w:jc w:val="both"/>
        <w:rPr>
          <w:bCs/>
          <w:szCs w:val="24"/>
        </w:rPr>
      </w:pPr>
    </w:p>
    <w:p w:rsidR="00AD6244" w:rsidRPr="009E39D7" w:rsidRDefault="0078429F" w:rsidP="009E39D7">
      <w:pPr>
        <w:pStyle w:val="Heading3"/>
        <w:numPr>
          <w:ilvl w:val="1"/>
          <w:numId w:val="26"/>
        </w:numPr>
        <w:rPr>
          <w:rFonts w:ascii="Times New Roman" w:hAnsi="Times New Roman" w:cs="Times New Roman"/>
          <w:color w:val="auto"/>
          <w:szCs w:val="24"/>
        </w:rPr>
      </w:pPr>
      <w:r>
        <w:rPr>
          <w:rFonts w:ascii="Times New Roman" w:hAnsi="Times New Roman" w:cs="Times New Roman"/>
          <w:color w:val="auto"/>
          <w:szCs w:val="24"/>
        </w:rPr>
        <w:t>РБ</w:t>
      </w:r>
      <w:r w:rsidR="004E7C09">
        <w:rPr>
          <w:rFonts w:ascii="Times New Roman" w:hAnsi="Times New Roman" w:cs="Times New Roman"/>
          <w:color w:val="auto"/>
          <w:szCs w:val="24"/>
        </w:rPr>
        <w:t xml:space="preserve"> на</w:t>
      </w:r>
      <w:r w:rsidR="00AD6244" w:rsidRPr="009E39D7">
        <w:rPr>
          <w:rFonts w:ascii="Times New Roman" w:hAnsi="Times New Roman" w:cs="Times New Roman"/>
          <w:color w:val="auto"/>
          <w:szCs w:val="24"/>
        </w:rPr>
        <w:t xml:space="preserve"> р. Резовска</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 xml:space="preserve">таблици от </w:t>
      </w:r>
      <w:r w:rsidR="00D84E19">
        <w:rPr>
          <w:i/>
          <w:szCs w:val="24"/>
        </w:rPr>
        <w:t>6-7. до 6-16.</w:t>
      </w:r>
      <w:r w:rsidRPr="00021FC1">
        <w:rPr>
          <w:szCs w:val="24"/>
        </w:rPr>
        <w:t>, могат да се направят следните изводи:</w:t>
      </w:r>
    </w:p>
    <w:p w:rsidR="00AD6244" w:rsidRPr="00BF2848" w:rsidRDefault="00CA0DBF" w:rsidP="00AD6244">
      <w:pPr>
        <w:pStyle w:val="ListParagraph"/>
        <w:numPr>
          <w:ilvl w:val="0"/>
          <w:numId w:val="24"/>
        </w:numPr>
        <w:suppressAutoHyphens/>
        <w:spacing w:after="120" w:line="240" w:lineRule="auto"/>
        <w:contextualSpacing w:val="0"/>
        <w:jc w:val="both"/>
        <w:rPr>
          <w:bCs/>
          <w:color w:val="000000" w:themeColor="text1"/>
          <w:szCs w:val="24"/>
        </w:rPr>
      </w:pPr>
      <w:r>
        <w:rPr>
          <w:szCs w:val="24"/>
        </w:rPr>
        <w:t xml:space="preserve">Речният басейн </w:t>
      </w:r>
      <w:r w:rsidR="00AD6244">
        <w:rPr>
          <w:szCs w:val="24"/>
        </w:rPr>
        <w:t>на р. Резовска е най-малкият по значимост от социална и икономическа гледна точка в</w:t>
      </w:r>
      <w:r w:rsidR="00AD6244" w:rsidRPr="00BF2848">
        <w:rPr>
          <w:color w:val="000000" w:themeColor="text1"/>
          <w:szCs w:val="24"/>
        </w:rPr>
        <w:t xml:space="preserve"> </w:t>
      </w:r>
      <w:r w:rsidR="00AD6244" w:rsidRPr="00F9455E">
        <w:rPr>
          <w:color w:val="000000" w:themeColor="text1"/>
          <w:szCs w:val="24"/>
        </w:rPr>
        <w:t>Черноморския район за басейново управление на водите</w:t>
      </w:r>
      <w:r w:rsidR="00AD6244">
        <w:rPr>
          <w:color w:val="000000" w:themeColor="text1"/>
          <w:szCs w:val="24"/>
        </w:rPr>
        <w:t xml:space="preserve">. В него са заети под 0,05% от общия брой заети в </w:t>
      </w:r>
      <w:r w:rsidRPr="00392BAB">
        <w:rPr>
          <w:szCs w:val="24"/>
        </w:rPr>
        <w:t>района за басейново управление на водите</w:t>
      </w:r>
      <w:r w:rsidR="00AD6244">
        <w:rPr>
          <w:color w:val="000000" w:themeColor="text1"/>
          <w:szCs w:val="24"/>
        </w:rPr>
        <w:t xml:space="preserve">, а произведената БДС формира едва 0,03% от общата за </w:t>
      </w:r>
      <w:r w:rsidR="00A72A2E">
        <w:rPr>
          <w:color w:val="000000" w:themeColor="text1"/>
          <w:szCs w:val="24"/>
        </w:rPr>
        <w:t>района</w:t>
      </w:r>
      <w:r w:rsidR="00AD6244">
        <w:rPr>
          <w:color w:val="000000" w:themeColor="text1"/>
          <w:szCs w:val="24"/>
        </w:rPr>
        <w:t xml:space="preserve">. Към 2013 г. </w:t>
      </w:r>
      <w:r w:rsidR="00A72A2E">
        <w:rPr>
          <w:color w:val="000000" w:themeColor="text1"/>
          <w:szCs w:val="24"/>
        </w:rPr>
        <w:t xml:space="preserve">речният басейн </w:t>
      </w:r>
      <w:r w:rsidR="00AD6244">
        <w:rPr>
          <w:color w:val="000000" w:themeColor="text1"/>
          <w:szCs w:val="24"/>
        </w:rPr>
        <w:t xml:space="preserve">предоставя вода само за секторите селско стопанство и услуги, като количеството й представлява едва 0,01% от общата използвана вода от трите разглеждани сектора в </w:t>
      </w:r>
      <w:r w:rsidR="00AD6244" w:rsidRPr="00F9455E">
        <w:rPr>
          <w:color w:val="000000" w:themeColor="text1"/>
          <w:szCs w:val="24"/>
        </w:rPr>
        <w:t>ЧРБУВ</w:t>
      </w:r>
      <w:r w:rsidR="00AD6244">
        <w:rPr>
          <w:color w:val="000000" w:themeColor="text1"/>
          <w:szCs w:val="24"/>
        </w:rPr>
        <w:t>.</w:t>
      </w:r>
    </w:p>
    <w:p w:rsidR="00AD6244" w:rsidRPr="00BF2848" w:rsidRDefault="00E431F1" w:rsidP="00AD6244">
      <w:pPr>
        <w:pStyle w:val="ListParagraph"/>
        <w:numPr>
          <w:ilvl w:val="0"/>
          <w:numId w:val="24"/>
        </w:numPr>
        <w:suppressAutoHyphens/>
        <w:spacing w:after="120" w:line="240" w:lineRule="auto"/>
        <w:contextualSpacing w:val="0"/>
        <w:jc w:val="both"/>
        <w:rPr>
          <w:bCs/>
          <w:color w:val="000000" w:themeColor="text1"/>
          <w:szCs w:val="24"/>
        </w:rPr>
      </w:pPr>
      <w:r>
        <w:rPr>
          <w:szCs w:val="24"/>
        </w:rPr>
        <w:t>С</w:t>
      </w:r>
      <w:r w:rsidR="00AD6244">
        <w:rPr>
          <w:szCs w:val="24"/>
        </w:rPr>
        <w:t xml:space="preserve">ектор индустрия </w:t>
      </w:r>
      <w:r>
        <w:rPr>
          <w:szCs w:val="24"/>
        </w:rPr>
        <w:t xml:space="preserve">не </w:t>
      </w:r>
      <w:r w:rsidR="00AD6244">
        <w:rPr>
          <w:szCs w:val="24"/>
        </w:rPr>
        <w:t xml:space="preserve">използва вода в </w:t>
      </w:r>
      <w:r>
        <w:rPr>
          <w:szCs w:val="24"/>
        </w:rPr>
        <w:t xml:space="preserve">рамките </w:t>
      </w:r>
      <w:r w:rsidRPr="00506330">
        <w:rPr>
          <w:szCs w:val="24"/>
        </w:rPr>
        <w:t xml:space="preserve">на </w:t>
      </w:r>
      <w:r w:rsidR="0078429F">
        <w:rPr>
          <w:szCs w:val="24"/>
        </w:rPr>
        <w:t>РБ</w:t>
      </w:r>
      <w:r w:rsidR="00506330" w:rsidRPr="00506330">
        <w:rPr>
          <w:szCs w:val="24"/>
        </w:rPr>
        <w:t xml:space="preserve"> на р. Резовска</w:t>
      </w:r>
      <w:r w:rsidR="00AD6244" w:rsidRPr="00506330">
        <w:rPr>
          <w:szCs w:val="24"/>
        </w:rPr>
        <w:t>,</w:t>
      </w:r>
      <w:r w:rsidR="00AD6244">
        <w:rPr>
          <w:szCs w:val="24"/>
        </w:rPr>
        <w:t xml:space="preserve"> поради което показателите </w:t>
      </w:r>
      <w:r w:rsidR="00AD6244" w:rsidRPr="00BF2848">
        <w:rPr>
          <w:i/>
          <w:color w:val="000000" w:themeColor="text1"/>
          <w:szCs w:val="24"/>
        </w:rPr>
        <w:t>количество използвана вода към 1000 лв. произведена БДС</w:t>
      </w:r>
      <w:r w:rsidR="00AD6244">
        <w:rPr>
          <w:color w:val="000000" w:themeColor="text1"/>
          <w:szCs w:val="24"/>
        </w:rPr>
        <w:t xml:space="preserve"> и </w:t>
      </w:r>
      <w:r w:rsidR="00AD6244" w:rsidRPr="00BF2848">
        <w:rPr>
          <w:i/>
          <w:color w:val="000000" w:themeColor="text1"/>
          <w:szCs w:val="24"/>
        </w:rPr>
        <w:t>брой на персонала към количеството на използваните води</w:t>
      </w:r>
      <w:r w:rsidR="00AD6244">
        <w:rPr>
          <w:color w:val="000000" w:themeColor="text1"/>
          <w:szCs w:val="24"/>
        </w:rPr>
        <w:t xml:space="preserve"> не са анализирани за този сектор.</w:t>
      </w:r>
    </w:p>
    <w:p w:rsidR="00AD6244" w:rsidRPr="00A80CAF" w:rsidRDefault="00AD6244" w:rsidP="00AD6244">
      <w:pPr>
        <w:pStyle w:val="ListParagraph"/>
        <w:numPr>
          <w:ilvl w:val="0"/>
          <w:numId w:val="24"/>
        </w:numPr>
        <w:spacing w:after="120" w:line="240" w:lineRule="auto"/>
        <w:contextualSpacing w:val="0"/>
        <w:jc w:val="both"/>
        <w:rPr>
          <w:color w:val="000000" w:themeColor="text1"/>
          <w:szCs w:val="24"/>
        </w:rPr>
      </w:pPr>
      <w:r w:rsidRPr="00A80CAF">
        <w:rPr>
          <w:color w:val="000000" w:themeColor="text1"/>
          <w:szCs w:val="24"/>
        </w:rPr>
        <w:t xml:space="preserve">Съпоставката на средногодишните стойности на показателя количество използвана вода към 1000 лв. произведена БДС в селското стопанство за </w:t>
      </w:r>
      <w:r w:rsidR="00A72A2E">
        <w:rPr>
          <w:color w:val="000000" w:themeColor="text1"/>
          <w:szCs w:val="24"/>
        </w:rPr>
        <w:t xml:space="preserve">речния </w:t>
      </w:r>
      <w:r w:rsidR="00A72A2E" w:rsidRPr="00A80CAF">
        <w:rPr>
          <w:color w:val="000000" w:themeColor="text1"/>
          <w:szCs w:val="24"/>
        </w:rPr>
        <w:t>б</w:t>
      </w:r>
      <w:r w:rsidR="00A72A2E">
        <w:rPr>
          <w:color w:val="000000" w:themeColor="text1"/>
          <w:szCs w:val="24"/>
        </w:rPr>
        <w:t>а</w:t>
      </w:r>
      <w:r w:rsidR="00A72A2E" w:rsidRPr="00A80CAF">
        <w:rPr>
          <w:color w:val="000000" w:themeColor="text1"/>
          <w:szCs w:val="24"/>
        </w:rPr>
        <w:t>сейн</w:t>
      </w:r>
      <w:r w:rsidR="00A72A2E">
        <w:rPr>
          <w:color w:val="000000" w:themeColor="text1"/>
          <w:szCs w:val="24"/>
        </w:rPr>
        <w:t xml:space="preserve"> </w:t>
      </w:r>
      <w:r w:rsidRPr="00A80CAF">
        <w:rPr>
          <w:color w:val="000000" w:themeColor="text1"/>
          <w:szCs w:val="24"/>
        </w:rPr>
        <w:t xml:space="preserve">и </w:t>
      </w:r>
      <w:r w:rsidR="00A72A2E" w:rsidRPr="00392BAB">
        <w:rPr>
          <w:szCs w:val="24"/>
        </w:rPr>
        <w:t>района за басейново управление на водите</w:t>
      </w:r>
      <w:r w:rsidRPr="00A80CAF">
        <w:rPr>
          <w:color w:val="000000" w:themeColor="text1"/>
          <w:szCs w:val="24"/>
        </w:rPr>
        <w:t xml:space="preserve">  показва два пъти по-лоша ефективност на използването на водните </w:t>
      </w:r>
      <w:r w:rsidRPr="00506330">
        <w:rPr>
          <w:color w:val="000000" w:themeColor="text1"/>
          <w:szCs w:val="24"/>
        </w:rPr>
        <w:t xml:space="preserve">ресурси в </w:t>
      </w:r>
      <w:r w:rsidR="0078429F">
        <w:rPr>
          <w:color w:val="000000" w:themeColor="text1"/>
          <w:szCs w:val="24"/>
        </w:rPr>
        <w:t>РБ</w:t>
      </w:r>
      <w:r w:rsidR="00506330" w:rsidRPr="00506330">
        <w:rPr>
          <w:color w:val="000000" w:themeColor="text1"/>
          <w:szCs w:val="24"/>
        </w:rPr>
        <w:t xml:space="preserve"> на р. Резовска</w:t>
      </w:r>
      <w:r w:rsidRPr="00506330">
        <w:rPr>
          <w:color w:val="000000" w:themeColor="text1"/>
          <w:szCs w:val="24"/>
        </w:rPr>
        <w:t xml:space="preserve"> спрямо ЧРБУВ в периода 2010-2012 г.</w:t>
      </w:r>
      <w:r w:rsidRPr="00506330">
        <w:rPr>
          <w:rStyle w:val="FootnoteReference"/>
          <w:color w:val="000000" w:themeColor="text1"/>
          <w:szCs w:val="24"/>
        </w:rPr>
        <w:footnoteReference w:id="3"/>
      </w:r>
      <w:r w:rsidRPr="00506330">
        <w:rPr>
          <w:color w:val="000000" w:themeColor="text1"/>
          <w:szCs w:val="24"/>
        </w:rPr>
        <w:t xml:space="preserve"> В същото време годишните стойности на показателя за </w:t>
      </w:r>
      <w:r w:rsidR="0078429F">
        <w:rPr>
          <w:color w:val="000000" w:themeColor="text1"/>
          <w:szCs w:val="24"/>
        </w:rPr>
        <w:t>речния басейн</w:t>
      </w:r>
      <w:r w:rsidRPr="00506330">
        <w:rPr>
          <w:color w:val="000000" w:themeColor="text1"/>
          <w:szCs w:val="24"/>
        </w:rPr>
        <w:t xml:space="preserve"> бележат силно влошаване. То се обяснява с това, че поради малките обеми на водоползването от селското стопанство в </w:t>
      </w:r>
      <w:r w:rsidR="0078429F">
        <w:rPr>
          <w:color w:val="000000" w:themeColor="text1"/>
          <w:szCs w:val="24"/>
        </w:rPr>
        <w:t>РБ</w:t>
      </w:r>
      <w:r w:rsidR="00506330" w:rsidRPr="00506330">
        <w:rPr>
          <w:color w:val="000000" w:themeColor="text1"/>
          <w:szCs w:val="24"/>
        </w:rPr>
        <w:t xml:space="preserve"> на р. Резовска</w:t>
      </w:r>
      <w:r w:rsidRPr="00506330">
        <w:rPr>
          <w:color w:val="000000" w:themeColor="text1"/>
          <w:szCs w:val="24"/>
        </w:rPr>
        <w:t>, слаби промени</w:t>
      </w:r>
      <w:r>
        <w:rPr>
          <w:color w:val="000000" w:themeColor="text1"/>
          <w:szCs w:val="24"/>
        </w:rPr>
        <w:t xml:space="preserve"> в годишните количества на използваната вода, имат силен ефект върху стойностите на разглеждания показател.</w:t>
      </w:r>
    </w:p>
    <w:p w:rsidR="00AD6244" w:rsidRPr="00A62C93" w:rsidRDefault="00AD6244" w:rsidP="00AD6244">
      <w:pPr>
        <w:pStyle w:val="ListParagraph"/>
        <w:numPr>
          <w:ilvl w:val="0"/>
          <w:numId w:val="24"/>
        </w:numPr>
        <w:spacing w:after="120" w:line="240" w:lineRule="auto"/>
        <w:contextualSpacing w:val="0"/>
        <w:jc w:val="both"/>
        <w:rPr>
          <w:color w:val="000000" w:themeColor="text1"/>
          <w:szCs w:val="24"/>
        </w:rPr>
      </w:pPr>
      <w:r w:rsidRPr="00A62C93">
        <w:rPr>
          <w:color w:val="000000" w:themeColor="text1"/>
          <w:szCs w:val="24"/>
        </w:rPr>
        <w:t xml:space="preserve">Съпоставката на показателя количество използвана вода към 1000 лв. произведена БДС в услугите за </w:t>
      </w:r>
      <w:r w:rsidR="0078429F">
        <w:rPr>
          <w:color w:val="000000" w:themeColor="text1"/>
          <w:szCs w:val="24"/>
        </w:rPr>
        <w:t>речния басейн</w:t>
      </w:r>
      <w:r w:rsidRPr="00A62C93">
        <w:rPr>
          <w:color w:val="000000" w:themeColor="text1"/>
          <w:szCs w:val="24"/>
        </w:rPr>
        <w:t xml:space="preserve"> и за </w:t>
      </w:r>
      <w:r w:rsidR="007F670F" w:rsidRPr="00392BAB">
        <w:rPr>
          <w:szCs w:val="24"/>
        </w:rPr>
        <w:t>района за басейново управление на водите</w:t>
      </w:r>
      <w:r w:rsidR="007F670F" w:rsidRPr="00A62C93" w:rsidDel="007F670F">
        <w:rPr>
          <w:color w:val="000000" w:themeColor="text1"/>
          <w:szCs w:val="24"/>
        </w:rPr>
        <w:t xml:space="preserve"> </w:t>
      </w:r>
      <w:r w:rsidRPr="00A62C93">
        <w:rPr>
          <w:color w:val="000000" w:themeColor="text1"/>
          <w:szCs w:val="24"/>
        </w:rPr>
        <w:t xml:space="preserve">през анализирания период показва по-ниска ефективност на използваните </w:t>
      </w:r>
      <w:r w:rsidRPr="00506330">
        <w:rPr>
          <w:color w:val="000000" w:themeColor="text1"/>
          <w:szCs w:val="24"/>
        </w:rPr>
        <w:t xml:space="preserve">водни ресурси в </w:t>
      </w:r>
      <w:r w:rsidR="0078429F">
        <w:rPr>
          <w:color w:val="000000" w:themeColor="text1"/>
          <w:szCs w:val="24"/>
        </w:rPr>
        <w:t>РБ</w:t>
      </w:r>
      <w:r w:rsidR="00506330" w:rsidRPr="00506330">
        <w:rPr>
          <w:color w:val="000000" w:themeColor="text1"/>
          <w:szCs w:val="24"/>
        </w:rPr>
        <w:t xml:space="preserve"> на р. Резовска</w:t>
      </w:r>
      <w:r w:rsidRPr="00506330">
        <w:rPr>
          <w:color w:val="000000" w:themeColor="text1"/>
          <w:szCs w:val="24"/>
        </w:rPr>
        <w:t xml:space="preserve"> спрямо ЧРБУВ в периода 2008-2012 г. Тенденциите в стойностите на показателя на ниво </w:t>
      </w:r>
      <w:r w:rsidR="007F670F">
        <w:rPr>
          <w:color w:val="000000" w:themeColor="text1"/>
          <w:szCs w:val="24"/>
        </w:rPr>
        <w:t xml:space="preserve">речен </w:t>
      </w:r>
      <w:r w:rsidR="007F670F" w:rsidRPr="00506330">
        <w:rPr>
          <w:color w:val="000000" w:themeColor="text1"/>
          <w:szCs w:val="24"/>
        </w:rPr>
        <w:t xml:space="preserve">басейн </w:t>
      </w:r>
      <w:r w:rsidRPr="00506330">
        <w:rPr>
          <w:color w:val="000000" w:themeColor="text1"/>
          <w:szCs w:val="24"/>
        </w:rPr>
        <w:t>следват общата тенденция на подобрение на ниво</w:t>
      </w:r>
      <w:r w:rsidRPr="00A62C93">
        <w:rPr>
          <w:color w:val="000000" w:themeColor="text1"/>
          <w:szCs w:val="24"/>
        </w:rPr>
        <w:t xml:space="preserve"> район за басейново управление на водите както в периода 2008-2012 г., така и спрямо предходния период 2003-2007 г., но със значително по-бавни темпове на подобрение.</w:t>
      </w:r>
    </w:p>
    <w:p w:rsidR="00AD6244" w:rsidRPr="00524393" w:rsidRDefault="00AD6244" w:rsidP="00AD6244">
      <w:pPr>
        <w:pStyle w:val="ListParagraph"/>
        <w:numPr>
          <w:ilvl w:val="0"/>
          <w:numId w:val="24"/>
        </w:numPr>
        <w:spacing w:after="120" w:line="240" w:lineRule="auto"/>
        <w:contextualSpacing w:val="0"/>
        <w:jc w:val="both"/>
        <w:rPr>
          <w:color w:val="000000" w:themeColor="text1"/>
          <w:szCs w:val="24"/>
        </w:rPr>
      </w:pPr>
      <w:r w:rsidRPr="00524393">
        <w:rPr>
          <w:color w:val="000000" w:themeColor="text1"/>
          <w:szCs w:val="24"/>
        </w:rPr>
        <w:lastRenderedPageBreak/>
        <w:t xml:space="preserve">Годишните стойности на </w:t>
      </w:r>
      <w:r w:rsidRPr="00506330">
        <w:rPr>
          <w:color w:val="000000" w:themeColor="text1"/>
          <w:szCs w:val="24"/>
        </w:rPr>
        <w:t xml:space="preserve">показателя брой на персонала към количеството на използваните води за селското стопанство за </w:t>
      </w:r>
      <w:r w:rsidR="0078429F">
        <w:rPr>
          <w:color w:val="000000" w:themeColor="text1"/>
          <w:szCs w:val="24"/>
        </w:rPr>
        <w:t>РБ</w:t>
      </w:r>
      <w:r w:rsidR="00506330" w:rsidRPr="00506330">
        <w:rPr>
          <w:color w:val="000000" w:themeColor="text1"/>
          <w:szCs w:val="24"/>
        </w:rPr>
        <w:t xml:space="preserve"> на р. Резовска</w:t>
      </w:r>
      <w:r w:rsidRPr="00524393">
        <w:rPr>
          <w:color w:val="000000" w:themeColor="text1"/>
          <w:szCs w:val="24"/>
        </w:rPr>
        <w:t xml:space="preserve"> показва рязко подобряване в периода 2010-2013 г. Спрямо ЧРБУВ стойностите на показателя за </w:t>
      </w:r>
      <w:r w:rsidR="0078429F">
        <w:rPr>
          <w:color w:val="000000" w:themeColor="text1"/>
          <w:szCs w:val="24"/>
        </w:rPr>
        <w:t>речния басейн</w:t>
      </w:r>
      <w:r w:rsidRPr="00524393">
        <w:rPr>
          <w:color w:val="000000" w:themeColor="text1"/>
          <w:szCs w:val="24"/>
        </w:rPr>
        <w:t xml:space="preserve"> остават по-ниски през годините, за които има данни за използвана вода.</w:t>
      </w:r>
    </w:p>
    <w:p w:rsidR="00AD6244" w:rsidRPr="00524393" w:rsidRDefault="00AD6244" w:rsidP="00AD6244">
      <w:pPr>
        <w:pStyle w:val="ListParagraph"/>
        <w:numPr>
          <w:ilvl w:val="0"/>
          <w:numId w:val="24"/>
        </w:numPr>
        <w:spacing w:after="120" w:line="240" w:lineRule="auto"/>
        <w:contextualSpacing w:val="0"/>
        <w:jc w:val="both"/>
        <w:rPr>
          <w:color w:val="000000" w:themeColor="text1"/>
          <w:szCs w:val="24"/>
        </w:rPr>
      </w:pPr>
      <w:r w:rsidRPr="00524393">
        <w:rPr>
          <w:color w:val="000000" w:themeColor="text1"/>
          <w:szCs w:val="24"/>
        </w:rPr>
        <w:t xml:space="preserve">При сектор услуги стойностите на показателя брой персонал към количество използвани </w:t>
      </w:r>
      <w:r w:rsidRPr="00506330">
        <w:rPr>
          <w:color w:val="000000" w:themeColor="text1"/>
          <w:szCs w:val="24"/>
        </w:rPr>
        <w:t xml:space="preserve">води в </w:t>
      </w:r>
      <w:r w:rsidR="0078429F">
        <w:rPr>
          <w:color w:val="000000" w:themeColor="text1"/>
          <w:szCs w:val="24"/>
        </w:rPr>
        <w:t>РБ</w:t>
      </w:r>
      <w:r w:rsidR="00506330" w:rsidRPr="00506330">
        <w:rPr>
          <w:color w:val="000000" w:themeColor="text1"/>
          <w:szCs w:val="24"/>
        </w:rPr>
        <w:t xml:space="preserve"> на р. Резовска</w:t>
      </w:r>
      <w:r w:rsidRPr="00506330">
        <w:rPr>
          <w:color w:val="000000" w:themeColor="text1"/>
          <w:szCs w:val="24"/>
        </w:rPr>
        <w:t xml:space="preserve"> в периода 2008-2013</w:t>
      </w:r>
      <w:r w:rsidRPr="00524393">
        <w:rPr>
          <w:color w:val="000000" w:themeColor="text1"/>
          <w:szCs w:val="24"/>
        </w:rPr>
        <w:t xml:space="preserve"> г. са по-ниски спрямо средните за ЧРБУВ. Докато на ниво район за басейново управление на водите показателят се запазва почти непроменен през 2013 г. спрямо 2008 г., в рамките на разглеждания </w:t>
      </w:r>
      <w:r w:rsidR="007F670F">
        <w:rPr>
          <w:color w:val="000000" w:themeColor="text1"/>
          <w:szCs w:val="24"/>
        </w:rPr>
        <w:t xml:space="preserve">речен </w:t>
      </w:r>
      <w:r w:rsidR="007F670F" w:rsidRPr="00524393">
        <w:rPr>
          <w:color w:val="000000" w:themeColor="text1"/>
          <w:szCs w:val="24"/>
        </w:rPr>
        <w:t xml:space="preserve">басейн </w:t>
      </w:r>
      <w:r w:rsidRPr="00524393">
        <w:rPr>
          <w:color w:val="000000" w:themeColor="text1"/>
          <w:szCs w:val="24"/>
        </w:rPr>
        <w:t xml:space="preserve">се отчита подобрение на показателя. </w:t>
      </w: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A8477E"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sidR="00D84E19">
        <w:rPr>
          <w:i/>
          <w:szCs w:val="24"/>
        </w:rPr>
        <w:t>6-18. и 6-20.</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3B20B2" w:rsidRDefault="00AD6244" w:rsidP="00AD6244">
      <w:pPr>
        <w:pStyle w:val="ListParagraph"/>
        <w:numPr>
          <w:ilvl w:val="0"/>
          <w:numId w:val="21"/>
        </w:numPr>
        <w:spacing w:after="120" w:line="240" w:lineRule="auto"/>
        <w:ind w:left="714" w:hanging="357"/>
        <w:contextualSpacing w:val="0"/>
        <w:jc w:val="both"/>
        <w:rPr>
          <w:bCs/>
          <w:szCs w:val="24"/>
        </w:rPr>
      </w:pPr>
      <w:r w:rsidRPr="003B20B2">
        <w:rPr>
          <w:szCs w:val="24"/>
        </w:rPr>
        <w:t xml:space="preserve">Средногодишно за периода 2010 -2013 г. в </w:t>
      </w:r>
      <w:r w:rsidR="0078429F">
        <w:rPr>
          <w:szCs w:val="24"/>
        </w:rPr>
        <w:t>речния басейн</w:t>
      </w:r>
      <w:r w:rsidRPr="003B20B2">
        <w:rPr>
          <w:szCs w:val="24"/>
        </w:rPr>
        <w:t xml:space="preserve"> на р. Резовска са заети 0,04% от водоснабдителния персонал на ВиК дружества, обслужващи населени места на територията на ЧРБУВ като </w:t>
      </w:r>
      <w:r w:rsidR="00B32A53">
        <w:rPr>
          <w:szCs w:val="24"/>
        </w:rPr>
        <w:t xml:space="preserve">речният </w:t>
      </w:r>
      <w:r w:rsidR="00B32A53" w:rsidRPr="003B20B2">
        <w:rPr>
          <w:szCs w:val="24"/>
        </w:rPr>
        <w:t>басейн</w:t>
      </w:r>
      <w:r w:rsidR="00B32A53">
        <w:rPr>
          <w:szCs w:val="24"/>
        </w:rPr>
        <w:t xml:space="preserve"> </w:t>
      </w:r>
      <w:r w:rsidRPr="003B20B2">
        <w:rPr>
          <w:szCs w:val="24"/>
        </w:rPr>
        <w:t xml:space="preserve">отговаря за 0,2% от количеството фактурирана вода в рамките на района за басейново управление на водите. </w:t>
      </w:r>
    </w:p>
    <w:p w:rsidR="00AD6244" w:rsidRPr="003B20B2"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3B20B2">
        <w:rPr>
          <w:color w:val="000000"/>
          <w:szCs w:val="24"/>
        </w:rPr>
        <w:t xml:space="preserve">Поради значително по-малкия обхват на </w:t>
      </w:r>
      <w:r w:rsidR="0078429F">
        <w:rPr>
          <w:color w:val="000000"/>
          <w:szCs w:val="24"/>
        </w:rPr>
        <w:t>РБ</w:t>
      </w:r>
      <w:r w:rsidR="008C2FBE">
        <w:rPr>
          <w:color w:val="000000"/>
          <w:szCs w:val="24"/>
        </w:rPr>
        <w:t xml:space="preserve"> </w:t>
      </w:r>
      <w:r w:rsidRPr="003B20B2">
        <w:rPr>
          <w:color w:val="000000"/>
          <w:szCs w:val="24"/>
        </w:rPr>
        <w:t xml:space="preserve">на р. Резовска в сравнение с останалите </w:t>
      </w:r>
      <w:r w:rsidR="00B32A53">
        <w:rPr>
          <w:color w:val="000000"/>
          <w:szCs w:val="24"/>
        </w:rPr>
        <w:t xml:space="preserve">речни </w:t>
      </w:r>
      <w:r w:rsidR="00B32A53" w:rsidRPr="003B20B2">
        <w:rPr>
          <w:color w:val="000000"/>
          <w:szCs w:val="24"/>
        </w:rPr>
        <w:t>басейни</w:t>
      </w:r>
      <w:r w:rsidRPr="003B20B2">
        <w:rPr>
          <w:color w:val="000000"/>
          <w:szCs w:val="24"/>
        </w:rPr>
        <w:t xml:space="preserve">, стойността на показателите на този </w:t>
      </w:r>
      <w:r w:rsidR="00B32A53">
        <w:rPr>
          <w:color w:val="000000"/>
          <w:szCs w:val="24"/>
        </w:rPr>
        <w:t xml:space="preserve">речен </w:t>
      </w:r>
      <w:r w:rsidR="00B32A53" w:rsidRPr="003B20B2">
        <w:rPr>
          <w:color w:val="000000"/>
          <w:szCs w:val="24"/>
        </w:rPr>
        <w:t xml:space="preserve">басейн </w:t>
      </w:r>
      <w:r w:rsidRPr="003B20B2">
        <w:rPr>
          <w:color w:val="000000"/>
          <w:szCs w:val="24"/>
        </w:rPr>
        <w:t xml:space="preserve">не могат да оказват влияние върху стойността на индикаторите за Черноморския район. </w:t>
      </w:r>
    </w:p>
    <w:p w:rsidR="00AD6244" w:rsidRPr="003B20B2"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3B20B2">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3B20B2">
        <w:rPr>
          <w:szCs w:val="24"/>
        </w:rPr>
        <w:t xml:space="preserve"> на р. Резовска е по-благоприятна от средногодишната стойност на показателя за ЧРБУВ като стойността на показателя е почти 4 пъти по-ниска от средната за района. Тези стойности на показателя не дават основание да се направи извод относно ефективността на дружеството, обслужващо този </w:t>
      </w:r>
      <w:r w:rsidR="00E90238">
        <w:rPr>
          <w:szCs w:val="24"/>
        </w:rPr>
        <w:t xml:space="preserve">речен </w:t>
      </w:r>
      <w:r w:rsidR="00E90238" w:rsidRPr="003B20B2">
        <w:rPr>
          <w:szCs w:val="24"/>
        </w:rPr>
        <w:t>басейн</w:t>
      </w:r>
      <w:r w:rsidRPr="003B20B2">
        <w:rPr>
          <w:szCs w:val="24"/>
        </w:rPr>
        <w:t xml:space="preserve">, поради изключително </w:t>
      </w:r>
      <w:r>
        <w:rPr>
          <w:szCs w:val="24"/>
        </w:rPr>
        <w:t>малкия</w:t>
      </w:r>
      <w:r w:rsidRPr="003B20B2">
        <w:rPr>
          <w:szCs w:val="24"/>
        </w:rPr>
        <w:t xml:space="preserve"> дял на водоснабдителния персонал и на количествата фактурирана вода на </w:t>
      </w:r>
      <w:r w:rsidR="0078429F">
        <w:rPr>
          <w:szCs w:val="24"/>
        </w:rPr>
        <w:t>РБ</w:t>
      </w:r>
      <w:r w:rsidRPr="003B20B2">
        <w:rPr>
          <w:szCs w:val="24"/>
        </w:rPr>
        <w:t xml:space="preserve"> на р. Резовска в общите такива за ЧРБУВ.    </w:t>
      </w:r>
    </w:p>
    <w:p w:rsidR="00AD6244" w:rsidRPr="003B20B2" w:rsidRDefault="00AD6244" w:rsidP="00AD6244">
      <w:pPr>
        <w:pStyle w:val="ListParagraph"/>
        <w:numPr>
          <w:ilvl w:val="0"/>
          <w:numId w:val="21"/>
        </w:numPr>
        <w:spacing w:after="120" w:line="240" w:lineRule="auto"/>
        <w:contextualSpacing w:val="0"/>
        <w:jc w:val="both"/>
        <w:rPr>
          <w:bCs/>
          <w:szCs w:val="24"/>
        </w:rPr>
      </w:pPr>
      <w:r w:rsidRPr="003B20B2">
        <w:rPr>
          <w:szCs w:val="24"/>
        </w:rPr>
        <w:t>Средногодишната стойност на показателя количество доставена вода (м</w:t>
      </w:r>
      <w:r w:rsidRPr="00166F80">
        <w:rPr>
          <w:szCs w:val="24"/>
          <w:vertAlign w:val="superscript"/>
        </w:rPr>
        <w:t>3</w:t>
      </w:r>
      <w:r w:rsidRPr="003B20B2">
        <w:rPr>
          <w:szCs w:val="24"/>
        </w:rPr>
        <w:t xml:space="preserve">) на 1000 лв. приходи на ВиК дружествата от водоснабдяване за периода 2010-2013 г. за </w:t>
      </w:r>
      <w:r w:rsidR="0078429F">
        <w:rPr>
          <w:szCs w:val="24"/>
        </w:rPr>
        <w:t>речния басейн</w:t>
      </w:r>
      <w:r w:rsidRPr="003B20B2">
        <w:rPr>
          <w:szCs w:val="24"/>
        </w:rPr>
        <w:t xml:space="preserve"> е значително по-неблагоприятна в сравнение със средната стойност на показателя за района за басейново управление на водите. </w:t>
      </w:r>
    </w:p>
    <w:p w:rsidR="00AD6244" w:rsidRPr="0032691C" w:rsidRDefault="00AD6244" w:rsidP="00AD6244">
      <w:pPr>
        <w:spacing w:after="120" w:line="240" w:lineRule="auto"/>
        <w:jc w:val="both"/>
        <w:rPr>
          <w:i/>
          <w:szCs w:val="24"/>
          <w:u w:val="single"/>
          <w:lang w:val="en-US"/>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Pr="00D02CBB"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AD6244" w:rsidRPr="00524393" w:rsidRDefault="00122126" w:rsidP="00AD6244">
      <w:pPr>
        <w:pStyle w:val="ListParagraph"/>
        <w:numPr>
          <w:ilvl w:val="0"/>
          <w:numId w:val="24"/>
        </w:numPr>
        <w:spacing w:after="120" w:line="240" w:lineRule="auto"/>
        <w:contextualSpacing w:val="0"/>
        <w:jc w:val="both"/>
        <w:rPr>
          <w:bCs/>
          <w:color w:val="000000" w:themeColor="text1"/>
          <w:szCs w:val="24"/>
        </w:rPr>
      </w:pPr>
      <w:r>
        <w:rPr>
          <w:color w:val="000000" w:themeColor="text1"/>
          <w:szCs w:val="24"/>
        </w:rPr>
        <w:t>В</w:t>
      </w:r>
      <w:r w:rsidR="00AD6244" w:rsidRPr="00524393">
        <w:rPr>
          <w:color w:val="000000" w:themeColor="text1"/>
          <w:szCs w:val="24"/>
        </w:rPr>
        <w:t xml:space="preserve"> </w:t>
      </w:r>
      <w:r w:rsidR="00AD6244" w:rsidRPr="00506330">
        <w:rPr>
          <w:color w:val="000000" w:themeColor="text1"/>
          <w:szCs w:val="24"/>
        </w:rPr>
        <w:t xml:space="preserve">рамките на </w:t>
      </w:r>
      <w:r w:rsidR="0078429F">
        <w:rPr>
          <w:color w:val="000000" w:themeColor="text1"/>
          <w:szCs w:val="24"/>
        </w:rPr>
        <w:t>РБ</w:t>
      </w:r>
      <w:r w:rsidR="00506330" w:rsidRPr="00506330">
        <w:rPr>
          <w:color w:val="000000" w:themeColor="text1"/>
          <w:szCs w:val="24"/>
        </w:rPr>
        <w:t xml:space="preserve"> на р. Резовска</w:t>
      </w:r>
      <w:r w:rsidR="00AD6244" w:rsidRPr="00524393">
        <w:rPr>
          <w:color w:val="000000" w:themeColor="text1"/>
          <w:szCs w:val="24"/>
        </w:rPr>
        <w:t xml:space="preserve"> не са отчетени количества заустени отпадъчни води за индустрията, селското стопанство и услугите, поради което се приема, че заустването не оказва влияние за социалното и икономическо развитие на тези сектори.</w:t>
      </w:r>
    </w:p>
    <w:p w:rsidR="00AD6244" w:rsidRPr="00E70F4D" w:rsidRDefault="00AD6244" w:rsidP="00AD6244">
      <w:pPr>
        <w:pStyle w:val="ListParagraph"/>
        <w:spacing w:after="120" w:line="240" w:lineRule="auto"/>
        <w:contextualSpacing w:val="0"/>
        <w:jc w:val="both"/>
        <w:rPr>
          <w:color w:val="000000" w:themeColor="text1"/>
          <w:szCs w:val="24"/>
        </w:rPr>
      </w:pPr>
    </w:p>
    <w:p w:rsidR="001B57F9" w:rsidRDefault="001B57F9">
      <w:pPr>
        <w:rPr>
          <w:i/>
          <w:szCs w:val="24"/>
          <w:u w:val="single"/>
        </w:rPr>
      </w:pPr>
      <w:r>
        <w:rPr>
          <w:i/>
          <w:szCs w:val="24"/>
          <w:u w:val="single"/>
        </w:rPr>
        <w:br w:type="page"/>
      </w:r>
    </w:p>
    <w:p w:rsidR="00AD6244" w:rsidRDefault="00AD6244" w:rsidP="00AD6244">
      <w:pPr>
        <w:spacing w:after="120" w:line="240" w:lineRule="auto"/>
        <w:jc w:val="both"/>
        <w:rPr>
          <w:i/>
          <w:szCs w:val="24"/>
          <w:u w:val="single"/>
        </w:rPr>
      </w:pPr>
      <w:r w:rsidRPr="005439E2">
        <w:rPr>
          <w:i/>
          <w:szCs w:val="24"/>
          <w:u w:val="single"/>
        </w:rPr>
        <w:lastRenderedPageBreak/>
        <w:t>ВиК дружества</w:t>
      </w:r>
    </w:p>
    <w:p w:rsidR="00543995" w:rsidRDefault="00543995" w:rsidP="00AD6244">
      <w:pPr>
        <w:spacing w:after="120" w:line="240" w:lineRule="auto"/>
        <w:jc w:val="both"/>
        <w:rPr>
          <w:i/>
          <w:szCs w:val="24"/>
          <w:u w:val="single"/>
          <w:lang w:val="en-US"/>
        </w:rPr>
      </w:pPr>
      <w:r w:rsidRPr="00021FC1">
        <w:rPr>
          <w:szCs w:val="24"/>
        </w:rPr>
        <w:t xml:space="preserve">Въз основа на данните от </w:t>
      </w:r>
      <w:r w:rsidRPr="00021FC1">
        <w:rPr>
          <w:i/>
          <w:szCs w:val="24"/>
        </w:rPr>
        <w:t>таблиц</w:t>
      </w:r>
      <w:r>
        <w:rPr>
          <w:i/>
          <w:szCs w:val="24"/>
        </w:rPr>
        <w:t xml:space="preserve">и </w:t>
      </w:r>
      <w:r w:rsidR="00D84E19">
        <w:rPr>
          <w:i/>
          <w:szCs w:val="24"/>
        </w:rPr>
        <w:t>6-25. и 6-27.</w:t>
      </w:r>
      <w:r>
        <w:rPr>
          <w:i/>
          <w:szCs w:val="24"/>
        </w:rPr>
        <w:t xml:space="preserve"> </w:t>
      </w:r>
      <w:r w:rsidRPr="00021FC1">
        <w:rPr>
          <w:szCs w:val="24"/>
        </w:rPr>
        <w:t xml:space="preserve"> могат да се направят следните по-важни изводи за </w:t>
      </w:r>
      <w:r w:rsidR="0078429F">
        <w:rPr>
          <w:szCs w:val="24"/>
        </w:rPr>
        <w:t>речния басейн</w:t>
      </w:r>
      <w:r w:rsidRPr="00021FC1">
        <w:rPr>
          <w:szCs w:val="24"/>
        </w:rPr>
        <w:t>:</w:t>
      </w:r>
    </w:p>
    <w:p w:rsidR="00AD6244" w:rsidRPr="001A691B" w:rsidRDefault="00AD6244" w:rsidP="00AD6244">
      <w:pPr>
        <w:pStyle w:val="ListParagraph"/>
        <w:numPr>
          <w:ilvl w:val="0"/>
          <w:numId w:val="21"/>
        </w:numPr>
        <w:spacing w:after="120" w:line="240" w:lineRule="auto"/>
        <w:contextualSpacing w:val="0"/>
        <w:jc w:val="both"/>
        <w:rPr>
          <w:bCs/>
          <w:szCs w:val="24"/>
        </w:rPr>
      </w:pPr>
      <w:r w:rsidRPr="001A691B">
        <w:rPr>
          <w:szCs w:val="24"/>
        </w:rPr>
        <w:t xml:space="preserve">Средногодишно за периода 2010 - 2013 г. в </w:t>
      </w:r>
      <w:r w:rsidR="0078429F">
        <w:rPr>
          <w:szCs w:val="24"/>
        </w:rPr>
        <w:t>речния басейн</w:t>
      </w:r>
      <w:r w:rsidRPr="001A691B">
        <w:rPr>
          <w:szCs w:val="24"/>
        </w:rPr>
        <w:t xml:space="preserve"> на р. Резовска са заети 0,03% от персонала, занимаващ се с отвеждане и пречистване на отпадъчни води, на ВиК дружествата, които обслужват населени места на територията на ЧРБУВ. </w:t>
      </w:r>
      <w:r w:rsidR="00E90238">
        <w:rPr>
          <w:szCs w:val="24"/>
        </w:rPr>
        <w:t>Речният басейн</w:t>
      </w:r>
      <w:r w:rsidR="00E90238" w:rsidRPr="001A691B">
        <w:rPr>
          <w:szCs w:val="24"/>
        </w:rPr>
        <w:t xml:space="preserve"> </w:t>
      </w:r>
      <w:r w:rsidRPr="001A691B">
        <w:rPr>
          <w:szCs w:val="24"/>
        </w:rPr>
        <w:t>отговаря за 0,0</w:t>
      </w:r>
      <w:r>
        <w:rPr>
          <w:szCs w:val="24"/>
        </w:rPr>
        <w:t>5</w:t>
      </w:r>
      <w:r w:rsidRPr="001A691B">
        <w:rPr>
          <w:szCs w:val="24"/>
        </w:rPr>
        <w:t>% от количеството заустени и пречистени отпадъчни води в рамките на района за басейново управление на водите.</w:t>
      </w:r>
    </w:p>
    <w:p w:rsidR="00AD6244" w:rsidRPr="006E5414" w:rsidRDefault="00AD6244" w:rsidP="00AD6244">
      <w:pPr>
        <w:pStyle w:val="ListParagraph"/>
        <w:numPr>
          <w:ilvl w:val="0"/>
          <w:numId w:val="19"/>
        </w:numPr>
        <w:spacing w:after="120" w:line="240" w:lineRule="auto"/>
        <w:contextualSpacing w:val="0"/>
        <w:jc w:val="both"/>
        <w:rPr>
          <w:szCs w:val="24"/>
        </w:rPr>
      </w:pPr>
      <w:r>
        <w:rPr>
          <w:szCs w:val="24"/>
        </w:rPr>
        <w:t xml:space="preserve">По данни на НСИ в рамките на </w:t>
      </w:r>
      <w:r w:rsidR="0078429F">
        <w:rPr>
          <w:szCs w:val="24"/>
        </w:rPr>
        <w:t>речния басейн</w:t>
      </w:r>
      <w:r>
        <w:rPr>
          <w:szCs w:val="24"/>
        </w:rPr>
        <w:t xml:space="preserve"> на р. Резовска през 2007 и 2010 г. не са регистрирани количества отведени и пречистени отпадъчни води. Поради тази причина показателите, свързани със социалното и икономическото значение на заустването за ВиК сектора обхващат периода 2011-2013 г.</w:t>
      </w:r>
    </w:p>
    <w:p w:rsidR="00AD6244" w:rsidRPr="006E5414" w:rsidRDefault="00AD6244" w:rsidP="00AD6244">
      <w:pPr>
        <w:pStyle w:val="ListParagraph"/>
        <w:numPr>
          <w:ilvl w:val="0"/>
          <w:numId w:val="19"/>
        </w:numPr>
        <w:spacing w:after="120" w:line="240" w:lineRule="auto"/>
        <w:contextualSpacing w:val="0"/>
        <w:jc w:val="both"/>
        <w:rPr>
          <w:szCs w:val="24"/>
        </w:rPr>
      </w:pPr>
      <w:r w:rsidRPr="001A691B">
        <w:rPr>
          <w:szCs w:val="24"/>
        </w:rPr>
        <w:t>Стойността на показателя брой персонал зает в услугата отвеждане и пречистване на отпадъчни води на млн.м</w:t>
      </w:r>
      <w:r w:rsidRPr="00166F80">
        <w:rPr>
          <w:szCs w:val="24"/>
          <w:vertAlign w:val="superscript"/>
        </w:rPr>
        <w:t>3</w:t>
      </w:r>
      <w:r w:rsidRPr="001A691B">
        <w:rPr>
          <w:szCs w:val="24"/>
        </w:rPr>
        <w:t xml:space="preserve"> отведена и пречистена вода в </w:t>
      </w:r>
      <w:r w:rsidR="0078429F">
        <w:rPr>
          <w:szCs w:val="24"/>
        </w:rPr>
        <w:t>речния басейн</w:t>
      </w:r>
      <w:r w:rsidRPr="001A691B">
        <w:rPr>
          <w:szCs w:val="24"/>
        </w:rPr>
        <w:t xml:space="preserve"> на р. Резовска</w:t>
      </w:r>
      <w:r>
        <w:rPr>
          <w:szCs w:val="24"/>
        </w:rPr>
        <w:t xml:space="preserve"> е по-благоприятна от средната за района за басейново управление на водите.</w:t>
      </w:r>
    </w:p>
    <w:p w:rsidR="00AD6244" w:rsidRPr="001A691B" w:rsidRDefault="00AD6244" w:rsidP="00AD6244">
      <w:pPr>
        <w:pStyle w:val="ListParagraph"/>
        <w:numPr>
          <w:ilvl w:val="0"/>
          <w:numId w:val="19"/>
        </w:numPr>
        <w:spacing w:after="120" w:line="240" w:lineRule="auto"/>
        <w:contextualSpacing w:val="0"/>
        <w:jc w:val="both"/>
        <w:rPr>
          <w:szCs w:val="24"/>
        </w:rPr>
      </w:pPr>
      <w:r>
        <w:rPr>
          <w:szCs w:val="24"/>
        </w:rPr>
        <w:t>Стойността на показателя</w:t>
      </w:r>
      <w:r w:rsidRPr="001A691B">
        <w:rPr>
          <w:szCs w:val="24"/>
        </w:rPr>
        <w:t xml:space="preserve">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w:t>
      </w:r>
      <w:r>
        <w:rPr>
          <w:szCs w:val="24"/>
        </w:rPr>
        <w:t xml:space="preserve"> е близка до средната за района</w:t>
      </w:r>
      <w:r w:rsidRPr="001A691B">
        <w:rPr>
          <w:szCs w:val="24"/>
        </w:rPr>
        <w:t xml:space="preserve">. </w:t>
      </w:r>
    </w:p>
    <w:p w:rsidR="00AD6244" w:rsidRDefault="00AD6244" w:rsidP="00AD6244">
      <w:pPr>
        <w:spacing w:after="120" w:line="240" w:lineRule="auto"/>
        <w:jc w:val="both"/>
        <w:rPr>
          <w:i/>
          <w:szCs w:val="24"/>
          <w:u w:val="single"/>
        </w:rPr>
      </w:pPr>
    </w:p>
    <w:p w:rsidR="00266186" w:rsidRDefault="00266186" w:rsidP="00AD6244">
      <w:pPr>
        <w:spacing w:after="120" w:line="240" w:lineRule="auto"/>
        <w:jc w:val="both"/>
        <w:rPr>
          <w:i/>
          <w:szCs w:val="24"/>
          <w:u w:val="single"/>
        </w:rPr>
      </w:pPr>
    </w:p>
    <w:p w:rsidR="00AD6244" w:rsidRPr="00D240F9" w:rsidRDefault="0078429F" w:rsidP="00D240F9">
      <w:pPr>
        <w:pStyle w:val="Heading3"/>
        <w:numPr>
          <w:ilvl w:val="1"/>
          <w:numId w:val="26"/>
        </w:numPr>
        <w:rPr>
          <w:rFonts w:ascii="Times New Roman" w:hAnsi="Times New Roman" w:cs="Times New Roman"/>
          <w:color w:val="auto"/>
          <w:szCs w:val="24"/>
        </w:rPr>
      </w:pPr>
      <w:r>
        <w:rPr>
          <w:rFonts w:ascii="Times New Roman" w:hAnsi="Times New Roman" w:cs="Times New Roman"/>
          <w:color w:val="auto"/>
          <w:szCs w:val="24"/>
        </w:rPr>
        <w:t>РБ</w:t>
      </w:r>
      <w:r w:rsidR="00AD6244" w:rsidRPr="00D240F9">
        <w:rPr>
          <w:rFonts w:ascii="Times New Roman" w:hAnsi="Times New Roman" w:cs="Times New Roman"/>
          <w:color w:val="auto"/>
          <w:szCs w:val="24"/>
        </w:rPr>
        <w:t xml:space="preserve"> </w:t>
      </w:r>
      <w:r w:rsidR="00506330">
        <w:rPr>
          <w:rFonts w:ascii="Times New Roman" w:hAnsi="Times New Roman" w:cs="Times New Roman"/>
          <w:color w:val="auto"/>
          <w:szCs w:val="24"/>
        </w:rPr>
        <w:t xml:space="preserve">на </w:t>
      </w:r>
      <w:r w:rsidR="00AD6244" w:rsidRPr="00D240F9">
        <w:rPr>
          <w:rFonts w:ascii="Times New Roman" w:hAnsi="Times New Roman" w:cs="Times New Roman"/>
          <w:color w:val="auto"/>
          <w:szCs w:val="24"/>
        </w:rPr>
        <w:t>Дерета Приселци - Черноморец</w:t>
      </w:r>
    </w:p>
    <w:p w:rsidR="00AD6244" w:rsidRPr="00417805" w:rsidRDefault="00AD6244" w:rsidP="00922520">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 xml:space="preserve">Социално и икономическо значение на </w:t>
      </w:r>
      <w:r w:rsidR="00922520" w:rsidRPr="00922520">
        <w:rPr>
          <w:rFonts w:ascii="Times New Roman" w:hAnsi="Times New Roman" w:cs="Times New Roman"/>
          <w:color w:val="auto"/>
          <w:szCs w:val="24"/>
        </w:rPr>
        <w:t>водовземането</w:t>
      </w:r>
    </w:p>
    <w:p w:rsidR="00AD6244"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543995" w:rsidRPr="00D02CBB" w:rsidRDefault="00543995" w:rsidP="00AD6244">
      <w:pPr>
        <w:spacing w:after="120" w:line="240" w:lineRule="auto"/>
        <w:jc w:val="both"/>
        <w:rPr>
          <w:i/>
          <w:szCs w:val="24"/>
          <w:u w:val="single"/>
        </w:rPr>
      </w:pPr>
      <w:r w:rsidRPr="00021FC1">
        <w:rPr>
          <w:szCs w:val="24"/>
        </w:rPr>
        <w:t xml:space="preserve">Въз основа на резултатите от направените изчисления, показани в </w:t>
      </w:r>
      <w:r w:rsidRPr="00BB5ECA">
        <w:rPr>
          <w:i/>
          <w:szCs w:val="24"/>
        </w:rPr>
        <w:t xml:space="preserve">таблици от </w:t>
      </w:r>
      <w:r w:rsidR="00D84E19">
        <w:rPr>
          <w:i/>
          <w:szCs w:val="24"/>
        </w:rPr>
        <w:t>6-7. до 6-16.</w:t>
      </w:r>
      <w:r w:rsidRPr="00021FC1">
        <w:rPr>
          <w:szCs w:val="24"/>
        </w:rPr>
        <w:t>, могат да се направят следните изводи:</w:t>
      </w:r>
    </w:p>
    <w:p w:rsidR="00AD6244" w:rsidRPr="00BF2848" w:rsidRDefault="00E214E6" w:rsidP="00AD6244">
      <w:pPr>
        <w:pStyle w:val="ListParagraph"/>
        <w:numPr>
          <w:ilvl w:val="0"/>
          <w:numId w:val="24"/>
        </w:numPr>
        <w:suppressAutoHyphens/>
        <w:spacing w:after="120" w:line="240" w:lineRule="auto"/>
        <w:contextualSpacing w:val="0"/>
        <w:jc w:val="both"/>
        <w:rPr>
          <w:bCs/>
          <w:color w:val="000000" w:themeColor="text1"/>
          <w:szCs w:val="24"/>
        </w:rPr>
      </w:pPr>
      <w:r>
        <w:rPr>
          <w:szCs w:val="24"/>
        </w:rPr>
        <w:t xml:space="preserve">Речният басейн </w:t>
      </w:r>
      <w:r w:rsidR="00506330">
        <w:rPr>
          <w:szCs w:val="24"/>
        </w:rPr>
        <w:t xml:space="preserve">на </w:t>
      </w:r>
      <w:r w:rsidR="00AD6244">
        <w:rPr>
          <w:szCs w:val="24"/>
        </w:rPr>
        <w:t>Дерета Приселци - Черноморец е с малка значимост от социална и икономическа гледна точка в</w:t>
      </w:r>
      <w:r w:rsidR="00AD6244" w:rsidRPr="00BF2848">
        <w:rPr>
          <w:color w:val="000000" w:themeColor="text1"/>
          <w:szCs w:val="24"/>
        </w:rPr>
        <w:t xml:space="preserve"> </w:t>
      </w:r>
      <w:r w:rsidR="00AD6244" w:rsidRPr="00F9455E">
        <w:rPr>
          <w:color w:val="000000" w:themeColor="text1"/>
          <w:szCs w:val="24"/>
        </w:rPr>
        <w:t>Черноморския район за басейново управление на водите</w:t>
      </w:r>
      <w:r w:rsidR="00AD6244">
        <w:rPr>
          <w:color w:val="000000" w:themeColor="text1"/>
          <w:szCs w:val="24"/>
        </w:rPr>
        <w:t xml:space="preserve">. В него са заети 0,2% от общия брой заети в </w:t>
      </w:r>
      <w:r>
        <w:rPr>
          <w:color w:val="000000" w:themeColor="text1"/>
          <w:szCs w:val="24"/>
        </w:rPr>
        <w:t>района</w:t>
      </w:r>
      <w:r w:rsidR="00AD6244">
        <w:rPr>
          <w:color w:val="000000" w:themeColor="text1"/>
          <w:szCs w:val="24"/>
        </w:rPr>
        <w:t xml:space="preserve">, а произведената БДС формира едва 0,12% от общата за </w:t>
      </w:r>
      <w:r>
        <w:rPr>
          <w:color w:val="000000" w:themeColor="text1"/>
          <w:szCs w:val="24"/>
        </w:rPr>
        <w:t>района</w:t>
      </w:r>
      <w:r w:rsidR="00AD6244">
        <w:rPr>
          <w:color w:val="000000" w:themeColor="text1"/>
          <w:szCs w:val="24"/>
        </w:rPr>
        <w:t xml:space="preserve">. Към 2013 г. </w:t>
      </w:r>
      <w:r>
        <w:rPr>
          <w:color w:val="000000" w:themeColor="text1"/>
          <w:szCs w:val="24"/>
        </w:rPr>
        <w:t xml:space="preserve">речният басейн </w:t>
      </w:r>
      <w:r w:rsidR="00AD6244">
        <w:rPr>
          <w:color w:val="000000" w:themeColor="text1"/>
          <w:szCs w:val="24"/>
        </w:rPr>
        <w:t xml:space="preserve">предоставя вода само за секторите индустрия и услуги, като количеството й представлява едва 0,01% от общата използвана вода от трите разглеждани сектора в </w:t>
      </w:r>
      <w:r w:rsidR="00AD6244" w:rsidRPr="00F9455E">
        <w:rPr>
          <w:color w:val="000000" w:themeColor="text1"/>
          <w:szCs w:val="24"/>
        </w:rPr>
        <w:t>ЧРБУВ</w:t>
      </w:r>
      <w:r w:rsidR="00AD6244">
        <w:rPr>
          <w:color w:val="000000" w:themeColor="text1"/>
          <w:szCs w:val="24"/>
        </w:rPr>
        <w:t>.</w:t>
      </w:r>
    </w:p>
    <w:p w:rsidR="00AD6244" w:rsidRPr="004C7027" w:rsidRDefault="00AD6244" w:rsidP="00AD6244">
      <w:pPr>
        <w:pStyle w:val="ListParagraph"/>
        <w:numPr>
          <w:ilvl w:val="0"/>
          <w:numId w:val="24"/>
        </w:numPr>
        <w:spacing w:after="120" w:line="240" w:lineRule="auto"/>
        <w:contextualSpacing w:val="0"/>
        <w:jc w:val="both"/>
        <w:rPr>
          <w:color w:val="000000" w:themeColor="text1"/>
          <w:szCs w:val="24"/>
        </w:rPr>
      </w:pPr>
      <w:r w:rsidRPr="004C7027">
        <w:rPr>
          <w:color w:val="000000" w:themeColor="text1"/>
          <w:szCs w:val="24"/>
        </w:rPr>
        <w:t xml:space="preserve">Съпоставката на средногодишните стойности на показателя количество използвана вода към 1000 лв. произведена БДС в сектор индустрия за </w:t>
      </w:r>
      <w:r w:rsidR="00607E34">
        <w:rPr>
          <w:color w:val="000000" w:themeColor="text1"/>
          <w:szCs w:val="24"/>
        </w:rPr>
        <w:t xml:space="preserve">речния </w:t>
      </w:r>
      <w:r w:rsidR="00607E34" w:rsidRPr="004C7027">
        <w:rPr>
          <w:color w:val="000000" w:themeColor="text1"/>
          <w:szCs w:val="24"/>
        </w:rPr>
        <w:t>б</w:t>
      </w:r>
      <w:r w:rsidR="00607E34">
        <w:rPr>
          <w:color w:val="000000" w:themeColor="text1"/>
          <w:szCs w:val="24"/>
        </w:rPr>
        <w:t>асейн</w:t>
      </w:r>
      <w:r w:rsidR="00607E34" w:rsidRPr="004C7027">
        <w:rPr>
          <w:color w:val="000000" w:themeColor="text1"/>
          <w:szCs w:val="24"/>
        </w:rPr>
        <w:t xml:space="preserve"> </w:t>
      </w:r>
      <w:r w:rsidRPr="004C7027">
        <w:rPr>
          <w:color w:val="000000" w:themeColor="text1"/>
          <w:szCs w:val="24"/>
        </w:rPr>
        <w:t xml:space="preserve">и </w:t>
      </w:r>
      <w:r w:rsidR="00DE0041">
        <w:rPr>
          <w:color w:val="000000" w:themeColor="text1"/>
          <w:szCs w:val="24"/>
        </w:rPr>
        <w:t xml:space="preserve">района </w:t>
      </w:r>
      <w:r w:rsidRPr="004C7027">
        <w:rPr>
          <w:color w:val="000000" w:themeColor="text1"/>
          <w:szCs w:val="24"/>
        </w:rPr>
        <w:t xml:space="preserve">показва по-добра ефективност на използването на водните ресурси в </w:t>
      </w:r>
      <w:r w:rsidR="0078429F">
        <w:rPr>
          <w:color w:val="000000" w:themeColor="text1"/>
          <w:szCs w:val="24"/>
        </w:rPr>
        <w:t>РБ</w:t>
      </w:r>
      <w:r w:rsidRPr="004C7027">
        <w:rPr>
          <w:color w:val="000000" w:themeColor="text1"/>
          <w:szCs w:val="24"/>
        </w:rPr>
        <w:t xml:space="preserve"> </w:t>
      </w:r>
      <w:r w:rsidR="00506330">
        <w:rPr>
          <w:color w:val="000000" w:themeColor="text1"/>
          <w:szCs w:val="24"/>
        </w:rPr>
        <w:t xml:space="preserve">на </w:t>
      </w:r>
      <w:r w:rsidRPr="004C7027">
        <w:rPr>
          <w:color w:val="000000" w:themeColor="text1"/>
          <w:szCs w:val="24"/>
        </w:rPr>
        <w:t xml:space="preserve">Дерета Приселци - Черноморец спрямо ЧРБУВ в периода 2008-2012 г. За разлика от подобрението, регистрирано на ниво район за басейново управление на водите в рамките на </w:t>
      </w:r>
      <w:r w:rsidR="0078429F">
        <w:rPr>
          <w:color w:val="000000" w:themeColor="text1"/>
          <w:szCs w:val="24"/>
        </w:rPr>
        <w:t>речния басейн</w:t>
      </w:r>
      <w:r w:rsidRPr="004C7027">
        <w:rPr>
          <w:color w:val="000000" w:themeColor="text1"/>
          <w:szCs w:val="24"/>
        </w:rPr>
        <w:t xml:space="preserve"> се наблюдава влошаване на стойностите на показателя. Причината за това е увеличаване на количествата използвана вода от индустрията в </w:t>
      </w:r>
      <w:r w:rsidR="0078429F">
        <w:rPr>
          <w:color w:val="000000" w:themeColor="text1"/>
          <w:szCs w:val="24"/>
        </w:rPr>
        <w:t>РБ</w:t>
      </w:r>
      <w:r w:rsidRPr="004C7027">
        <w:rPr>
          <w:color w:val="000000" w:themeColor="text1"/>
          <w:szCs w:val="24"/>
        </w:rPr>
        <w:t xml:space="preserve"> </w:t>
      </w:r>
      <w:r w:rsidR="00506330">
        <w:rPr>
          <w:color w:val="000000" w:themeColor="text1"/>
          <w:szCs w:val="24"/>
        </w:rPr>
        <w:t xml:space="preserve">на </w:t>
      </w:r>
      <w:r w:rsidRPr="004C7027">
        <w:rPr>
          <w:color w:val="000000" w:themeColor="text1"/>
          <w:szCs w:val="24"/>
        </w:rPr>
        <w:t xml:space="preserve">Дерета Приселци – Черноморец през 2012 г. спрямо 2008 г., при запазване на размера на произведената БДС от сектора в </w:t>
      </w:r>
      <w:r w:rsidR="0078429F">
        <w:rPr>
          <w:color w:val="000000" w:themeColor="text1"/>
          <w:szCs w:val="24"/>
        </w:rPr>
        <w:t>речния басейн</w:t>
      </w:r>
      <w:r w:rsidRPr="004C7027">
        <w:rPr>
          <w:color w:val="000000" w:themeColor="text1"/>
          <w:szCs w:val="24"/>
        </w:rPr>
        <w:t xml:space="preserve"> в сравнение с непроменен обем на използваната вода в </w:t>
      </w:r>
      <w:r w:rsidRPr="004C7027">
        <w:rPr>
          <w:color w:val="000000" w:themeColor="text1"/>
          <w:szCs w:val="24"/>
        </w:rPr>
        <w:lastRenderedPageBreak/>
        <w:t xml:space="preserve">ЧРБУВ при повишен размер на БДС в индустрията в </w:t>
      </w:r>
      <w:r w:rsidR="00DE0041">
        <w:rPr>
          <w:color w:val="000000" w:themeColor="text1"/>
          <w:szCs w:val="24"/>
        </w:rPr>
        <w:t>района</w:t>
      </w:r>
      <w:r w:rsidR="00DE0041" w:rsidRPr="00DE0041">
        <w:rPr>
          <w:color w:val="000000" w:themeColor="text1"/>
          <w:szCs w:val="24"/>
        </w:rPr>
        <w:t xml:space="preserve"> </w:t>
      </w:r>
      <w:r w:rsidR="00DE0041" w:rsidRPr="004C7027">
        <w:rPr>
          <w:color w:val="000000" w:themeColor="text1"/>
          <w:szCs w:val="24"/>
        </w:rPr>
        <w:t>за басейново управление на водите</w:t>
      </w:r>
      <w:r w:rsidRPr="004C7027">
        <w:rPr>
          <w:color w:val="000000" w:themeColor="text1"/>
          <w:szCs w:val="24"/>
        </w:rPr>
        <w:t>.</w:t>
      </w:r>
      <w:r>
        <w:rPr>
          <w:color w:val="000000" w:themeColor="text1"/>
          <w:szCs w:val="24"/>
        </w:rPr>
        <w:t xml:space="preserve"> В рамките на разглеждания </w:t>
      </w:r>
      <w:r w:rsidR="00DE0041">
        <w:rPr>
          <w:color w:val="000000" w:themeColor="text1"/>
          <w:szCs w:val="24"/>
        </w:rPr>
        <w:t xml:space="preserve">речен басейн </w:t>
      </w:r>
      <w:r>
        <w:rPr>
          <w:color w:val="000000" w:themeColor="text1"/>
          <w:szCs w:val="24"/>
        </w:rPr>
        <w:t>не се предоставя вода на индустрията за охлаждане.</w:t>
      </w:r>
    </w:p>
    <w:p w:rsidR="00AD6244" w:rsidRPr="00524393" w:rsidRDefault="00AD6244" w:rsidP="00AD6244">
      <w:pPr>
        <w:pStyle w:val="ListParagraph"/>
        <w:numPr>
          <w:ilvl w:val="0"/>
          <w:numId w:val="24"/>
        </w:numPr>
        <w:suppressAutoHyphens/>
        <w:spacing w:after="120" w:line="240" w:lineRule="auto"/>
        <w:contextualSpacing w:val="0"/>
        <w:jc w:val="both"/>
        <w:rPr>
          <w:bCs/>
          <w:color w:val="000000" w:themeColor="text1"/>
          <w:szCs w:val="24"/>
        </w:rPr>
      </w:pPr>
      <w:r w:rsidRPr="00524393">
        <w:rPr>
          <w:color w:val="000000" w:themeColor="text1"/>
          <w:szCs w:val="24"/>
        </w:rPr>
        <w:t xml:space="preserve">Според официалните статистически данни на НСИ, за сектор селско стопанство не са отчетени количества използвана вода в </w:t>
      </w:r>
      <w:r w:rsidR="0078429F">
        <w:rPr>
          <w:color w:val="000000" w:themeColor="text1"/>
          <w:szCs w:val="24"/>
        </w:rPr>
        <w:t>РБ</w:t>
      </w:r>
      <w:r w:rsidRPr="00524393">
        <w:rPr>
          <w:color w:val="000000" w:themeColor="text1"/>
          <w:szCs w:val="24"/>
        </w:rPr>
        <w:t xml:space="preserve"> </w:t>
      </w:r>
      <w:r w:rsidR="00506330">
        <w:rPr>
          <w:color w:val="000000" w:themeColor="text1"/>
          <w:szCs w:val="24"/>
        </w:rPr>
        <w:t xml:space="preserve">на </w:t>
      </w:r>
      <w:r w:rsidRPr="00524393">
        <w:rPr>
          <w:color w:val="000000" w:themeColor="text1"/>
          <w:szCs w:val="24"/>
        </w:rPr>
        <w:t xml:space="preserve">Дерета Приселци - Черноморец, поради което показателите </w:t>
      </w:r>
      <w:r w:rsidRPr="00524393">
        <w:rPr>
          <w:i/>
          <w:color w:val="000000" w:themeColor="text1"/>
          <w:szCs w:val="24"/>
        </w:rPr>
        <w:t>количество използвана вода към 1000 лв. произведена БДС</w:t>
      </w:r>
      <w:r w:rsidRPr="00524393">
        <w:rPr>
          <w:color w:val="000000" w:themeColor="text1"/>
          <w:szCs w:val="24"/>
        </w:rPr>
        <w:t xml:space="preserve"> и </w:t>
      </w:r>
      <w:r w:rsidRPr="00524393">
        <w:rPr>
          <w:i/>
          <w:color w:val="000000" w:themeColor="text1"/>
          <w:szCs w:val="24"/>
        </w:rPr>
        <w:t>брой на персонала към количеството на използваните води</w:t>
      </w:r>
      <w:r w:rsidRPr="00524393">
        <w:rPr>
          <w:color w:val="000000" w:themeColor="text1"/>
          <w:szCs w:val="24"/>
        </w:rPr>
        <w:t xml:space="preserve"> не са анализирани за този сектор.</w:t>
      </w:r>
    </w:p>
    <w:p w:rsidR="00AD6244" w:rsidRPr="00CB68BC" w:rsidRDefault="00AD6244" w:rsidP="00AD6244">
      <w:pPr>
        <w:pStyle w:val="ListParagraph"/>
        <w:numPr>
          <w:ilvl w:val="0"/>
          <w:numId w:val="24"/>
        </w:numPr>
        <w:spacing w:after="120" w:line="240" w:lineRule="auto"/>
        <w:contextualSpacing w:val="0"/>
        <w:jc w:val="both"/>
        <w:rPr>
          <w:color w:val="000000" w:themeColor="text1"/>
          <w:szCs w:val="24"/>
        </w:rPr>
      </w:pPr>
      <w:r w:rsidRPr="00CB68BC">
        <w:rPr>
          <w:color w:val="000000" w:themeColor="text1"/>
          <w:szCs w:val="24"/>
        </w:rPr>
        <w:t xml:space="preserve">Промяната на стойностите на показателя количество използвана вода към 1000 лв. произведена БДС в услугите в </w:t>
      </w:r>
      <w:r w:rsidR="0078429F">
        <w:rPr>
          <w:color w:val="000000" w:themeColor="text1"/>
          <w:szCs w:val="24"/>
        </w:rPr>
        <w:t>РБ</w:t>
      </w:r>
      <w:r w:rsidRPr="00CB68BC">
        <w:rPr>
          <w:color w:val="000000" w:themeColor="text1"/>
          <w:szCs w:val="24"/>
        </w:rPr>
        <w:t xml:space="preserve"> </w:t>
      </w:r>
      <w:r w:rsidR="00506330">
        <w:rPr>
          <w:color w:val="000000" w:themeColor="text1"/>
          <w:szCs w:val="24"/>
        </w:rPr>
        <w:t xml:space="preserve">на </w:t>
      </w:r>
      <w:r w:rsidRPr="00CB68BC">
        <w:rPr>
          <w:color w:val="000000" w:themeColor="text1"/>
          <w:szCs w:val="24"/>
        </w:rPr>
        <w:t xml:space="preserve">Дерета Приселци - Черноморец следва общата тенденция на подобрение за ЧРБУВ. Поради по-бързия темп на подобрение наблюдаван в </w:t>
      </w:r>
      <w:r w:rsidR="0078429F">
        <w:rPr>
          <w:color w:val="000000" w:themeColor="text1"/>
          <w:szCs w:val="24"/>
        </w:rPr>
        <w:t>речния басейн</w:t>
      </w:r>
      <w:r w:rsidRPr="00CB68BC">
        <w:rPr>
          <w:color w:val="000000" w:themeColor="text1"/>
          <w:szCs w:val="24"/>
        </w:rPr>
        <w:t xml:space="preserve"> спрямо </w:t>
      </w:r>
      <w:r w:rsidR="00DE0041" w:rsidRPr="004C7027">
        <w:rPr>
          <w:color w:val="000000" w:themeColor="text1"/>
          <w:szCs w:val="24"/>
        </w:rPr>
        <w:t>район</w:t>
      </w:r>
      <w:r w:rsidR="00DE0041">
        <w:rPr>
          <w:color w:val="000000" w:themeColor="text1"/>
          <w:szCs w:val="24"/>
        </w:rPr>
        <w:t>а</w:t>
      </w:r>
      <w:r w:rsidR="00DE0041" w:rsidRPr="004C7027">
        <w:rPr>
          <w:color w:val="000000" w:themeColor="text1"/>
          <w:szCs w:val="24"/>
        </w:rPr>
        <w:t xml:space="preserve"> за басейново управление на водите</w:t>
      </w:r>
      <w:r w:rsidRPr="00CB68BC">
        <w:rPr>
          <w:color w:val="000000" w:themeColor="text1"/>
          <w:szCs w:val="24"/>
        </w:rPr>
        <w:t xml:space="preserve">, през 2010 г. показателят за </w:t>
      </w:r>
      <w:r w:rsidR="0078429F">
        <w:rPr>
          <w:color w:val="000000" w:themeColor="text1"/>
          <w:szCs w:val="24"/>
        </w:rPr>
        <w:t>РБ</w:t>
      </w:r>
      <w:r w:rsidRPr="00CB68BC">
        <w:rPr>
          <w:color w:val="000000" w:themeColor="text1"/>
          <w:szCs w:val="24"/>
        </w:rPr>
        <w:t xml:space="preserve"> </w:t>
      </w:r>
      <w:r w:rsidR="00506330">
        <w:rPr>
          <w:color w:val="000000" w:themeColor="text1"/>
          <w:szCs w:val="24"/>
        </w:rPr>
        <w:t xml:space="preserve">на </w:t>
      </w:r>
      <w:r w:rsidRPr="00CB68BC">
        <w:rPr>
          <w:color w:val="000000" w:themeColor="text1"/>
          <w:szCs w:val="24"/>
        </w:rPr>
        <w:t xml:space="preserve">Дерета Приселци - Черноморец достига по-ниски стойности в сравнение със средните за ЧРБУВ. Това се дължи на над 18 пъти по-големия спад в количествата използвана вода през 2013 г. в сравнение с 2008 г. в рамките на </w:t>
      </w:r>
      <w:r w:rsidR="0078429F">
        <w:rPr>
          <w:color w:val="000000" w:themeColor="text1"/>
          <w:szCs w:val="24"/>
        </w:rPr>
        <w:t>речния басейн</w:t>
      </w:r>
      <w:r w:rsidRPr="00CB68BC">
        <w:rPr>
          <w:color w:val="000000" w:themeColor="text1"/>
          <w:szCs w:val="24"/>
        </w:rPr>
        <w:t xml:space="preserve"> спрямо </w:t>
      </w:r>
      <w:r w:rsidR="00DE0041" w:rsidRPr="004C7027">
        <w:rPr>
          <w:color w:val="000000" w:themeColor="text1"/>
          <w:szCs w:val="24"/>
        </w:rPr>
        <w:t>район</w:t>
      </w:r>
      <w:r w:rsidR="00DE0041">
        <w:rPr>
          <w:color w:val="000000" w:themeColor="text1"/>
          <w:szCs w:val="24"/>
        </w:rPr>
        <w:t>а</w:t>
      </w:r>
      <w:r w:rsidR="00DE0041" w:rsidRPr="004C7027">
        <w:rPr>
          <w:color w:val="000000" w:themeColor="text1"/>
          <w:szCs w:val="24"/>
        </w:rPr>
        <w:t xml:space="preserve"> за басейново управление на водите</w:t>
      </w:r>
      <w:r w:rsidRPr="00CB68BC">
        <w:rPr>
          <w:color w:val="000000" w:themeColor="text1"/>
          <w:szCs w:val="24"/>
        </w:rPr>
        <w:t>.</w:t>
      </w:r>
    </w:p>
    <w:p w:rsidR="00AD6244" w:rsidRPr="00CB68BC" w:rsidRDefault="00AD6244" w:rsidP="00AD6244">
      <w:pPr>
        <w:pStyle w:val="ListParagraph"/>
        <w:numPr>
          <w:ilvl w:val="0"/>
          <w:numId w:val="24"/>
        </w:numPr>
        <w:spacing w:after="120" w:line="240" w:lineRule="auto"/>
        <w:contextualSpacing w:val="0"/>
        <w:jc w:val="both"/>
        <w:rPr>
          <w:color w:val="000000" w:themeColor="text1"/>
          <w:szCs w:val="24"/>
        </w:rPr>
      </w:pPr>
      <w:r w:rsidRPr="00CB68BC">
        <w:rPr>
          <w:color w:val="000000" w:themeColor="text1"/>
          <w:szCs w:val="24"/>
        </w:rPr>
        <w:t xml:space="preserve">Съпоставката на показателя брой на персонала към количеството на използваните води за индустрията за </w:t>
      </w:r>
      <w:r w:rsidR="0078429F">
        <w:rPr>
          <w:color w:val="000000" w:themeColor="text1"/>
          <w:szCs w:val="24"/>
        </w:rPr>
        <w:t>РБ</w:t>
      </w:r>
      <w:r w:rsidRPr="00CB68BC">
        <w:rPr>
          <w:color w:val="000000" w:themeColor="text1"/>
          <w:szCs w:val="24"/>
        </w:rPr>
        <w:t xml:space="preserve"> </w:t>
      </w:r>
      <w:r w:rsidR="00506330">
        <w:rPr>
          <w:color w:val="000000" w:themeColor="text1"/>
          <w:szCs w:val="24"/>
        </w:rPr>
        <w:t xml:space="preserve">на </w:t>
      </w:r>
      <w:r w:rsidRPr="00CB68BC">
        <w:rPr>
          <w:color w:val="000000" w:themeColor="text1"/>
          <w:szCs w:val="24"/>
        </w:rPr>
        <w:t xml:space="preserve">Дерета Приселци - Черноморец и ЧРБУВ показва по-високи стойности за </w:t>
      </w:r>
      <w:r w:rsidR="0078429F">
        <w:rPr>
          <w:color w:val="000000" w:themeColor="text1"/>
          <w:szCs w:val="24"/>
        </w:rPr>
        <w:t>речния басейн</w:t>
      </w:r>
      <w:r w:rsidRPr="00CB68BC">
        <w:rPr>
          <w:color w:val="000000" w:themeColor="text1"/>
          <w:szCs w:val="24"/>
        </w:rPr>
        <w:t xml:space="preserve"> спрямо </w:t>
      </w:r>
      <w:r w:rsidR="00DE0041" w:rsidRPr="004C7027">
        <w:rPr>
          <w:color w:val="000000" w:themeColor="text1"/>
          <w:szCs w:val="24"/>
        </w:rPr>
        <w:t>район</w:t>
      </w:r>
      <w:r w:rsidR="00DE0041">
        <w:rPr>
          <w:color w:val="000000" w:themeColor="text1"/>
          <w:szCs w:val="24"/>
        </w:rPr>
        <w:t>а</w:t>
      </w:r>
      <w:r w:rsidR="00DE0041" w:rsidRPr="004C7027">
        <w:rPr>
          <w:color w:val="000000" w:themeColor="text1"/>
          <w:szCs w:val="24"/>
        </w:rPr>
        <w:t xml:space="preserve"> за басейново управление на водите</w:t>
      </w:r>
      <w:r w:rsidRPr="00CB68BC">
        <w:rPr>
          <w:color w:val="000000" w:themeColor="text1"/>
          <w:szCs w:val="24"/>
        </w:rPr>
        <w:t xml:space="preserve"> в разглеждания период. За разлика от влошаването на показателя на ниво район за басейново управление на водите, показателят за </w:t>
      </w:r>
      <w:r w:rsidR="0078429F">
        <w:rPr>
          <w:color w:val="000000" w:themeColor="text1"/>
          <w:szCs w:val="24"/>
        </w:rPr>
        <w:t>речния басейн</w:t>
      </w:r>
      <w:r w:rsidRPr="00CB68BC">
        <w:rPr>
          <w:color w:val="000000" w:themeColor="text1"/>
          <w:szCs w:val="24"/>
        </w:rPr>
        <w:t xml:space="preserve"> се подобрява както през 2013 г. спрямо 2008 г., така и като цяло за периода 2008-2013 г. спрямо предходния 2003-2007 г. Подобрението се дължи основно на увеличаващите се количества използвана вода от индустрията</w:t>
      </w:r>
      <w:r>
        <w:rPr>
          <w:color w:val="000000" w:themeColor="text1"/>
          <w:szCs w:val="24"/>
        </w:rPr>
        <w:t xml:space="preserve"> в </w:t>
      </w:r>
      <w:r w:rsidR="0078429F">
        <w:rPr>
          <w:color w:val="000000" w:themeColor="text1"/>
          <w:szCs w:val="24"/>
        </w:rPr>
        <w:t>РБ</w:t>
      </w:r>
      <w:r w:rsidRPr="00CB68BC">
        <w:rPr>
          <w:color w:val="000000" w:themeColor="text1"/>
          <w:szCs w:val="24"/>
        </w:rPr>
        <w:t xml:space="preserve"> </w:t>
      </w:r>
      <w:r w:rsidR="00506330">
        <w:rPr>
          <w:color w:val="000000" w:themeColor="text1"/>
          <w:szCs w:val="24"/>
        </w:rPr>
        <w:t xml:space="preserve">на </w:t>
      </w:r>
      <w:r w:rsidRPr="00CB68BC">
        <w:rPr>
          <w:color w:val="000000" w:themeColor="text1"/>
          <w:szCs w:val="24"/>
        </w:rPr>
        <w:t>Дерета Приселци - Черноморец.</w:t>
      </w:r>
    </w:p>
    <w:p w:rsidR="00AD6244" w:rsidRPr="00467A39" w:rsidRDefault="00AD6244" w:rsidP="00AD6244">
      <w:pPr>
        <w:pStyle w:val="ListParagraph"/>
        <w:numPr>
          <w:ilvl w:val="0"/>
          <w:numId w:val="24"/>
        </w:numPr>
        <w:spacing w:after="120" w:line="240" w:lineRule="auto"/>
        <w:contextualSpacing w:val="0"/>
        <w:jc w:val="both"/>
        <w:rPr>
          <w:color w:val="000000" w:themeColor="text1"/>
          <w:szCs w:val="24"/>
        </w:rPr>
      </w:pPr>
      <w:r w:rsidRPr="00467A39">
        <w:rPr>
          <w:color w:val="000000" w:themeColor="text1"/>
          <w:szCs w:val="24"/>
        </w:rPr>
        <w:t xml:space="preserve">При сектор услуги стойностите на показателя брой персонал към количество използвани води в </w:t>
      </w:r>
      <w:r w:rsidR="0078429F">
        <w:rPr>
          <w:color w:val="000000" w:themeColor="text1"/>
          <w:szCs w:val="24"/>
        </w:rPr>
        <w:t>РБ</w:t>
      </w:r>
      <w:r w:rsidRPr="00467A39">
        <w:rPr>
          <w:color w:val="000000" w:themeColor="text1"/>
          <w:szCs w:val="24"/>
        </w:rPr>
        <w:t xml:space="preserve"> </w:t>
      </w:r>
      <w:r w:rsidR="00506330">
        <w:rPr>
          <w:color w:val="000000" w:themeColor="text1"/>
          <w:szCs w:val="24"/>
        </w:rPr>
        <w:t xml:space="preserve">на </w:t>
      </w:r>
      <w:r w:rsidRPr="00467A39">
        <w:rPr>
          <w:color w:val="000000" w:themeColor="text1"/>
          <w:szCs w:val="24"/>
        </w:rPr>
        <w:t xml:space="preserve">Дерета Приселци - Черноморец в периода 2008-2013 г. са по-високи спрямо средните за ЧРБУВ. Стойностите на показателя за </w:t>
      </w:r>
      <w:r w:rsidR="00DE0041" w:rsidRPr="004C7027">
        <w:rPr>
          <w:color w:val="000000" w:themeColor="text1"/>
          <w:szCs w:val="24"/>
        </w:rPr>
        <w:t>район</w:t>
      </w:r>
      <w:r w:rsidR="00DE0041">
        <w:rPr>
          <w:color w:val="000000" w:themeColor="text1"/>
          <w:szCs w:val="24"/>
        </w:rPr>
        <w:t>а</w:t>
      </w:r>
      <w:r w:rsidR="00DE0041" w:rsidRPr="004C7027">
        <w:rPr>
          <w:color w:val="000000" w:themeColor="text1"/>
          <w:szCs w:val="24"/>
        </w:rPr>
        <w:t xml:space="preserve"> за басейново управление на водите </w:t>
      </w:r>
      <w:r w:rsidRPr="00467A39">
        <w:rPr>
          <w:color w:val="000000" w:themeColor="text1"/>
          <w:szCs w:val="24"/>
        </w:rPr>
        <w:t xml:space="preserve">през разглеждания период бележат влошаване, което се дължи основно на резкия спад на количествата използвана вода от сектора на услугите през 2013 г. спрямо 2008 г. Това влошаване довежда до по-високи средногодишни стойности на показателя за </w:t>
      </w:r>
      <w:r w:rsidR="0078429F">
        <w:rPr>
          <w:color w:val="000000" w:themeColor="text1"/>
          <w:szCs w:val="24"/>
        </w:rPr>
        <w:t>РБ</w:t>
      </w:r>
      <w:r w:rsidRPr="00467A39">
        <w:rPr>
          <w:color w:val="000000" w:themeColor="text1"/>
          <w:szCs w:val="24"/>
        </w:rPr>
        <w:t xml:space="preserve"> Дерета Приселци – Черноморец спрямо ЧРБУВ за периода 2008-2013 г., за разлика от предходния период 2003-2007 г., когато средногодишните стойности на показателя за </w:t>
      </w:r>
      <w:r w:rsidR="0078429F">
        <w:rPr>
          <w:color w:val="000000" w:themeColor="text1"/>
          <w:szCs w:val="24"/>
        </w:rPr>
        <w:t>речния басейн</w:t>
      </w:r>
      <w:r w:rsidRPr="00467A39">
        <w:rPr>
          <w:color w:val="000000" w:themeColor="text1"/>
          <w:szCs w:val="24"/>
        </w:rPr>
        <w:t xml:space="preserve"> са били по-ниски от тези за </w:t>
      </w:r>
      <w:r w:rsidR="00DE0041">
        <w:rPr>
          <w:color w:val="000000" w:themeColor="text1"/>
          <w:szCs w:val="24"/>
        </w:rPr>
        <w:t>района</w:t>
      </w:r>
      <w:r w:rsidRPr="00467A39">
        <w:rPr>
          <w:color w:val="000000" w:themeColor="text1"/>
          <w:szCs w:val="24"/>
        </w:rPr>
        <w:t>.</w:t>
      </w:r>
    </w:p>
    <w:p w:rsidR="00266186" w:rsidRDefault="00266186" w:rsidP="00AD6244">
      <w:pPr>
        <w:spacing w:after="120" w:line="240" w:lineRule="auto"/>
        <w:jc w:val="both"/>
        <w:rPr>
          <w:i/>
          <w:szCs w:val="24"/>
          <w:u w:val="single"/>
        </w:rPr>
      </w:pPr>
    </w:p>
    <w:p w:rsidR="00AD6244" w:rsidRDefault="00AD6244" w:rsidP="00AD6244">
      <w:pPr>
        <w:spacing w:after="120" w:line="240" w:lineRule="auto"/>
        <w:jc w:val="both"/>
        <w:rPr>
          <w:i/>
          <w:szCs w:val="24"/>
          <w:u w:val="single"/>
          <w:lang w:val="en-US"/>
        </w:rPr>
      </w:pPr>
      <w:r w:rsidRPr="00722725">
        <w:rPr>
          <w:i/>
          <w:szCs w:val="24"/>
          <w:u w:val="single"/>
        </w:rPr>
        <w:t>ВиК дружества</w:t>
      </w:r>
    </w:p>
    <w:p w:rsidR="00AD6244" w:rsidRPr="00DD2674" w:rsidRDefault="00543995" w:rsidP="00AD6244">
      <w:pPr>
        <w:spacing w:after="120" w:line="240" w:lineRule="auto"/>
        <w:jc w:val="both"/>
        <w:rPr>
          <w:szCs w:val="24"/>
        </w:rPr>
      </w:pPr>
      <w:r w:rsidRPr="00A544EB">
        <w:rPr>
          <w:szCs w:val="24"/>
        </w:rPr>
        <w:t xml:space="preserve">Въз основа на данните от </w:t>
      </w:r>
      <w:r w:rsidRPr="00A544EB">
        <w:rPr>
          <w:i/>
          <w:szCs w:val="24"/>
        </w:rPr>
        <w:t>таблиц</w:t>
      </w:r>
      <w:r>
        <w:rPr>
          <w:i/>
          <w:szCs w:val="24"/>
        </w:rPr>
        <w:t>и</w:t>
      </w:r>
      <w:r w:rsidRPr="00A544EB">
        <w:rPr>
          <w:i/>
          <w:szCs w:val="24"/>
        </w:rPr>
        <w:t xml:space="preserve"> </w:t>
      </w:r>
      <w:r w:rsidR="00D84E19">
        <w:rPr>
          <w:i/>
          <w:szCs w:val="24"/>
        </w:rPr>
        <w:t>6-18. и 6-20.</w:t>
      </w:r>
      <w:r w:rsidRPr="00A544EB">
        <w:rPr>
          <w:i/>
          <w:szCs w:val="24"/>
          <w:lang w:val="en-US"/>
        </w:rPr>
        <w:t xml:space="preserve"> </w:t>
      </w:r>
      <w:r w:rsidRPr="00A544EB">
        <w:rPr>
          <w:szCs w:val="24"/>
        </w:rPr>
        <w:t xml:space="preserve"> могат да се направят следните по-важни изводи за </w:t>
      </w:r>
      <w:r w:rsidR="0078429F">
        <w:rPr>
          <w:szCs w:val="24"/>
        </w:rPr>
        <w:t>речния басейн</w:t>
      </w:r>
      <w:r w:rsidRPr="00A544EB">
        <w:rPr>
          <w:szCs w:val="24"/>
        </w:rPr>
        <w:t>:</w:t>
      </w:r>
    </w:p>
    <w:p w:rsidR="00AD6244" w:rsidRPr="005F4900" w:rsidRDefault="00AD6244" w:rsidP="00AD6244">
      <w:pPr>
        <w:pStyle w:val="ListParagraph"/>
        <w:numPr>
          <w:ilvl w:val="0"/>
          <w:numId w:val="21"/>
        </w:numPr>
        <w:spacing w:after="120" w:line="240" w:lineRule="auto"/>
        <w:ind w:left="714" w:hanging="357"/>
        <w:contextualSpacing w:val="0"/>
        <w:jc w:val="both"/>
        <w:rPr>
          <w:bCs/>
          <w:szCs w:val="24"/>
        </w:rPr>
      </w:pPr>
      <w:r w:rsidRPr="00DD2674">
        <w:rPr>
          <w:szCs w:val="24"/>
        </w:rPr>
        <w:t xml:space="preserve">Средногодишно за периода 2010 -2013 г. в </w:t>
      </w:r>
      <w:r w:rsidR="0078429F">
        <w:rPr>
          <w:szCs w:val="24"/>
        </w:rPr>
        <w:t>речния басейн</w:t>
      </w:r>
      <w:r w:rsidRPr="00DD2674">
        <w:rPr>
          <w:szCs w:val="24"/>
        </w:rPr>
        <w:t xml:space="preserve"> на Дерета Приселци - Черноморец са заети 0,2% от водоснабдителния персонал на ВиК дружества, обслужващи населени места на територията на ЧРБУВ. </w:t>
      </w:r>
      <w:r w:rsidR="009652D2">
        <w:rPr>
          <w:szCs w:val="24"/>
        </w:rPr>
        <w:t>Речният басейн</w:t>
      </w:r>
      <w:r w:rsidR="009652D2" w:rsidRPr="00DD2674">
        <w:rPr>
          <w:szCs w:val="24"/>
        </w:rPr>
        <w:t xml:space="preserve"> </w:t>
      </w:r>
      <w:r w:rsidRPr="00DD2674">
        <w:rPr>
          <w:szCs w:val="24"/>
        </w:rPr>
        <w:t xml:space="preserve">отговаря за 0,2% от количеството фактурирана вода в рамките на района за басейново </w:t>
      </w:r>
      <w:r w:rsidRPr="005F4900">
        <w:rPr>
          <w:szCs w:val="24"/>
        </w:rPr>
        <w:t xml:space="preserve">управление на водите. </w:t>
      </w:r>
    </w:p>
    <w:p w:rsidR="00AD6244" w:rsidRPr="009C1ECB" w:rsidRDefault="00AD6244" w:rsidP="00AD6244">
      <w:pPr>
        <w:pStyle w:val="ListParagraph"/>
        <w:numPr>
          <w:ilvl w:val="0"/>
          <w:numId w:val="21"/>
        </w:numPr>
        <w:suppressAutoHyphens/>
        <w:spacing w:after="120" w:line="240" w:lineRule="auto"/>
        <w:ind w:left="714" w:hanging="357"/>
        <w:contextualSpacing w:val="0"/>
        <w:jc w:val="both"/>
        <w:rPr>
          <w:bCs/>
          <w:szCs w:val="24"/>
        </w:rPr>
      </w:pPr>
      <w:r w:rsidRPr="005F4900">
        <w:rPr>
          <w:color w:val="000000"/>
          <w:szCs w:val="24"/>
        </w:rPr>
        <w:lastRenderedPageBreak/>
        <w:t xml:space="preserve">Поради изключително малкия обхват на </w:t>
      </w:r>
      <w:r w:rsidR="0078429F">
        <w:rPr>
          <w:color w:val="000000"/>
          <w:szCs w:val="24"/>
        </w:rPr>
        <w:t>РБ</w:t>
      </w:r>
      <w:r w:rsidR="008C2FBE">
        <w:rPr>
          <w:color w:val="000000"/>
          <w:szCs w:val="24"/>
        </w:rPr>
        <w:t xml:space="preserve"> </w:t>
      </w:r>
      <w:r w:rsidRPr="005F4900">
        <w:rPr>
          <w:color w:val="000000"/>
          <w:szCs w:val="24"/>
        </w:rPr>
        <w:t xml:space="preserve">на </w:t>
      </w:r>
      <w:r w:rsidRPr="005F4900">
        <w:rPr>
          <w:szCs w:val="24"/>
        </w:rPr>
        <w:t>Дерета Приселци - Черноморец</w:t>
      </w:r>
      <w:r w:rsidRPr="005F4900">
        <w:rPr>
          <w:color w:val="000000"/>
          <w:szCs w:val="24"/>
        </w:rPr>
        <w:t xml:space="preserve"> в сравнение с останалите </w:t>
      </w:r>
      <w:r w:rsidR="009652D2">
        <w:rPr>
          <w:color w:val="000000"/>
          <w:szCs w:val="24"/>
        </w:rPr>
        <w:t xml:space="preserve">речни </w:t>
      </w:r>
      <w:r w:rsidR="009652D2" w:rsidRPr="005F4900">
        <w:rPr>
          <w:color w:val="000000"/>
          <w:szCs w:val="24"/>
        </w:rPr>
        <w:t>басейни</w:t>
      </w:r>
      <w:r w:rsidRPr="005F4900">
        <w:rPr>
          <w:color w:val="000000"/>
          <w:szCs w:val="24"/>
        </w:rPr>
        <w:t xml:space="preserve">, стойността на показателите и на този </w:t>
      </w:r>
      <w:r w:rsidR="00DE30FC">
        <w:rPr>
          <w:color w:val="000000"/>
          <w:szCs w:val="24"/>
        </w:rPr>
        <w:t xml:space="preserve">речен </w:t>
      </w:r>
      <w:r w:rsidRPr="005F4900">
        <w:rPr>
          <w:color w:val="000000"/>
          <w:szCs w:val="24"/>
        </w:rPr>
        <w:t xml:space="preserve">басейн не могат да оказват влияние върху стойността на индикаторите за Черноморския </w:t>
      </w:r>
      <w:r w:rsidRPr="009C1ECB">
        <w:rPr>
          <w:color w:val="000000"/>
          <w:szCs w:val="24"/>
        </w:rPr>
        <w:t xml:space="preserve">район. </w:t>
      </w:r>
    </w:p>
    <w:p w:rsidR="00AD6244" w:rsidRPr="009C1ECB" w:rsidRDefault="00AD6244" w:rsidP="00AD6244">
      <w:pPr>
        <w:pStyle w:val="ListParagraph"/>
        <w:numPr>
          <w:ilvl w:val="0"/>
          <w:numId w:val="21"/>
        </w:numPr>
        <w:suppressAutoHyphens/>
        <w:spacing w:after="120" w:line="240" w:lineRule="auto"/>
        <w:contextualSpacing w:val="0"/>
        <w:jc w:val="both"/>
        <w:rPr>
          <w:bCs/>
          <w:szCs w:val="24"/>
        </w:rPr>
      </w:pPr>
      <w:r w:rsidRPr="009C1ECB">
        <w:rPr>
          <w:szCs w:val="24"/>
        </w:rPr>
        <w:t xml:space="preserve">Стойността на показателя брой на водоснабдителния персонал към единица обем инкасирана вода за </w:t>
      </w:r>
      <w:r w:rsidR="0078429F">
        <w:rPr>
          <w:szCs w:val="24"/>
        </w:rPr>
        <w:t>речния басейн</w:t>
      </w:r>
      <w:r w:rsidRPr="009C1ECB">
        <w:rPr>
          <w:szCs w:val="24"/>
        </w:rPr>
        <w:t xml:space="preserve"> на Дерета Приселци - Черноморец е по-благоприятна от средногодишната стойност на показателя за ЧРБУВ. Въпреки това, поради изключително ниския дял на показателите за </w:t>
      </w:r>
      <w:r w:rsidR="0078429F">
        <w:rPr>
          <w:szCs w:val="24"/>
        </w:rPr>
        <w:t>речния басейн</w:t>
      </w:r>
      <w:r w:rsidRPr="009C1ECB">
        <w:rPr>
          <w:szCs w:val="24"/>
        </w:rPr>
        <w:t xml:space="preserve"> в тези за района за басейново управление на водите е възможно известно подценяване или надценяване в нивата на изследваните индикатори, което затруднява извеждането на обективни изводи относно ефективността на ВиК оператора, обслужващ територията на </w:t>
      </w:r>
      <w:r w:rsidR="0078429F">
        <w:rPr>
          <w:szCs w:val="24"/>
        </w:rPr>
        <w:t>речния басейн</w:t>
      </w:r>
      <w:r w:rsidRPr="009C1ECB">
        <w:rPr>
          <w:szCs w:val="24"/>
        </w:rPr>
        <w:t xml:space="preserve">. </w:t>
      </w:r>
    </w:p>
    <w:p w:rsidR="00AD6244" w:rsidRPr="009C1ECB" w:rsidRDefault="00AD6244" w:rsidP="00AD6244">
      <w:pPr>
        <w:pStyle w:val="ListParagraph"/>
        <w:numPr>
          <w:ilvl w:val="0"/>
          <w:numId w:val="21"/>
        </w:numPr>
        <w:spacing w:after="120" w:line="240" w:lineRule="auto"/>
        <w:contextualSpacing w:val="0"/>
        <w:jc w:val="both"/>
        <w:rPr>
          <w:bCs/>
          <w:szCs w:val="24"/>
        </w:rPr>
      </w:pPr>
      <w:r w:rsidRPr="009C1ECB">
        <w:rPr>
          <w:szCs w:val="24"/>
        </w:rPr>
        <w:t>Средногодишната стойност на показателя количество доставена вода (м</w:t>
      </w:r>
      <w:r w:rsidRPr="00166F80">
        <w:rPr>
          <w:szCs w:val="24"/>
          <w:vertAlign w:val="superscript"/>
        </w:rPr>
        <w:t>3</w:t>
      </w:r>
      <w:r w:rsidRPr="009C1ECB">
        <w:rPr>
          <w:szCs w:val="24"/>
        </w:rPr>
        <w:t xml:space="preserve">) на 1000 лв. приходи на ВиК дружествата от водоснабдяване за периода 2010-2013 г. за </w:t>
      </w:r>
      <w:r w:rsidR="0078429F">
        <w:rPr>
          <w:szCs w:val="24"/>
        </w:rPr>
        <w:t>речния басейн</w:t>
      </w:r>
      <w:r w:rsidRPr="009C1ECB">
        <w:rPr>
          <w:szCs w:val="24"/>
        </w:rPr>
        <w:t xml:space="preserve"> е по-неблагоприятна в сравнение със средната стойност на показателя за района за басейново управление на водите. </w:t>
      </w:r>
    </w:p>
    <w:p w:rsidR="00AD6244" w:rsidRPr="00213790" w:rsidRDefault="00AD6244" w:rsidP="00AD6244">
      <w:pPr>
        <w:pStyle w:val="ListParagraph"/>
        <w:spacing w:after="120" w:line="240" w:lineRule="auto"/>
        <w:contextualSpacing w:val="0"/>
        <w:jc w:val="both"/>
        <w:rPr>
          <w:bCs/>
          <w:szCs w:val="24"/>
          <w:highlight w:val="yellow"/>
        </w:rPr>
      </w:pPr>
    </w:p>
    <w:p w:rsidR="00AD6244" w:rsidRPr="00417805" w:rsidRDefault="00AD6244" w:rsidP="00417805">
      <w:pPr>
        <w:pStyle w:val="Heading3"/>
        <w:numPr>
          <w:ilvl w:val="2"/>
          <w:numId w:val="26"/>
        </w:numPr>
        <w:rPr>
          <w:rFonts w:ascii="Times New Roman" w:hAnsi="Times New Roman" w:cs="Times New Roman"/>
          <w:color w:val="auto"/>
          <w:szCs w:val="24"/>
        </w:rPr>
      </w:pPr>
      <w:r w:rsidRPr="00417805">
        <w:rPr>
          <w:rFonts w:ascii="Times New Roman" w:hAnsi="Times New Roman" w:cs="Times New Roman"/>
          <w:color w:val="auto"/>
          <w:szCs w:val="24"/>
        </w:rPr>
        <w:t>Социално и икономическо значение на заустването</w:t>
      </w:r>
    </w:p>
    <w:p w:rsidR="00AD6244" w:rsidRPr="00D02CBB" w:rsidRDefault="00AD6244" w:rsidP="00AD6244">
      <w:pPr>
        <w:spacing w:after="120" w:line="240" w:lineRule="auto"/>
        <w:jc w:val="both"/>
        <w:rPr>
          <w:i/>
          <w:szCs w:val="24"/>
          <w:u w:val="single"/>
        </w:rPr>
      </w:pPr>
      <w:r w:rsidRPr="00D02CBB">
        <w:rPr>
          <w:i/>
          <w:szCs w:val="24"/>
          <w:u w:val="single"/>
        </w:rPr>
        <w:t>Индустрия, селско стопанство и услуги</w:t>
      </w:r>
    </w:p>
    <w:p w:rsidR="00AD6244" w:rsidRPr="00524393" w:rsidRDefault="00122126" w:rsidP="00AD6244">
      <w:pPr>
        <w:pStyle w:val="ListParagraph"/>
        <w:numPr>
          <w:ilvl w:val="0"/>
          <w:numId w:val="24"/>
        </w:numPr>
        <w:spacing w:after="120" w:line="240" w:lineRule="auto"/>
        <w:contextualSpacing w:val="0"/>
        <w:jc w:val="both"/>
        <w:rPr>
          <w:bCs/>
          <w:color w:val="000000" w:themeColor="text1"/>
          <w:szCs w:val="24"/>
        </w:rPr>
      </w:pPr>
      <w:r w:rsidRPr="00524393">
        <w:rPr>
          <w:color w:val="000000" w:themeColor="text1"/>
          <w:szCs w:val="24"/>
        </w:rPr>
        <w:t xml:space="preserve">В </w:t>
      </w:r>
      <w:r w:rsidR="00AD6244" w:rsidRPr="00524393">
        <w:rPr>
          <w:color w:val="000000" w:themeColor="text1"/>
          <w:szCs w:val="24"/>
        </w:rPr>
        <w:t xml:space="preserve">рамките на </w:t>
      </w:r>
      <w:r w:rsidR="0078429F">
        <w:rPr>
          <w:color w:val="000000" w:themeColor="text1"/>
          <w:szCs w:val="24"/>
        </w:rPr>
        <w:t>РБ</w:t>
      </w:r>
      <w:r w:rsidR="00AD6244" w:rsidRPr="00524393">
        <w:rPr>
          <w:color w:val="000000" w:themeColor="text1"/>
          <w:szCs w:val="24"/>
        </w:rPr>
        <w:t xml:space="preserve"> </w:t>
      </w:r>
      <w:r w:rsidR="00506330">
        <w:rPr>
          <w:color w:val="000000" w:themeColor="text1"/>
          <w:szCs w:val="24"/>
        </w:rPr>
        <w:t xml:space="preserve">на </w:t>
      </w:r>
      <w:r w:rsidR="00AD6244" w:rsidRPr="00467A39">
        <w:rPr>
          <w:color w:val="000000" w:themeColor="text1"/>
          <w:szCs w:val="24"/>
        </w:rPr>
        <w:t xml:space="preserve">Дерета Приселци - Черноморец </w:t>
      </w:r>
      <w:r w:rsidR="00AD6244" w:rsidRPr="00524393">
        <w:rPr>
          <w:color w:val="000000" w:themeColor="text1"/>
          <w:szCs w:val="24"/>
        </w:rPr>
        <w:t>не са отчетени количества заустени отпадъчни води за индустрията, селското стопанство и услугите, поради което се приема, че заустването не оказва влияние за социалното и икономическо развитие на тези сектори.</w:t>
      </w:r>
    </w:p>
    <w:p w:rsidR="00AD6244" w:rsidRPr="00E70F4D" w:rsidRDefault="00AD6244" w:rsidP="00AD6244">
      <w:pPr>
        <w:pStyle w:val="ListParagraph"/>
        <w:spacing w:after="120" w:line="240" w:lineRule="auto"/>
        <w:contextualSpacing w:val="0"/>
        <w:jc w:val="both"/>
        <w:rPr>
          <w:color w:val="000000" w:themeColor="text1"/>
          <w:szCs w:val="24"/>
        </w:rPr>
      </w:pPr>
    </w:p>
    <w:p w:rsidR="00AD6244" w:rsidRPr="005439E2" w:rsidRDefault="00AD6244" w:rsidP="00AD6244">
      <w:pPr>
        <w:spacing w:after="120" w:line="240" w:lineRule="auto"/>
        <w:jc w:val="both"/>
        <w:rPr>
          <w:i/>
          <w:szCs w:val="24"/>
          <w:u w:val="single"/>
        </w:rPr>
      </w:pPr>
      <w:r w:rsidRPr="005439E2">
        <w:rPr>
          <w:i/>
          <w:szCs w:val="24"/>
          <w:u w:val="single"/>
        </w:rPr>
        <w:t>ВиК дружества</w:t>
      </w:r>
    </w:p>
    <w:p w:rsidR="00AD6244" w:rsidRDefault="001B5992" w:rsidP="00AD6244">
      <w:pPr>
        <w:pStyle w:val="ListParagraph"/>
        <w:numPr>
          <w:ilvl w:val="0"/>
          <w:numId w:val="21"/>
        </w:numPr>
        <w:spacing w:after="120" w:line="240" w:lineRule="auto"/>
        <w:contextualSpacing w:val="0"/>
        <w:jc w:val="both"/>
        <w:rPr>
          <w:bCs/>
          <w:szCs w:val="24"/>
        </w:rPr>
      </w:pPr>
      <w:r>
        <w:rPr>
          <w:szCs w:val="24"/>
        </w:rPr>
        <w:t xml:space="preserve">В </w:t>
      </w:r>
      <w:r w:rsidR="0078429F">
        <w:rPr>
          <w:szCs w:val="24"/>
        </w:rPr>
        <w:t>речния басейн</w:t>
      </w:r>
      <w:r w:rsidR="00AD6244">
        <w:rPr>
          <w:szCs w:val="24"/>
        </w:rPr>
        <w:t xml:space="preserve"> на </w:t>
      </w:r>
      <w:r w:rsidR="00AD6244" w:rsidRPr="009C1ECB">
        <w:rPr>
          <w:szCs w:val="24"/>
        </w:rPr>
        <w:t>Дерета Приселци - Черноморец</w:t>
      </w:r>
      <w:r w:rsidR="00AD6244">
        <w:rPr>
          <w:szCs w:val="24"/>
        </w:rPr>
        <w:t xml:space="preserve"> </w:t>
      </w:r>
      <w:r>
        <w:rPr>
          <w:szCs w:val="24"/>
        </w:rPr>
        <w:t>няма</w:t>
      </w:r>
      <w:r w:rsidR="00AD6244">
        <w:rPr>
          <w:szCs w:val="24"/>
        </w:rPr>
        <w:t xml:space="preserve"> заустени отпадъчни води от обществената канализация и от ПСОВ. </w:t>
      </w:r>
    </w:p>
    <w:p w:rsidR="00AD6244" w:rsidRDefault="00AD6244" w:rsidP="00AD6244">
      <w:pPr>
        <w:rPr>
          <w:highlight w:val="yellow"/>
        </w:rPr>
      </w:pPr>
    </w:p>
    <w:p w:rsidR="00425FB9" w:rsidRDefault="00425FB9" w:rsidP="00425FB9">
      <w:pPr>
        <w:widowControl w:val="0"/>
        <w:shd w:val="clear" w:color="auto" w:fill="FFFFFF"/>
        <w:spacing w:after="120"/>
        <w:ind w:right="-49"/>
        <w:jc w:val="both"/>
        <w:rPr>
          <w:szCs w:val="24"/>
        </w:rPr>
      </w:pPr>
    </w:p>
    <w:p w:rsidR="00425FB9" w:rsidRDefault="00425FB9" w:rsidP="00425FB9">
      <w:pPr>
        <w:widowControl w:val="0"/>
        <w:shd w:val="clear" w:color="auto" w:fill="FFFFFF"/>
        <w:spacing w:after="120"/>
        <w:ind w:right="-49"/>
        <w:jc w:val="both"/>
        <w:rPr>
          <w:szCs w:val="24"/>
        </w:rPr>
      </w:pPr>
    </w:p>
    <w:p w:rsidR="00E220D0" w:rsidRPr="0051533C" w:rsidRDefault="00E220D0">
      <w:pPr>
        <w:rPr>
          <w:szCs w:val="24"/>
          <w:lang w:val="en-US"/>
        </w:rPr>
      </w:pPr>
    </w:p>
    <w:sectPr w:rsidR="00E220D0" w:rsidRPr="0051533C" w:rsidSect="00CF12C8">
      <w:pgSz w:w="11906" w:h="16838"/>
      <w:pgMar w:top="1417" w:right="1417" w:bottom="1417" w:left="1417" w:header="708"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909" w:rsidRDefault="00617909" w:rsidP="00621DE3">
      <w:pPr>
        <w:spacing w:after="0" w:line="240" w:lineRule="auto"/>
      </w:pPr>
      <w:r>
        <w:separator/>
      </w:r>
    </w:p>
  </w:endnote>
  <w:endnote w:type="continuationSeparator" w:id="0">
    <w:p w:rsidR="00617909" w:rsidRDefault="00617909"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2963063"/>
      <w:docPartObj>
        <w:docPartGallery w:val="Page Numbers (Bottom of Page)"/>
        <w:docPartUnique/>
      </w:docPartObj>
    </w:sdtPr>
    <w:sdtEndPr>
      <w:rPr>
        <w:noProof/>
        <w:sz w:val="22"/>
        <w:szCs w:val="22"/>
      </w:rPr>
    </w:sdtEndPr>
    <w:sdtContent>
      <w:p w:rsidR="00617909" w:rsidRPr="00E644E2" w:rsidRDefault="00617909" w:rsidP="00543995">
        <w:pPr>
          <w:pStyle w:val="Footer"/>
          <w:jc w:val="center"/>
          <w:rPr>
            <w:sz w:val="22"/>
            <w:szCs w:val="22"/>
          </w:rPr>
        </w:pPr>
        <w:r w:rsidRPr="00E644E2">
          <w:rPr>
            <w:sz w:val="22"/>
            <w:szCs w:val="22"/>
          </w:rPr>
          <w:fldChar w:fldCharType="begin"/>
        </w:r>
        <w:r w:rsidRPr="00E644E2">
          <w:rPr>
            <w:sz w:val="22"/>
            <w:szCs w:val="22"/>
          </w:rPr>
          <w:instrText xml:space="preserve"> PAGE   \* MERGEFORMAT </w:instrText>
        </w:r>
        <w:r w:rsidRPr="00E644E2">
          <w:rPr>
            <w:sz w:val="22"/>
            <w:szCs w:val="22"/>
          </w:rPr>
          <w:fldChar w:fldCharType="separate"/>
        </w:r>
        <w:r w:rsidR="00403207">
          <w:rPr>
            <w:noProof/>
            <w:sz w:val="22"/>
            <w:szCs w:val="22"/>
          </w:rPr>
          <w:t>235</w:t>
        </w:r>
        <w:r w:rsidRPr="00E644E2">
          <w:rPr>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909" w:rsidRDefault="00617909" w:rsidP="00621DE3">
      <w:pPr>
        <w:spacing w:after="0" w:line="240" w:lineRule="auto"/>
      </w:pPr>
      <w:r>
        <w:separator/>
      </w:r>
    </w:p>
  </w:footnote>
  <w:footnote w:type="continuationSeparator" w:id="0">
    <w:p w:rsidR="00617909" w:rsidRDefault="00617909" w:rsidP="00621DE3">
      <w:pPr>
        <w:spacing w:after="0" w:line="240" w:lineRule="auto"/>
      </w:pPr>
      <w:r>
        <w:continuationSeparator/>
      </w:r>
    </w:p>
  </w:footnote>
  <w:footnote w:id="1">
    <w:p w:rsidR="00617909" w:rsidRDefault="00617909" w:rsidP="00AD6244">
      <w:pPr>
        <w:pStyle w:val="FootnoteText"/>
      </w:pPr>
      <w:r w:rsidRPr="00AB43DA">
        <w:rPr>
          <w:rStyle w:val="FootnoteReference"/>
          <w:rFonts w:ascii="Times New Roman" w:hAnsi="Times New Roman"/>
        </w:rPr>
        <w:footnoteRef/>
      </w:r>
      <w:r w:rsidRPr="00AB43DA">
        <w:rPr>
          <w:rFonts w:ascii="Times New Roman" w:hAnsi="Times New Roman"/>
        </w:rPr>
        <w:t xml:space="preserve"> </w:t>
      </w:r>
      <w:proofErr w:type="spellStart"/>
      <w:r w:rsidRPr="00AB43DA">
        <w:rPr>
          <w:rFonts w:ascii="Times New Roman" w:hAnsi="Times New Roman"/>
        </w:rPr>
        <w:t>Данните</w:t>
      </w:r>
      <w:proofErr w:type="spellEnd"/>
      <w:r w:rsidRPr="00AB43DA">
        <w:rPr>
          <w:rFonts w:ascii="Times New Roman" w:hAnsi="Times New Roman"/>
        </w:rPr>
        <w:t xml:space="preserve"> </w:t>
      </w:r>
      <w:proofErr w:type="spellStart"/>
      <w:r w:rsidRPr="00AB43DA">
        <w:rPr>
          <w:rFonts w:ascii="Times New Roman" w:hAnsi="Times New Roman"/>
        </w:rPr>
        <w:t>за</w:t>
      </w:r>
      <w:proofErr w:type="spellEnd"/>
      <w:r w:rsidRPr="00AB43DA">
        <w:rPr>
          <w:rFonts w:ascii="Times New Roman" w:hAnsi="Times New Roman"/>
        </w:rPr>
        <w:t xml:space="preserve"> 2012 г. и 2013 г. </w:t>
      </w:r>
      <w:proofErr w:type="spellStart"/>
      <w:r w:rsidRPr="00AB43DA">
        <w:rPr>
          <w:rFonts w:ascii="Times New Roman" w:hAnsi="Times New Roman"/>
        </w:rPr>
        <w:t>са</w:t>
      </w:r>
      <w:proofErr w:type="spellEnd"/>
      <w:r w:rsidRPr="00AB43DA">
        <w:rPr>
          <w:rFonts w:ascii="Times New Roman" w:hAnsi="Times New Roman"/>
        </w:rPr>
        <w:t xml:space="preserve"> </w:t>
      </w:r>
      <w:proofErr w:type="spellStart"/>
      <w:r w:rsidRPr="00AB43DA">
        <w:rPr>
          <w:rFonts w:ascii="Times New Roman" w:hAnsi="Times New Roman"/>
        </w:rPr>
        <w:t>предварителни</w:t>
      </w:r>
      <w:proofErr w:type="spellEnd"/>
    </w:p>
  </w:footnote>
  <w:footnote w:id="2">
    <w:p w:rsidR="00617909" w:rsidRDefault="00617909" w:rsidP="00AD6244">
      <w:pPr>
        <w:pStyle w:val="FootnoteText"/>
      </w:pPr>
      <w:r>
        <w:rPr>
          <w:rStyle w:val="FootnoteReference"/>
        </w:rPr>
        <w:footnoteRef/>
      </w:r>
      <w:r>
        <w:t xml:space="preserve"> </w:t>
      </w:r>
      <w:proofErr w:type="spellStart"/>
      <w:r>
        <w:t>През</w:t>
      </w:r>
      <w:proofErr w:type="spellEnd"/>
      <w:r>
        <w:t xml:space="preserve"> 2008 г. </w:t>
      </w:r>
      <w:proofErr w:type="spellStart"/>
      <w:r>
        <w:t>количествата</w:t>
      </w:r>
      <w:proofErr w:type="spellEnd"/>
      <w:r>
        <w:t xml:space="preserve"> </w:t>
      </w:r>
      <w:proofErr w:type="spellStart"/>
      <w:r>
        <w:t>заустени</w:t>
      </w:r>
      <w:proofErr w:type="spellEnd"/>
      <w:r>
        <w:t xml:space="preserve"> </w:t>
      </w:r>
      <w:proofErr w:type="spellStart"/>
      <w:r>
        <w:t>отпадъчни</w:t>
      </w:r>
      <w:proofErr w:type="spellEnd"/>
      <w:r>
        <w:t xml:space="preserve"> </w:t>
      </w:r>
      <w:proofErr w:type="spellStart"/>
      <w:r>
        <w:t>води</w:t>
      </w:r>
      <w:proofErr w:type="spellEnd"/>
      <w:r>
        <w:t xml:space="preserve"> </w:t>
      </w:r>
      <w:proofErr w:type="spellStart"/>
      <w:r>
        <w:t>според</w:t>
      </w:r>
      <w:proofErr w:type="spellEnd"/>
      <w:r>
        <w:t xml:space="preserve"> </w:t>
      </w:r>
      <w:proofErr w:type="spellStart"/>
      <w:r>
        <w:t>официалната</w:t>
      </w:r>
      <w:proofErr w:type="spellEnd"/>
      <w:r>
        <w:t xml:space="preserve"> </w:t>
      </w:r>
      <w:proofErr w:type="spellStart"/>
      <w:r>
        <w:t>статистика</w:t>
      </w:r>
      <w:proofErr w:type="spellEnd"/>
      <w:r>
        <w:t xml:space="preserve"> </w:t>
      </w:r>
      <w:proofErr w:type="spellStart"/>
      <w:r>
        <w:t>на</w:t>
      </w:r>
      <w:proofErr w:type="spellEnd"/>
      <w:r>
        <w:t xml:space="preserve"> НСИ </w:t>
      </w:r>
      <w:proofErr w:type="spellStart"/>
      <w:r>
        <w:t>са</w:t>
      </w:r>
      <w:proofErr w:type="spellEnd"/>
      <w:r>
        <w:t xml:space="preserve"> 0.</w:t>
      </w:r>
    </w:p>
  </w:footnote>
  <w:footnote w:id="3">
    <w:p w:rsidR="00617909" w:rsidRPr="009A0AC3" w:rsidRDefault="00617909" w:rsidP="00AD6244">
      <w:pPr>
        <w:pStyle w:val="FootnoteText"/>
        <w:rPr>
          <w:rFonts w:ascii="Times New Roman" w:hAnsi="Times New Roman"/>
          <w:lang w:val="bg-BG"/>
        </w:rPr>
      </w:pPr>
      <w:r w:rsidRPr="009A0AC3">
        <w:rPr>
          <w:rStyle w:val="FootnoteReference"/>
          <w:rFonts w:ascii="Times New Roman" w:hAnsi="Times New Roman"/>
          <w:lang w:val="bg-BG"/>
        </w:rPr>
        <w:footnoteRef/>
      </w:r>
      <w:r w:rsidRPr="009A0AC3">
        <w:rPr>
          <w:rFonts w:ascii="Times New Roman" w:hAnsi="Times New Roman"/>
          <w:lang w:val="bg-BG"/>
        </w:rPr>
        <w:t xml:space="preserve"> До 2009 г. официалните статистически данни на НСИ не показват използване на вода в сектор селско стопанство.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4F28"/>
    <w:multiLevelType w:val="multilevel"/>
    <w:tmpl w:val="C8260A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A352E0"/>
    <w:multiLevelType w:val="multilevel"/>
    <w:tmpl w:val="854AF2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5B297A"/>
    <w:multiLevelType w:val="hybridMultilevel"/>
    <w:tmpl w:val="D98418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C8F7EBC"/>
    <w:multiLevelType w:val="hybridMultilevel"/>
    <w:tmpl w:val="66BEF0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9E2905"/>
    <w:multiLevelType w:val="multilevel"/>
    <w:tmpl w:val="C4DA667E"/>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6">
    <w:nsid w:val="1AF96DF0"/>
    <w:multiLevelType w:val="hybridMultilevel"/>
    <w:tmpl w:val="D31EB4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61C4A68"/>
    <w:multiLevelType w:val="hybridMultilevel"/>
    <w:tmpl w:val="9A182F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D5729E1"/>
    <w:multiLevelType w:val="hybridMultilevel"/>
    <w:tmpl w:val="83A03A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F38146B"/>
    <w:multiLevelType w:val="hybridMultilevel"/>
    <w:tmpl w:val="EA9285B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F8E6FC4"/>
    <w:multiLevelType w:val="hybridMultilevel"/>
    <w:tmpl w:val="EFF886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35F55A7"/>
    <w:multiLevelType w:val="hybridMultilevel"/>
    <w:tmpl w:val="AAB8DB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5FE74DB"/>
    <w:multiLevelType w:val="hybridMultilevel"/>
    <w:tmpl w:val="9BBA9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9A44CB6"/>
    <w:multiLevelType w:val="hybridMultilevel"/>
    <w:tmpl w:val="377AB2B0"/>
    <w:lvl w:ilvl="0" w:tplc="0E4E4B30">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nsid w:val="4E3B7B54"/>
    <w:multiLevelType w:val="hybridMultilevel"/>
    <w:tmpl w:val="3BB03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096552F"/>
    <w:multiLevelType w:val="hybridMultilevel"/>
    <w:tmpl w:val="F4F01D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4075CA0"/>
    <w:multiLevelType w:val="hybridMultilevel"/>
    <w:tmpl w:val="46CC70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7B90B7B"/>
    <w:multiLevelType w:val="hybridMultilevel"/>
    <w:tmpl w:val="58FA07C6"/>
    <w:lvl w:ilvl="0" w:tplc="B48E551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7BA3490"/>
    <w:multiLevelType w:val="hybridMultilevel"/>
    <w:tmpl w:val="1E2E49D6"/>
    <w:lvl w:ilvl="0" w:tplc="F8FA5960">
      <w:start w:val="1"/>
      <w:numFmt w:val="bullet"/>
      <w:lvlText w:val="­"/>
      <w:lvlJc w:val="left"/>
      <w:pPr>
        <w:ind w:left="2136" w:hanging="360"/>
      </w:pPr>
      <w:rPr>
        <w:rFonts w:ascii="Times New Roman" w:hAnsi="Times New Roman" w:cs="Times New Roman"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20">
    <w:nsid w:val="61FB1F2D"/>
    <w:multiLevelType w:val="hybridMultilevel"/>
    <w:tmpl w:val="933263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5E43BB8"/>
    <w:multiLevelType w:val="hybridMultilevel"/>
    <w:tmpl w:val="879626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9C711A1"/>
    <w:multiLevelType w:val="hybridMultilevel"/>
    <w:tmpl w:val="26B684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7A850B8B"/>
    <w:multiLevelType w:val="hybridMultilevel"/>
    <w:tmpl w:val="E676D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3"/>
  </w:num>
  <w:num w:numId="2">
    <w:abstractNumId w:val="4"/>
  </w:num>
  <w:num w:numId="3">
    <w:abstractNumId w:val="5"/>
  </w:num>
  <w:num w:numId="4">
    <w:abstractNumId w:val="22"/>
  </w:num>
  <w:num w:numId="5">
    <w:abstractNumId w:val="16"/>
  </w:num>
  <w:num w:numId="6">
    <w:abstractNumId w:val="8"/>
  </w:num>
  <w:num w:numId="7">
    <w:abstractNumId w:val="18"/>
  </w:num>
  <w:num w:numId="8">
    <w:abstractNumId w:val="17"/>
  </w:num>
  <w:num w:numId="9">
    <w:abstractNumId w:val="25"/>
  </w:num>
  <w:num w:numId="10">
    <w:abstractNumId w:val="20"/>
  </w:num>
  <w:num w:numId="11">
    <w:abstractNumId w:val="15"/>
  </w:num>
  <w:num w:numId="12">
    <w:abstractNumId w:val="6"/>
  </w:num>
  <w:num w:numId="13">
    <w:abstractNumId w:val="12"/>
  </w:num>
  <w:num w:numId="14">
    <w:abstractNumId w:val="3"/>
  </w:num>
  <w:num w:numId="15">
    <w:abstractNumId w:val="11"/>
  </w:num>
  <w:num w:numId="16">
    <w:abstractNumId w:val="0"/>
  </w:num>
  <w:num w:numId="17">
    <w:abstractNumId w:val="21"/>
  </w:num>
  <w:num w:numId="18">
    <w:abstractNumId w:val="2"/>
  </w:num>
  <w:num w:numId="19">
    <w:abstractNumId w:val="9"/>
  </w:num>
  <w:num w:numId="20">
    <w:abstractNumId w:val="13"/>
  </w:num>
  <w:num w:numId="21">
    <w:abstractNumId w:val="24"/>
  </w:num>
  <w:num w:numId="22">
    <w:abstractNumId w:val="7"/>
  </w:num>
  <w:num w:numId="23">
    <w:abstractNumId w:val="14"/>
  </w:num>
  <w:num w:numId="24">
    <w:abstractNumId w:val="10"/>
  </w:num>
  <w:num w:numId="25">
    <w:abstractNumId w:val="19"/>
  </w:num>
  <w:num w:numId="2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6978"/>
    <w:rsid w:val="000106FE"/>
    <w:rsid w:val="000255B1"/>
    <w:rsid w:val="000255ED"/>
    <w:rsid w:val="00041035"/>
    <w:rsid w:val="0005143C"/>
    <w:rsid w:val="00053350"/>
    <w:rsid w:val="00053E2C"/>
    <w:rsid w:val="00054E91"/>
    <w:rsid w:val="000724F4"/>
    <w:rsid w:val="000771DC"/>
    <w:rsid w:val="00096FEE"/>
    <w:rsid w:val="000B4A69"/>
    <w:rsid w:val="000D40DB"/>
    <w:rsid w:val="000F6F5E"/>
    <w:rsid w:val="001031D4"/>
    <w:rsid w:val="00104364"/>
    <w:rsid w:val="001215F9"/>
    <w:rsid w:val="00122126"/>
    <w:rsid w:val="001236DF"/>
    <w:rsid w:val="001520F7"/>
    <w:rsid w:val="001638EB"/>
    <w:rsid w:val="00166F80"/>
    <w:rsid w:val="001717D9"/>
    <w:rsid w:val="00174490"/>
    <w:rsid w:val="001B4844"/>
    <w:rsid w:val="001B57F9"/>
    <w:rsid w:val="001B5992"/>
    <w:rsid w:val="001D43A5"/>
    <w:rsid w:val="001E269F"/>
    <w:rsid w:val="002117BF"/>
    <w:rsid w:val="00213618"/>
    <w:rsid w:val="00222247"/>
    <w:rsid w:val="002315AE"/>
    <w:rsid w:val="002344C5"/>
    <w:rsid w:val="00266186"/>
    <w:rsid w:val="00277E2A"/>
    <w:rsid w:val="00295476"/>
    <w:rsid w:val="002954E6"/>
    <w:rsid w:val="002A2100"/>
    <w:rsid w:val="002B7929"/>
    <w:rsid w:val="002D0CF2"/>
    <w:rsid w:val="002D38D8"/>
    <w:rsid w:val="002F32B2"/>
    <w:rsid w:val="00300A2B"/>
    <w:rsid w:val="00304AAE"/>
    <w:rsid w:val="00310EDA"/>
    <w:rsid w:val="003158D4"/>
    <w:rsid w:val="003223DF"/>
    <w:rsid w:val="00330617"/>
    <w:rsid w:val="00356C14"/>
    <w:rsid w:val="00371B96"/>
    <w:rsid w:val="00386D16"/>
    <w:rsid w:val="00390644"/>
    <w:rsid w:val="003A3DE5"/>
    <w:rsid w:val="003B3089"/>
    <w:rsid w:val="003C46A4"/>
    <w:rsid w:val="003E0C34"/>
    <w:rsid w:val="00403207"/>
    <w:rsid w:val="00417805"/>
    <w:rsid w:val="00421F2E"/>
    <w:rsid w:val="00425FB9"/>
    <w:rsid w:val="0044542C"/>
    <w:rsid w:val="00455A97"/>
    <w:rsid w:val="0045768A"/>
    <w:rsid w:val="00462433"/>
    <w:rsid w:val="004B5F4A"/>
    <w:rsid w:val="004D2F1C"/>
    <w:rsid w:val="004E1035"/>
    <w:rsid w:val="004E7C09"/>
    <w:rsid w:val="004F2BCC"/>
    <w:rsid w:val="004F6B10"/>
    <w:rsid w:val="004F75AC"/>
    <w:rsid w:val="00506330"/>
    <w:rsid w:val="0051533C"/>
    <w:rsid w:val="00543995"/>
    <w:rsid w:val="00546252"/>
    <w:rsid w:val="00572095"/>
    <w:rsid w:val="00572743"/>
    <w:rsid w:val="005751AD"/>
    <w:rsid w:val="0059658A"/>
    <w:rsid w:val="005A37DC"/>
    <w:rsid w:val="005A3D78"/>
    <w:rsid w:val="005C0118"/>
    <w:rsid w:val="005D6242"/>
    <w:rsid w:val="005D6D31"/>
    <w:rsid w:val="005D7F6B"/>
    <w:rsid w:val="005F65EB"/>
    <w:rsid w:val="005F7BC9"/>
    <w:rsid w:val="006005FE"/>
    <w:rsid w:val="00607E34"/>
    <w:rsid w:val="00617909"/>
    <w:rsid w:val="00621DE3"/>
    <w:rsid w:val="00643A9D"/>
    <w:rsid w:val="00652406"/>
    <w:rsid w:val="00666300"/>
    <w:rsid w:val="006701F0"/>
    <w:rsid w:val="006917E7"/>
    <w:rsid w:val="00691F6F"/>
    <w:rsid w:val="006C5E85"/>
    <w:rsid w:val="00721A75"/>
    <w:rsid w:val="00732023"/>
    <w:rsid w:val="00753D00"/>
    <w:rsid w:val="00767B5E"/>
    <w:rsid w:val="0078429F"/>
    <w:rsid w:val="00785766"/>
    <w:rsid w:val="00791254"/>
    <w:rsid w:val="007D3ECD"/>
    <w:rsid w:val="007E1D4F"/>
    <w:rsid w:val="007E4860"/>
    <w:rsid w:val="007F670F"/>
    <w:rsid w:val="008079F3"/>
    <w:rsid w:val="00816322"/>
    <w:rsid w:val="00832F6F"/>
    <w:rsid w:val="0086444B"/>
    <w:rsid w:val="00866A3A"/>
    <w:rsid w:val="00873061"/>
    <w:rsid w:val="00873CA6"/>
    <w:rsid w:val="00887BF9"/>
    <w:rsid w:val="008B6025"/>
    <w:rsid w:val="008C28DB"/>
    <w:rsid w:val="008C2FBE"/>
    <w:rsid w:val="00921364"/>
    <w:rsid w:val="00922520"/>
    <w:rsid w:val="00932A7C"/>
    <w:rsid w:val="009552B9"/>
    <w:rsid w:val="009652D2"/>
    <w:rsid w:val="00992DDB"/>
    <w:rsid w:val="00996839"/>
    <w:rsid w:val="009A0AC3"/>
    <w:rsid w:val="009C5432"/>
    <w:rsid w:val="009E39D7"/>
    <w:rsid w:val="009E5C16"/>
    <w:rsid w:val="00A008ED"/>
    <w:rsid w:val="00A33EDB"/>
    <w:rsid w:val="00A358B4"/>
    <w:rsid w:val="00A35B7A"/>
    <w:rsid w:val="00A4210A"/>
    <w:rsid w:val="00A435EA"/>
    <w:rsid w:val="00A52375"/>
    <w:rsid w:val="00A53730"/>
    <w:rsid w:val="00A72399"/>
    <w:rsid w:val="00A72A2E"/>
    <w:rsid w:val="00A83DC7"/>
    <w:rsid w:val="00A904AF"/>
    <w:rsid w:val="00A97ABB"/>
    <w:rsid w:val="00AA2C85"/>
    <w:rsid w:val="00AA6866"/>
    <w:rsid w:val="00AD6244"/>
    <w:rsid w:val="00AF06ED"/>
    <w:rsid w:val="00AF2774"/>
    <w:rsid w:val="00AF3DF5"/>
    <w:rsid w:val="00AF662F"/>
    <w:rsid w:val="00AF6F60"/>
    <w:rsid w:val="00B0453C"/>
    <w:rsid w:val="00B22016"/>
    <w:rsid w:val="00B302DD"/>
    <w:rsid w:val="00B32A53"/>
    <w:rsid w:val="00B6262D"/>
    <w:rsid w:val="00B647E0"/>
    <w:rsid w:val="00B76846"/>
    <w:rsid w:val="00B7763E"/>
    <w:rsid w:val="00B779DA"/>
    <w:rsid w:val="00B86C1F"/>
    <w:rsid w:val="00B97F32"/>
    <w:rsid w:val="00BA4833"/>
    <w:rsid w:val="00BC0A11"/>
    <w:rsid w:val="00BE012B"/>
    <w:rsid w:val="00BE01AD"/>
    <w:rsid w:val="00BE1143"/>
    <w:rsid w:val="00BE4DF1"/>
    <w:rsid w:val="00BF08CF"/>
    <w:rsid w:val="00C3321D"/>
    <w:rsid w:val="00C50519"/>
    <w:rsid w:val="00C53DDD"/>
    <w:rsid w:val="00C575F4"/>
    <w:rsid w:val="00C64058"/>
    <w:rsid w:val="00C70C4F"/>
    <w:rsid w:val="00C74278"/>
    <w:rsid w:val="00CA0DBF"/>
    <w:rsid w:val="00CC2D67"/>
    <w:rsid w:val="00CD0A14"/>
    <w:rsid w:val="00CD0E65"/>
    <w:rsid w:val="00CE55A0"/>
    <w:rsid w:val="00CF12C8"/>
    <w:rsid w:val="00CF1549"/>
    <w:rsid w:val="00D240F9"/>
    <w:rsid w:val="00D32FC4"/>
    <w:rsid w:val="00D55AF8"/>
    <w:rsid w:val="00D575A7"/>
    <w:rsid w:val="00D60491"/>
    <w:rsid w:val="00D62B65"/>
    <w:rsid w:val="00D84E19"/>
    <w:rsid w:val="00D87B63"/>
    <w:rsid w:val="00D921F3"/>
    <w:rsid w:val="00D9263A"/>
    <w:rsid w:val="00DA1AFE"/>
    <w:rsid w:val="00DD7BA5"/>
    <w:rsid w:val="00DE0041"/>
    <w:rsid w:val="00DE30FC"/>
    <w:rsid w:val="00E07341"/>
    <w:rsid w:val="00E20235"/>
    <w:rsid w:val="00E214E6"/>
    <w:rsid w:val="00E220D0"/>
    <w:rsid w:val="00E4038A"/>
    <w:rsid w:val="00E431F1"/>
    <w:rsid w:val="00E4320B"/>
    <w:rsid w:val="00E47B72"/>
    <w:rsid w:val="00E525BC"/>
    <w:rsid w:val="00E56086"/>
    <w:rsid w:val="00E602E6"/>
    <w:rsid w:val="00E644E2"/>
    <w:rsid w:val="00E73385"/>
    <w:rsid w:val="00E90238"/>
    <w:rsid w:val="00E9155A"/>
    <w:rsid w:val="00E9157E"/>
    <w:rsid w:val="00E962BE"/>
    <w:rsid w:val="00EA48EF"/>
    <w:rsid w:val="00ED0B49"/>
    <w:rsid w:val="00EF67B1"/>
    <w:rsid w:val="00F161D8"/>
    <w:rsid w:val="00F17FCC"/>
    <w:rsid w:val="00F3132A"/>
    <w:rsid w:val="00F43041"/>
    <w:rsid w:val="00F43DC2"/>
    <w:rsid w:val="00F63193"/>
    <w:rsid w:val="00F70174"/>
    <w:rsid w:val="00F76FC0"/>
    <w:rsid w:val="00FB42E5"/>
    <w:rsid w:val="00FD2752"/>
    <w:rsid w:val="00FD2CB4"/>
    <w:rsid w:val="00FD64DD"/>
    <w:rsid w:val="00FE61AE"/>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16"/>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eastAsia="Calibri"/>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sz w:val="20"/>
      <w:szCs w:val="20"/>
      <w:lang w:val="en-US"/>
    </w:rPr>
  </w:style>
  <w:style w:type="character" w:customStyle="1" w:styleId="FootnoteTextChar">
    <w:name w:val="Footnote Text Char"/>
    <w:basedOn w:val="DefaultParagraphFont"/>
    <w:link w:val="FootnoteText"/>
    <w:semiHidden/>
    <w:rsid w:val="001638EB"/>
    <w:rPr>
      <w:rFonts w:ascii="Calibri" w:eastAsia="Calibri" w:hAnsi="Calibri" w:cs="Times New Roman"/>
      <w:sz w:val="20"/>
      <w:szCs w:val="20"/>
      <w:lang w:val="en-US"/>
    </w:rPr>
  </w:style>
  <w:style w:type="character" w:styleId="FootnoteReference">
    <w:name w:val="footnote reference"/>
    <w:aliases w:val="Footnote symbol"/>
    <w:rsid w:val="001638EB"/>
    <w:rPr>
      <w:vertAlign w:val="superscript"/>
    </w:rPr>
  </w:style>
  <w:style w:type="paragraph" w:styleId="Caption">
    <w:name w:val="caption"/>
    <w:basedOn w:val="Normal"/>
    <w:next w:val="Normal"/>
    <w:link w:val="CaptionChar"/>
    <w:qFormat/>
    <w:rsid w:val="001638EB"/>
    <w:pPr>
      <w:spacing w:before="120" w:after="0" w:line="240" w:lineRule="auto"/>
      <w:jc w:val="both"/>
    </w:pPr>
    <w:rPr>
      <w:rFonts w:ascii="Calibri" w:eastAsia="Calibri" w:hAnsi="Calibri"/>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eastAsia="Times New Roman"/>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eastAsia="Times New Roman"/>
      <w:b/>
      <w:bCs/>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eastAsia="Times New Roman"/>
      <w:color w:val="000000"/>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character" w:styleId="CommentReference">
    <w:name w:val="annotation reference"/>
    <w:basedOn w:val="DefaultParagraphFont"/>
    <w:uiPriority w:val="99"/>
    <w:semiHidden/>
    <w:unhideWhenUsed/>
    <w:rsid w:val="00AD6244"/>
    <w:rPr>
      <w:sz w:val="16"/>
      <w:szCs w:val="16"/>
    </w:rPr>
  </w:style>
  <w:style w:type="paragraph" w:styleId="CommentText">
    <w:name w:val="annotation text"/>
    <w:basedOn w:val="Normal"/>
    <w:link w:val="CommentTextChar"/>
    <w:uiPriority w:val="99"/>
    <w:semiHidden/>
    <w:unhideWhenUsed/>
    <w:rsid w:val="00AD6244"/>
    <w:pPr>
      <w:spacing w:line="240" w:lineRule="auto"/>
    </w:pPr>
    <w:rPr>
      <w:sz w:val="20"/>
      <w:szCs w:val="20"/>
    </w:rPr>
  </w:style>
  <w:style w:type="character" w:customStyle="1" w:styleId="CommentTextChar">
    <w:name w:val="Comment Text Char"/>
    <w:basedOn w:val="DefaultParagraphFont"/>
    <w:link w:val="CommentText"/>
    <w:uiPriority w:val="99"/>
    <w:semiHidden/>
    <w:rsid w:val="00AD6244"/>
    <w:rPr>
      <w:sz w:val="20"/>
      <w:szCs w:val="20"/>
    </w:rPr>
  </w:style>
  <w:style w:type="paragraph" w:styleId="CommentSubject">
    <w:name w:val="annotation subject"/>
    <w:basedOn w:val="CommentText"/>
    <w:next w:val="CommentText"/>
    <w:link w:val="CommentSubjectChar"/>
    <w:uiPriority w:val="99"/>
    <w:semiHidden/>
    <w:unhideWhenUsed/>
    <w:rsid w:val="00AD6244"/>
    <w:rPr>
      <w:b/>
      <w:bCs/>
    </w:rPr>
  </w:style>
  <w:style w:type="character" w:customStyle="1" w:styleId="CommentSubjectChar">
    <w:name w:val="Comment Subject Char"/>
    <w:basedOn w:val="CommentTextChar"/>
    <w:link w:val="CommentSubject"/>
    <w:uiPriority w:val="99"/>
    <w:semiHidden/>
    <w:rsid w:val="00AD6244"/>
    <w:rPr>
      <w:b/>
      <w:bCs/>
      <w:sz w:val="20"/>
      <w:szCs w:val="20"/>
    </w:rPr>
  </w:style>
  <w:style w:type="paragraph" w:styleId="Revision">
    <w:name w:val="Revision"/>
    <w:hidden/>
    <w:uiPriority w:val="99"/>
    <w:semiHidden/>
    <w:rsid w:val="00AD6244"/>
    <w:pPr>
      <w:spacing w:after="0" w:line="240" w:lineRule="auto"/>
    </w:pPr>
  </w:style>
  <w:style w:type="paragraph" w:customStyle="1" w:styleId="a">
    <w:name w:val="таблица"/>
    <w:basedOn w:val="Caption"/>
    <w:link w:val="Char2"/>
    <w:qFormat/>
    <w:rsid w:val="00E644E2"/>
    <w:pPr>
      <w:keepNext/>
      <w:spacing w:before="0" w:after="120"/>
      <w:jc w:val="center"/>
    </w:pPr>
    <w:rPr>
      <w:rFonts w:ascii="Times New Roman" w:hAnsi="Times New Roman"/>
      <w:sz w:val="24"/>
      <w:szCs w:val="24"/>
      <w:lang w:val="bg-BG"/>
    </w:rPr>
  </w:style>
  <w:style w:type="character" w:customStyle="1" w:styleId="CaptionChar">
    <w:name w:val="Caption Char"/>
    <w:basedOn w:val="DefaultParagraphFont"/>
    <w:link w:val="Caption"/>
    <w:rsid w:val="00E644E2"/>
    <w:rPr>
      <w:rFonts w:ascii="Calibri" w:eastAsia="Calibri" w:hAnsi="Calibri"/>
      <w:b/>
      <w:bCs/>
      <w:sz w:val="20"/>
      <w:szCs w:val="20"/>
      <w:lang w:val="en-US"/>
    </w:rPr>
  </w:style>
  <w:style w:type="character" w:customStyle="1" w:styleId="Char2">
    <w:name w:val="таблица Char"/>
    <w:basedOn w:val="CaptionChar"/>
    <w:link w:val="a"/>
    <w:rsid w:val="00E644E2"/>
    <w:rPr>
      <w:rFonts w:ascii="Calibri" w:eastAsia="Calibri" w:hAnsi="Calibri"/>
      <w:b/>
      <w:bCs/>
      <w:sz w:val="2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16"/>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eastAsia="Calibri"/>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sz w:val="20"/>
      <w:szCs w:val="20"/>
      <w:lang w:val="en-US"/>
    </w:rPr>
  </w:style>
  <w:style w:type="character" w:customStyle="1" w:styleId="FootnoteTextChar">
    <w:name w:val="Footnote Text Char"/>
    <w:basedOn w:val="DefaultParagraphFont"/>
    <w:link w:val="FootnoteText"/>
    <w:semiHidden/>
    <w:rsid w:val="001638EB"/>
    <w:rPr>
      <w:rFonts w:ascii="Calibri" w:eastAsia="Calibri" w:hAnsi="Calibri" w:cs="Times New Roman"/>
      <w:sz w:val="20"/>
      <w:szCs w:val="20"/>
      <w:lang w:val="en-US"/>
    </w:rPr>
  </w:style>
  <w:style w:type="character" w:styleId="FootnoteReference">
    <w:name w:val="footnote reference"/>
    <w:aliases w:val="Footnote symbol"/>
    <w:rsid w:val="001638EB"/>
    <w:rPr>
      <w:vertAlign w:val="superscript"/>
    </w:rPr>
  </w:style>
  <w:style w:type="paragraph" w:styleId="Caption">
    <w:name w:val="caption"/>
    <w:basedOn w:val="Normal"/>
    <w:next w:val="Normal"/>
    <w:link w:val="CaptionChar"/>
    <w:qFormat/>
    <w:rsid w:val="001638EB"/>
    <w:pPr>
      <w:spacing w:before="120" w:after="0" w:line="240" w:lineRule="auto"/>
      <w:jc w:val="both"/>
    </w:pPr>
    <w:rPr>
      <w:rFonts w:ascii="Calibri" w:eastAsia="Calibri" w:hAnsi="Calibri"/>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eastAsia="Times New Roman"/>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eastAsia="Times New Roman"/>
      <w:b/>
      <w:bCs/>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eastAsia="Times New Roman"/>
      <w:color w:val="000000"/>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character" w:styleId="CommentReference">
    <w:name w:val="annotation reference"/>
    <w:basedOn w:val="DefaultParagraphFont"/>
    <w:uiPriority w:val="99"/>
    <w:semiHidden/>
    <w:unhideWhenUsed/>
    <w:rsid w:val="00AD6244"/>
    <w:rPr>
      <w:sz w:val="16"/>
      <w:szCs w:val="16"/>
    </w:rPr>
  </w:style>
  <w:style w:type="paragraph" w:styleId="CommentText">
    <w:name w:val="annotation text"/>
    <w:basedOn w:val="Normal"/>
    <w:link w:val="CommentTextChar"/>
    <w:uiPriority w:val="99"/>
    <w:semiHidden/>
    <w:unhideWhenUsed/>
    <w:rsid w:val="00AD6244"/>
    <w:pPr>
      <w:spacing w:line="240" w:lineRule="auto"/>
    </w:pPr>
    <w:rPr>
      <w:sz w:val="20"/>
      <w:szCs w:val="20"/>
    </w:rPr>
  </w:style>
  <w:style w:type="character" w:customStyle="1" w:styleId="CommentTextChar">
    <w:name w:val="Comment Text Char"/>
    <w:basedOn w:val="DefaultParagraphFont"/>
    <w:link w:val="CommentText"/>
    <w:uiPriority w:val="99"/>
    <w:semiHidden/>
    <w:rsid w:val="00AD6244"/>
    <w:rPr>
      <w:sz w:val="20"/>
      <w:szCs w:val="20"/>
    </w:rPr>
  </w:style>
  <w:style w:type="paragraph" w:styleId="CommentSubject">
    <w:name w:val="annotation subject"/>
    <w:basedOn w:val="CommentText"/>
    <w:next w:val="CommentText"/>
    <w:link w:val="CommentSubjectChar"/>
    <w:uiPriority w:val="99"/>
    <w:semiHidden/>
    <w:unhideWhenUsed/>
    <w:rsid w:val="00AD6244"/>
    <w:rPr>
      <w:b/>
      <w:bCs/>
    </w:rPr>
  </w:style>
  <w:style w:type="character" w:customStyle="1" w:styleId="CommentSubjectChar">
    <w:name w:val="Comment Subject Char"/>
    <w:basedOn w:val="CommentTextChar"/>
    <w:link w:val="CommentSubject"/>
    <w:uiPriority w:val="99"/>
    <w:semiHidden/>
    <w:rsid w:val="00AD6244"/>
    <w:rPr>
      <w:b/>
      <w:bCs/>
      <w:sz w:val="20"/>
      <w:szCs w:val="20"/>
    </w:rPr>
  </w:style>
  <w:style w:type="paragraph" w:styleId="Revision">
    <w:name w:val="Revision"/>
    <w:hidden/>
    <w:uiPriority w:val="99"/>
    <w:semiHidden/>
    <w:rsid w:val="00AD6244"/>
    <w:pPr>
      <w:spacing w:after="0" w:line="240" w:lineRule="auto"/>
    </w:pPr>
  </w:style>
  <w:style w:type="paragraph" w:customStyle="1" w:styleId="a">
    <w:name w:val="таблица"/>
    <w:basedOn w:val="Caption"/>
    <w:link w:val="Char2"/>
    <w:qFormat/>
    <w:rsid w:val="00E644E2"/>
    <w:pPr>
      <w:keepNext/>
      <w:spacing w:before="0" w:after="120"/>
      <w:jc w:val="center"/>
    </w:pPr>
    <w:rPr>
      <w:rFonts w:ascii="Times New Roman" w:hAnsi="Times New Roman"/>
      <w:sz w:val="24"/>
      <w:szCs w:val="24"/>
      <w:lang w:val="bg-BG"/>
    </w:rPr>
  </w:style>
  <w:style w:type="character" w:customStyle="1" w:styleId="CaptionChar">
    <w:name w:val="Caption Char"/>
    <w:basedOn w:val="DefaultParagraphFont"/>
    <w:link w:val="Caption"/>
    <w:rsid w:val="00E644E2"/>
    <w:rPr>
      <w:rFonts w:ascii="Calibri" w:eastAsia="Calibri" w:hAnsi="Calibri"/>
      <w:b/>
      <w:bCs/>
      <w:sz w:val="20"/>
      <w:szCs w:val="20"/>
      <w:lang w:val="en-US"/>
    </w:rPr>
  </w:style>
  <w:style w:type="character" w:customStyle="1" w:styleId="Char2">
    <w:name w:val="таблица Char"/>
    <w:basedOn w:val="CaptionChar"/>
    <w:link w:val="a"/>
    <w:rsid w:val="00E644E2"/>
    <w:rPr>
      <w:rFonts w:ascii="Calibri" w:eastAsia="Calibri" w:hAnsi="Calibri"/>
      <w:b/>
      <w:bC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30149">
      <w:bodyDiv w:val="1"/>
      <w:marLeft w:val="0"/>
      <w:marRight w:val="0"/>
      <w:marTop w:val="0"/>
      <w:marBottom w:val="0"/>
      <w:divBdr>
        <w:top w:val="none" w:sz="0" w:space="0" w:color="auto"/>
        <w:left w:val="none" w:sz="0" w:space="0" w:color="auto"/>
        <w:bottom w:val="none" w:sz="0" w:space="0" w:color="auto"/>
        <w:right w:val="none" w:sz="0" w:space="0" w:color="auto"/>
      </w:divBdr>
    </w:div>
    <w:div w:id="365253705">
      <w:bodyDiv w:val="1"/>
      <w:marLeft w:val="0"/>
      <w:marRight w:val="0"/>
      <w:marTop w:val="0"/>
      <w:marBottom w:val="0"/>
      <w:divBdr>
        <w:top w:val="none" w:sz="0" w:space="0" w:color="auto"/>
        <w:left w:val="none" w:sz="0" w:space="0" w:color="auto"/>
        <w:bottom w:val="none" w:sz="0" w:space="0" w:color="auto"/>
        <w:right w:val="none" w:sz="0" w:space="0" w:color="auto"/>
      </w:divBdr>
    </w:div>
    <w:div w:id="376591039">
      <w:bodyDiv w:val="1"/>
      <w:marLeft w:val="0"/>
      <w:marRight w:val="0"/>
      <w:marTop w:val="0"/>
      <w:marBottom w:val="0"/>
      <w:divBdr>
        <w:top w:val="none" w:sz="0" w:space="0" w:color="auto"/>
        <w:left w:val="none" w:sz="0" w:space="0" w:color="auto"/>
        <w:bottom w:val="none" w:sz="0" w:space="0" w:color="auto"/>
        <w:right w:val="none" w:sz="0" w:space="0" w:color="auto"/>
      </w:divBdr>
    </w:div>
    <w:div w:id="611790556">
      <w:bodyDiv w:val="1"/>
      <w:marLeft w:val="0"/>
      <w:marRight w:val="0"/>
      <w:marTop w:val="0"/>
      <w:marBottom w:val="0"/>
      <w:divBdr>
        <w:top w:val="none" w:sz="0" w:space="0" w:color="auto"/>
        <w:left w:val="none" w:sz="0" w:space="0" w:color="auto"/>
        <w:bottom w:val="none" w:sz="0" w:space="0" w:color="auto"/>
        <w:right w:val="none" w:sz="0" w:space="0" w:color="auto"/>
      </w:divBdr>
    </w:div>
    <w:div w:id="1060398591">
      <w:bodyDiv w:val="1"/>
      <w:marLeft w:val="0"/>
      <w:marRight w:val="0"/>
      <w:marTop w:val="0"/>
      <w:marBottom w:val="0"/>
      <w:divBdr>
        <w:top w:val="none" w:sz="0" w:space="0" w:color="auto"/>
        <w:left w:val="none" w:sz="0" w:space="0" w:color="auto"/>
        <w:bottom w:val="none" w:sz="0" w:space="0" w:color="auto"/>
        <w:right w:val="none" w:sz="0" w:space="0" w:color="auto"/>
      </w:divBdr>
    </w:div>
    <w:div w:id="1788936368">
      <w:bodyDiv w:val="1"/>
      <w:marLeft w:val="0"/>
      <w:marRight w:val="0"/>
      <w:marTop w:val="0"/>
      <w:marBottom w:val="0"/>
      <w:divBdr>
        <w:top w:val="none" w:sz="0" w:space="0" w:color="auto"/>
        <w:left w:val="none" w:sz="0" w:space="0" w:color="auto"/>
        <w:bottom w:val="none" w:sz="0" w:space="0" w:color="auto"/>
        <w:right w:val="none" w:sz="0" w:space="0" w:color="auto"/>
      </w:divBdr>
    </w:div>
    <w:div w:id="201051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BE00D-BBC6-41BF-86B9-3DA3E5FEE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52</Pages>
  <Words>19255</Words>
  <Characters>109760</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5</cp:revision>
  <cp:lastPrinted>2015-02-14T15:04:00Z</cp:lastPrinted>
  <dcterms:created xsi:type="dcterms:W3CDTF">2015-04-01T08:57:00Z</dcterms:created>
  <dcterms:modified xsi:type="dcterms:W3CDTF">2015-11-19T11:00:00Z</dcterms:modified>
</cp:coreProperties>
</file>