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1C1" w:rsidRPr="00AB434D" w:rsidRDefault="00BB21C1" w:rsidP="00EE7D90">
      <w:pPr>
        <w:pStyle w:val="Heading1"/>
        <w:keepLines w:val="0"/>
        <w:numPr>
          <w:ilvl w:val="0"/>
          <w:numId w:val="11"/>
        </w:numPr>
        <w:shd w:val="clear" w:color="auto" w:fill="8DB3E2" w:themeFill="text2" w:themeFillTint="66"/>
        <w:spacing w:before="240" w:after="240" w:line="240" w:lineRule="auto"/>
        <w:ind w:left="426" w:hanging="426"/>
        <w:jc w:val="both"/>
        <w:rPr>
          <w:rFonts w:ascii="Times New Roman" w:eastAsia="Calibri" w:hAnsi="Times New Roman" w:cs="Times New Roman"/>
          <w:color w:val="auto"/>
          <w:kern w:val="32"/>
          <w:sz w:val="32"/>
          <w:szCs w:val="32"/>
        </w:rPr>
      </w:pPr>
      <w:r w:rsidRPr="00AB434D">
        <w:rPr>
          <w:rFonts w:ascii="Times New Roman" w:eastAsia="Calibri" w:hAnsi="Times New Roman" w:cs="Times New Roman"/>
          <w:color w:val="auto"/>
          <w:kern w:val="32"/>
          <w:sz w:val="32"/>
          <w:szCs w:val="32"/>
        </w:rPr>
        <w:t>Определяне количествата и дяловете на използваната вода по сектори и отрасли</w:t>
      </w:r>
      <w:r w:rsidR="00C43BE2">
        <w:rPr>
          <w:rFonts w:ascii="Times New Roman" w:eastAsia="Calibri" w:hAnsi="Times New Roman" w:cs="Times New Roman"/>
          <w:color w:val="auto"/>
          <w:kern w:val="32"/>
          <w:sz w:val="32"/>
          <w:szCs w:val="32"/>
        </w:rPr>
        <w:t>,</w:t>
      </w:r>
      <w:r w:rsidRPr="00AB434D">
        <w:rPr>
          <w:rFonts w:ascii="Times New Roman" w:eastAsia="Calibri" w:hAnsi="Times New Roman" w:cs="Times New Roman"/>
          <w:color w:val="auto"/>
          <w:kern w:val="32"/>
          <w:sz w:val="32"/>
          <w:szCs w:val="32"/>
        </w:rPr>
        <w:t xml:space="preserve"> и по </w:t>
      </w:r>
      <w:r w:rsidR="00D67F1F">
        <w:rPr>
          <w:rFonts w:ascii="Times New Roman" w:eastAsia="Calibri" w:hAnsi="Times New Roman" w:cs="Times New Roman"/>
          <w:color w:val="auto"/>
          <w:kern w:val="32"/>
          <w:sz w:val="32"/>
          <w:szCs w:val="32"/>
        </w:rPr>
        <w:t>райони за басейново управление на водите/</w:t>
      </w:r>
      <w:r w:rsidRPr="00AB434D">
        <w:rPr>
          <w:rFonts w:ascii="Times New Roman" w:eastAsia="Calibri" w:hAnsi="Times New Roman" w:cs="Times New Roman"/>
          <w:color w:val="auto"/>
          <w:kern w:val="32"/>
          <w:sz w:val="32"/>
          <w:szCs w:val="32"/>
        </w:rPr>
        <w:t>речни басейни</w:t>
      </w:r>
    </w:p>
    <w:p w:rsidR="00BB21C1" w:rsidRDefault="00BB21C1" w:rsidP="00BB21C1">
      <w:pPr>
        <w:spacing w:after="120" w:line="240" w:lineRule="auto"/>
        <w:rPr>
          <w:rFonts w:ascii="Times New Roman" w:hAnsi="Times New Roman" w:cs="Times New Roman"/>
          <w:b/>
          <w:sz w:val="24"/>
          <w:szCs w:val="24"/>
        </w:rPr>
      </w:pPr>
      <w:bookmarkStart w:id="0" w:name="_GoBack"/>
      <w:bookmarkEnd w:id="0"/>
      <w:r>
        <w:rPr>
          <w:rFonts w:ascii="Times New Roman" w:hAnsi="Times New Roman" w:cs="Times New Roman"/>
          <w:sz w:val="24"/>
          <w:szCs w:val="24"/>
        </w:rPr>
        <w:t>Целта на анализа е да отговори на следните въпроси:</w:t>
      </w:r>
    </w:p>
    <w:p w:rsidR="00BB21C1" w:rsidRDefault="00BB21C1" w:rsidP="00BB21C1">
      <w:pPr>
        <w:pStyle w:val="ListParagraph"/>
        <w:numPr>
          <w:ilvl w:val="0"/>
          <w:numId w:val="1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Какви са количествата и дяловете на използваната вода по сектори и отрасли от водоползвателите според доставчика</w:t>
      </w:r>
    </w:p>
    <w:p w:rsidR="00BB21C1" w:rsidRDefault="00BB21C1" w:rsidP="00BB21C1">
      <w:pPr>
        <w:pStyle w:val="ListParagraph"/>
        <w:numPr>
          <w:ilvl w:val="0"/>
          <w:numId w:val="1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Какви са промените спрямо предходния анализиран период 2003 – 2007 г.</w:t>
      </w:r>
    </w:p>
    <w:p w:rsidR="00BB21C1" w:rsidRDefault="00BB21C1" w:rsidP="00BB21C1">
      <w:pPr>
        <w:pStyle w:val="ListParagraph"/>
        <w:numPr>
          <w:ilvl w:val="0"/>
          <w:numId w:val="1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Каква е очертаващата се тенденция и какви са причините за така очерталите се процеси</w:t>
      </w:r>
    </w:p>
    <w:p w:rsidR="00BB21C1" w:rsidRPr="00BB21C1" w:rsidRDefault="00BB21C1" w:rsidP="00B14CAF">
      <w:pPr>
        <w:pStyle w:val="ListParagraph"/>
        <w:spacing w:after="120" w:line="240" w:lineRule="auto"/>
        <w:contextualSpacing w:val="0"/>
        <w:rPr>
          <w:rFonts w:ascii="Times New Roman" w:hAnsi="Times New Roman" w:cs="Times New Roman"/>
          <w:b/>
          <w:sz w:val="24"/>
          <w:szCs w:val="24"/>
          <w:lang w:val="en-US"/>
        </w:rPr>
      </w:pPr>
    </w:p>
    <w:p w:rsidR="003F6C8D" w:rsidRPr="00BB21C1" w:rsidRDefault="00EE7D90" w:rsidP="00EE7D90">
      <w:pPr>
        <w:pStyle w:val="Heading3"/>
        <w:numPr>
          <w:ilvl w:val="1"/>
          <w:numId w:val="13"/>
        </w:numPr>
        <w:rPr>
          <w:rFonts w:ascii="Times New Roman" w:hAnsi="Times New Roman" w:cs="Times New Roman"/>
          <w:color w:val="auto"/>
          <w:sz w:val="24"/>
          <w:szCs w:val="24"/>
        </w:rPr>
      </w:pPr>
      <w:r>
        <w:rPr>
          <w:rFonts w:ascii="Times New Roman" w:hAnsi="Times New Roman" w:cs="Times New Roman"/>
          <w:color w:val="auto"/>
          <w:sz w:val="24"/>
          <w:szCs w:val="24"/>
          <w:lang w:val="en-US"/>
        </w:rPr>
        <w:t xml:space="preserve"> </w:t>
      </w:r>
      <w:r w:rsidR="003F6C8D" w:rsidRPr="00BB21C1">
        <w:rPr>
          <w:rFonts w:ascii="Times New Roman" w:hAnsi="Times New Roman" w:cs="Times New Roman"/>
          <w:color w:val="auto"/>
          <w:sz w:val="24"/>
          <w:szCs w:val="24"/>
        </w:rPr>
        <w:t>Методологически бележки</w:t>
      </w:r>
    </w:p>
    <w:p w:rsidR="001D6F1B" w:rsidRDefault="000355F9" w:rsidP="001D6F1B">
      <w:pPr>
        <w:spacing w:after="120" w:line="240" w:lineRule="auto"/>
        <w:jc w:val="both"/>
        <w:rPr>
          <w:rFonts w:ascii="Times New Roman" w:hAnsi="Times New Roman" w:cs="Times New Roman"/>
          <w:sz w:val="24"/>
          <w:szCs w:val="24"/>
        </w:rPr>
      </w:pPr>
      <w:r w:rsidRPr="00325FDC">
        <w:rPr>
          <w:rFonts w:ascii="Times New Roman" w:eastAsia="Times New Roman" w:hAnsi="Times New Roman"/>
          <w:color w:val="000000"/>
          <w:sz w:val="24"/>
          <w:szCs w:val="24"/>
          <w:lang w:eastAsia="bg-BG"/>
        </w:rPr>
        <w:t>Определяне</w:t>
      </w:r>
      <w:r w:rsidR="00AB4888">
        <w:rPr>
          <w:rFonts w:ascii="Times New Roman" w:eastAsia="Times New Roman" w:hAnsi="Times New Roman"/>
          <w:color w:val="000000"/>
          <w:sz w:val="24"/>
          <w:szCs w:val="24"/>
          <w:lang w:eastAsia="bg-BG"/>
        </w:rPr>
        <w:t>то</w:t>
      </w:r>
      <w:r w:rsidRPr="00325FDC">
        <w:rPr>
          <w:rFonts w:ascii="Times New Roman" w:eastAsia="Times New Roman" w:hAnsi="Times New Roman"/>
          <w:color w:val="000000"/>
          <w:sz w:val="24"/>
          <w:szCs w:val="24"/>
          <w:lang w:eastAsia="bg-BG"/>
        </w:rPr>
        <w:t xml:space="preserve"> на количествата и дяловете на използваната вода по сектори и отрасли</w:t>
      </w:r>
      <w:r w:rsidR="007776A2">
        <w:rPr>
          <w:rFonts w:ascii="Times New Roman" w:eastAsia="Times New Roman" w:hAnsi="Times New Roman"/>
          <w:color w:val="000000"/>
          <w:sz w:val="24"/>
          <w:szCs w:val="24"/>
          <w:lang w:val="en-US" w:eastAsia="bg-BG"/>
        </w:rPr>
        <w:t>,</w:t>
      </w:r>
      <w:r w:rsidRPr="00325FDC">
        <w:rPr>
          <w:rFonts w:ascii="Times New Roman" w:eastAsia="Times New Roman" w:hAnsi="Times New Roman"/>
          <w:color w:val="000000"/>
          <w:sz w:val="24"/>
          <w:szCs w:val="24"/>
          <w:lang w:eastAsia="bg-BG"/>
        </w:rPr>
        <w:t xml:space="preserve"> </w:t>
      </w:r>
      <w:r w:rsidR="007776A2">
        <w:rPr>
          <w:rFonts w:ascii="Times New Roman" w:eastAsia="Times New Roman" w:hAnsi="Times New Roman"/>
          <w:color w:val="000000"/>
          <w:sz w:val="24"/>
          <w:szCs w:val="24"/>
          <w:lang w:eastAsia="bg-BG"/>
        </w:rPr>
        <w:t>райони за басейново управление на водите/</w:t>
      </w:r>
      <w:r w:rsidRPr="00325FDC">
        <w:rPr>
          <w:rFonts w:ascii="Times New Roman" w:eastAsia="Times New Roman" w:hAnsi="Times New Roman"/>
          <w:color w:val="000000"/>
          <w:sz w:val="24"/>
          <w:szCs w:val="24"/>
          <w:lang w:eastAsia="bg-BG"/>
        </w:rPr>
        <w:t>речни басейни</w:t>
      </w:r>
      <w:r w:rsidR="00465338">
        <w:rPr>
          <w:rFonts w:ascii="Times New Roman" w:hAnsi="Times New Roman" w:cs="Times New Roman"/>
          <w:sz w:val="24"/>
          <w:szCs w:val="24"/>
        </w:rPr>
        <w:t xml:space="preserve"> </w:t>
      </w:r>
      <w:r w:rsidR="001D6F1B">
        <w:rPr>
          <w:rFonts w:ascii="Times New Roman" w:hAnsi="Times New Roman" w:cs="Times New Roman"/>
          <w:sz w:val="24"/>
          <w:szCs w:val="24"/>
        </w:rPr>
        <w:t>се основава на методологическия подход, прилаган при проект „Актуализация на икономическия анализ на водоползването“, изпълнен през 2009-2010 г. и представен по-долу</w:t>
      </w:r>
      <w:r w:rsidR="00465338">
        <w:rPr>
          <w:rFonts w:ascii="Times New Roman" w:hAnsi="Times New Roman" w:cs="Times New Roman"/>
          <w:sz w:val="24"/>
          <w:szCs w:val="24"/>
        </w:rPr>
        <w:t xml:space="preserve"> и който е залегнал при изготвянето на ПУРБ за </w:t>
      </w:r>
      <w:r w:rsidR="00EB77C6">
        <w:rPr>
          <w:rFonts w:ascii="Times New Roman" w:hAnsi="Times New Roman" w:cs="Times New Roman"/>
          <w:sz w:val="24"/>
          <w:szCs w:val="24"/>
        </w:rPr>
        <w:t>Ч</w:t>
      </w:r>
      <w:r w:rsidR="00465338">
        <w:rPr>
          <w:rFonts w:ascii="Times New Roman" w:hAnsi="Times New Roman" w:cs="Times New Roman"/>
          <w:sz w:val="24"/>
          <w:szCs w:val="24"/>
        </w:rPr>
        <w:t>РБУВ</w:t>
      </w:r>
      <w:r w:rsidR="001D6F1B">
        <w:rPr>
          <w:rFonts w:ascii="Times New Roman" w:hAnsi="Times New Roman" w:cs="Times New Roman"/>
          <w:sz w:val="24"/>
          <w:szCs w:val="24"/>
        </w:rPr>
        <w:t>.</w:t>
      </w:r>
      <w:r w:rsidR="001D6F1B" w:rsidRPr="00B43F59">
        <w:rPr>
          <w:rFonts w:ascii="Times New Roman" w:hAnsi="Times New Roman" w:cs="Times New Roman"/>
          <w:sz w:val="24"/>
          <w:szCs w:val="24"/>
        </w:rPr>
        <w:t xml:space="preserve"> </w:t>
      </w:r>
    </w:p>
    <w:p w:rsidR="00DC1E27" w:rsidRDefault="00FE7299" w:rsidP="00B14CAF">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Обект на анализа са: </w:t>
      </w:r>
    </w:p>
    <w:p w:rsidR="00A21383" w:rsidRDefault="0064476E" w:rsidP="00B14CAF">
      <w:pPr>
        <w:pStyle w:val="ListParagraph"/>
        <w:numPr>
          <w:ilvl w:val="0"/>
          <w:numId w:val="6"/>
        </w:numPr>
        <w:spacing w:after="12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основни категории водоснабдяване - обществено водоснабдяване</w:t>
      </w:r>
      <w:r w:rsidR="00F4659B">
        <w:rPr>
          <w:rFonts w:ascii="Times New Roman" w:hAnsi="Times New Roman" w:cs="Times New Roman"/>
          <w:sz w:val="24"/>
          <w:szCs w:val="24"/>
        </w:rPr>
        <w:t xml:space="preserve"> (ВиК оператори)</w:t>
      </w:r>
      <w:r w:rsidR="00930A4A">
        <w:rPr>
          <w:rFonts w:ascii="Times New Roman" w:hAnsi="Times New Roman" w:cs="Times New Roman"/>
          <w:sz w:val="24"/>
          <w:szCs w:val="24"/>
        </w:rPr>
        <w:t>,</w:t>
      </w:r>
      <w:r>
        <w:rPr>
          <w:rFonts w:ascii="Times New Roman" w:hAnsi="Times New Roman" w:cs="Times New Roman"/>
          <w:sz w:val="24"/>
          <w:szCs w:val="24"/>
        </w:rPr>
        <w:t xml:space="preserve"> в т.ч</w:t>
      </w:r>
      <w:r w:rsidR="00930A4A">
        <w:rPr>
          <w:rFonts w:ascii="Times New Roman" w:hAnsi="Times New Roman" w:cs="Times New Roman"/>
          <w:sz w:val="24"/>
          <w:szCs w:val="24"/>
        </w:rPr>
        <w:t xml:space="preserve">. </w:t>
      </w:r>
      <w:r>
        <w:rPr>
          <w:rFonts w:ascii="Times New Roman" w:hAnsi="Times New Roman" w:cs="Times New Roman"/>
          <w:sz w:val="24"/>
          <w:szCs w:val="24"/>
        </w:rPr>
        <w:t xml:space="preserve">напояване и охлаждане; </w:t>
      </w:r>
      <w:r w:rsidR="00F4659B">
        <w:rPr>
          <w:rFonts w:ascii="Times New Roman" w:hAnsi="Times New Roman" w:cs="Times New Roman"/>
          <w:sz w:val="24"/>
          <w:szCs w:val="24"/>
        </w:rPr>
        <w:t>напоителни системи</w:t>
      </w:r>
      <w:r w:rsidR="00930A4A">
        <w:rPr>
          <w:rFonts w:ascii="Times New Roman" w:hAnsi="Times New Roman" w:cs="Times New Roman"/>
          <w:sz w:val="24"/>
          <w:szCs w:val="24"/>
        </w:rPr>
        <w:t>,</w:t>
      </w:r>
      <w:r>
        <w:rPr>
          <w:rFonts w:ascii="Times New Roman" w:hAnsi="Times New Roman" w:cs="Times New Roman"/>
          <w:sz w:val="24"/>
          <w:szCs w:val="24"/>
        </w:rPr>
        <w:t xml:space="preserve"> в т.ч</w:t>
      </w:r>
      <w:r w:rsidR="00930A4A">
        <w:rPr>
          <w:rFonts w:ascii="Times New Roman" w:hAnsi="Times New Roman" w:cs="Times New Roman"/>
          <w:sz w:val="24"/>
          <w:szCs w:val="24"/>
        </w:rPr>
        <w:t xml:space="preserve">. </w:t>
      </w:r>
      <w:r>
        <w:rPr>
          <w:rFonts w:ascii="Times New Roman" w:hAnsi="Times New Roman" w:cs="Times New Roman"/>
          <w:sz w:val="24"/>
          <w:szCs w:val="24"/>
        </w:rPr>
        <w:t>напояване и охлаждане; собствено водоснабдяване</w:t>
      </w:r>
      <w:r w:rsidR="00F4659B">
        <w:rPr>
          <w:rFonts w:ascii="Times New Roman" w:hAnsi="Times New Roman" w:cs="Times New Roman"/>
          <w:sz w:val="24"/>
          <w:szCs w:val="24"/>
        </w:rPr>
        <w:t xml:space="preserve"> (самостоятелно водовземане от наблюдаваните предприятия</w:t>
      </w:r>
      <w:r w:rsidR="002E1E9A">
        <w:rPr>
          <w:rFonts w:ascii="Times New Roman" w:hAnsi="Times New Roman" w:cs="Times New Roman"/>
          <w:sz w:val="24"/>
          <w:szCs w:val="24"/>
        </w:rPr>
        <w:t>)</w:t>
      </w:r>
      <w:r w:rsidR="00930A4A">
        <w:rPr>
          <w:rFonts w:ascii="Times New Roman" w:hAnsi="Times New Roman" w:cs="Times New Roman"/>
          <w:sz w:val="24"/>
          <w:szCs w:val="24"/>
        </w:rPr>
        <w:t>,</w:t>
      </w:r>
      <w:r>
        <w:rPr>
          <w:rFonts w:ascii="Times New Roman" w:hAnsi="Times New Roman" w:cs="Times New Roman"/>
          <w:sz w:val="24"/>
          <w:szCs w:val="24"/>
        </w:rPr>
        <w:t xml:space="preserve"> в т.ч</w:t>
      </w:r>
      <w:r w:rsidR="00930A4A">
        <w:rPr>
          <w:rFonts w:ascii="Times New Roman" w:hAnsi="Times New Roman" w:cs="Times New Roman"/>
          <w:sz w:val="24"/>
          <w:szCs w:val="24"/>
        </w:rPr>
        <w:t xml:space="preserve">. </w:t>
      </w:r>
      <w:r>
        <w:rPr>
          <w:rFonts w:ascii="Times New Roman" w:hAnsi="Times New Roman" w:cs="Times New Roman"/>
          <w:sz w:val="24"/>
          <w:szCs w:val="24"/>
        </w:rPr>
        <w:t>напояване и охлаждане; друго водоснабдяване</w:t>
      </w:r>
      <w:r w:rsidR="00F4659B">
        <w:rPr>
          <w:rFonts w:ascii="Times New Roman" w:hAnsi="Times New Roman" w:cs="Times New Roman"/>
          <w:sz w:val="24"/>
          <w:szCs w:val="24"/>
        </w:rPr>
        <w:t xml:space="preserve"> </w:t>
      </w:r>
      <w:r w:rsidR="00F4659B" w:rsidRPr="00AF17CC">
        <w:rPr>
          <w:rFonts w:ascii="Times New Roman" w:hAnsi="Times New Roman" w:cs="Times New Roman"/>
          <w:sz w:val="24"/>
          <w:szCs w:val="24"/>
        </w:rPr>
        <w:t>(</w:t>
      </w:r>
      <w:r w:rsidR="00F4659B" w:rsidRPr="002642AC">
        <w:rPr>
          <w:rFonts w:ascii="Times New Roman" w:hAnsi="Times New Roman"/>
          <w:sz w:val="24"/>
          <w:szCs w:val="24"/>
        </w:rPr>
        <w:t>включващо сурови и отпадъчни води, получени  от други (съседни) предприятия)</w:t>
      </w:r>
      <w:r w:rsidR="00930A4A">
        <w:rPr>
          <w:rFonts w:ascii="Times New Roman" w:hAnsi="Times New Roman" w:cs="Times New Roman"/>
          <w:sz w:val="24"/>
          <w:szCs w:val="24"/>
        </w:rPr>
        <w:t>,</w:t>
      </w:r>
      <w:r>
        <w:rPr>
          <w:rFonts w:ascii="Times New Roman" w:hAnsi="Times New Roman" w:cs="Times New Roman"/>
          <w:sz w:val="24"/>
          <w:szCs w:val="24"/>
        </w:rPr>
        <w:t xml:space="preserve"> </w:t>
      </w:r>
      <w:r w:rsidR="00A21383">
        <w:rPr>
          <w:rFonts w:ascii="Times New Roman" w:hAnsi="Times New Roman" w:cs="Times New Roman"/>
          <w:sz w:val="24"/>
          <w:szCs w:val="24"/>
        </w:rPr>
        <w:t>в т.ч</w:t>
      </w:r>
      <w:r w:rsidR="00930A4A">
        <w:rPr>
          <w:rFonts w:ascii="Times New Roman" w:hAnsi="Times New Roman" w:cs="Times New Roman"/>
          <w:sz w:val="24"/>
          <w:szCs w:val="24"/>
        </w:rPr>
        <w:t xml:space="preserve">. </w:t>
      </w:r>
      <w:r w:rsidR="00A21383">
        <w:rPr>
          <w:rFonts w:ascii="Times New Roman" w:hAnsi="Times New Roman" w:cs="Times New Roman"/>
          <w:sz w:val="24"/>
          <w:szCs w:val="24"/>
        </w:rPr>
        <w:t>напояване и охлаждане; повторно използвани води</w:t>
      </w:r>
      <w:r w:rsidR="00F4659B">
        <w:rPr>
          <w:rFonts w:ascii="Times New Roman" w:hAnsi="Times New Roman" w:cs="Times New Roman"/>
          <w:sz w:val="24"/>
          <w:szCs w:val="24"/>
        </w:rPr>
        <w:t xml:space="preserve"> </w:t>
      </w:r>
      <w:r w:rsidR="00F4659B" w:rsidRPr="00AF17CC">
        <w:rPr>
          <w:rFonts w:ascii="Times New Roman" w:hAnsi="Times New Roman" w:cs="Times New Roman"/>
          <w:sz w:val="24"/>
          <w:szCs w:val="24"/>
          <w:u w:val="single"/>
        </w:rPr>
        <w:t>(</w:t>
      </w:r>
      <w:r w:rsidR="00F4659B" w:rsidRPr="002642AC">
        <w:rPr>
          <w:rFonts w:ascii="Times New Roman" w:hAnsi="Times New Roman"/>
          <w:sz w:val="24"/>
          <w:szCs w:val="24"/>
        </w:rPr>
        <w:t>повторно използване на промишлени отпадъчни води след тяхното охлаждане или пречистване до необходимата степен)</w:t>
      </w:r>
      <w:r w:rsidR="00930A4A">
        <w:rPr>
          <w:rFonts w:ascii="Times New Roman" w:hAnsi="Times New Roman" w:cs="Times New Roman"/>
          <w:sz w:val="24"/>
          <w:szCs w:val="24"/>
        </w:rPr>
        <w:t>,</w:t>
      </w:r>
      <w:r w:rsidR="00A21383">
        <w:rPr>
          <w:rFonts w:ascii="Times New Roman" w:hAnsi="Times New Roman" w:cs="Times New Roman"/>
          <w:sz w:val="24"/>
          <w:szCs w:val="24"/>
        </w:rPr>
        <w:t xml:space="preserve"> в т.ч</w:t>
      </w:r>
      <w:r w:rsidR="00930A4A">
        <w:rPr>
          <w:rFonts w:ascii="Times New Roman" w:hAnsi="Times New Roman" w:cs="Times New Roman"/>
          <w:sz w:val="24"/>
          <w:szCs w:val="24"/>
        </w:rPr>
        <w:t xml:space="preserve">. </w:t>
      </w:r>
      <w:r w:rsidR="00A21383">
        <w:rPr>
          <w:rFonts w:ascii="Times New Roman" w:hAnsi="Times New Roman" w:cs="Times New Roman"/>
          <w:sz w:val="24"/>
          <w:szCs w:val="24"/>
        </w:rPr>
        <w:t xml:space="preserve">напояване и охлаждане; </w:t>
      </w:r>
    </w:p>
    <w:p w:rsidR="00A730B3" w:rsidRDefault="00A21383" w:rsidP="00B14CAF">
      <w:pPr>
        <w:pStyle w:val="ListParagraph"/>
        <w:numPr>
          <w:ilvl w:val="0"/>
          <w:numId w:val="6"/>
        </w:numPr>
        <w:spacing w:after="12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основни икономически дейности – селско стопанство; индустрия</w:t>
      </w:r>
      <w:r w:rsidR="0029797D">
        <w:rPr>
          <w:rFonts w:ascii="Times New Roman" w:hAnsi="Times New Roman" w:cs="Times New Roman"/>
          <w:sz w:val="24"/>
          <w:szCs w:val="24"/>
        </w:rPr>
        <w:t>,</w:t>
      </w:r>
      <w:r>
        <w:rPr>
          <w:rFonts w:ascii="Times New Roman" w:hAnsi="Times New Roman" w:cs="Times New Roman"/>
          <w:sz w:val="24"/>
          <w:szCs w:val="24"/>
        </w:rPr>
        <w:t xml:space="preserve"> в т.ч. добивна, преработваща, производство  и разпределение на електро- и топлоенергия, газ и строителство; услуги и домакинства.</w:t>
      </w:r>
    </w:p>
    <w:p w:rsidR="00A21383" w:rsidRDefault="00A21383" w:rsidP="00B14CAF">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Анализът е изготвен на национално</w:t>
      </w:r>
      <w:r w:rsidR="00852302">
        <w:rPr>
          <w:rFonts w:ascii="Times New Roman" w:hAnsi="Times New Roman" w:cs="Times New Roman"/>
          <w:sz w:val="24"/>
          <w:szCs w:val="24"/>
        </w:rPr>
        <w:t xml:space="preserve"> ниво</w:t>
      </w:r>
      <w:r w:rsidR="00852302" w:rsidRPr="00CA7363">
        <w:rPr>
          <w:rFonts w:ascii="Times New Roman" w:hAnsi="Times New Roman" w:cs="Times New Roman"/>
          <w:sz w:val="24"/>
          <w:szCs w:val="24"/>
        </w:rPr>
        <w:t xml:space="preserve">, </w:t>
      </w:r>
      <w:r w:rsidR="00852302">
        <w:rPr>
          <w:rFonts w:ascii="Times New Roman" w:hAnsi="Times New Roman" w:cs="Times New Roman"/>
          <w:sz w:val="24"/>
          <w:szCs w:val="24"/>
        </w:rPr>
        <w:t xml:space="preserve">на ниво район за басейново управление и на ниво речен басейн </w:t>
      </w:r>
      <w:r w:rsidR="00EF0857">
        <w:rPr>
          <w:rFonts w:ascii="Times New Roman" w:hAnsi="Times New Roman" w:cs="Times New Roman"/>
          <w:sz w:val="24"/>
          <w:szCs w:val="24"/>
        </w:rPr>
        <w:t>според наличната информация, а именно</w:t>
      </w:r>
      <w:r>
        <w:rPr>
          <w:rFonts w:ascii="Times New Roman" w:hAnsi="Times New Roman" w:cs="Times New Roman"/>
          <w:sz w:val="24"/>
          <w:szCs w:val="24"/>
        </w:rPr>
        <w:t xml:space="preserve">: </w:t>
      </w:r>
    </w:p>
    <w:p w:rsidR="00852302" w:rsidRPr="00CA7363" w:rsidRDefault="00852302" w:rsidP="00852302">
      <w:pPr>
        <w:pStyle w:val="ListParagraph"/>
        <w:numPr>
          <w:ilvl w:val="0"/>
          <w:numId w:val="3"/>
        </w:numPr>
        <w:spacing w:after="120" w:line="240" w:lineRule="auto"/>
        <w:ind w:left="714" w:hanging="357"/>
        <w:contextualSpacing w:val="0"/>
        <w:jc w:val="both"/>
        <w:rPr>
          <w:rFonts w:ascii="Times New Roman" w:hAnsi="Times New Roman" w:cs="Times New Roman"/>
          <w:sz w:val="24"/>
          <w:szCs w:val="24"/>
        </w:rPr>
      </w:pPr>
      <w:r w:rsidRPr="00CA7363">
        <w:rPr>
          <w:rFonts w:ascii="Times New Roman" w:hAnsi="Times New Roman" w:cs="Times New Roman"/>
          <w:sz w:val="24"/>
          <w:szCs w:val="24"/>
        </w:rPr>
        <w:t xml:space="preserve">официална статистическа информация от НСИ за използвана вода по категории водоснабдяване и основни икономически дейности за периодите 2003-2007 г. и 2008-2012 г. по райони за басейново управление на водите и </w:t>
      </w:r>
      <w:r>
        <w:rPr>
          <w:rFonts w:ascii="Times New Roman" w:hAnsi="Times New Roman" w:cs="Times New Roman"/>
          <w:sz w:val="24"/>
          <w:szCs w:val="24"/>
        </w:rPr>
        <w:t>речни басейни</w:t>
      </w:r>
      <w:r w:rsidRPr="00CA7363">
        <w:rPr>
          <w:rFonts w:ascii="Times New Roman" w:hAnsi="Times New Roman" w:cs="Times New Roman"/>
          <w:sz w:val="24"/>
          <w:szCs w:val="24"/>
        </w:rPr>
        <w:t>. Поради липса на официални данни за използваната вода по отрасли на индустрията (добивна промишленост, преработваща промишленост, производство и разпределение на електрическа, топлоенергия и газ и строителство) на ниво</w:t>
      </w:r>
      <w:r>
        <w:rPr>
          <w:rFonts w:ascii="Times New Roman" w:hAnsi="Times New Roman" w:cs="Times New Roman"/>
          <w:sz w:val="24"/>
          <w:szCs w:val="24"/>
        </w:rPr>
        <w:t xml:space="preserve"> речен басейн</w:t>
      </w:r>
      <w:r w:rsidRPr="00CA7363">
        <w:rPr>
          <w:rFonts w:ascii="Times New Roman" w:hAnsi="Times New Roman" w:cs="Times New Roman"/>
          <w:sz w:val="24"/>
          <w:szCs w:val="24"/>
        </w:rPr>
        <w:t>, те са анализирани само на национално ниво</w:t>
      </w:r>
      <w:r>
        <w:rPr>
          <w:rFonts w:ascii="Times New Roman" w:hAnsi="Times New Roman" w:cs="Times New Roman"/>
          <w:sz w:val="24"/>
          <w:szCs w:val="24"/>
        </w:rPr>
        <w:t xml:space="preserve"> и на ниво район за басейново управлени</w:t>
      </w:r>
      <w:r w:rsidR="00F4659B">
        <w:rPr>
          <w:rFonts w:ascii="Times New Roman" w:hAnsi="Times New Roman" w:cs="Times New Roman"/>
          <w:sz w:val="24"/>
          <w:szCs w:val="24"/>
        </w:rPr>
        <w:t>е</w:t>
      </w:r>
      <w:r w:rsidRPr="00CA7363">
        <w:rPr>
          <w:rFonts w:ascii="Times New Roman" w:hAnsi="Times New Roman" w:cs="Times New Roman"/>
          <w:sz w:val="24"/>
          <w:szCs w:val="24"/>
        </w:rPr>
        <w:t>.</w:t>
      </w:r>
    </w:p>
    <w:p w:rsidR="00393475" w:rsidRDefault="00393475" w:rsidP="00B14CAF">
      <w:pPr>
        <w:pStyle w:val="ListParagraph"/>
        <w:numPr>
          <w:ilvl w:val="0"/>
          <w:numId w:val="3"/>
        </w:numPr>
        <w:spacing w:after="120" w:line="240" w:lineRule="auto"/>
        <w:ind w:left="714" w:hanging="357"/>
        <w:contextualSpacing w:val="0"/>
        <w:jc w:val="both"/>
        <w:rPr>
          <w:rFonts w:ascii="Times New Roman" w:hAnsi="Times New Roman" w:cs="Times New Roman"/>
          <w:sz w:val="24"/>
          <w:szCs w:val="24"/>
        </w:rPr>
      </w:pPr>
    </w:p>
    <w:p w:rsidR="00430106" w:rsidRPr="000A6787" w:rsidRDefault="00430106" w:rsidP="00430106">
      <w:pPr>
        <w:pStyle w:val="ListParagraph"/>
        <w:spacing w:before="120" w:after="120" w:line="240" w:lineRule="auto"/>
        <w:ind w:left="0"/>
        <w:jc w:val="both"/>
        <w:rPr>
          <w:rFonts w:ascii="Times New Roman" w:hAnsi="Times New Roman" w:cs="Times New Roman"/>
          <w:sz w:val="24"/>
          <w:szCs w:val="24"/>
        </w:rPr>
      </w:pPr>
      <w:r>
        <w:rPr>
          <w:rFonts w:ascii="Times New Roman" w:hAnsi="Times New Roman" w:cs="Times New Roman"/>
          <w:sz w:val="24"/>
          <w:szCs w:val="24"/>
        </w:rPr>
        <w:t>Както бе посочено при анализа на значимите водоползватели, в</w:t>
      </w:r>
      <w:r w:rsidRPr="000A6787">
        <w:rPr>
          <w:rFonts w:ascii="Times New Roman" w:hAnsi="Times New Roman" w:cs="Times New Roman"/>
          <w:sz w:val="24"/>
          <w:szCs w:val="24"/>
        </w:rPr>
        <w:t xml:space="preserve">ключването на корабоплаването </w:t>
      </w:r>
      <w:r>
        <w:rPr>
          <w:rFonts w:ascii="Times New Roman" w:hAnsi="Times New Roman" w:cs="Times New Roman"/>
          <w:sz w:val="24"/>
          <w:szCs w:val="24"/>
        </w:rPr>
        <w:t xml:space="preserve">в икономическия анализ </w:t>
      </w:r>
      <w:r w:rsidRPr="000A6787">
        <w:rPr>
          <w:rFonts w:ascii="Times New Roman" w:hAnsi="Times New Roman" w:cs="Times New Roman"/>
          <w:sz w:val="24"/>
          <w:szCs w:val="24"/>
        </w:rPr>
        <w:t xml:space="preserve">произтича от отправена бележка на ЕК при оценката на ПУРБ на страните-членки. </w:t>
      </w:r>
      <w:r>
        <w:rPr>
          <w:rFonts w:ascii="Times New Roman" w:hAnsi="Times New Roman" w:cs="Times New Roman"/>
          <w:sz w:val="24"/>
          <w:szCs w:val="24"/>
        </w:rPr>
        <w:t xml:space="preserve">Към момента обаче не е </w:t>
      </w:r>
      <w:r w:rsidRPr="000A6787">
        <w:rPr>
          <w:rFonts w:ascii="Times New Roman" w:hAnsi="Times New Roman" w:cs="Times New Roman"/>
          <w:sz w:val="24"/>
          <w:szCs w:val="24"/>
        </w:rPr>
        <w:t xml:space="preserve">налична официална </w:t>
      </w:r>
      <w:r w:rsidRPr="000A6787">
        <w:rPr>
          <w:rFonts w:ascii="Times New Roman" w:hAnsi="Times New Roman" w:cs="Times New Roman"/>
          <w:sz w:val="24"/>
          <w:szCs w:val="24"/>
        </w:rPr>
        <w:lastRenderedPageBreak/>
        <w:t>статистическа информация за използвана вода от кораби за питейно-битови нужди и технологични нужди, вкл. охлаждане на двигателите, което възпрепятства оценката на водоползването на корабоплаването.</w:t>
      </w:r>
    </w:p>
    <w:p w:rsidR="00FA2529" w:rsidRPr="00FA2529" w:rsidRDefault="00FA2529" w:rsidP="00FA2529">
      <w:pPr>
        <w:spacing w:after="120" w:line="240" w:lineRule="auto"/>
        <w:jc w:val="both"/>
        <w:rPr>
          <w:rFonts w:ascii="Times New Roman" w:hAnsi="Times New Roman" w:cs="Times New Roman"/>
          <w:sz w:val="24"/>
          <w:szCs w:val="24"/>
        </w:rPr>
      </w:pPr>
      <w:r w:rsidRPr="00FA2529">
        <w:rPr>
          <w:rFonts w:ascii="Times New Roman" w:hAnsi="Times New Roman" w:cs="Times New Roman"/>
          <w:sz w:val="24"/>
          <w:szCs w:val="24"/>
        </w:rPr>
        <w:t xml:space="preserve">При анализа на </w:t>
      </w:r>
      <w:r w:rsidR="00341FB5">
        <w:rPr>
          <w:rFonts w:ascii="Times New Roman" w:hAnsi="Times New Roman" w:cs="Times New Roman"/>
          <w:sz w:val="24"/>
          <w:szCs w:val="24"/>
        </w:rPr>
        <w:t>водоползването</w:t>
      </w:r>
      <w:r w:rsidRPr="00FA2529">
        <w:rPr>
          <w:rFonts w:ascii="Times New Roman" w:hAnsi="Times New Roman" w:cs="Times New Roman"/>
          <w:sz w:val="24"/>
          <w:szCs w:val="24"/>
        </w:rPr>
        <w:t xml:space="preserve"> е използван следния</w:t>
      </w:r>
      <w:r w:rsidR="0029797D">
        <w:rPr>
          <w:rFonts w:ascii="Times New Roman" w:hAnsi="Times New Roman" w:cs="Times New Roman"/>
          <w:sz w:val="24"/>
          <w:szCs w:val="24"/>
        </w:rPr>
        <w:t>т</w:t>
      </w:r>
      <w:r w:rsidRPr="00FA2529">
        <w:rPr>
          <w:rFonts w:ascii="Times New Roman" w:hAnsi="Times New Roman" w:cs="Times New Roman"/>
          <w:sz w:val="24"/>
          <w:szCs w:val="24"/>
        </w:rPr>
        <w:t xml:space="preserve"> подход:</w:t>
      </w:r>
    </w:p>
    <w:p w:rsidR="00FA2529" w:rsidRPr="009C379D" w:rsidRDefault="00FA2529" w:rsidP="00FA2529">
      <w:pPr>
        <w:pStyle w:val="ListParagraph"/>
        <w:numPr>
          <w:ilvl w:val="0"/>
          <w:numId w:val="3"/>
        </w:numPr>
        <w:spacing w:after="120" w:line="240" w:lineRule="auto"/>
        <w:ind w:left="714" w:hanging="357"/>
        <w:contextualSpacing w:val="0"/>
        <w:jc w:val="both"/>
        <w:rPr>
          <w:rFonts w:ascii="Times New Roman" w:hAnsi="Times New Roman" w:cs="Times New Roman"/>
          <w:sz w:val="24"/>
          <w:szCs w:val="24"/>
        </w:rPr>
      </w:pPr>
      <w:r>
        <w:rPr>
          <w:rFonts w:ascii="Times New Roman" w:eastAsia="Times New Roman" w:hAnsi="Times New Roman"/>
          <w:color w:val="000000"/>
          <w:sz w:val="24"/>
          <w:szCs w:val="24"/>
          <w:lang w:eastAsia="bg-BG"/>
        </w:rPr>
        <w:t xml:space="preserve">Водоползването е разгледано в два разреза - с отчитане на водоползването за охлаждане и без него. </w:t>
      </w:r>
      <w:r>
        <w:rPr>
          <w:rFonts w:ascii="Times New Roman" w:hAnsi="Times New Roman" w:cs="Times New Roman"/>
          <w:sz w:val="24"/>
          <w:szCs w:val="24"/>
        </w:rPr>
        <w:t>Причината е</w:t>
      </w:r>
      <w:r w:rsidRPr="009C379D">
        <w:rPr>
          <w:rFonts w:ascii="Times New Roman" w:hAnsi="Times New Roman" w:cs="Times New Roman"/>
          <w:sz w:val="24"/>
          <w:szCs w:val="24"/>
        </w:rPr>
        <w:t xml:space="preserve">, че количествата вода за охлаждане са изключително големи, което силно деформира структурата на водоползването по отрасли и подотрасли и </w:t>
      </w:r>
      <w:r>
        <w:rPr>
          <w:rFonts w:ascii="Times New Roman" w:hAnsi="Times New Roman" w:cs="Times New Roman"/>
          <w:sz w:val="24"/>
          <w:szCs w:val="24"/>
        </w:rPr>
        <w:t>не дава ясна</w:t>
      </w:r>
      <w:r w:rsidRPr="009C379D">
        <w:rPr>
          <w:rFonts w:ascii="Times New Roman" w:hAnsi="Times New Roman" w:cs="Times New Roman"/>
          <w:sz w:val="24"/>
          <w:szCs w:val="24"/>
        </w:rPr>
        <w:t xml:space="preserve"> представа за значимостта на отделните сектори.</w:t>
      </w:r>
    </w:p>
    <w:p w:rsidR="00AA19E0" w:rsidRDefault="00AA19E0" w:rsidP="00FA2529">
      <w:pPr>
        <w:pStyle w:val="ListParagraph"/>
        <w:numPr>
          <w:ilvl w:val="0"/>
          <w:numId w:val="3"/>
        </w:numPr>
        <w:spacing w:after="12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При анализа на сектор „Селско, горско и рибно стопанство“ е възприет подход водните количества, използвани за напояване</w:t>
      </w:r>
      <w:r w:rsidR="0029797D">
        <w:rPr>
          <w:rFonts w:ascii="Times New Roman" w:hAnsi="Times New Roman" w:cs="Times New Roman"/>
          <w:sz w:val="24"/>
          <w:szCs w:val="24"/>
        </w:rPr>
        <w:t>,</w:t>
      </w:r>
      <w:r>
        <w:rPr>
          <w:rFonts w:ascii="Times New Roman" w:hAnsi="Times New Roman" w:cs="Times New Roman"/>
          <w:sz w:val="24"/>
          <w:szCs w:val="24"/>
        </w:rPr>
        <w:t xml:space="preserve"> да се отнасят за растениевъдство, а разликата между водните количества за селско стопанство и за растениевъдство да бъде отнесена за животновъдство. </w:t>
      </w:r>
    </w:p>
    <w:p w:rsidR="00FA2529" w:rsidRPr="00FA2529" w:rsidRDefault="00FA2529" w:rsidP="00FA2529">
      <w:pPr>
        <w:pStyle w:val="ListParagraph"/>
        <w:numPr>
          <w:ilvl w:val="0"/>
          <w:numId w:val="3"/>
        </w:numPr>
        <w:spacing w:after="120" w:line="240" w:lineRule="auto"/>
        <w:ind w:left="714" w:hanging="357"/>
        <w:contextualSpacing w:val="0"/>
        <w:jc w:val="both"/>
        <w:rPr>
          <w:rFonts w:ascii="Times New Roman" w:eastAsia="Times New Roman" w:hAnsi="Times New Roman"/>
          <w:color w:val="000000"/>
          <w:sz w:val="24"/>
          <w:szCs w:val="24"/>
          <w:lang w:eastAsia="bg-BG"/>
        </w:rPr>
      </w:pPr>
      <w:r w:rsidRPr="00FA2529">
        <w:rPr>
          <w:rFonts w:ascii="Times New Roman" w:eastAsia="Times New Roman" w:hAnsi="Times New Roman"/>
          <w:color w:val="000000"/>
          <w:sz w:val="24"/>
          <w:szCs w:val="24"/>
          <w:lang w:eastAsia="bg-BG"/>
        </w:rPr>
        <w:t xml:space="preserve">Използваният методологически подход почива на сравнение на съответните показатели за </w:t>
      </w:r>
      <w:r w:rsidR="00EB77C6">
        <w:rPr>
          <w:rFonts w:ascii="Times New Roman" w:eastAsia="Times New Roman" w:hAnsi="Times New Roman"/>
          <w:color w:val="000000"/>
          <w:sz w:val="24"/>
          <w:szCs w:val="24"/>
          <w:lang w:eastAsia="bg-BG"/>
        </w:rPr>
        <w:t>Черноморски</w:t>
      </w:r>
      <w:r w:rsidRPr="00FA2529">
        <w:rPr>
          <w:rFonts w:ascii="Times New Roman" w:eastAsia="Times New Roman" w:hAnsi="Times New Roman"/>
          <w:color w:val="000000"/>
          <w:sz w:val="24"/>
          <w:szCs w:val="24"/>
          <w:lang w:eastAsia="bg-BG"/>
        </w:rPr>
        <w:t xml:space="preserve"> район със същите показатели за страната и съответно показателите за даден </w:t>
      </w:r>
      <w:r w:rsidR="00852302">
        <w:rPr>
          <w:rFonts w:ascii="Times New Roman" w:eastAsia="Times New Roman" w:hAnsi="Times New Roman"/>
          <w:color w:val="000000"/>
          <w:sz w:val="24"/>
          <w:szCs w:val="24"/>
          <w:lang w:eastAsia="bg-BG"/>
        </w:rPr>
        <w:t>речен басейн</w:t>
      </w:r>
      <w:r w:rsidRPr="00FA2529">
        <w:rPr>
          <w:rFonts w:ascii="Times New Roman" w:eastAsia="Times New Roman" w:hAnsi="Times New Roman"/>
          <w:color w:val="000000"/>
          <w:sz w:val="24"/>
          <w:szCs w:val="24"/>
          <w:lang w:eastAsia="bg-BG"/>
        </w:rPr>
        <w:t xml:space="preserve"> с показателите на района за управление на водите. Изборът на този методологически подход почива на разбирането, че съществуват фактори, които влияят върху цялата страна и такива със специфично значение за района на басейново управление, както и общи фактори за района на басейново управление и специфични за съответния </w:t>
      </w:r>
      <w:r w:rsidR="00852302">
        <w:rPr>
          <w:rFonts w:ascii="Times New Roman" w:eastAsia="Times New Roman" w:hAnsi="Times New Roman"/>
          <w:color w:val="000000"/>
          <w:sz w:val="24"/>
          <w:szCs w:val="24"/>
          <w:lang w:eastAsia="bg-BG"/>
        </w:rPr>
        <w:t>речен басейн</w:t>
      </w:r>
      <w:r w:rsidRPr="00FA2529">
        <w:rPr>
          <w:rFonts w:ascii="Times New Roman" w:eastAsia="Times New Roman" w:hAnsi="Times New Roman"/>
          <w:color w:val="000000"/>
          <w:sz w:val="24"/>
          <w:szCs w:val="24"/>
          <w:lang w:eastAsia="bg-BG"/>
        </w:rPr>
        <w:t xml:space="preserve">. </w:t>
      </w:r>
    </w:p>
    <w:p w:rsidR="00FA2529" w:rsidRPr="00FA2529" w:rsidRDefault="00FA2529" w:rsidP="00FA2529">
      <w:pPr>
        <w:pStyle w:val="ListParagraph"/>
        <w:numPr>
          <w:ilvl w:val="0"/>
          <w:numId w:val="3"/>
        </w:numPr>
        <w:spacing w:after="120" w:line="240" w:lineRule="auto"/>
        <w:ind w:left="714" w:hanging="357"/>
        <w:contextualSpacing w:val="0"/>
        <w:jc w:val="both"/>
        <w:rPr>
          <w:rFonts w:ascii="Times New Roman" w:eastAsia="Times New Roman" w:hAnsi="Times New Roman"/>
          <w:color w:val="000000"/>
          <w:sz w:val="24"/>
          <w:szCs w:val="24"/>
          <w:lang w:eastAsia="bg-BG"/>
        </w:rPr>
      </w:pPr>
      <w:r w:rsidRPr="00FA2529">
        <w:rPr>
          <w:rFonts w:ascii="Times New Roman" w:eastAsia="Times New Roman" w:hAnsi="Times New Roman"/>
          <w:color w:val="000000"/>
          <w:sz w:val="24"/>
          <w:szCs w:val="24"/>
          <w:lang w:eastAsia="bg-BG"/>
        </w:rPr>
        <w:t>Съпоставката на показателите е съсредоточена върху наблюдаваните тенденции през периода на анализа 2008</w:t>
      </w:r>
      <w:r w:rsidR="00D30BE0">
        <w:rPr>
          <w:rFonts w:ascii="Times New Roman" w:eastAsia="Times New Roman" w:hAnsi="Times New Roman"/>
          <w:color w:val="000000"/>
          <w:sz w:val="24"/>
          <w:szCs w:val="24"/>
          <w:lang w:val="en-US" w:eastAsia="bg-BG"/>
        </w:rPr>
        <w:t>-</w:t>
      </w:r>
      <w:r w:rsidRPr="00FA2529">
        <w:rPr>
          <w:rFonts w:ascii="Times New Roman" w:eastAsia="Times New Roman" w:hAnsi="Times New Roman"/>
          <w:color w:val="000000"/>
          <w:sz w:val="24"/>
          <w:szCs w:val="24"/>
          <w:lang w:eastAsia="bg-BG"/>
        </w:rPr>
        <w:t>2013 г.</w:t>
      </w:r>
      <w:r w:rsidR="0029797D">
        <w:rPr>
          <w:rFonts w:ascii="Times New Roman" w:eastAsia="Times New Roman" w:hAnsi="Times New Roman"/>
          <w:color w:val="000000"/>
          <w:sz w:val="24"/>
          <w:szCs w:val="24"/>
          <w:lang w:eastAsia="bg-BG"/>
        </w:rPr>
        <w:t>,</w:t>
      </w:r>
      <w:r w:rsidRPr="00FA2529">
        <w:rPr>
          <w:rFonts w:ascii="Times New Roman" w:eastAsia="Times New Roman" w:hAnsi="Times New Roman"/>
          <w:color w:val="000000"/>
          <w:sz w:val="24"/>
          <w:szCs w:val="24"/>
          <w:lang w:eastAsia="bg-BG"/>
        </w:rPr>
        <w:t xml:space="preserve"> както и сравнения с показателите през предходния анализиран период 2003</w:t>
      </w:r>
      <w:r w:rsidR="00D30BE0">
        <w:rPr>
          <w:rFonts w:ascii="Times New Roman" w:eastAsia="Times New Roman" w:hAnsi="Times New Roman"/>
          <w:color w:val="000000"/>
          <w:sz w:val="24"/>
          <w:szCs w:val="24"/>
          <w:lang w:val="en-US" w:eastAsia="bg-BG"/>
        </w:rPr>
        <w:t>-</w:t>
      </w:r>
      <w:r w:rsidRPr="00FA2529">
        <w:rPr>
          <w:rFonts w:ascii="Times New Roman" w:eastAsia="Times New Roman" w:hAnsi="Times New Roman"/>
          <w:color w:val="000000"/>
          <w:sz w:val="24"/>
          <w:szCs w:val="24"/>
          <w:lang w:eastAsia="bg-BG"/>
        </w:rPr>
        <w:t>2007 г.</w:t>
      </w:r>
    </w:p>
    <w:p w:rsidR="00A1431A" w:rsidRDefault="00A1431A" w:rsidP="00A1431A">
      <w:pPr>
        <w:pStyle w:val="ListParagraph"/>
        <w:spacing w:after="120" w:line="240" w:lineRule="auto"/>
        <w:ind w:left="714"/>
        <w:contextualSpacing w:val="0"/>
        <w:jc w:val="both"/>
        <w:rPr>
          <w:rFonts w:ascii="Times New Roman" w:hAnsi="Times New Roman" w:cs="Times New Roman"/>
          <w:sz w:val="24"/>
          <w:szCs w:val="24"/>
        </w:rPr>
      </w:pPr>
    </w:p>
    <w:p w:rsidR="00C6194B" w:rsidRPr="00EE7D90" w:rsidRDefault="00D15FC3" w:rsidP="00EE7D90">
      <w:pPr>
        <w:pStyle w:val="Heading3"/>
        <w:numPr>
          <w:ilvl w:val="1"/>
          <w:numId w:val="13"/>
        </w:numPr>
        <w:rPr>
          <w:rFonts w:ascii="Times New Roman" w:hAnsi="Times New Roman" w:cs="Times New Roman"/>
          <w:color w:val="auto"/>
          <w:sz w:val="24"/>
          <w:szCs w:val="24"/>
          <w:lang w:val="en-US"/>
        </w:rPr>
      </w:pPr>
      <w:r w:rsidRPr="00EE7D90">
        <w:rPr>
          <w:rFonts w:ascii="Times New Roman" w:hAnsi="Times New Roman" w:cs="Times New Roman"/>
          <w:color w:val="auto"/>
          <w:sz w:val="24"/>
          <w:szCs w:val="24"/>
          <w:lang w:val="en-US"/>
        </w:rPr>
        <w:t xml:space="preserve"> </w:t>
      </w:r>
      <w:r w:rsidR="00626A54" w:rsidRPr="00EE7D90">
        <w:rPr>
          <w:rFonts w:ascii="Times New Roman" w:hAnsi="Times New Roman" w:cs="Times New Roman"/>
          <w:color w:val="auto"/>
          <w:sz w:val="24"/>
          <w:szCs w:val="24"/>
          <w:lang w:val="en-US"/>
        </w:rPr>
        <w:t>Черноморски</w:t>
      </w:r>
      <w:r w:rsidR="00930A4A" w:rsidRPr="00EE7D90">
        <w:rPr>
          <w:rFonts w:ascii="Times New Roman" w:hAnsi="Times New Roman" w:cs="Times New Roman"/>
          <w:color w:val="auto"/>
          <w:sz w:val="24"/>
          <w:szCs w:val="24"/>
          <w:lang w:val="en-US"/>
        </w:rPr>
        <w:t xml:space="preserve"> район за басейново управление </w:t>
      </w:r>
    </w:p>
    <w:p w:rsidR="00C6194B" w:rsidRPr="00307A8D" w:rsidRDefault="00C6194B" w:rsidP="00B14CAF">
      <w:pPr>
        <w:pStyle w:val="ListParagraph"/>
        <w:spacing w:after="120" w:line="240" w:lineRule="auto"/>
        <w:ind w:left="0"/>
        <w:contextualSpacing w:val="0"/>
        <w:jc w:val="both"/>
        <w:rPr>
          <w:rFonts w:ascii="Times New Roman" w:hAnsi="Times New Roman" w:cs="Times New Roman"/>
          <w:sz w:val="24"/>
          <w:szCs w:val="24"/>
        </w:rPr>
      </w:pPr>
      <w:r w:rsidRPr="00307A8D">
        <w:rPr>
          <w:rFonts w:ascii="Times New Roman" w:hAnsi="Times New Roman" w:cs="Times New Roman"/>
          <w:sz w:val="24"/>
          <w:szCs w:val="24"/>
        </w:rPr>
        <w:t>Количеств</w:t>
      </w:r>
      <w:r w:rsidR="000F39F6" w:rsidRPr="00307A8D">
        <w:rPr>
          <w:rFonts w:ascii="Times New Roman" w:hAnsi="Times New Roman" w:cs="Times New Roman"/>
          <w:sz w:val="24"/>
          <w:szCs w:val="24"/>
        </w:rPr>
        <w:t>ото</w:t>
      </w:r>
      <w:r w:rsidRPr="00307A8D">
        <w:rPr>
          <w:rFonts w:ascii="Times New Roman" w:hAnsi="Times New Roman" w:cs="Times New Roman"/>
          <w:sz w:val="24"/>
          <w:szCs w:val="24"/>
        </w:rPr>
        <w:t xml:space="preserve"> на използваната вода</w:t>
      </w:r>
      <w:r w:rsidR="00E84418" w:rsidRPr="00307A8D">
        <w:rPr>
          <w:rFonts w:ascii="Times New Roman" w:hAnsi="Times New Roman" w:cs="Times New Roman"/>
          <w:sz w:val="24"/>
          <w:szCs w:val="24"/>
        </w:rPr>
        <w:t xml:space="preserve"> в </w:t>
      </w:r>
      <w:r w:rsidR="00626A54" w:rsidRPr="00307A8D">
        <w:rPr>
          <w:rFonts w:ascii="Times New Roman" w:hAnsi="Times New Roman" w:cs="Times New Roman"/>
          <w:sz w:val="24"/>
          <w:szCs w:val="24"/>
        </w:rPr>
        <w:t>Черноморски</w:t>
      </w:r>
      <w:r w:rsidR="00E84418" w:rsidRPr="00307A8D">
        <w:rPr>
          <w:rFonts w:ascii="Times New Roman" w:hAnsi="Times New Roman" w:cs="Times New Roman"/>
          <w:sz w:val="24"/>
          <w:szCs w:val="24"/>
        </w:rPr>
        <w:t xml:space="preserve"> район за басейново управление на водите</w:t>
      </w:r>
      <w:r w:rsidRPr="00307A8D">
        <w:rPr>
          <w:rFonts w:ascii="Times New Roman" w:hAnsi="Times New Roman" w:cs="Times New Roman"/>
          <w:sz w:val="24"/>
          <w:szCs w:val="24"/>
        </w:rPr>
        <w:t xml:space="preserve"> </w:t>
      </w:r>
      <w:r w:rsidR="00EB7000" w:rsidRPr="00307A8D">
        <w:rPr>
          <w:rFonts w:ascii="Times New Roman" w:hAnsi="Times New Roman" w:cs="Times New Roman"/>
          <w:sz w:val="24"/>
          <w:szCs w:val="24"/>
        </w:rPr>
        <w:t xml:space="preserve">общо, по </w:t>
      </w:r>
      <w:r w:rsidRPr="00307A8D">
        <w:rPr>
          <w:rFonts w:ascii="Times New Roman" w:hAnsi="Times New Roman" w:cs="Times New Roman"/>
          <w:sz w:val="24"/>
          <w:szCs w:val="24"/>
        </w:rPr>
        <w:t>основни икономически сектори</w:t>
      </w:r>
      <w:r w:rsidR="000F39F6" w:rsidRPr="00307A8D">
        <w:rPr>
          <w:rFonts w:ascii="Times New Roman" w:hAnsi="Times New Roman" w:cs="Times New Roman"/>
          <w:sz w:val="24"/>
          <w:szCs w:val="24"/>
        </w:rPr>
        <w:t xml:space="preserve"> </w:t>
      </w:r>
      <w:r w:rsidR="00EB7000" w:rsidRPr="00307A8D">
        <w:rPr>
          <w:rFonts w:ascii="Times New Roman" w:hAnsi="Times New Roman" w:cs="Times New Roman"/>
          <w:sz w:val="24"/>
          <w:szCs w:val="24"/>
        </w:rPr>
        <w:t xml:space="preserve">и по доставчици </w:t>
      </w:r>
      <w:r w:rsidR="000F39F6" w:rsidRPr="00307A8D">
        <w:rPr>
          <w:rFonts w:ascii="Times New Roman" w:hAnsi="Times New Roman" w:cs="Times New Roman"/>
          <w:sz w:val="24"/>
          <w:szCs w:val="24"/>
        </w:rPr>
        <w:t>е</w:t>
      </w:r>
      <w:r w:rsidRPr="00307A8D">
        <w:rPr>
          <w:rFonts w:ascii="Times New Roman" w:hAnsi="Times New Roman" w:cs="Times New Roman"/>
          <w:sz w:val="24"/>
          <w:szCs w:val="24"/>
        </w:rPr>
        <w:t xml:space="preserve"> представен</w:t>
      </w:r>
      <w:r w:rsidR="000F39F6" w:rsidRPr="00307A8D">
        <w:rPr>
          <w:rFonts w:ascii="Times New Roman" w:hAnsi="Times New Roman" w:cs="Times New Roman"/>
          <w:sz w:val="24"/>
          <w:szCs w:val="24"/>
        </w:rPr>
        <w:t>о</w:t>
      </w:r>
      <w:r w:rsidRPr="00307A8D">
        <w:rPr>
          <w:rFonts w:ascii="Times New Roman" w:hAnsi="Times New Roman" w:cs="Times New Roman"/>
          <w:sz w:val="24"/>
          <w:szCs w:val="24"/>
        </w:rPr>
        <w:t xml:space="preserve"> в </w:t>
      </w:r>
      <w:r w:rsidR="000F39F6" w:rsidRPr="00307A8D">
        <w:rPr>
          <w:rFonts w:ascii="Times New Roman" w:hAnsi="Times New Roman" w:cs="Times New Roman"/>
          <w:sz w:val="24"/>
          <w:szCs w:val="24"/>
        </w:rPr>
        <w:t>таблиц</w:t>
      </w:r>
      <w:r w:rsidR="00930A4A" w:rsidRPr="00307A8D">
        <w:rPr>
          <w:rFonts w:ascii="Times New Roman" w:hAnsi="Times New Roman" w:cs="Times New Roman"/>
          <w:sz w:val="24"/>
          <w:szCs w:val="24"/>
        </w:rPr>
        <w:t xml:space="preserve">и </w:t>
      </w:r>
      <w:r w:rsidR="00CD3B76">
        <w:rPr>
          <w:rFonts w:ascii="Times New Roman" w:hAnsi="Times New Roman" w:cs="Times New Roman"/>
          <w:sz w:val="24"/>
          <w:szCs w:val="24"/>
        </w:rPr>
        <w:t>2-1 до 2-36</w:t>
      </w:r>
      <w:r w:rsidR="002E53E2">
        <w:rPr>
          <w:rFonts w:ascii="Times New Roman" w:hAnsi="Times New Roman" w:cs="Times New Roman"/>
          <w:sz w:val="24"/>
          <w:szCs w:val="24"/>
          <w:lang w:val="en-US"/>
        </w:rPr>
        <w:t xml:space="preserve"> </w:t>
      </w:r>
      <w:r w:rsidR="002E53E2">
        <w:rPr>
          <w:rFonts w:ascii="Times New Roman" w:hAnsi="Times New Roman" w:cs="Times New Roman"/>
          <w:sz w:val="24"/>
          <w:szCs w:val="24"/>
        </w:rPr>
        <w:t>и фигури 2-1 до 2-3</w:t>
      </w:r>
      <w:r w:rsidR="00CD3B76">
        <w:rPr>
          <w:rFonts w:ascii="Times New Roman" w:hAnsi="Times New Roman" w:cs="Times New Roman"/>
          <w:sz w:val="24"/>
          <w:szCs w:val="24"/>
        </w:rPr>
        <w:t>.</w:t>
      </w:r>
    </w:p>
    <w:p w:rsidR="001A203A" w:rsidRDefault="001A203A" w:rsidP="00B14CAF">
      <w:pPr>
        <w:pStyle w:val="ListParagraph"/>
        <w:spacing w:after="120" w:line="240" w:lineRule="auto"/>
        <w:ind w:left="0"/>
        <w:contextualSpacing w:val="0"/>
        <w:jc w:val="both"/>
        <w:rPr>
          <w:rFonts w:ascii="Times New Roman" w:hAnsi="Times New Roman" w:cs="Times New Roman"/>
          <w:sz w:val="24"/>
          <w:szCs w:val="24"/>
        </w:rPr>
        <w:sectPr w:rsidR="001A203A" w:rsidSect="00BD4A54">
          <w:footerReference w:type="default" r:id="rId9"/>
          <w:pgSz w:w="11906" w:h="16838"/>
          <w:pgMar w:top="1418" w:right="1418" w:bottom="1418" w:left="1418" w:header="709" w:footer="709" w:gutter="0"/>
          <w:pgNumType w:start="25"/>
          <w:cols w:space="708"/>
          <w:docGrid w:linePitch="360"/>
        </w:sectPr>
      </w:pPr>
    </w:p>
    <w:p w:rsidR="001A203A" w:rsidRPr="00681582" w:rsidRDefault="00681582" w:rsidP="002906A9">
      <w:pPr>
        <w:pStyle w:val="a"/>
      </w:pPr>
      <w:r w:rsidRPr="00681582">
        <w:lastRenderedPageBreak/>
        <w:t>Таблица 2-</w:t>
      </w:r>
      <w:fldSimple w:instr=" SEQ Таблица \* ARABIC ">
        <w:r w:rsidR="00A72E2D">
          <w:rPr>
            <w:noProof/>
          </w:rPr>
          <w:t>1</w:t>
        </w:r>
      </w:fldSimple>
      <w:r w:rsidRPr="00681582">
        <w:t>.</w:t>
      </w:r>
      <w:r>
        <w:t xml:space="preserve"> </w:t>
      </w:r>
      <w:r w:rsidR="001A203A" w:rsidRPr="00681582">
        <w:rPr>
          <w:lang w:eastAsia="bg-BG"/>
        </w:rPr>
        <w:t xml:space="preserve">Общо използвана вода </w:t>
      </w:r>
      <w:r w:rsidR="00374EE5" w:rsidRPr="00681582">
        <w:rPr>
          <w:lang w:eastAsia="bg-BG"/>
        </w:rPr>
        <w:t>с</w:t>
      </w:r>
      <w:r w:rsidR="001A203A" w:rsidRPr="00681582">
        <w:rPr>
          <w:lang w:eastAsia="bg-BG"/>
        </w:rPr>
        <w:t xml:space="preserve"> включено охлаждане</w:t>
      </w:r>
    </w:p>
    <w:tbl>
      <w:tblPr>
        <w:tblW w:w="5632" w:type="pct"/>
        <w:jc w:val="center"/>
        <w:tblLayout w:type="fixed"/>
        <w:tblCellMar>
          <w:left w:w="70" w:type="dxa"/>
          <w:right w:w="70" w:type="dxa"/>
        </w:tblCellMar>
        <w:tblLook w:val="04A0" w:firstRow="1" w:lastRow="0" w:firstColumn="1" w:lastColumn="0" w:noHBand="0" w:noVBand="1"/>
      </w:tblPr>
      <w:tblGrid>
        <w:gridCol w:w="1367"/>
        <w:gridCol w:w="898"/>
        <w:gridCol w:w="898"/>
        <w:gridCol w:w="894"/>
        <w:gridCol w:w="894"/>
        <w:gridCol w:w="894"/>
        <w:gridCol w:w="894"/>
        <w:gridCol w:w="894"/>
        <w:gridCol w:w="894"/>
        <w:gridCol w:w="894"/>
        <w:gridCol w:w="894"/>
        <w:gridCol w:w="894"/>
        <w:gridCol w:w="993"/>
        <w:gridCol w:w="993"/>
        <w:gridCol w:w="923"/>
        <w:gridCol w:w="897"/>
        <w:gridCol w:w="948"/>
      </w:tblGrid>
      <w:tr w:rsidR="00C550E5" w:rsidRPr="00294D81" w:rsidTr="00C67956">
        <w:trPr>
          <w:trHeight w:val="1020"/>
          <w:tblHeader/>
          <w:jc w:val="center"/>
        </w:trPr>
        <w:tc>
          <w:tcPr>
            <w:tcW w:w="428"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550E5">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 xml:space="preserve">Страна, район, </w:t>
            </w:r>
            <w:r w:rsidR="00852302" w:rsidRPr="00401346">
              <w:rPr>
                <w:rFonts w:ascii="Times New Roman" w:eastAsia="Times New Roman" w:hAnsi="Times New Roman" w:cs="Times New Roman"/>
                <w:b/>
                <w:bCs/>
                <w:color w:val="000000"/>
                <w:sz w:val="18"/>
                <w:szCs w:val="18"/>
                <w:lang w:eastAsia="bg-BG"/>
              </w:rPr>
              <w:t>речен басейн</w:t>
            </w:r>
          </w:p>
          <w:p w:rsidR="00C550E5" w:rsidRPr="00294D81" w:rsidRDefault="00C550E5" w:rsidP="00AB434D">
            <w:pPr>
              <w:spacing w:after="0" w:line="240" w:lineRule="auto"/>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color w:val="000000"/>
                <w:sz w:val="18"/>
                <w:szCs w:val="18"/>
                <w:lang w:eastAsia="bg-BG"/>
              </w:rPr>
              <w:t> </w:t>
            </w:r>
          </w:p>
        </w:tc>
        <w:tc>
          <w:tcPr>
            <w:tcW w:w="28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2003</w:t>
            </w:r>
          </w:p>
        </w:tc>
        <w:tc>
          <w:tcPr>
            <w:tcW w:w="28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2004</w:t>
            </w:r>
          </w:p>
        </w:tc>
        <w:tc>
          <w:tcPr>
            <w:tcW w:w="28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2005</w:t>
            </w:r>
          </w:p>
        </w:tc>
        <w:tc>
          <w:tcPr>
            <w:tcW w:w="28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2006</w:t>
            </w:r>
          </w:p>
        </w:tc>
        <w:tc>
          <w:tcPr>
            <w:tcW w:w="28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2007</w:t>
            </w:r>
          </w:p>
        </w:tc>
        <w:tc>
          <w:tcPr>
            <w:tcW w:w="28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2008</w:t>
            </w:r>
          </w:p>
        </w:tc>
        <w:tc>
          <w:tcPr>
            <w:tcW w:w="28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2009</w:t>
            </w:r>
          </w:p>
        </w:tc>
        <w:tc>
          <w:tcPr>
            <w:tcW w:w="28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2010</w:t>
            </w:r>
          </w:p>
        </w:tc>
        <w:tc>
          <w:tcPr>
            <w:tcW w:w="28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2011</w:t>
            </w:r>
          </w:p>
        </w:tc>
        <w:tc>
          <w:tcPr>
            <w:tcW w:w="28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2012</w:t>
            </w:r>
          </w:p>
        </w:tc>
        <w:tc>
          <w:tcPr>
            <w:tcW w:w="28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2013</w:t>
            </w:r>
          </w:p>
        </w:tc>
        <w:tc>
          <w:tcPr>
            <w:tcW w:w="31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294D81">
              <w:rPr>
                <w:rFonts w:ascii="Times New Roman" w:eastAsia="Times New Roman" w:hAnsi="Times New Roman" w:cs="Times New Roman"/>
                <w:b/>
                <w:bCs/>
                <w:sz w:val="18"/>
                <w:szCs w:val="18"/>
                <w:lang w:eastAsia="bg-BG"/>
              </w:rPr>
              <w:t>ние 2007/2003</w:t>
            </w:r>
          </w:p>
        </w:tc>
        <w:tc>
          <w:tcPr>
            <w:tcW w:w="31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294D81">
              <w:rPr>
                <w:rFonts w:ascii="Times New Roman" w:eastAsia="Times New Roman" w:hAnsi="Times New Roman" w:cs="Times New Roman"/>
                <w:b/>
                <w:bCs/>
                <w:sz w:val="18"/>
                <w:szCs w:val="18"/>
                <w:lang w:eastAsia="bg-BG"/>
              </w:rPr>
              <w:t>ние 2013/2008</w:t>
            </w:r>
          </w:p>
        </w:tc>
        <w:tc>
          <w:tcPr>
            <w:tcW w:w="28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C550E5" w:rsidRPr="00BD4A54" w:rsidRDefault="00C550E5" w:rsidP="00BD4A54">
            <w:pPr>
              <w:spacing w:after="0" w:line="240" w:lineRule="auto"/>
              <w:jc w:val="center"/>
              <w:rPr>
                <w:rFonts w:ascii="Times New Roman" w:eastAsia="Times New Roman" w:hAnsi="Times New Roman" w:cs="Times New Roman"/>
                <w:b/>
                <w:bCs/>
                <w:sz w:val="18"/>
                <w:szCs w:val="18"/>
                <w:lang w:val="en-US" w:eastAsia="bg-BG"/>
              </w:rPr>
            </w:pPr>
            <w:r w:rsidRPr="00294D81">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Pr>
                <w:rFonts w:ascii="Times New Roman" w:eastAsia="Times New Roman" w:hAnsi="Times New Roman" w:cs="Times New Roman"/>
                <w:b/>
                <w:bCs/>
                <w:sz w:val="18"/>
                <w:szCs w:val="18"/>
                <w:lang w:eastAsia="bg-BG"/>
              </w:rPr>
              <w:t>годишно 2003-2007 г.</w:t>
            </w:r>
          </w:p>
        </w:tc>
        <w:tc>
          <w:tcPr>
            <w:tcW w:w="28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C550E5" w:rsidRPr="00BD4A54"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Pr>
                <w:rFonts w:ascii="Times New Roman" w:eastAsia="Times New Roman" w:hAnsi="Times New Roman" w:cs="Times New Roman"/>
                <w:b/>
                <w:bCs/>
                <w:sz w:val="18"/>
                <w:szCs w:val="18"/>
                <w:lang w:eastAsia="bg-BG"/>
              </w:rPr>
              <w:t xml:space="preserve">годишно 2008-2013 г. </w:t>
            </w:r>
          </w:p>
        </w:tc>
        <w:tc>
          <w:tcPr>
            <w:tcW w:w="29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Процент на изме</w:t>
            </w:r>
            <w:r>
              <w:rPr>
                <w:rFonts w:ascii="Times New Roman" w:eastAsia="Times New Roman" w:hAnsi="Times New Roman" w:cs="Times New Roman"/>
                <w:b/>
                <w:bCs/>
                <w:sz w:val="18"/>
                <w:szCs w:val="18"/>
                <w:lang w:val="en-US" w:eastAsia="bg-BG"/>
              </w:rPr>
              <w:t>-</w:t>
            </w:r>
            <w:r w:rsidRPr="00294D81">
              <w:rPr>
                <w:rFonts w:ascii="Times New Roman" w:eastAsia="Times New Roman" w:hAnsi="Times New Roman" w:cs="Times New Roman"/>
                <w:b/>
                <w:bCs/>
                <w:sz w:val="18"/>
                <w:szCs w:val="18"/>
                <w:lang w:eastAsia="bg-BG"/>
              </w:rPr>
              <w:t>нение</w:t>
            </w:r>
          </w:p>
        </w:tc>
      </w:tr>
      <w:tr w:rsidR="00C550E5" w:rsidRPr="00294D81" w:rsidTr="00C67956">
        <w:trPr>
          <w:trHeight w:val="255"/>
          <w:tblHeader/>
          <w:jc w:val="center"/>
        </w:trPr>
        <w:tc>
          <w:tcPr>
            <w:tcW w:w="428"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C550E5" w:rsidRPr="00294D81" w:rsidRDefault="00C550E5" w:rsidP="00AB434D">
            <w:pPr>
              <w:spacing w:after="0" w:line="240" w:lineRule="auto"/>
              <w:rPr>
                <w:rFonts w:ascii="Times New Roman" w:eastAsia="Times New Roman" w:hAnsi="Times New Roman" w:cs="Times New Roman"/>
                <w:color w:val="000000"/>
                <w:sz w:val="18"/>
                <w:szCs w:val="18"/>
                <w:lang w:eastAsia="bg-BG"/>
              </w:rPr>
            </w:pPr>
          </w:p>
        </w:tc>
        <w:tc>
          <w:tcPr>
            <w:tcW w:w="28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1"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w:t>
            </w:r>
          </w:p>
        </w:tc>
        <w:tc>
          <w:tcPr>
            <w:tcW w:w="311"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w:t>
            </w:r>
          </w:p>
        </w:tc>
        <w:tc>
          <w:tcPr>
            <w:tcW w:w="289"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C550E5" w:rsidRDefault="00C550E5"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97"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C550E5" w:rsidRPr="00294D81" w:rsidRDefault="00C550E5" w:rsidP="00AB434D">
            <w:pPr>
              <w:spacing w:after="0" w:line="240" w:lineRule="auto"/>
              <w:jc w:val="center"/>
              <w:rPr>
                <w:rFonts w:ascii="Times New Roman" w:eastAsia="Times New Roman" w:hAnsi="Times New Roman" w:cs="Times New Roman"/>
                <w:b/>
                <w:bCs/>
                <w:sz w:val="18"/>
                <w:szCs w:val="18"/>
                <w:lang w:eastAsia="bg-BG"/>
              </w:rPr>
            </w:pPr>
            <w:r w:rsidRPr="00294D81">
              <w:rPr>
                <w:rFonts w:ascii="Times New Roman" w:eastAsia="Times New Roman" w:hAnsi="Times New Roman" w:cs="Times New Roman"/>
                <w:b/>
                <w:bCs/>
                <w:sz w:val="18"/>
                <w:szCs w:val="18"/>
                <w:lang w:eastAsia="bg-BG"/>
              </w:rPr>
              <w:t>%</w:t>
            </w:r>
          </w:p>
        </w:tc>
      </w:tr>
      <w:tr w:rsidR="00BD4A54" w:rsidRPr="00294D81" w:rsidTr="00BD4A54">
        <w:trPr>
          <w:trHeight w:val="255"/>
          <w:jc w:val="center"/>
        </w:trPr>
        <w:tc>
          <w:tcPr>
            <w:tcW w:w="428" w:type="pct"/>
            <w:tcBorders>
              <w:top w:val="nil"/>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b/>
                <w:bCs/>
                <w:sz w:val="18"/>
                <w:szCs w:val="18"/>
              </w:rPr>
            </w:pPr>
            <w:r w:rsidRPr="00294D81">
              <w:rPr>
                <w:rFonts w:ascii="Times New Roman" w:hAnsi="Times New Roman" w:cs="Times New Roman"/>
                <w:b/>
                <w:bCs/>
                <w:sz w:val="18"/>
                <w:szCs w:val="18"/>
              </w:rPr>
              <w:t>Общо за страната</w:t>
            </w:r>
          </w:p>
        </w:tc>
        <w:tc>
          <w:tcPr>
            <w:tcW w:w="28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5 809 670</w:t>
            </w:r>
          </w:p>
        </w:tc>
        <w:tc>
          <w:tcPr>
            <w:tcW w:w="28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5 401 014</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5 357 565</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5 333 149</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4 923 413</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5 168 018</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4 910 624</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4 821 277</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5 177 774</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4 559 421</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4 477 315</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-15,3%</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-13,4%</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5364962</w:t>
            </w:r>
          </w:p>
        </w:tc>
        <w:tc>
          <w:tcPr>
            <w:tcW w:w="28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4852405</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-9,6%</w:t>
            </w:r>
          </w:p>
        </w:tc>
      </w:tr>
      <w:tr w:rsidR="00BD4A54" w:rsidRPr="00294D81" w:rsidTr="00BD4A54">
        <w:trPr>
          <w:trHeight w:val="255"/>
          <w:jc w:val="center"/>
        </w:trPr>
        <w:tc>
          <w:tcPr>
            <w:tcW w:w="428"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b/>
                <w:bCs/>
                <w:sz w:val="18"/>
                <w:szCs w:val="18"/>
              </w:rPr>
            </w:pPr>
            <w:r w:rsidRPr="00294D81">
              <w:rPr>
                <w:rFonts w:ascii="Times New Roman" w:hAnsi="Times New Roman" w:cs="Times New Roman"/>
                <w:b/>
                <w:bCs/>
                <w:sz w:val="18"/>
                <w:szCs w:val="18"/>
              </w:rPr>
              <w:t>Дунавски район</w:t>
            </w:r>
          </w:p>
        </w:tc>
        <w:tc>
          <w:tcPr>
            <w:tcW w:w="281"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3 913 529</w:t>
            </w:r>
          </w:p>
        </w:tc>
        <w:tc>
          <w:tcPr>
            <w:tcW w:w="28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3 696 741</w:t>
            </w:r>
          </w:p>
        </w:tc>
        <w:tc>
          <w:tcPr>
            <w:tcW w:w="28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3 659 909</w:t>
            </w:r>
          </w:p>
        </w:tc>
        <w:tc>
          <w:tcPr>
            <w:tcW w:w="28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3 702 830</w:t>
            </w:r>
          </w:p>
        </w:tc>
        <w:tc>
          <w:tcPr>
            <w:tcW w:w="28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2 696 956</w:t>
            </w:r>
          </w:p>
        </w:tc>
        <w:tc>
          <w:tcPr>
            <w:tcW w:w="28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2 994 050</w:t>
            </w:r>
          </w:p>
        </w:tc>
        <w:tc>
          <w:tcPr>
            <w:tcW w:w="28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2 912 628</w:t>
            </w:r>
          </w:p>
        </w:tc>
        <w:tc>
          <w:tcPr>
            <w:tcW w:w="28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2 862 361</w:t>
            </w:r>
          </w:p>
        </w:tc>
        <w:tc>
          <w:tcPr>
            <w:tcW w:w="28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2 940 604</w:t>
            </w:r>
          </w:p>
        </w:tc>
        <w:tc>
          <w:tcPr>
            <w:tcW w:w="28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2 678 436</w:t>
            </w:r>
          </w:p>
        </w:tc>
        <w:tc>
          <w:tcPr>
            <w:tcW w:w="28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2512770</w:t>
            </w:r>
          </w:p>
        </w:tc>
        <w:tc>
          <w:tcPr>
            <w:tcW w:w="31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-31,1%</w:t>
            </w:r>
          </w:p>
        </w:tc>
        <w:tc>
          <w:tcPr>
            <w:tcW w:w="31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-16,1%</w:t>
            </w:r>
          </w:p>
        </w:tc>
        <w:tc>
          <w:tcPr>
            <w:tcW w:w="28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sz w:val="18"/>
                <w:szCs w:val="18"/>
              </w:rPr>
            </w:pPr>
            <w:r w:rsidRPr="00294D81">
              <w:rPr>
                <w:rFonts w:ascii="Times New Roman" w:hAnsi="Times New Roman" w:cs="Times New Roman"/>
                <w:b/>
                <w:bCs/>
                <w:sz w:val="18"/>
                <w:szCs w:val="18"/>
              </w:rPr>
              <w:t>3533993</w:t>
            </w:r>
          </w:p>
        </w:tc>
        <w:tc>
          <w:tcPr>
            <w:tcW w:w="28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sz w:val="18"/>
                <w:szCs w:val="18"/>
              </w:rPr>
            </w:pPr>
            <w:r w:rsidRPr="00294D81">
              <w:rPr>
                <w:rFonts w:ascii="Times New Roman" w:hAnsi="Times New Roman" w:cs="Times New Roman"/>
                <w:b/>
                <w:bCs/>
                <w:sz w:val="18"/>
                <w:szCs w:val="18"/>
              </w:rPr>
              <w:t>2816808</w:t>
            </w:r>
          </w:p>
        </w:tc>
        <w:tc>
          <w:tcPr>
            <w:tcW w:w="29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-20,3%</w:t>
            </w:r>
          </w:p>
        </w:tc>
      </w:tr>
      <w:tr w:rsidR="00BD4A54" w:rsidRPr="00294D81" w:rsidTr="00BD4A54">
        <w:trPr>
          <w:trHeight w:val="255"/>
          <w:jc w:val="center"/>
        </w:trPr>
        <w:tc>
          <w:tcPr>
            <w:tcW w:w="428" w:type="pct"/>
            <w:tcBorders>
              <w:top w:val="nil"/>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Дунав</w:t>
            </w:r>
          </w:p>
        </w:tc>
        <w:tc>
          <w:tcPr>
            <w:tcW w:w="28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3 634 952</w:t>
            </w:r>
          </w:p>
        </w:tc>
        <w:tc>
          <w:tcPr>
            <w:tcW w:w="28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3 427 336</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3 401 134</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3 455 839</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2 430 857</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2 724 318</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2 678 362</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2 650 856</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2 743 477</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2 472 001</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2 302 182</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-33,1%</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-15,5%</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3270024</w:t>
            </w:r>
          </w:p>
        </w:tc>
        <w:tc>
          <w:tcPr>
            <w:tcW w:w="28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2595199</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-20,6%</w:t>
            </w:r>
          </w:p>
        </w:tc>
      </w:tr>
      <w:tr w:rsidR="00BD4A54" w:rsidRPr="00294D81" w:rsidTr="00BD4A54">
        <w:trPr>
          <w:trHeight w:val="255"/>
          <w:jc w:val="center"/>
        </w:trPr>
        <w:tc>
          <w:tcPr>
            <w:tcW w:w="428" w:type="pct"/>
            <w:tcBorders>
              <w:top w:val="nil"/>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Реки, западно от Огоста</w:t>
            </w:r>
          </w:p>
        </w:tc>
        <w:tc>
          <w:tcPr>
            <w:tcW w:w="28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3 951</w:t>
            </w:r>
          </w:p>
        </w:tc>
        <w:tc>
          <w:tcPr>
            <w:tcW w:w="28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3 091</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2 487</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2 921</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2 816</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2 816</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3 000</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2 534</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2 450</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2 595</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2 520</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-28,7%</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-10,5%</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3053</w:t>
            </w:r>
          </w:p>
        </w:tc>
        <w:tc>
          <w:tcPr>
            <w:tcW w:w="28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2652</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-13,1%</w:t>
            </w:r>
          </w:p>
        </w:tc>
      </w:tr>
      <w:tr w:rsidR="00BD4A54" w:rsidRPr="00294D81" w:rsidTr="00BD4A54">
        <w:trPr>
          <w:trHeight w:val="255"/>
          <w:jc w:val="center"/>
        </w:trPr>
        <w:tc>
          <w:tcPr>
            <w:tcW w:w="428" w:type="pct"/>
            <w:tcBorders>
              <w:top w:val="nil"/>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Огоста</w:t>
            </w:r>
          </w:p>
        </w:tc>
        <w:tc>
          <w:tcPr>
            <w:tcW w:w="28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14 585</w:t>
            </w:r>
          </w:p>
        </w:tc>
        <w:tc>
          <w:tcPr>
            <w:tcW w:w="28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14 216</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14 430</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13 764</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15 793</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16 674</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15 970</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15 061</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14 821</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14 902</w:t>
            </w:r>
          </w:p>
        </w:tc>
        <w:tc>
          <w:tcPr>
            <w:tcW w:w="28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15 786</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8,3%</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-5,3%</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14558</w:t>
            </w:r>
          </w:p>
        </w:tc>
        <w:tc>
          <w:tcPr>
            <w:tcW w:w="28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15536</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6,7%</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Искър</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164 734</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167 508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160 954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146 370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163 984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150 806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139 684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126 611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112 457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117 412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113 595</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-0,5%</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-24,7%</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160710</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126761</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-21,1%</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Вит</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19 022</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16 573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15 668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16 776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16 725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17 815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14 684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13 152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13 305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12 717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11 837</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-12,1%</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-33,6%</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16953</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13918</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-17,9%</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Осъм</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16 202</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12 182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14 021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11 234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11 378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11 206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10 499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9 399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9 250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10 053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8 858</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-29,8%</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-21,0%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13003</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9877</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-24,0%</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Янтра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29 180</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27 914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26 016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27 988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26 818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28 673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26 433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23 189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22 456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24 796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26 832</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-8,1%</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-6,4%</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27583</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25397</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-7,9%</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Русенски Лом</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13 120</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11 171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9 141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9 266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9 878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19 406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8 896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7 620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8 371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9 671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9 312</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-24,7%</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-52,0%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10515</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10546</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0,3%</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Дунавски добруджански реки</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16 805</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15 934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15 255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17 725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17 829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21 454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14 284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12 985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12 958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13 416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20 922</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6,1%</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-2,5%</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16710</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16003</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-4,2%</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Ерма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220</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216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208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225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226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233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175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194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202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190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2,5%</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-18,5%</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219</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194</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-11,4%</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Нишава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759</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601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595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721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654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648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641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786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864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670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737</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-13,8%</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13,7%</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666</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724</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8,7%</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b/>
                <w:bCs/>
                <w:sz w:val="18"/>
                <w:szCs w:val="18"/>
              </w:rPr>
            </w:pPr>
            <w:r w:rsidRPr="00294D81">
              <w:rPr>
                <w:rFonts w:ascii="Times New Roman" w:hAnsi="Times New Roman" w:cs="Times New Roman"/>
                <w:b/>
                <w:bCs/>
                <w:sz w:val="18"/>
                <w:szCs w:val="18"/>
              </w:rPr>
              <w:t>Черноморски район</w:t>
            </w:r>
          </w:p>
        </w:tc>
        <w:tc>
          <w:tcPr>
            <w:tcW w:w="281"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541 216</w:t>
            </w:r>
          </w:p>
        </w:tc>
        <w:tc>
          <w:tcPr>
            <w:tcW w:w="28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534 473</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547 331</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620 655</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680 394</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654 681</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435 267</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470 299</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506 515</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367 672</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249504</w:t>
            </w:r>
          </w:p>
        </w:tc>
        <w:tc>
          <w:tcPr>
            <w:tcW w:w="31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25,7%</w:t>
            </w:r>
          </w:p>
        </w:tc>
        <w:tc>
          <w:tcPr>
            <w:tcW w:w="31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-61,9%</w:t>
            </w:r>
          </w:p>
        </w:tc>
        <w:tc>
          <w:tcPr>
            <w:tcW w:w="289"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sz w:val="18"/>
                <w:szCs w:val="18"/>
              </w:rPr>
            </w:pPr>
            <w:r w:rsidRPr="00294D81">
              <w:rPr>
                <w:rFonts w:ascii="Times New Roman" w:hAnsi="Times New Roman" w:cs="Times New Roman"/>
                <w:b/>
                <w:bCs/>
                <w:sz w:val="18"/>
                <w:szCs w:val="18"/>
              </w:rPr>
              <w:t>584814</w:t>
            </w:r>
          </w:p>
        </w:tc>
        <w:tc>
          <w:tcPr>
            <w:tcW w:w="28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sz w:val="18"/>
                <w:szCs w:val="18"/>
              </w:rPr>
            </w:pPr>
            <w:r w:rsidRPr="00294D81">
              <w:rPr>
                <w:rFonts w:ascii="Times New Roman" w:hAnsi="Times New Roman" w:cs="Times New Roman"/>
                <w:b/>
                <w:bCs/>
                <w:sz w:val="18"/>
                <w:szCs w:val="18"/>
              </w:rPr>
              <w:t>447323</w:t>
            </w:r>
          </w:p>
        </w:tc>
        <w:tc>
          <w:tcPr>
            <w:tcW w:w="297"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-23,5%</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Черноморски добруджански реки</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6 725</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6 417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8 573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9 918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8 606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7 732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7 816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7 351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7 413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11 363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7 415</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28,0%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-4,1%</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8048</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8182</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1,7%</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Провадийска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460 378</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457 794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465 071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532 268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595 366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572 570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356 144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390 561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427 509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288 620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171 732</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29,3%</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-70,0%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502175</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367856</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-26,7%</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Камчия</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16 476</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14 684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13 999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16 530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16 831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16 359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16 200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14 220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22 702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21 725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15 494</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2,2%</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-5,3%</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15704</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17783</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13,2%</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Севернобургаски реки</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50 958</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49 169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53 147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54 369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51 966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50 244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47 833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51 496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41 407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37 566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34 876</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-30,6%</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51922</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43904</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-15,4%</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Мандренски реки</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3 042</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2 861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2 722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3 303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3 006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2 337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1 902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1 653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1 609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1 741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15 021</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-1,2%</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542,7%</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2987</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4044</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35,4%</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Южнобургаски реки</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3 160</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3 120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3 371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3 764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4 104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4 187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4 126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3 829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4 960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5 710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3 995</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29,9%</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-4,6%</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3504</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4468</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27,5%</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lastRenderedPageBreak/>
              <w:t>Велека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283</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225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223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242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247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969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975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952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676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684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709</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-12,7%</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-26,8%</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244</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828</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239,2%</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Резовска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51</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105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101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103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105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119</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105,9%</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17,8%</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78</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109</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40,3%</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Дерета Приселци - Черноморец</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143</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175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181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160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134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142</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14,0%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-21,7%</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152</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150</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-1,5%</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b/>
                <w:bCs/>
                <w:sz w:val="18"/>
                <w:szCs w:val="18"/>
              </w:rPr>
            </w:pPr>
            <w:r w:rsidRPr="00294D81">
              <w:rPr>
                <w:rFonts w:ascii="Times New Roman" w:hAnsi="Times New Roman" w:cs="Times New Roman"/>
                <w:b/>
                <w:bCs/>
                <w:sz w:val="18"/>
                <w:szCs w:val="18"/>
              </w:rPr>
              <w:t>Източнобеломорски район</w:t>
            </w:r>
          </w:p>
        </w:tc>
        <w:tc>
          <w:tcPr>
            <w:tcW w:w="281"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1 282 428</w:t>
            </w:r>
          </w:p>
        </w:tc>
        <w:tc>
          <w:tcPr>
            <w:tcW w:w="28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1 102 121</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1 086 295</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945 208</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1 473 993</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1 444 031</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1 490 799</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1 417 382</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1 660 705</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1 435 105</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1637316</w:t>
            </w:r>
          </w:p>
        </w:tc>
        <w:tc>
          <w:tcPr>
            <w:tcW w:w="31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14,9%</w:t>
            </w:r>
          </w:p>
        </w:tc>
        <w:tc>
          <w:tcPr>
            <w:tcW w:w="31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13,4%</w:t>
            </w:r>
          </w:p>
        </w:tc>
        <w:tc>
          <w:tcPr>
            <w:tcW w:w="289"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sz w:val="18"/>
                <w:szCs w:val="18"/>
              </w:rPr>
            </w:pPr>
            <w:r w:rsidRPr="00294D81">
              <w:rPr>
                <w:rFonts w:ascii="Times New Roman" w:hAnsi="Times New Roman" w:cs="Times New Roman"/>
                <w:b/>
                <w:bCs/>
                <w:sz w:val="18"/>
                <w:szCs w:val="18"/>
              </w:rPr>
              <w:t>1178009</w:t>
            </w:r>
          </w:p>
        </w:tc>
        <w:tc>
          <w:tcPr>
            <w:tcW w:w="28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sz w:val="18"/>
                <w:szCs w:val="18"/>
              </w:rPr>
            </w:pPr>
            <w:r w:rsidRPr="00294D81">
              <w:rPr>
                <w:rFonts w:ascii="Times New Roman" w:hAnsi="Times New Roman" w:cs="Times New Roman"/>
                <w:b/>
                <w:bCs/>
                <w:sz w:val="18"/>
                <w:szCs w:val="18"/>
              </w:rPr>
              <w:t>1514223</w:t>
            </w:r>
          </w:p>
        </w:tc>
        <w:tc>
          <w:tcPr>
            <w:tcW w:w="297"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28,5%</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Марица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1 223 234</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1 039 932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1 026 040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874 919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1 400 340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1 377 893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1 417 659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1 352 980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1 610 874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1 385 290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1 587 831</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14,5%</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15,2%</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1112893</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1455421</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30,8%</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Тунджа (вкл. р.Фишера)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35 773</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34 295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31 488</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36 076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36 707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34 602</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42 043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35 873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37 941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37 523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37 613</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2,6%</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8,7%</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34868</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37599</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7,8%</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FC2045">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Арда (вкл. р.Атер</w:t>
            </w:r>
            <w:r w:rsidR="00FC2045">
              <w:rPr>
                <w:rFonts w:ascii="Times New Roman" w:hAnsi="Times New Roman" w:cs="Times New Roman"/>
                <w:sz w:val="18"/>
                <w:szCs w:val="18"/>
              </w:rPr>
              <w:t>и</w:t>
            </w:r>
            <w:r w:rsidRPr="00294D81">
              <w:rPr>
                <w:rFonts w:ascii="Times New Roman" w:hAnsi="Times New Roman" w:cs="Times New Roman"/>
                <w:sz w:val="18"/>
                <w:szCs w:val="18"/>
              </w:rPr>
              <w:t>нска)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23 345</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27 813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28 691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34 139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36 869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31 469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31 036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28 469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11 826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12 227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11 810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57,9%</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-62,5%</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30171</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21139</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-29,9%</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Бяла (вкл.р.Луда)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76</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61</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62</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1,1%</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-7,8%</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77</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63</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-17,1%</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b/>
                <w:bCs/>
                <w:sz w:val="18"/>
                <w:szCs w:val="18"/>
              </w:rPr>
            </w:pPr>
            <w:r w:rsidRPr="00294D81">
              <w:rPr>
                <w:rFonts w:ascii="Times New Roman" w:hAnsi="Times New Roman" w:cs="Times New Roman"/>
                <w:b/>
                <w:bCs/>
                <w:sz w:val="18"/>
                <w:szCs w:val="18"/>
              </w:rPr>
              <w:t>Западнобеломорски район</w:t>
            </w:r>
          </w:p>
        </w:tc>
        <w:tc>
          <w:tcPr>
            <w:tcW w:w="281"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72 496</w:t>
            </w:r>
          </w:p>
        </w:tc>
        <w:tc>
          <w:tcPr>
            <w:tcW w:w="28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67 679</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64 029</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64 457</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72 070</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75 256</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71 930</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71 234</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69 951</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78 209</w:t>
            </w:r>
          </w:p>
        </w:tc>
        <w:tc>
          <w:tcPr>
            <w:tcW w:w="280"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b/>
                <w:bCs/>
                <w:sz w:val="16"/>
                <w:szCs w:val="16"/>
              </w:rPr>
            </w:pPr>
            <w:r w:rsidRPr="00BD4A54">
              <w:rPr>
                <w:rFonts w:ascii="Times New Roman" w:hAnsi="Times New Roman" w:cs="Times New Roman"/>
                <w:b/>
                <w:bCs/>
                <w:sz w:val="16"/>
                <w:szCs w:val="16"/>
              </w:rPr>
              <w:t>77724</w:t>
            </w:r>
          </w:p>
        </w:tc>
        <w:tc>
          <w:tcPr>
            <w:tcW w:w="31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-0,6%</w:t>
            </w:r>
          </w:p>
        </w:tc>
        <w:tc>
          <w:tcPr>
            <w:tcW w:w="31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3,3%</w:t>
            </w:r>
          </w:p>
        </w:tc>
        <w:tc>
          <w:tcPr>
            <w:tcW w:w="289"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sz w:val="18"/>
                <w:szCs w:val="18"/>
              </w:rPr>
            </w:pPr>
            <w:r w:rsidRPr="00294D81">
              <w:rPr>
                <w:rFonts w:ascii="Times New Roman" w:hAnsi="Times New Roman" w:cs="Times New Roman"/>
                <w:b/>
                <w:bCs/>
                <w:sz w:val="18"/>
                <w:szCs w:val="18"/>
              </w:rPr>
              <w:t>68146</w:t>
            </w:r>
          </w:p>
        </w:tc>
        <w:tc>
          <w:tcPr>
            <w:tcW w:w="281"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sz w:val="18"/>
                <w:szCs w:val="18"/>
              </w:rPr>
            </w:pPr>
            <w:r w:rsidRPr="00294D81">
              <w:rPr>
                <w:rFonts w:ascii="Times New Roman" w:hAnsi="Times New Roman" w:cs="Times New Roman"/>
                <w:b/>
                <w:bCs/>
                <w:sz w:val="18"/>
                <w:szCs w:val="18"/>
              </w:rPr>
              <w:t>74051</w:t>
            </w:r>
          </w:p>
        </w:tc>
        <w:tc>
          <w:tcPr>
            <w:tcW w:w="297" w:type="pct"/>
            <w:tcBorders>
              <w:top w:val="single" w:sz="4" w:space="0" w:color="auto"/>
              <w:left w:val="nil"/>
              <w:bottom w:val="single" w:sz="4" w:space="0" w:color="auto"/>
              <w:right w:val="single" w:sz="4" w:space="0" w:color="auto"/>
            </w:tcBorders>
            <w:shd w:val="clear" w:color="auto" w:fill="C6D9F1" w:themeFill="text2" w:themeFillTint="33"/>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b/>
                <w:bCs/>
                <w:color w:val="000000"/>
                <w:sz w:val="18"/>
                <w:szCs w:val="18"/>
              </w:rPr>
            </w:pPr>
            <w:r w:rsidRPr="00294D81">
              <w:rPr>
                <w:rFonts w:ascii="Times New Roman" w:hAnsi="Times New Roman" w:cs="Times New Roman"/>
                <w:b/>
                <w:bCs/>
                <w:color w:val="000000"/>
                <w:sz w:val="18"/>
                <w:szCs w:val="18"/>
              </w:rPr>
              <w:t>8,7%</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Места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8 927</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8 646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8 196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7 207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8 584</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9 050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8 607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9 685</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7 793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8 570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8679</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-3,8%</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-4,1%</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8312</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8731</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5,0%</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Струма</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63 170</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58 646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55 396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56 820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62 916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65 627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62 813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61 053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61 660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69 123</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68541</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-0,4%</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4,4%</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59390</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64803</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9,1%</w:t>
            </w:r>
          </w:p>
        </w:tc>
      </w:tr>
      <w:tr w:rsidR="00BD4A54" w:rsidRPr="00294D81" w:rsidTr="00BD4A54">
        <w:trPr>
          <w:trHeight w:val="255"/>
          <w:jc w:val="center"/>
        </w:trPr>
        <w:tc>
          <w:tcPr>
            <w:tcW w:w="428"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69597A" w:rsidRPr="00294D81" w:rsidRDefault="0069597A" w:rsidP="00AB434D">
            <w:pPr>
              <w:spacing w:after="0" w:line="240" w:lineRule="auto"/>
              <w:rPr>
                <w:rFonts w:ascii="Times New Roman" w:hAnsi="Times New Roman" w:cs="Times New Roman"/>
                <w:sz w:val="18"/>
                <w:szCs w:val="18"/>
              </w:rPr>
            </w:pPr>
            <w:r w:rsidRPr="00294D81">
              <w:rPr>
                <w:rFonts w:ascii="Times New Roman" w:hAnsi="Times New Roman" w:cs="Times New Roman"/>
                <w:sz w:val="18"/>
                <w:szCs w:val="18"/>
              </w:rPr>
              <w:t>Доспат</w:t>
            </w:r>
          </w:p>
        </w:tc>
        <w:tc>
          <w:tcPr>
            <w:tcW w:w="28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400</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387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437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430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570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579</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510</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496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497</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516</w:t>
            </w:r>
          </w:p>
        </w:tc>
        <w:tc>
          <w:tcPr>
            <w:tcW w:w="28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BD4A54" w:rsidRDefault="0069597A" w:rsidP="00AB434D">
            <w:pPr>
              <w:spacing w:after="0" w:line="240" w:lineRule="auto"/>
              <w:jc w:val="right"/>
              <w:rPr>
                <w:rFonts w:ascii="Times New Roman" w:hAnsi="Times New Roman" w:cs="Times New Roman"/>
                <w:color w:val="000000"/>
                <w:sz w:val="16"/>
                <w:szCs w:val="16"/>
              </w:rPr>
            </w:pPr>
            <w:r w:rsidRPr="00BD4A54">
              <w:rPr>
                <w:rFonts w:ascii="Times New Roman" w:hAnsi="Times New Roman" w:cs="Times New Roman"/>
                <w:color w:val="000000"/>
                <w:sz w:val="16"/>
                <w:szCs w:val="16"/>
              </w:rPr>
              <w:t>504</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42,4%</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-13,0%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445</w:t>
            </w:r>
          </w:p>
        </w:tc>
        <w:tc>
          <w:tcPr>
            <w:tcW w:w="28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517</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69597A" w:rsidRPr="00294D81" w:rsidRDefault="0069597A" w:rsidP="00AB434D">
            <w:pPr>
              <w:spacing w:after="0" w:line="240" w:lineRule="auto"/>
              <w:jc w:val="right"/>
              <w:rPr>
                <w:rFonts w:ascii="Times New Roman" w:hAnsi="Times New Roman" w:cs="Times New Roman"/>
                <w:color w:val="000000"/>
                <w:sz w:val="18"/>
                <w:szCs w:val="18"/>
              </w:rPr>
            </w:pPr>
            <w:r w:rsidRPr="00294D81">
              <w:rPr>
                <w:rFonts w:ascii="Times New Roman" w:hAnsi="Times New Roman" w:cs="Times New Roman"/>
                <w:color w:val="000000"/>
                <w:sz w:val="18"/>
                <w:szCs w:val="18"/>
              </w:rPr>
              <w:t>16,2%</w:t>
            </w:r>
          </w:p>
        </w:tc>
      </w:tr>
    </w:tbl>
    <w:p w:rsidR="001A203A" w:rsidRDefault="001A203A" w:rsidP="001A203A">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1A203A" w:rsidRDefault="001A203A">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1A203A" w:rsidRPr="00D27DE1" w:rsidRDefault="00681582" w:rsidP="002906A9">
      <w:pPr>
        <w:pStyle w:val="a"/>
      </w:pPr>
      <w:r w:rsidRPr="002906A9">
        <w:lastRenderedPageBreak/>
        <w:t>Таблица 2-</w:t>
      </w:r>
      <w:fldSimple w:instr=" SEQ Таблица \* ARABIC ">
        <w:r w:rsidR="00A72E2D">
          <w:rPr>
            <w:noProof/>
          </w:rPr>
          <w:t>2</w:t>
        </w:r>
      </w:fldSimple>
      <w:r w:rsidRPr="002906A9">
        <w:t>.</w:t>
      </w:r>
      <w:r w:rsidR="001A203A" w:rsidRPr="002906A9">
        <w:rPr>
          <w:lang w:eastAsia="bg-BG"/>
        </w:rPr>
        <w:t xml:space="preserve"> Общо използвана вода </w:t>
      </w:r>
      <w:r w:rsidR="00374EE5" w:rsidRPr="002906A9">
        <w:rPr>
          <w:lang w:eastAsia="bg-BG"/>
        </w:rPr>
        <w:t>с</w:t>
      </w:r>
      <w:r w:rsidR="001A203A" w:rsidRPr="002906A9">
        <w:rPr>
          <w:lang w:eastAsia="bg-BG"/>
        </w:rPr>
        <w:t xml:space="preserve"> включено охлаждане</w:t>
      </w:r>
      <w:r w:rsidR="00D27DE1">
        <w:rPr>
          <w:lang w:val="en-US" w:eastAsia="bg-BG"/>
        </w:rPr>
        <w:t xml:space="preserve"> (</w:t>
      </w:r>
      <w:r w:rsidR="00D27DE1">
        <w:rPr>
          <w:lang w:eastAsia="bg-BG"/>
        </w:rPr>
        <w:t>структура)</w:t>
      </w:r>
    </w:p>
    <w:tbl>
      <w:tblPr>
        <w:tblW w:w="5561" w:type="pct"/>
        <w:jc w:val="center"/>
        <w:tblInd w:w="-1049" w:type="dxa"/>
        <w:tblLayout w:type="fixed"/>
        <w:tblCellMar>
          <w:left w:w="70" w:type="dxa"/>
          <w:right w:w="70" w:type="dxa"/>
        </w:tblCellMar>
        <w:tblLook w:val="04A0" w:firstRow="1" w:lastRow="0" w:firstColumn="1" w:lastColumn="0" w:noHBand="0" w:noVBand="1"/>
      </w:tblPr>
      <w:tblGrid>
        <w:gridCol w:w="1814"/>
        <w:gridCol w:w="830"/>
        <w:gridCol w:w="830"/>
        <w:gridCol w:w="830"/>
        <w:gridCol w:w="830"/>
        <w:gridCol w:w="830"/>
        <w:gridCol w:w="833"/>
        <w:gridCol w:w="830"/>
        <w:gridCol w:w="830"/>
        <w:gridCol w:w="830"/>
        <w:gridCol w:w="829"/>
        <w:gridCol w:w="832"/>
        <w:gridCol w:w="1028"/>
        <w:gridCol w:w="1028"/>
        <w:gridCol w:w="955"/>
        <w:gridCol w:w="955"/>
        <w:gridCol w:w="848"/>
      </w:tblGrid>
      <w:tr w:rsidR="009D1166" w:rsidRPr="00617B71" w:rsidTr="00C67956">
        <w:trPr>
          <w:trHeight w:val="1020"/>
          <w:jc w:val="center"/>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tc>
        <w:tc>
          <w:tcPr>
            <w:tcW w:w="263"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3"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3"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3"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3"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3"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3"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3"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3"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26"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ние 2007/2003</w:t>
            </w:r>
          </w:p>
        </w:tc>
        <w:tc>
          <w:tcPr>
            <w:tcW w:w="326"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ние 2013/2008</w:t>
            </w:r>
          </w:p>
        </w:tc>
        <w:tc>
          <w:tcPr>
            <w:tcW w:w="303"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годишно 2003-2007 г.</w:t>
            </w:r>
          </w:p>
        </w:tc>
        <w:tc>
          <w:tcPr>
            <w:tcW w:w="303"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годишно 2008-2013 г.</w:t>
            </w:r>
          </w:p>
        </w:tc>
        <w:tc>
          <w:tcPr>
            <w:tcW w:w="26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55"/>
          <w:jc w:val="center"/>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1A203A">
            <w:pPr>
              <w:spacing w:after="0" w:line="240" w:lineRule="auto"/>
              <w:rPr>
                <w:rFonts w:ascii="Times New Roman" w:eastAsia="Times New Roman" w:hAnsi="Times New Roman" w:cs="Times New Roman"/>
                <w:color w:val="000000"/>
                <w:sz w:val="18"/>
                <w:szCs w:val="18"/>
                <w:lang w:eastAsia="bg-BG"/>
              </w:rPr>
            </w:pPr>
          </w:p>
        </w:tc>
        <w:tc>
          <w:tcPr>
            <w:tcW w:w="26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26"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26"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0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9"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681582" w:rsidRPr="00F14105" w:rsidTr="00681582">
        <w:trPr>
          <w:trHeight w:val="255"/>
          <w:jc w:val="center"/>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3"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3"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3"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3"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3"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3"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3"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3"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3"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100,0%</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100,0%</w:t>
            </w:r>
          </w:p>
        </w:tc>
        <w:tc>
          <w:tcPr>
            <w:tcW w:w="26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r>
      <w:tr w:rsidR="00681582" w:rsidRPr="00617B71" w:rsidTr="00681582">
        <w:trPr>
          <w:trHeight w:val="255"/>
          <w:jc w:val="center"/>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63"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9,3%</w:t>
            </w:r>
          </w:p>
        </w:tc>
        <w:tc>
          <w:tcPr>
            <w:tcW w:w="26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9,9%</w:t>
            </w:r>
          </w:p>
        </w:tc>
        <w:tc>
          <w:tcPr>
            <w:tcW w:w="26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10,2%</w:t>
            </w:r>
          </w:p>
        </w:tc>
        <w:tc>
          <w:tcPr>
            <w:tcW w:w="26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11,6%</w:t>
            </w:r>
          </w:p>
        </w:tc>
        <w:tc>
          <w:tcPr>
            <w:tcW w:w="26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13,8%</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12,7%</w:t>
            </w:r>
          </w:p>
        </w:tc>
        <w:tc>
          <w:tcPr>
            <w:tcW w:w="26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8,9%</w:t>
            </w:r>
          </w:p>
        </w:tc>
        <w:tc>
          <w:tcPr>
            <w:tcW w:w="26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9,8%</w:t>
            </w:r>
          </w:p>
        </w:tc>
        <w:tc>
          <w:tcPr>
            <w:tcW w:w="26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9,8%</w:t>
            </w:r>
          </w:p>
        </w:tc>
        <w:tc>
          <w:tcPr>
            <w:tcW w:w="26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8,1%</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5,6%</w:t>
            </w:r>
          </w:p>
        </w:tc>
        <w:tc>
          <w:tcPr>
            <w:tcW w:w="326"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color w:val="000000"/>
                <w:sz w:val="18"/>
                <w:szCs w:val="18"/>
              </w:rPr>
            </w:pPr>
            <w:r w:rsidRPr="001A203A">
              <w:rPr>
                <w:rFonts w:ascii="Times New Roman" w:hAnsi="Times New Roman" w:cs="Times New Roman"/>
                <w:b/>
                <w:bCs/>
                <w:color w:val="000000"/>
                <w:sz w:val="18"/>
                <w:szCs w:val="18"/>
              </w:rPr>
              <w:t>4,5%</w:t>
            </w:r>
          </w:p>
        </w:tc>
        <w:tc>
          <w:tcPr>
            <w:tcW w:w="326"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color w:val="000000"/>
                <w:sz w:val="18"/>
                <w:szCs w:val="18"/>
              </w:rPr>
            </w:pPr>
            <w:r w:rsidRPr="001A203A">
              <w:rPr>
                <w:rFonts w:ascii="Times New Roman" w:hAnsi="Times New Roman" w:cs="Times New Roman"/>
                <w:b/>
                <w:bCs/>
                <w:color w:val="000000"/>
                <w:sz w:val="18"/>
                <w:szCs w:val="18"/>
              </w:rPr>
              <w:t>-7,1%</w:t>
            </w:r>
          </w:p>
        </w:tc>
        <w:tc>
          <w:tcPr>
            <w:tcW w:w="30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11,0%</w:t>
            </w:r>
          </w:p>
        </w:tc>
        <w:tc>
          <w:tcPr>
            <w:tcW w:w="30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9,1%</w:t>
            </w:r>
          </w:p>
        </w:tc>
        <w:tc>
          <w:tcPr>
            <w:tcW w:w="26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color w:val="000000"/>
                <w:sz w:val="18"/>
                <w:szCs w:val="18"/>
              </w:rPr>
            </w:pPr>
            <w:r w:rsidRPr="001A203A">
              <w:rPr>
                <w:rFonts w:ascii="Times New Roman" w:hAnsi="Times New Roman" w:cs="Times New Roman"/>
                <w:b/>
                <w:bCs/>
                <w:color w:val="000000"/>
                <w:sz w:val="18"/>
                <w:szCs w:val="18"/>
              </w:rPr>
              <w:t>-1,9%</w:t>
            </w:r>
          </w:p>
        </w:tc>
      </w:tr>
      <w:tr w:rsidR="00681582" w:rsidRPr="00F14105" w:rsidTr="00681582">
        <w:trPr>
          <w:trHeight w:val="255"/>
          <w:jc w:val="center"/>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xml:space="preserve">Дял на </w:t>
            </w:r>
            <w:r w:rsidR="00852302">
              <w:rPr>
                <w:rFonts w:ascii="Times New Roman" w:hAnsi="Times New Roman" w:cs="Times New Roman"/>
                <w:b/>
                <w:bCs/>
                <w:sz w:val="18"/>
                <w:szCs w:val="18"/>
              </w:rPr>
              <w:t>РБ</w:t>
            </w:r>
            <w:r w:rsidRPr="001A203A">
              <w:rPr>
                <w:rFonts w:ascii="Times New Roman" w:hAnsi="Times New Roman" w:cs="Times New Roman"/>
                <w:b/>
                <w:bCs/>
                <w:sz w:val="18"/>
                <w:szCs w:val="18"/>
              </w:rPr>
              <w:t xml:space="preserve"> в общото за Черноморски район:</w:t>
            </w:r>
          </w:p>
        </w:tc>
        <w:tc>
          <w:tcPr>
            <w:tcW w:w="263"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color w:val="000000"/>
                <w:sz w:val="18"/>
                <w:szCs w:val="18"/>
              </w:rPr>
            </w:pPr>
            <w:r w:rsidRPr="001A203A">
              <w:rPr>
                <w:rFonts w:ascii="Times New Roman" w:hAnsi="Times New Roman" w:cs="Times New Roman"/>
                <w:b/>
                <w:bCs/>
                <w:color w:val="000000"/>
                <w:sz w:val="18"/>
                <w:szCs w:val="18"/>
              </w:rPr>
              <w:t> </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color w:val="000000"/>
                <w:sz w:val="18"/>
                <w:szCs w:val="18"/>
              </w:rPr>
            </w:pPr>
            <w:r w:rsidRPr="001A203A">
              <w:rPr>
                <w:rFonts w:ascii="Times New Roman" w:hAnsi="Times New Roman" w:cs="Times New Roman"/>
                <w:b/>
                <w:bCs/>
                <w:color w:val="000000"/>
                <w:sz w:val="18"/>
                <w:szCs w:val="18"/>
              </w:rPr>
              <w:t> </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w:t>
            </w:r>
          </w:p>
        </w:tc>
        <w:tc>
          <w:tcPr>
            <w:tcW w:w="26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color w:val="000000"/>
                <w:sz w:val="18"/>
                <w:szCs w:val="18"/>
              </w:rPr>
            </w:pPr>
            <w:r w:rsidRPr="001A203A">
              <w:rPr>
                <w:rFonts w:ascii="Times New Roman" w:hAnsi="Times New Roman" w:cs="Times New Roman"/>
                <w:b/>
                <w:bCs/>
                <w:color w:val="000000"/>
                <w:sz w:val="18"/>
                <w:szCs w:val="18"/>
              </w:rPr>
              <w:t> </w:t>
            </w:r>
          </w:p>
        </w:tc>
      </w:tr>
      <w:tr w:rsidR="00681582" w:rsidRPr="00F14105" w:rsidTr="00681582">
        <w:trPr>
          <w:trHeight w:val="255"/>
          <w:jc w:val="center"/>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63"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1,2%</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1,2%</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1,6%</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1,6%</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1,3%</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1,2%</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1,8%</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1,6%</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1,5%</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3,1%</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3,0%</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1,8%</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1,4%</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2,0%</w:t>
            </w:r>
          </w:p>
        </w:tc>
        <w:tc>
          <w:tcPr>
            <w:tcW w:w="26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r>
      <w:tr w:rsidR="00681582" w:rsidRPr="00F14105" w:rsidTr="00681582">
        <w:trPr>
          <w:trHeight w:val="255"/>
          <w:jc w:val="center"/>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63"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85,1%</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85,7%</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85,0%</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85,8%</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87,5%</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87,5%</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81,8%</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83,0%</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84,4%</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78,5%</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68,8%</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2,4%</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-18,6%</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85,8%</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80,7%</w:t>
            </w:r>
          </w:p>
        </w:tc>
        <w:tc>
          <w:tcPr>
            <w:tcW w:w="26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-5,1%</w:t>
            </w:r>
          </w:p>
        </w:tc>
      </w:tr>
      <w:tr w:rsidR="00681582" w:rsidRPr="00F14105" w:rsidTr="00681582">
        <w:trPr>
          <w:trHeight w:val="255"/>
          <w:jc w:val="center"/>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63"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3,0%</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2,7%</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2,6%</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2,7%</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2,5%</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2,5%</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3,7%</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3,0%</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4,5%</w:t>
            </w:r>
          </w:p>
        </w:tc>
        <w:tc>
          <w:tcPr>
            <w:tcW w:w="26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5,9%</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6,2%</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c>
          <w:tcPr>
            <w:tcW w:w="32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3,7%</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2,7%</w:t>
            </w:r>
          </w:p>
        </w:tc>
        <w:tc>
          <w:tcPr>
            <w:tcW w:w="30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4,3%</w:t>
            </w:r>
          </w:p>
        </w:tc>
        <w:tc>
          <w:tcPr>
            <w:tcW w:w="26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1,6%</w:t>
            </w:r>
          </w:p>
        </w:tc>
      </w:tr>
      <w:tr w:rsidR="00681582" w:rsidRPr="00F14105" w:rsidTr="00681582">
        <w:trPr>
          <w:trHeight w:val="255"/>
          <w:jc w:val="center"/>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63"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9,4%</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9,2%</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9,7%</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8,8%</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7,6%</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7,7%</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11,0%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10,9%</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8,2%</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10,2%</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14,0%</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-1,8%</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6,3%</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8,9%</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10,3%</w:t>
            </w:r>
          </w:p>
        </w:tc>
        <w:tc>
          <w:tcPr>
            <w:tcW w:w="26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1,4%</w:t>
            </w:r>
          </w:p>
        </w:tc>
      </w:tr>
      <w:tr w:rsidR="00681582" w:rsidRPr="00F14105" w:rsidTr="00681582">
        <w:trPr>
          <w:trHeight w:val="255"/>
          <w:jc w:val="center"/>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63"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0,5%</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0,5%</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0,5%</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0,4%</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0,4%</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0,4%</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0,4%</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0,3%</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0,5%</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6,0%</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-0,1%</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5,7%</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0,5%</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1,3%</w:t>
            </w:r>
          </w:p>
        </w:tc>
        <w:tc>
          <w:tcPr>
            <w:tcW w:w="26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0,8%</w:t>
            </w:r>
          </w:p>
        </w:tc>
      </w:tr>
      <w:tr w:rsidR="00681582" w:rsidRPr="00F14105" w:rsidTr="00681582">
        <w:trPr>
          <w:trHeight w:val="255"/>
          <w:jc w:val="center"/>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63"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0,9%</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0,8%</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1,6%</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1,6%</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0,6%</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1,1%</w:t>
            </w:r>
          </w:p>
        </w:tc>
        <w:tc>
          <w:tcPr>
            <w:tcW w:w="26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0,5%</w:t>
            </w:r>
          </w:p>
        </w:tc>
      </w:tr>
      <w:tr w:rsidR="00681582" w:rsidRPr="00F14105" w:rsidTr="00681582">
        <w:trPr>
          <w:trHeight w:val="255"/>
          <w:jc w:val="center"/>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63"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0,1%</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0,1%</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0,2%</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0,2%</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0,1%</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0,2%</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0,3%</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0,1%</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0,2%</w:t>
            </w:r>
          </w:p>
        </w:tc>
        <w:tc>
          <w:tcPr>
            <w:tcW w:w="26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0,2%</w:t>
            </w:r>
          </w:p>
        </w:tc>
      </w:tr>
      <w:tr w:rsidR="00681582" w:rsidRPr="00F14105" w:rsidTr="00681582">
        <w:trPr>
          <w:trHeight w:val="255"/>
          <w:jc w:val="center"/>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63"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r>
      <w:tr w:rsidR="00681582" w:rsidRPr="00F14105" w:rsidTr="00681582">
        <w:trPr>
          <w:trHeight w:val="255"/>
          <w:jc w:val="center"/>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63"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0,1%</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2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0,03%</w:t>
            </w:r>
          </w:p>
        </w:tc>
        <w:tc>
          <w:tcPr>
            <w:tcW w:w="30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0,04%</w:t>
            </w:r>
          </w:p>
        </w:tc>
        <w:tc>
          <w:tcPr>
            <w:tcW w:w="26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0,0%</w:t>
            </w:r>
          </w:p>
        </w:tc>
      </w:tr>
    </w:tbl>
    <w:p w:rsidR="001A203A" w:rsidRDefault="001A203A" w:rsidP="001A203A">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1A203A" w:rsidRDefault="001A203A">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1A203A" w:rsidRPr="002906A9" w:rsidRDefault="002906A9" w:rsidP="002906A9">
      <w:pPr>
        <w:pStyle w:val="a"/>
      </w:pPr>
      <w:r w:rsidRPr="002906A9">
        <w:lastRenderedPageBreak/>
        <w:t>Таблица 2-</w:t>
      </w:r>
      <w:fldSimple w:instr=" SEQ Таблица \* ARABIC ">
        <w:r w:rsidR="00A72E2D">
          <w:rPr>
            <w:noProof/>
          </w:rPr>
          <w:t>3</w:t>
        </w:r>
      </w:fldSimple>
      <w:r w:rsidRPr="002906A9">
        <w:t>.</w:t>
      </w:r>
      <w:r>
        <w:t xml:space="preserve"> </w:t>
      </w:r>
      <w:r w:rsidR="00490C64" w:rsidRPr="002906A9">
        <w:rPr>
          <w:rFonts w:eastAsia="Times New Roman"/>
          <w:bCs/>
          <w:color w:val="000000"/>
          <w:lang w:eastAsia="bg-BG"/>
        </w:rPr>
        <w:t>Общо водопотребление без охлаждане</w:t>
      </w:r>
    </w:p>
    <w:tbl>
      <w:tblPr>
        <w:tblW w:w="5551" w:type="pct"/>
        <w:jc w:val="center"/>
        <w:tblInd w:w="-908" w:type="dxa"/>
        <w:tblLayout w:type="fixed"/>
        <w:tblCellMar>
          <w:left w:w="70" w:type="dxa"/>
          <w:right w:w="70" w:type="dxa"/>
        </w:tblCellMar>
        <w:tblLook w:val="04A0" w:firstRow="1" w:lastRow="0" w:firstColumn="1" w:lastColumn="0" w:noHBand="0" w:noVBand="1"/>
      </w:tblPr>
      <w:tblGrid>
        <w:gridCol w:w="1709"/>
        <w:gridCol w:w="850"/>
        <w:gridCol w:w="850"/>
        <w:gridCol w:w="850"/>
        <w:gridCol w:w="850"/>
        <w:gridCol w:w="850"/>
        <w:gridCol w:w="853"/>
        <w:gridCol w:w="853"/>
        <w:gridCol w:w="853"/>
        <w:gridCol w:w="853"/>
        <w:gridCol w:w="853"/>
        <w:gridCol w:w="853"/>
        <w:gridCol w:w="991"/>
        <w:gridCol w:w="991"/>
        <w:gridCol w:w="922"/>
        <w:gridCol w:w="922"/>
        <w:gridCol w:w="831"/>
      </w:tblGrid>
      <w:tr w:rsidR="009D1166" w:rsidRPr="00617B71" w:rsidTr="00C67956">
        <w:trPr>
          <w:trHeight w:val="1020"/>
          <w:jc w:val="center"/>
        </w:trPr>
        <w:tc>
          <w:tcPr>
            <w:tcW w:w="543"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B250C4">
            <w:pPr>
              <w:spacing w:after="0" w:line="240" w:lineRule="auto"/>
              <w:jc w:val="center"/>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5"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ние 2007/2003</w:t>
            </w:r>
          </w:p>
        </w:tc>
        <w:tc>
          <w:tcPr>
            <w:tcW w:w="315"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ние 2013/2008</w:t>
            </w:r>
          </w:p>
        </w:tc>
        <w:tc>
          <w:tcPr>
            <w:tcW w:w="293"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годишно 2003-2007 г.</w:t>
            </w:r>
          </w:p>
        </w:tc>
        <w:tc>
          <w:tcPr>
            <w:tcW w:w="293"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годишно 2008-2013 г.</w:t>
            </w:r>
          </w:p>
        </w:tc>
        <w:tc>
          <w:tcPr>
            <w:tcW w:w="26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цент на измене</w:t>
            </w:r>
            <w:r>
              <w:rPr>
                <w:rFonts w:ascii="Times New Roman" w:eastAsia="Times New Roman" w:hAnsi="Times New Roman" w:cs="Times New Roman"/>
                <w:b/>
                <w:bCs/>
                <w:sz w:val="18"/>
                <w:szCs w:val="18"/>
                <w:lang w:eastAsia="bg-BG"/>
              </w:rPr>
              <w:t>-</w:t>
            </w:r>
            <w:r w:rsidRPr="00F14105">
              <w:rPr>
                <w:rFonts w:ascii="Times New Roman" w:eastAsia="Times New Roman" w:hAnsi="Times New Roman" w:cs="Times New Roman"/>
                <w:b/>
                <w:bCs/>
                <w:sz w:val="18"/>
                <w:szCs w:val="18"/>
                <w:lang w:eastAsia="bg-BG"/>
              </w:rPr>
              <w:t>ние</w:t>
            </w:r>
          </w:p>
        </w:tc>
      </w:tr>
      <w:tr w:rsidR="009D1166" w:rsidRPr="00617B71" w:rsidTr="00C67956">
        <w:trPr>
          <w:trHeight w:val="255"/>
          <w:jc w:val="center"/>
        </w:trPr>
        <w:tc>
          <w:tcPr>
            <w:tcW w:w="543"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1A203A">
            <w:pPr>
              <w:spacing w:after="0" w:line="240" w:lineRule="auto"/>
              <w:rPr>
                <w:rFonts w:ascii="Times New Roman" w:eastAsia="Times New Roman" w:hAnsi="Times New Roman" w:cs="Times New Roman"/>
                <w:color w:val="000000"/>
                <w:sz w:val="18"/>
                <w:szCs w:val="18"/>
                <w:lang w:eastAsia="bg-BG"/>
              </w:rPr>
            </w:pP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5"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15"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9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93"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1A203A">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21297B" w:rsidRPr="00F14105" w:rsidTr="0021297B">
        <w:trPr>
          <w:trHeight w:val="255"/>
          <w:jc w:val="center"/>
        </w:trPr>
        <w:tc>
          <w:tcPr>
            <w:tcW w:w="54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1 161 146</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1 028 513</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1 000 679</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978 004</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1 221 087</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1 242 473</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1 229 468</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1 214 253</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1 290 384</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1 177 757</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1 202 237</w:t>
            </w:r>
          </w:p>
        </w:tc>
        <w:tc>
          <w:tcPr>
            <w:tcW w:w="315"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5,2%</w:t>
            </w:r>
          </w:p>
        </w:tc>
        <w:tc>
          <w:tcPr>
            <w:tcW w:w="315"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-5,2%</w:t>
            </w:r>
          </w:p>
        </w:tc>
        <w:tc>
          <w:tcPr>
            <w:tcW w:w="29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1077886</w:t>
            </w:r>
          </w:p>
        </w:tc>
        <w:tc>
          <w:tcPr>
            <w:tcW w:w="29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1226095</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13,8%</w:t>
            </w:r>
          </w:p>
        </w:tc>
      </w:tr>
      <w:tr w:rsidR="0021297B" w:rsidRPr="00617B71" w:rsidTr="0021297B">
        <w:trPr>
          <w:trHeight w:val="255"/>
          <w:jc w:val="center"/>
        </w:trPr>
        <w:tc>
          <w:tcPr>
            <w:tcW w:w="543"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0"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140 858</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123 409</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122 992</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137 496</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140 247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137 962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125 861</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133 158</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137 342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134 912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b/>
                <w:bCs/>
                <w:sz w:val="17"/>
                <w:szCs w:val="17"/>
              </w:rPr>
            </w:pPr>
            <w:r w:rsidRPr="00681582">
              <w:rPr>
                <w:rFonts w:ascii="Times New Roman" w:hAnsi="Times New Roman" w:cs="Times New Roman"/>
                <w:b/>
                <w:bCs/>
                <w:sz w:val="17"/>
                <w:szCs w:val="17"/>
              </w:rPr>
              <w:t>125 102</w:t>
            </w:r>
          </w:p>
        </w:tc>
        <w:tc>
          <w:tcPr>
            <w:tcW w:w="315"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color w:val="000000"/>
                <w:sz w:val="18"/>
                <w:szCs w:val="18"/>
              </w:rPr>
            </w:pPr>
            <w:r w:rsidRPr="001A203A">
              <w:rPr>
                <w:rFonts w:ascii="Times New Roman" w:hAnsi="Times New Roman" w:cs="Times New Roman"/>
                <w:b/>
                <w:bCs/>
                <w:color w:val="000000"/>
                <w:sz w:val="18"/>
                <w:szCs w:val="18"/>
              </w:rPr>
              <w:t>-0,4%</w:t>
            </w:r>
          </w:p>
        </w:tc>
        <w:tc>
          <w:tcPr>
            <w:tcW w:w="315"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color w:val="000000"/>
                <w:sz w:val="18"/>
                <w:szCs w:val="18"/>
              </w:rPr>
            </w:pPr>
            <w:r w:rsidRPr="001A203A">
              <w:rPr>
                <w:rFonts w:ascii="Times New Roman" w:hAnsi="Times New Roman" w:cs="Times New Roman"/>
                <w:b/>
                <w:bCs/>
                <w:color w:val="000000"/>
                <w:sz w:val="18"/>
                <w:szCs w:val="18"/>
              </w:rPr>
              <w:t>-2,2%</w:t>
            </w:r>
          </w:p>
        </w:tc>
        <w:tc>
          <w:tcPr>
            <w:tcW w:w="29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133000</w:t>
            </w:r>
          </w:p>
        </w:tc>
        <w:tc>
          <w:tcPr>
            <w:tcW w:w="293"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sz w:val="18"/>
                <w:szCs w:val="18"/>
              </w:rPr>
            </w:pPr>
            <w:r w:rsidRPr="001A203A">
              <w:rPr>
                <w:rFonts w:ascii="Times New Roman" w:hAnsi="Times New Roman" w:cs="Times New Roman"/>
                <w:b/>
                <w:bCs/>
                <w:sz w:val="18"/>
                <w:szCs w:val="18"/>
              </w:rPr>
              <w:t>132390</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b/>
                <w:bCs/>
                <w:color w:val="000000"/>
                <w:sz w:val="18"/>
                <w:szCs w:val="18"/>
              </w:rPr>
            </w:pPr>
            <w:r w:rsidRPr="001A203A">
              <w:rPr>
                <w:rFonts w:ascii="Times New Roman" w:hAnsi="Times New Roman" w:cs="Times New Roman"/>
                <w:b/>
                <w:bCs/>
                <w:color w:val="000000"/>
                <w:sz w:val="18"/>
                <w:szCs w:val="18"/>
              </w:rPr>
              <w:t>-0,5%</w:t>
            </w:r>
          </w:p>
        </w:tc>
      </w:tr>
      <w:tr w:rsidR="0021297B" w:rsidRPr="00F14105" w:rsidTr="0021297B">
        <w:trPr>
          <w:trHeight w:val="255"/>
          <w:jc w:val="center"/>
        </w:trPr>
        <w:tc>
          <w:tcPr>
            <w:tcW w:w="54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0"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6 721</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6 400</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8 571</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9 917</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8 606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7 729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7 813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7 349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7 412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11 357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7 415</w:t>
            </w:r>
          </w:p>
        </w:tc>
        <w:tc>
          <w:tcPr>
            <w:tcW w:w="315"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28,0%</w:t>
            </w:r>
          </w:p>
        </w:tc>
        <w:tc>
          <w:tcPr>
            <w:tcW w:w="315"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46,9%</w:t>
            </w:r>
          </w:p>
        </w:tc>
        <w:tc>
          <w:tcPr>
            <w:tcW w:w="29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8043</w:t>
            </w:r>
          </w:p>
        </w:tc>
        <w:tc>
          <w:tcPr>
            <w:tcW w:w="29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8179</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1,7%</w:t>
            </w:r>
          </w:p>
        </w:tc>
      </w:tr>
      <w:tr w:rsidR="0021297B" w:rsidRPr="00F14105" w:rsidTr="0021297B">
        <w:trPr>
          <w:trHeight w:val="255"/>
          <w:jc w:val="center"/>
        </w:trPr>
        <w:tc>
          <w:tcPr>
            <w:tcW w:w="54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0"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68 293</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55 721</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50 591</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60 695</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64 041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65 814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53 927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60 526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64 638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62 750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54 625</w:t>
            </w:r>
          </w:p>
        </w:tc>
        <w:tc>
          <w:tcPr>
            <w:tcW w:w="315"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-6,2%</w:t>
            </w:r>
          </w:p>
        </w:tc>
        <w:tc>
          <w:tcPr>
            <w:tcW w:w="315"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-4,7%</w:t>
            </w:r>
          </w:p>
        </w:tc>
        <w:tc>
          <w:tcPr>
            <w:tcW w:w="29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59868</w:t>
            </w:r>
          </w:p>
        </w:tc>
        <w:tc>
          <w:tcPr>
            <w:tcW w:w="29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60380</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0,9%</w:t>
            </w:r>
          </w:p>
        </w:tc>
      </w:tr>
      <w:tr w:rsidR="0021297B" w:rsidRPr="00F14105" w:rsidTr="0021297B">
        <w:trPr>
          <w:trHeight w:val="255"/>
          <w:jc w:val="center"/>
        </w:trPr>
        <w:tc>
          <w:tcPr>
            <w:tcW w:w="54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0"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15 876</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14 357</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13 344</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14 777</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15 297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15 053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15 156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12 588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21 046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19 959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13 746</w:t>
            </w:r>
          </w:p>
        </w:tc>
        <w:tc>
          <w:tcPr>
            <w:tcW w:w="315"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-3,6%</w:t>
            </w:r>
          </w:p>
        </w:tc>
        <w:tc>
          <w:tcPr>
            <w:tcW w:w="315"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32,6%</w:t>
            </w:r>
          </w:p>
        </w:tc>
        <w:tc>
          <w:tcPr>
            <w:tcW w:w="29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14730</w:t>
            </w:r>
          </w:p>
        </w:tc>
        <w:tc>
          <w:tcPr>
            <w:tcW w:w="293"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16258</w:t>
            </w:r>
          </w:p>
        </w:tc>
        <w:tc>
          <w:tcPr>
            <w:tcW w:w="26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10,4%</w:t>
            </w:r>
          </w:p>
        </w:tc>
      </w:tr>
      <w:tr w:rsidR="0021297B" w:rsidRPr="00F14105" w:rsidTr="0021297B">
        <w:trPr>
          <w:trHeight w:val="255"/>
          <w:jc w:val="center"/>
        </w:trPr>
        <w:tc>
          <w:tcPr>
            <w:tcW w:w="54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43 523</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40 734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44 140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44 744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44 750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41 659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41 856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46 138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36 829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32 564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29 369</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2,8%</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-21,8%</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43578</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38069</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-12,6%</w:t>
            </w:r>
          </w:p>
        </w:tc>
      </w:tr>
      <w:tr w:rsidR="0021297B" w:rsidRPr="00F14105" w:rsidTr="0021297B">
        <w:trPr>
          <w:trHeight w:val="255"/>
          <w:jc w:val="center"/>
        </w:trPr>
        <w:tc>
          <w:tcPr>
            <w:tcW w:w="54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2 809</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2 650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2 527</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3 095</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2 934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2 269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1 736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1 539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1 543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1 624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14 982</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4,5%</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-28,5%</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2803</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3949</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40,9%</w:t>
            </w:r>
          </w:p>
        </w:tc>
      </w:tr>
      <w:tr w:rsidR="0021297B" w:rsidRPr="00F14105" w:rsidTr="0021297B">
        <w:trPr>
          <w:trHeight w:val="255"/>
          <w:jc w:val="center"/>
        </w:trPr>
        <w:tc>
          <w:tcPr>
            <w:tcW w:w="54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3 160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3 120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3 371</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3 764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4 104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4 187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4 126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3 829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4 960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5 710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3 995</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29,9%</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36,4%</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3504</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4468</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27,5%</w:t>
            </w:r>
          </w:p>
        </w:tc>
      </w:tr>
      <w:tr w:rsidR="0021297B" w:rsidRPr="00F14105" w:rsidTr="0021297B">
        <w:trPr>
          <w:trHeight w:val="255"/>
          <w:jc w:val="center"/>
        </w:trPr>
        <w:tc>
          <w:tcPr>
            <w:tcW w:w="54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283</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225</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223</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242</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247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969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975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952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676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684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709</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-12,7%</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-29,4%</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244</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828</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239,2%</w:t>
            </w:r>
          </w:p>
        </w:tc>
      </w:tr>
      <w:tr w:rsidR="0021297B" w:rsidRPr="00F14105" w:rsidTr="0021297B">
        <w:trPr>
          <w:trHeight w:val="255"/>
          <w:jc w:val="center"/>
        </w:trPr>
        <w:tc>
          <w:tcPr>
            <w:tcW w:w="54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51</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64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83</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86</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105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101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112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103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105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115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119</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105,9%</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13,9%</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78</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109</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40,3%</w:t>
            </w:r>
          </w:p>
        </w:tc>
      </w:tr>
      <w:tr w:rsidR="0021297B" w:rsidRPr="00F14105" w:rsidTr="0021297B">
        <w:trPr>
          <w:trHeight w:val="255"/>
          <w:jc w:val="center"/>
        </w:trPr>
        <w:tc>
          <w:tcPr>
            <w:tcW w:w="54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1A203A" w:rsidRPr="001A203A" w:rsidRDefault="001A203A" w:rsidP="001A203A">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143</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138</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142</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175</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163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181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160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134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134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149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681582" w:rsidRDefault="001A203A" w:rsidP="001A203A">
            <w:pPr>
              <w:spacing w:after="0" w:line="240" w:lineRule="auto"/>
              <w:jc w:val="right"/>
              <w:rPr>
                <w:rFonts w:ascii="Times New Roman" w:hAnsi="Times New Roman" w:cs="Times New Roman"/>
                <w:color w:val="000000"/>
                <w:sz w:val="17"/>
                <w:szCs w:val="17"/>
              </w:rPr>
            </w:pPr>
            <w:r w:rsidRPr="00681582">
              <w:rPr>
                <w:rFonts w:ascii="Times New Roman" w:hAnsi="Times New Roman" w:cs="Times New Roman"/>
                <w:color w:val="000000"/>
                <w:sz w:val="17"/>
                <w:szCs w:val="17"/>
              </w:rPr>
              <w:t>142</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14,0%</w:t>
            </w:r>
          </w:p>
        </w:tc>
        <w:tc>
          <w:tcPr>
            <w:tcW w:w="315"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-18,0%</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152</w:t>
            </w:r>
          </w:p>
        </w:tc>
        <w:tc>
          <w:tcPr>
            <w:tcW w:w="293"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150</w:t>
            </w:r>
          </w:p>
        </w:tc>
        <w:tc>
          <w:tcPr>
            <w:tcW w:w="26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1A203A" w:rsidRPr="001A203A" w:rsidRDefault="001A203A" w:rsidP="001A203A">
            <w:pPr>
              <w:spacing w:after="0" w:line="240" w:lineRule="auto"/>
              <w:jc w:val="right"/>
              <w:rPr>
                <w:rFonts w:ascii="Times New Roman" w:hAnsi="Times New Roman" w:cs="Times New Roman"/>
                <w:color w:val="000000"/>
                <w:sz w:val="18"/>
                <w:szCs w:val="18"/>
              </w:rPr>
            </w:pPr>
            <w:r w:rsidRPr="001A203A">
              <w:rPr>
                <w:rFonts w:ascii="Times New Roman" w:hAnsi="Times New Roman" w:cs="Times New Roman"/>
                <w:color w:val="000000"/>
                <w:sz w:val="18"/>
                <w:szCs w:val="18"/>
              </w:rPr>
              <w:t>-1,5%</w:t>
            </w:r>
          </w:p>
        </w:tc>
      </w:tr>
    </w:tbl>
    <w:p w:rsidR="001A203A" w:rsidRDefault="001A203A" w:rsidP="001A203A">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D13BA" w:rsidRDefault="003D13BA">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3D13BA" w:rsidRDefault="003D13BA" w:rsidP="00AB434D">
      <w:pPr>
        <w:pStyle w:val="ListParagraph"/>
        <w:spacing w:after="120" w:line="240" w:lineRule="auto"/>
        <w:ind w:left="0"/>
        <w:contextualSpacing w:val="0"/>
        <w:jc w:val="center"/>
        <w:rPr>
          <w:rFonts w:ascii="Times New Roman" w:hAnsi="Times New Roman" w:cs="Times New Roman"/>
          <w:sz w:val="24"/>
          <w:szCs w:val="24"/>
        </w:rPr>
      </w:pPr>
      <w:r w:rsidRPr="002906A9">
        <w:rPr>
          <w:rStyle w:val="Char"/>
        </w:rPr>
        <w:lastRenderedPageBreak/>
        <w:t>Таблица 2-3.1</w:t>
      </w:r>
      <w:r w:rsidR="00681582" w:rsidRPr="002906A9">
        <w:rPr>
          <w:rStyle w:val="Char"/>
        </w:rPr>
        <w:t>.</w:t>
      </w:r>
      <w:r w:rsidRPr="002906A9">
        <w:rPr>
          <w:rStyle w:val="Char"/>
        </w:rPr>
        <w:t xml:space="preserve"> Общо използвана вода за охлаждане от всички</w:t>
      </w:r>
      <w:r w:rsidRPr="003D13BA">
        <w:rPr>
          <w:rFonts w:ascii="Times New Roman" w:eastAsia="Times New Roman" w:hAnsi="Times New Roman" w:cs="Times New Roman"/>
          <w:b/>
          <w:bCs/>
          <w:color w:val="000000"/>
          <w:lang w:eastAsia="bg-BG"/>
        </w:rPr>
        <w:t xml:space="preserve"> доставчици</w:t>
      </w:r>
    </w:p>
    <w:tbl>
      <w:tblPr>
        <w:tblW w:w="5627" w:type="pct"/>
        <w:jc w:val="center"/>
        <w:tblInd w:w="-1049" w:type="dxa"/>
        <w:tblLayout w:type="fixed"/>
        <w:tblCellMar>
          <w:left w:w="70" w:type="dxa"/>
          <w:right w:w="70" w:type="dxa"/>
        </w:tblCellMar>
        <w:tblLook w:val="04A0" w:firstRow="1" w:lastRow="0" w:firstColumn="1" w:lastColumn="0" w:noHBand="0" w:noVBand="1"/>
      </w:tblPr>
      <w:tblGrid>
        <w:gridCol w:w="1759"/>
        <w:gridCol w:w="865"/>
        <w:gridCol w:w="865"/>
        <w:gridCol w:w="865"/>
        <w:gridCol w:w="865"/>
        <w:gridCol w:w="865"/>
        <w:gridCol w:w="865"/>
        <w:gridCol w:w="865"/>
        <w:gridCol w:w="865"/>
        <w:gridCol w:w="865"/>
        <w:gridCol w:w="865"/>
        <w:gridCol w:w="865"/>
        <w:gridCol w:w="990"/>
        <w:gridCol w:w="992"/>
        <w:gridCol w:w="919"/>
        <w:gridCol w:w="919"/>
        <w:gridCol w:w="855"/>
      </w:tblGrid>
      <w:tr w:rsidR="009D1166" w:rsidRPr="00617B71" w:rsidTr="00C67956">
        <w:trPr>
          <w:trHeight w:val="1020"/>
          <w:jc w:val="center"/>
        </w:trPr>
        <w:tc>
          <w:tcPr>
            <w:tcW w:w="551"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B250C4">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1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8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8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6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w:t>
            </w:r>
          </w:p>
        </w:tc>
      </w:tr>
      <w:tr w:rsidR="009D1166" w:rsidRPr="00617B71" w:rsidTr="00C67956">
        <w:trPr>
          <w:trHeight w:val="255"/>
          <w:jc w:val="center"/>
        </w:trPr>
        <w:tc>
          <w:tcPr>
            <w:tcW w:w="551"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AB434D">
            <w:pPr>
              <w:spacing w:after="0" w:line="240" w:lineRule="auto"/>
              <w:rPr>
                <w:rFonts w:ascii="Times New Roman" w:eastAsia="Times New Roman" w:hAnsi="Times New Roman" w:cs="Times New Roman"/>
                <w:color w:val="000000"/>
                <w:sz w:val="18"/>
                <w:szCs w:val="18"/>
                <w:lang w:eastAsia="bg-BG"/>
              </w:rPr>
            </w:pP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11"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8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21297B" w:rsidRPr="00F14105" w:rsidTr="0021297B">
        <w:trPr>
          <w:trHeight w:val="255"/>
          <w:jc w:val="center"/>
        </w:trPr>
        <w:tc>
          <w:tcPr>
            <w:tcW w:w="551"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21297B" w:rsidRDefault="003D13BA" w:rsidP="00AB434D">
            <w:pPr>
              <w:spacing w:after="0" w:line="240" w:lineRule="auto"/>
              <w:rPr>
                <w:rFonts w:ascii="Times New Roman" w:hAnsi="Times New Roman" w:cs="Times New Roman"/>
                <w:b/>
                <w:bCs/>
                <w:sz w:val="18"/>
                <w:szCs w:val="18"/>
              </w:rPr>
            </w:pPr>
            <w:r w:rsidRPr="0021297B">
              <w:rPr>
                <w:rFonts w:ascii="Times New Roman" w:hAnsi="Times New Roman" w:cs="Times New Roman"/>
                <w:b/>
                <w:bCs/>
                <w:sz w:val="18"/>
                <w:szCs w:val="18"/>
              </w:rPr>
              <w:t>Общо за страната</w:t>
            </w:r>
          </w:p>
        </w:tc>
        <w:tc>
          <w:tcPr>
            <w:tcW w:w="27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4 648 524</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4 372 501</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4 356 885</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4 355 145</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3 702 326</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3 925 545</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3 681 156</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3 607 023</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3 887 391</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3 381 665</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21297B" w:rsidRDefault="003D13BA" w:rsidP="003D13BA">
            <w:pPr>
              <w:spacing w:after="0" w:line="240" w:lineRule="auto"/>
              <w:jc w:val="right"/>
              <w:rPr>
                <w:rFonts w:ascii="Times New Roman" w:hAnsi="Times New Roman" w:cs="Times New Roman"/>
                <w:bCs/>
                <w:color w:val="000000"/>
                <w:sz w:val="17"/>
                <w:szCs w:val="17"/>
              </w:rPr>
            </w:pPr>
            <w:r w:rsidRPr="0021297B">
              <w:rPr>
                <w:rFonts w:ascii="Times New Roman" w:hAnsi="Times New Roman" w:cs="Times New Roman"/>
                <w:bCs/>
                <w:color w:val="000000"/>
                <w:sz w:val="17"/>
                <w:szCs w:val="17"/>
              </w:rPr>
              <w:t>3 275 078</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-20,4%</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-16,6%</w:t>
            </w:r>
          </w:p>
        </w:tc>
        <w:tc>
          <w:tcPr>
            <w:tcW w:w="28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4 287 076</w:t>
            </w:r>
          </w:p>
        </w:tc>
        <w:tc>
          <w:tcPr>
            <w:tcW w:w="28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3 626 310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-15,4%</w:t>
            </w:r>
          </w:p>
        </w:tc>
      </w:tr>
      <w:tr w:rsidR="0021297B" w:rsidRPr="00617B71" w:rsidTr="0021297B">
        <w:trPr>
          <w:trHeight w:val="255"/>
          <w:jc w:val="center"/>
        </w:trPr>
        <w:tc>
          <w:tcPr>
            <w:tcW w:w="551"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1"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400 358</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411 064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424 339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483 159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540 148</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516 718</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309 406</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337 141</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369 172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232 760</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b/>
                <w:bCs/>
                <w:color w:val="000000"/>
                <w:sz w:val="17"/>
                <w:szCs w:val="17"/>
              </w:rPr>
            </w:pPr>
            <w:r w:rsidRPr="0021297B">
              <w:rPr>
                <w:rFonts w:ascii="Times New Roman" w:hAnsi="Times New Roman" w:cs="Times New Roman"/>
                <w:b/>
                <w:bCs/>
                <w:color w:val="000000"/>
                <w:sz w:val="17"/>
                <w:szCs w:val="17"/>
              </w:rPr>
              <w:t>124 402</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34,9%</w:t>
            </w:r>
          </w:p>
        </w:tc>
        <w:tc>
          <w:tcPr>
            <w:tcW w:w="31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-75,9%</w:t>
            </w:r>
          </w:p>
        </w:tc>
        <w:tc>
          <w:tcPr>
            <w:tcW w:w="28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451 813</w:t>
            </w:r>
          </w:p>
        </w:tc>
        <w:tc>
          <w:tcPr>
            <w:tcW w:w="28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314 933</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-30,3%</w:t>
            </w:r>
          </w:p>
        </w:tc>
      </w:tr>
      <w:tr w:rsidR="0021297B" w:rsidRPr="00F14105" w:rsidTr="0021297B">
        <w:trPr>
          <w:trHeight w:val="255"/>
          <w:jc w:val="center"/>
        </w:trPr>
        <w:tc>
          <w:tcPr>
            <w:tcW w:w="551"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-100,0%</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-100,0%</w:t>
            </w:r>
          </w:p>
        </w:tc>
        <w:tc>
          <w:tcPr>
            <w:tcW w:w="28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w:t>
            </w:r>
          </w:p>
        </w:tc>
        <w:tc>
          <w:tcPr>
            <w:tcW w:w="28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-48,9%</w:t>
            </w:r>
          </w:p>
        </w:tc>
      </w:tr>
      <w:tr w:rsidR="0021297B" w:rsidRPr="00F14105" w:rsidTr="0021297B">
        <w:trPr>
          <w:trHeight w:val="255"/>
          <w:jc w:val="center"/>
        </w:trPr>
        <w:tc>
          <w:tcPr>
            <w:tcW w:w="551"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392 085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402 073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414 480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471 572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531 325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506 756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302 217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330 035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362 871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225 870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117 107</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35,5%</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-76,9%</w:t>
            </w:r>
          </w:p>
        </w:tc>
        <w:tc>
          <w:tcPr>
            <w:tcW w:w="28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442 307</w:t>
            </w:r>
          </w:p>
        </w:tc>
        <w:tc>
          <w:tcPr>
            <w:tcW w:w="28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307 476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-30,5%</w:t>
            </w:r>
          </w:p>
        </w:tc>
      </w:tr>
      <w:tr w:rsidR="0021297B" w:rsidRPr="00F14105" w:rsidTr="0021297B">
        <w:trPr>
          <w:trHeight w:val="255"/>
          <w:jc w:val="center"/>
        </w:trPr>
        <w:tc>
          <w:tcPr>
            <w:tcW w:w="551"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600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327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655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1 753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1 535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1 306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1 044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1 632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1 656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1 766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1 748</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155,8%</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33,8%</w:t>
            </w:r>
          </w:p>
        </w:tc>
        <w:tc>
          <w:tcPr>
            <w:tcW w:w="28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974</w:t>
            </w:r>
          </w:p>
        </w:tc>
        <w:tc>
          <w:tcPr>
            <w:tcW w:w="28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1 525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56,6%</w:t>
            </w:r>
          </w:p>
        </w:tc>
      </w:tr>
      <w:tr w:rsidR="0021297B" w:rsidRPr="00F14105" w:rsidTr="0021297B">
        <w:trPr>
          <w:trHeight w:val="255"/>
          <w:jc w:val="center"/>
        </w:trPr>
        <w:tc>
          <w:tcPr>
            <w:tcW w:w="551"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7 435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8 435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9 007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9 625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7 216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8 585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5 977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5 358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4 578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5 001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5 507</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-2,9%</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-35,9%</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8 344</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5 834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-30,1%</w:t>
            </w:r>
          </w:p>
        </w:tc>
      </w:tr>
      <w:tr w:rsidR="0021297B" w:rsidRPr="00F14105" w:rsidTr="0021297B">
        <w:trPr>
          <w:trHeight w:val="255"/>
          <w:jc w:val="center"/>
        </w:trPr>
        <w:tc>
          <w:tcPr>
            <w:tcW w:w="551"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234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211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195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208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72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68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166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114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66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117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39</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-69,2%</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-42,3%</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184</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-48,3%</w:t>
            </w:r>
          </w:p>
        </w:tc>
      </w:tr>
      <w:tr w:rsidR="0021297B" w:rsidRPr="00F14105" w:rsidTr="0021297B">
        <w:trPr>
          <w:trHeight w:val="255"/>
          <w:jc w:val="center"/>
        </w:trPr>
        <w:tc>
          <w:tcPr>
            <w:tcW w:w="551"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21297B" w:rsidRPr="00F14105" w:rsidTr="0021297B">
        <w:trPr>
          <w:trHeight w:val="255"/>
          <w:jc w:val="center"/>
        </w:trPr>
        <w:tc>
          <w:tcPr>
            <w:tcW w:w="551"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21297B" w:rsidRPr="00F14105" w:rsidTr="0021297B">
        <w:trPr>
          <w:trHeight w:val="255"/>
          <w:jc w:val="center"/>
        </w:trPr>
        <w:tc>
          <w:tcPr>
            <w:tcW w:w="551"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21297B" w:rsidRPr="00F14105" w:rsidTr="0021297B">
        <w:trPr>
          <w:trHeight w:val="255"/>
          <w:jc w:val="center"/>
        </w:trPr>
        <w:tc>
          <w:tcPr>
            <w:tcW w:w="551"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21297B" w:rsidRDefault="003D13BA" w:rsidP="003D13BA">
            <w:pPr>
              <w:spacing w:after="0" w:line="240" w:lineRule="auto"/>
              <w:jc w:val="right"/>
              <w:rPr>
                <w:rFonts w:ascii="Times New Roman" w:hAnsi="Times New Roman" w:cs="Times New Roman"/>
                <w:color w:val="000000"/>
                <w:sz w:val="17"/>
                <w:szCs w:val="17"/>
              </w:rPr>
            </w:pPr>
            <w:r w:rsidRPr="0021297B">
              <w:rPr>
                <w:rFonts w:ascii="Times New Roman" w:hAnsi="Times New Roman" w:cs="Times New Roman"/>
                <w:color w:val="000000"/>
                <w:sz w:val="17"/>
                <w:szCs w:val="17"/>
              </w:rPr>
              <w:t>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bl>
    <w:p w:rsidR="003D13BA" w:rsidRDefault="003D13BA" w:rsidP="003D13BA">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490C64" w:rsidRDefault="00490C64">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2906A9" w:rsidP="002906A9">
      <w:pPr>
        <w:pStyle w:val="a"/>
      </w:pPr>
      <w:r w:rsidRPr="002906A9">
        <w:lastRenderedPageBreak/>
        <w:t>Таблица 2-</w:t>
      </w:r>
      <w:fldSimple w:instr=" SEQ Таблица \* ARABIC ">
        <w:r w:rsidR="00A72E2D">
          <w:rPr>
            <w:noProof/>
          </w:rPr>
          <w:t>4</w:t>
        </w:r>
      </w:fldSimple>
      <w:r w:rsidRPr="002906A9">
        <w:t>.</w:t>
      </w:r>
      <w:r>
        <w:t xml:space="preserve"> </w:t>
      </w:r>
      <w:r w:rsidR="00490C64" w:rsidRPr="00490C64">
        <w:rPr>
          <w:lang w:eastAsia="bg-BG"/>
        </w:rPr>
        <w:t>Общо водопотребление без охлаждане (структура)</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63"/>
        <w:gridCol w:w="863"/>
        <w:gridCol w:w="863"/>
        <w:gridCol w:w="863"/>
        <w:gridCol w:w="863"/>
        <w:gridCol w:w="863"/>
        <w:gridCol w:w="862"/>
        <w:gridCol w:w="862"/>
        <w:gridCol w:w="862"/>
        <w:gridCol w:w="862"/>
        <w:gridCol w:w="862"/>
        <w:gridCol w:w="991"/>
        <w:gridCol w:w="994"/>
        <w:gridCol w:w="1017"/>
        <w:gridCol w:w="968"/>
        <w:gridCol w:w="779"/>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0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316"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30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4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9"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16"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0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4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490C64" w:rsidRPr="00F14105" w:rsidTr="0021297B">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8"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16"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100,0%</w:t>
            </w:r>
          </w:p>
        </w:tc>
        <w:tc>
          <w:tcPr>
            <w:tcW w:w="30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100,0%</w:t>
            </w:r>
          </w:p>
        </w:tc>
        <w:tc>
          <w:tcPr>
            <w:tcW w:w="24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r>
      <w:tr w:rsidR="00490C64" w:rsidRPr="00617B71" w:rsidTr="0021297B">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68"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12,1%</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12,0%</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12,3%</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14,1%</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11,5%</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11,1%</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10,2%</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11,0%</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10,6%</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11,5%</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10,4%</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-0,6%</w:t>
            </w:r>
          </w:p>
        </w:tc>
        <w:tc>
          <w:tcPr>
            <w:tcW w:w="30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-0,7%</w:t>
            </w:r>
          </w:p>
        </w:tc>
        <w:tc>
          <w:tcPr>
            <w:tcW w:w="316"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12,4%</w:t>
            </w:r>
          </w:p>
        </w:tc>
        <w:tc>
          <w:tcPr>
            <w:tcW w:w="30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10,8%</w:t>
            </w:r>
          </w:p>
        </w:tc>
        <w:tc>
          <w:tcPr>
            <w:tcW w:w="24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-1,6%</w:t>
            </w:r>
          </w:p>
        </w:tc>
      </w:tr>
      <w:tr w:rsidR="00490C64" w:rsidRPr="00F14105" w:rsidTr="0021297B">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xml:space="preserve">Дял на </w:t>
            </w:r>
            <w:r w:rsidR="00852302">
              <w:rPr>
                <w:rFonts w:ascii="Times New Roman" w:hAnsi="Times New Roman" w:cs="Times New Roman"/>
                <w:b/>
                <w:bCs/>
                <w:sz w:val="18"/>
                <w:szCs w:val="18"/>
              </w:rPr>
              <w:t>РБ</w:t>
            </w:r>
            <w:r w:rsidRPr="001A203A">
              <w:rPr>
                <w:rFonts w:ascii="Times New Roman" w:hAnsi="Times New Roman" w:cs="Times New Roman"/>
                <w:b/>
                <w:bCs/>
                <w:sz w:val="18"/>
                <w:szCs w:val="18"/>
              </w:rPr>
              <w:t xml:space="preserve"> в общото за Черноморски район:</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 </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 </w:t>
            </w:r>
          </w:p>
        </w:tc>
        <w:tc>
          <w:tcPr>
            <w:tcW w:w="316"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30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sz w:val="18"/>
                <w:szCs w:val="18"/>
              </w:rPr>
            </w:pPr>
            <w:r w:rsidRPr="00490C64">
              <w:rPr>
                <w:rFonts w:ascii="Times New Roman" w:hAnsi="Times New Roman" w:cs="Times New Roman"/>
                <w:b/>
                <w:bCs/>
                <w:sz w:val="18"/>
                <w:szCs w:val="18"/>
              </w:rPr>
              <w:t> </w:t>
            </w:r>
          </w:p>
        </w:tc>
        <w:tc>
          <w:tcPr>
            <w:tcW w:w="24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 </w:t>
            </w:r>
          </w:p>
        </w:tc>
      </w:tr>
      <w:tr w:rsidR="00490C64" w:rsidRPr="00F14105" w:rsidTr="0021297B">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5,9%</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0,3%</w:t>
            </w:r>
          </w:p>
        </w:tc>
        <w:tc>
          <w:tcPr>
            <w:tcW w:w="316"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6,05%</w:t>
            </w:r>
          </w:p>
        </w:tc>
        <w:tc>
          <w:tcPr>
            <w:tcW w:w="30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6,18%</w:t>
            </w:r>
          </w:p>
        </w:tc>
        <w:tc>
          <w:tcPr>
            <w:tcW w:w="24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r>
      <w:tr w:rsidR="00490C64" w:rsidRPr="00F14105" w:rsidTr="0021297B">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48,5%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41,1%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42,8%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43,7%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w:t>
            </w:r>
          </w:p>
        </w:tc>
        <w:tc>
          <w:tcPr>
            <w:tcW w:w="316"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44,92%</w:t>
            </w:r>
          </w:p>
        </w:tc>
        <w:tc>
          <w:tcPr>
            <w:tcW w:w="30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45,54%</w:t>
            </w:r>
          </w:p>
        </w:tc>
        <w:tc>
          <w:tcPr>
            <w:tcW w:w="24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0,6%</w:t>
            </w:r>
          </w:p>
        </w:tc>
      </w:tr>
      <w:tr w:rsidR="00490C64" w:rsidRPr="00F14105" w:rsidTr="0021297B">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316"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11,08%</w:t>
            </w:r>
          </w:p>
        </w:tc>
        <w:tc>
          <w:tcPr>
            <w:tcW w:w="30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12,25%</w:t>
            </w:r>
          </w:p>
        </w:tc>
        <w:tc>
          <w:tcPr>
            <w:tcW w:w="24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31,9%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23,5%</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-6,7%</w:t>
            </w:r>
          </w:p>
        </w:tc>
        <w:tc>
          <w:tcPr>
            <w:tcW w:w="316"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32,85%</w:t>
            </w:r>
          </w:p>
        </w:tc>
        <w:tc>
          <w:tcPr>
            <w:tcW w:w="30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28,75%</w:t>
            </w:r>
          </w:p>
        </w:tc>
        <w:tc>
          <w:tcPr>
            <w:tcW w:w="24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-4,1%</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10,3%</w:t>
            </w:r>
          </w:p>
        </w:tc>
        <w:tc>
          <w:tcPr>
            <w:tcW w:w="316"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2,11%</w:t>
            </w:r>
          </w:p>
        </w:tc>
        <w:tc>
          <w:tcPr>
            <w:tcW w:w="30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3,08%</w:t>
            </w:r>
          </w:p>
        </w:tc>
        <w:tc>
          <w:tcPr>
            <w:tcW w:w="24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0,7%</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w:t>
            </w:r>
          </w:p>
        </w:tc>
        <w:tc>
          <w:tcPr>
            <w:tcW w:w="316"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2,64%</w:t>
            </w:r>
          </w:p>
        </w:tc>
        <w:tc>
          <w:tcPr>
            <w:tcW w:w="30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3,37%</w:t>
            </w:r>
          </w:p>
        </w:tc>
        <w:tc>
          <w:tcPr>
            <w:tcW w:w="24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0,7%</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0,6%</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316"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0,18%</w:t>
            </w:r>
          </w:p>
        </w:tc>
        <w:tc>
          <w:tcPr>
            <w:tcW w:w="30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0,63%</w:t>
            </w:r>
          </w:p>
        </w:tc>
        <w:tc>
          <w:tcPr>
            <w:tcW w:w="24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16"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0,06%</w:t>
            </w:r>
          </w:p>
        </w:tc>
        <w:tc>
          <w:tcPr>
            <w:tcW w:w="30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0,08%</w:t>
            </w:r>
          </w:p>
        </w:tc>
        <w:tc>
          <w:tcPr>
            <w:tcW w:w="24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16"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0,11%</w:t>
            </w:r>
          </w:p>
        </w:tc>
        <w:tc>
          <w:tcPr>
            <w:tcW w:w="30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0,11%</w:t>
            </w:r>
          </w:p>
        </w:tc>
        <w:tc>
          <w:tcPr>
            <w:tcW w:w="24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1A203A" w:rsidRDefault="001A203A">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2906A9" w:rsidP="002906A9">
      <w:pPr>
        <w:pStyle w:val="a"/>
      </w:pPr>
      <w:r w:rsidRPr="002906A9">
        <w:lastRenderedPageBreak/>
        <w:t>Таблица 2-</w:t>
      </w:r>
      <w:fldSimple w:instr=" SEQ Таблица \* ARABIC ">
        <w:r w:rsidR="00A72E2D">
          <w:rPr>
            <w:noProof/>
          </w:rPr>
          <w:t>5</w:t>
        </w:r>
      </w:fldSimple>
      <w:r w:rsidRPr="002906A9">
        <w:t>.</w:t>
      </w:r>
      <w:r>
        <w:t xml:space="preserve"> </w:t>
      </w:r>
      <w:r w:rsidR="00490C64" w:rsidRPr="00490C64">
        <w:rPr>
          <w:rFonts w:eastAsia="Times New Roman"/>
          <w:color w:val="000000"/>
          <w:lang w:eastAsia="bg-BG"/>
        </w:rPr>
        <w:t>Общо водопотребление - Селско стопанство</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63"/>
        <w:gridCol w:w="863"/>
        <w:gridCol w:w="863"/>
        <w:gridCol w:w="863"/>
        <w:gridCol w:w="863"/>
        <w:gridCol w:w="863"/>
        <w:gridCol w:w="862"/>
        <w:gridCol w:w="862"/>
        <w:gridCol w:w="862"/>
        <w:gridCol w:w="862"/>
        <w:gridCol w:w="862"/>
        <w:gridCol w:w="991"/>
        <w:gridCol w:w="994"/>
        <w:gridCol w:w="946"/>
        <w:gridCol w:w="946"/>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B250C4">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0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9"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490C64" w:rsidRPr="00F14105" w:rsidTr="0021297B">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8"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184 887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171 176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152 865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177 982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258 022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290 958</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326 289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308 903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348 425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295 829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296 150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39,6%</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188987</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311092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64,6%</w:t>
            </w:r>
          </w:p>
        </w:tc>
      </w:tr>
      <w:tr w:rsidR="00490C64" w:rsidRPr="00617B71" w:rsidTr="0021297B">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68"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8 162</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4 935</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5 156</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6 525</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7 160</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7 537</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8 242</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5 781</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6 453</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6 251</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5 905</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-12,3%</w:t>
            </w:r>
          </w:p>
        </w:tc>
        <w:tc>
          <w:tcPr>
            <w:tcW w:w="30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-21,6%</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6388</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6695</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4,8%</w:t>
            </w:r>
          </w:p>
        </w:tc>
      </w:tr>
      <w:tr w:rsidR="00490C64" w:rsidRPr="00F14105" w:rsidTr="0021297B">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2 426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2 491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2 815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2 552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2 329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2 730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2 201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1 865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1 825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1 554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5,2%</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-33,3%</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2123</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2084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r>
      <w:tr w:rsidR="00490C64" w:rsidRPr="00F14105" w:rsidTr="0021297B">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1 346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851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676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1 030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1 491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1 290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1 408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1 188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917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1 154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1 158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10,7%</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-10,3%</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1079</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1186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9,9%</w:t>
            </w:r>
          </w:p>
        </w:tc>
      </w:tr>
      <w:tr w:rsidR="00490C64" w:rsidRPr="00F14105" w:rsidTr="0021297B">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3 267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2 116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1 069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1 750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2 394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2 237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2 485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1 013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2 201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1 756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1 794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-26,7%</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-19,8%</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2119</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1914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-9,7%</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1 068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1 484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856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845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655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881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821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709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663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676</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-38,6%</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-23,2%</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982</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699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-28,8%</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458</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1056,9%</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42</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234,4%</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232</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1265,9%</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213,0%</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743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732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742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-97,6%</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528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5763,0%</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r>
      <w:tr w:rsidR="00490C64" w:rsidRPr="00F14105" w:rsidTr="0021297B">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1A203A" w:rsidRDefault="001A203A" w:rsidP="00B14CAF">
      <w:pPr>
        <w:pStyle w:val="ListParagraph"/>
        <w:spacing w:after="120" w:line="240" w:lineRule="auto"/>
        <w:ind w:left="0"/>
        <w:contextualSpacing w:val="0"/>
        <w:jc w:val="both"/>
        <w:rPr>
          <w:rFonts w:ascii="Times New Roman" w:hAnsi="Times New Roman" w:cs="Times New Roman"/>
          <w:sz w:val="24"/>
          <w:szCs w:val="24"/>
        </w:rPr>
      </w:pPr>
    </w:p>
    <w:p w:rsidR="00490C64" w:rsidRDefault="00490C64" w:rsidP="00B14CAF">
      <w:pPr>
        <w:pStyle w:val="ListParagraph"/>
        <w:spacing w:after="120" w:line="240" w:lineRule="auto"/>
        <w:ind w:left="0"/>
        <w:contextualSpacing w:val="0"/>
        <w:jc w:val="both"/>
        <w:rPr>
          <w:rFonts w:ascii="Times New Roman" w:hAnsi="Times New Roman" w:cs="Times New Roman"/>
          <w:sz w:val="24"/>
          <w:szCs w:val="24"/>
        </w:rPr>
      </w:pPr>
    </w:p>
    <w:p w:rsidR="00490C64" w:rsidRDefault="00490C64">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2906A9" w:rsidP="002906A9">
      <w:pPr>
        <w:pStyle w:val="a"/>
      </w:pPr>
      <w:r w:rsidRPr="002906A9">
        <w:lastRenderedPageBreak/>
        <w:t>Таблица 2-</w:t>
      </w:r>
      <w:fldSimple w:instr=" SEQ Таблица \* ARABIC ">
        <w:r w:rsidR="00A72E2D">
          <w:rPr>
            <w:noProof/>
          </w:rPr>
          <w:t>6</w:t>
        </w:r>
      </w:fldSimple>
      <w:r w:rsidRPr="002906A9">
        <w:t>.</w:t>
      </w:r>
      <w:r>
        <w:t xml:space="preserve"> </w:t>
      </w:r>
      <w:r w:rsidR="00490C64" w:rsidRPr="00490C64">
        <w:rPr>
          <w:lang w:eastAsia="bg-BG"/>
        </w:rPr>
        <w:t>Дял на използваната вода от селското стопанство в общо използваната вода без охлаждане</w:t>
      </w:r>
    </w:p>
    <w:tbl>
      <w:tblPr>
        <w:tblW w:w="5626" w:type="pct"/>
        <w:tblInd w:w="-908" w:type="dxa"/>
        <w:tblLayout w:type="fixed"/>
        <w:tblCellMar>
          <w:left w:w="70" w:type="dxa"/>
          <w:right w:w="70" w:type="dxa"/>
        </w:tblCellMar>
        <w:tblLook w:val="04A0" w:firstRow="1" w:lastRow="0" w:firstColumn="1" w:lastColumn="0" w:noHBand="0" w:noVBand="1"/>
      </w:tblPr>
      <w:tblGrid>
        <w:gridCol w:w="1710"/>
        <w:gridCol w:w="862"/>
        <w:gridCol w:w="865"/>
        <w:gridCol w:w="861"/>
        <w:gridCol w:w="864"/>
        <w:gridCol w:w="861"/>
        <w:gridCol w:w="864"/>
        <w:gridCol w:w="861"/>
        <w:gridCol w:w="864"/>
        <w:gridCol w:w="861"/>
        <w:gridCol w:w="864"/>
        <w:gridCol w:w="864"/>
        <w:gridCol w:w="992"/>
        <w:gridCol w:w="995"/>
        <w:gridCol w:w="947"/>
        <w:gridCol w:w="947"/>
        <w:gridCol w:w="864"/>
      </w:tblGrid>
      <w:tr w:rsidR="009D1166" w:rsidRPr="00617B71" w:rsidTr="009D1166">
        <w:trPr>
          <w:trHeight w:val="1020"/>
        </w:trPr>
        <w:tc>
          <w:tcPr>
            <w:tcW w:w="536"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B250C4">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1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9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9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9D1166">
        <w:trPr>
          <w:trHeight w:val="287"/>
        </w:trPr>
        <w:tc>
          <w:tcPr>
            <w:tcW w:w="536"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1"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12"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97"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97"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0"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15,92%</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16,64%</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15,28%</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18,20%</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21,13%</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23,42%</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26,54%</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25,44%</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27,00%</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25,12%</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24,63%</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5,21%</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1,22%</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17,5%</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7,8%</w:t>
            </w:r>
          </w:p>
        </w:tc>
      </w:tr>
      <w:tr w:rsidR="00B73DA3" w:rsidRPr="00617B71" w:rsidTr="009D1166">
        <w:trPr>
          <w:trHeight w:val="255"/>
        </w:trPr>
        <w:tc>
          <w:tcPr>
            <w:tcW w:w="536"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0"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5,79%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4,00%</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4,19%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4,75%</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5,11%</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5,46%</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6,55%</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4,34%</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4,70%</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4,63%</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4,72%</w:t>
            </w:r>
          </w:p>
        </w:tc>
        <w:tc>
          <w:tcPr>
            <w:tcW w:w="31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-0,69%</w:t>
            </w:r>
          </w:p>
        </w:tc>
        <w:tc>
          <w:tcPr>
            <w:tcW w:w="31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-0,74%</w:t>
            </w:r>
          </w:p>
        </w:tc>
        <w:tc>
          <w:tcPr>
            <w:tcW w:w="29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4,80%</w:t>
            </w:r>
          </w:p>
        </w:tc>
        <w:tc>
          <w:tcPr>
            <w:tcW w:w="29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5,06%</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0,25%</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xml:space="preserve">Дял на </w:t>
            </w:r>
            <w:r w:rsidR="00852302">
              <w:rPr>
                <w:rFonts w:ascii="Times New Roman" w:hAnsi="Times New Roman" w:cs="Times New Roman"/>
                <w:b/>
                <w:bCs/>
                <w:sz w:val="18"/>
                <w:szCs w:val="18"/>
              </w:rPr>
              <w:t>РБ</w:t>
            </w:r>
            <w:r w:rsidRPr="001A203A">
              <w:rPr>
                <w:rFonts w:ascii="Times New Roman" w:hAnsi="Times New Roman" w:cs="Times New Roman"/>
                <w:b/>
                <w:bCs/>
                <w:sz w:val="18"/>
                <w:szCs w:val="18"/>
              </w:rPr>
              <w:t xml:space="preserve"> в общото за Черноморски район:</w:t>
            </w:r>
          </w:p>
        </w:tc>
        <w:tc>
          <w:tcPr>
            <w:tcW w:w="270"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36,09%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5,19%</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29,06%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28,39%</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29,65%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30,13%</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34,94%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29,94%</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25,16%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16,07%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20,96%</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-6,44%</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-9,17%</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26,4%</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-0,9%</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0"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1,53%</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1,70%</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1,96%</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1,96%</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2,12%</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0,36%</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0,16%</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0"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20,58%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14,74%</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8,01%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11,84%</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15,65%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14,86%</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16,39%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8,05%</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10,46%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8,80%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13,05%</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-4,93%</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-1,81%</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14,4%</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0"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3,64%</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1,89%</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2,11%</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0,97%</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2,30%</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-0,99%</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0,19%</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1,17%</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1,62%</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2,91%</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5,58%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10,40%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3,05%</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-0,35%</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1,31%</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3,56%</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0,74%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0,66%</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0,37%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0,41%</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0,39%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3,76%</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4,13%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3,71%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5,81%</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0,37%</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5,41%</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4,13%</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76,68%</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75,08%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77,94%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69,08%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67,84%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2,54%</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2,43%</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-74,14%</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3,7%</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63,8%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60,1%</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7,83%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12,61%</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12,61%</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6,6%</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0"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15,92%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16,64%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15,28%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18,20%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21,13%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23,42%</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26,54%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25,44%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25,12%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24,63%</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5,21%</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1,22%</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17,5%</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7,8%</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490C64" w:rsidRDefault="00490C64" w:rsidP="00490C64">
      <w:pPr>
        <w:rPr>
          <w:rFonts w:ascii="Times New Roman" w:eastAsia="Times New Roman" w:hAnsi="Times New Roman" w:cs="Times New Roman"/>
          <w:b/>
          <w:bCs/>
          <w:color w:val="000000"/>
          <w:lang w:eastAsia="bg-BG"/>
        </w:rPr>
      </w:pPr>
    </w:p>
    <w:p w:rsidR="00490C64" w:rsidRDefault="00490C64">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2906A9" w:rsidP="002906A9">
      <w:pPr>
        <w:pStyle w:val="a"/>
      </w:pPr>
      <w:r w:rsidRPr="002906A9">
        <w:lastRenderedPageBreak/>
        <w:t>Таблица 2-</w:t>
      </w:r>
      <w:fldSimple w:instr=" SEQ Таблица \* ARABIC ">
        <w:r w:rsidR="00A72E2D">
          <w:rPr>
            <w:noProof/>
          </w:rPr>
          <w:t>7</w:t>
        </w:r>
      </w:fldSimple>
      <w:r w:rsidRPr="002906A9">
        <w:t>.</w:t>
      </w:r>
      <w:r>
        <w:t xml:space="preserve"> </w:t>
      </w:r>
      <w:r w:rsidR="00490C64" w:rsidRPr="00490C64">
        <w:rPr>
          <w:lang w:eastAsia="bg-BG"/>
        </w:rPr>
        <w:t>Общо водопотребление - Индустрия с включено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63"/>
        <w:gridCol w:w="863"/>
        <w:gridCol w:w="863"/>
        <w:gridCol w:w="863"/>
        <w:gridCol w:w="863"/>
        <w:gridCol w:w="863"/>
        <w:gridCol w:w="862"/>
        <w:gridCol w:w="862"/>
        <w:gridCol w:w="862"/>
        <w:gridCol w:w="862"/>
        <w:gridCol w:w="862"/>
        <w:gridCol w:w="994"/>
        <w:gridCol w:w="991"/>
        <w:gridCol w:w="994"/>
        <w:gridCol w:w="898"/>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B250C4">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0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30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7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09"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9"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9"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8"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5 282 157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4 893 085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4 872 469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4 811 432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4 313 919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4 529 609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4 245 375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4 180 396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4 496 795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3 926 926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3 840 796</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-15,2%</w:t>
            </w:r>
          </w:p>
        </w:tc>
        <w:tc>
          <w:tcPr>
            <w:tcW w:w="30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4834612</w:t>
            </w:r>
          </w:p>
        </w:tc>
        <w:tc>
          <w:tcPr>
            <w:tcW w:w="27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4203316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-13,1%</w:t>
            </w:r>
          </w:p>
        </w:tc>
      </w:tr>
      <w:tr w:rsidR="00B73DA3" w:rsidRPr="00617B71" w:rsidTr="00B73DA3">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68"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477 751</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474 984</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486 413</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553 886</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611 145</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587 424</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366 703</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409 010</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444 112</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303 614</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184 895</w:t>
            </w:r>
          </w:p>
        </w:tc>
        <w:tc>
          <w:tcPr>
            <w:tcW w:w="30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27,9%</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-68,5%</w:t>
            </w:r>
          </w:p>
        </w:tc>
        <w:tc>
          <w:tcPr>
            <w:tcW w:w="30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520836</w:t>
            </w:r>
          </w:p>
        </w:tc>
        <w:tc>
          <w:tcPr>
            <w:tcW w:w="27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382626</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-26,5%</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898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1 599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481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3 692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248</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10,8%</w:t>
            </w:r>
          </w:p>
        </w:tc>
        <w:tc>
          <w:tcPr>
            <w:tcW w:w="30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370</w:t>
            </w:r>
          </w:p>
        </w:tc>
        <w:tc>
          <w:tcPr>
            <w:tcW w:w="27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1077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191,1%</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441 101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439 556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446 842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512 239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575 016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552 041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335 794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371 222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408 539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269 201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152 437</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-72,4%</w:t>
            </w:r>
          </w:p>
        </w:tc>
        <w:tc>
          <w:tcPr>
            <w:tcW w:w="30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482951</w:t>
            </w:r>
          </w:p>
        </w:tc>
        <w:tc>
          <w:tcPr>
            <w:tcW w:w="27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348206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-27,9%</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3 176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3 025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3 534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4 579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4 099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4 357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3 588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3 845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11 336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10 772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4 038</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-7,3%</w:t>
            </w:r>
          </w:p>
        </w:tc>
        <w:tc>
          <w:tcPr>
            <w:tcW w:w="30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3683</w:t>
            </w:r>
          </w:p>
        </w:tc>
        <w:tc>
          <w:tcPr>
            <w:tcW w:w="27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6323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71,7%</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31 685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30 547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34 259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34 171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30 140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29 678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26 555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31 869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22 176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17 855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14 633</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-50,7%</w:t>
            </w:r>
          </w:p>
        </w:tc>
        <w:tc>
          <w:tcPr>
            <w:tcW w:w="30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32161</w:t>
            </w:r>
          </w:p>
        </w:tc>
        <w:tc>
          <w:tcPr>
            <w:tcW w:w="27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23794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-26,0%</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1 433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1 606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1 516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1 952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1 639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1 085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435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13 410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14,4%</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1136,0%</w:t>
            </w:r>
          </w:p>
        </w:tc>
        <w:tc>
          <w:tcPr>
            <w:tcW w:w="30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1629</w:t>
            </w:r>
          </w:p>
        </w:tc>
        <w:tc>
          <w:tcPr>
            <w:tcW w:w="27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2681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64,6%</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1 210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1 749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92</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-79,6%</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820,0%</w:t>
            </w:r>
          </w:p>
        </w:tc>
        <w:tc>
          <w:tcPr>
            <w:tcW w:w="30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w:t>
            </w:r>
          </w:p>
        </w:tc>
        <w:tc>
          <w:tcPr>
            <w:tcW w:w="27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2211,6%</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21,2%</w:t>
            </w:r>
          </w:p>
        </w:tc>
        <w:tc>
          <w:tcPr>
            <w:tcW w:w="30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w:t>
            </w:r>
          </w:p>
        </w:tc>
        <w:tc>
          <w:tcPr>
            <w:tcW w:w="27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-60,5%</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7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225,7%</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14,8%</w:t>
            </w:r>
          </w:p>
        </w:tc>
        <w:tc>
          <w:tcPr>
            <w:tcW w:w="30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w:t>
            </w:r>
          </w:p>
        </w:tc>
        <w:tc>
          <w:tcPr>
            <w:tcW w:w="27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130,7%</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490C64" w:rsidRDefault="00490C64" w:rsidP="00490C64">
      <w:pPr>
        <w:pStyle w:val="ListParagraph"/>
        <w:spacing w:after="120" w:line="240" w:lineRule="auto"/>
        <w:ind w:left="0"/>
        <w:contextualSpacing w:val="0"/>
        <w:jc w:val="both"/>
        <w:rPr>
          <w:rFonts w:ascii="Times New Roman" w:hAnsi="Times New Roman" w:cs="Times New Roman"/>
          <w:sz w:val="24"/>
          <w:szCs w:val="24"/>
        </w:rPr>
      </w:pPr>
    </w:p>
    <w:p w:rsidR="00490C64" w:rsidRDefault="00490C64">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2906A9" w:rsidP="002906A9">
      <w:pPr>
        <w:pStyle w:val="a"/>
      </w:pPr>
      <w:r w:rsidRPr="002906A9">
        <w:lastRenderedPageBreak/>
        <w:t>Таблица 2-</w:t>
      </w:r>
      <w:fldSimple w:instr=" SEQ Таблица \* ARABIC ">
        <w:r w:rsidR="00A72E2D">
          <w:rPr>
            <w:noProof/>
          </w:rPr>
          <w:t>8</w:t>
        </w:r>
      </w:fldSimple>
      <w:r w:rsidRPr="002906A9">
        <w:t>.</w:t>
      </w:r>
      <w:r>
        <w:t xml:space="preserve"> </w:t>
      </w:r>
      <w:r w:rsidR="00490C64" w:rsidRPr="00490C64">
        <w:rPr>
          <w:lang w:eastAsia="bg-BG"/>
        </w:rPr>
        <w:t>Общо водопотребление - Индустрия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63"/>
        <w:gridCol w:w="863"/>
        <w:gridCol w:w="863"/>
        <w:gridCol w:w="863"/>
        <w:gridCol w:w="863"/>
        <w:gridCol w:w="863"/>
        <w:gridCol w:w="862"/>
        <w:gridCol w:w="862"/>
        <w:gridCol w:w="862"/>
        <w:gridCol w:w="862"/>
        <w:gridCol w:w="862"/>
        <w:gridCol w:w="994"/>
        <w:gridCol w:w="991"/>
        <w:gridCol w:w="946"/>
        <w:gridCol w:w="946"/>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B250C4">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0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09"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8"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633 789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520 712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515 701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456 437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612 183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604 385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564 935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574 069</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610 357</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546 226</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568 087</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-9,6%</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547765</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578010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5,5%</w:t>
            </w:r>
          </w:p>
        </w:tc>
      </w:tr>
      <w:tr w:rsidR="00B73DA3" w:rsidRPr="00617B71" w:rsidTr="00B73DA3">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68"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77 489</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63 940</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62 155</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70 786</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71 085</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70 743</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57 447</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71 928</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75 003</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70 901</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60 518</w:t>
            </w:r>
          </w:p>
        </w:tc>
        <w:tc>
          <w:tcPr>
            <w:tcW w:w="30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-8,3%</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0,2%</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69091</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sz w:val="18"/>
                <w:szCs w:val="18"/>
              </w:rPr>
            </w:pPr>
            <w:r w:rsidRPr="00490C64">
              <w:rPr>
                <w:rFonts w:ascii="Times New Roman" w:hAnsi="Times New Roman" w:cs="Times New Roman"/>
                <w:b/>
                <w:bCs/>
                <w:sz w:val="18"/>
                <w:szCs w:val="18"/>
              </w:rPr>
              <w:t>67757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-1,9%</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897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1 596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480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3 692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248</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1548,0%</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365</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1076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194,7%</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49 016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37 483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32 362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40 666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43 721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45 317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33 607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41 220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45 685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43 372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35 347</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-4,3%</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40650</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40758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0,3%</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2 671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2 718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2 960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2 883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2 618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3 050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2 663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2 240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9 727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9 006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2 298</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195,3%</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2770</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4831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74,4%</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24 250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22 112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25 253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24 546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22 924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21 092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20 579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26 511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17 598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12 854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9 125</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-5,5%</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-39,1%</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23817</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17960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-24,6%</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1 200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1 395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1 321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1 746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1 570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1 019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13 371</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-81,4%</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1446</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2587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78,8%</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1 210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1 749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92</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-79,6%</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17390,0%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2211,6%</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-60,5%</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225,7%</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130,7%</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490C64" w:rsidRDefault="00490C64">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2906A9" w:rsidP="002906A9">
      <w:pPr>
        <w:pStyle w:val="a"/>
      </w:pPr>
      <w:r w:rsidRPr="002906A9">
        <w:lastRenderedPageBreak/>
        <w:t>Таблица 2-</w:t>
      </w:r>
      <w:fldSimple w:instr=" SEQ Таблица \* ARABIC ">
        <w:r w:rsidR="00A72E2D">
          <w:rPr>
            <w:noProof/>
          </w:rPr>
          <w:t>9</w:t>
        </w:r>
      </w:fldSimple>
      <w:r w:rsidRPr="002906A9">
        <w:t>.</w:t>
      </w:r>
      <w:r>
        <w:t xml:space="preserve"> </w:t>
      </w:r>
      <w:r w:rsidR="00490C64" w:rsidRPr="00490C64">
        <w:rPr>
          <w:lang w:eastAsia="bg-BG"/>
        </w:rPr>
        <w:t>Дял на използва</w:t>
      </w:r>
      <w:r w:rsidR="00AB434D">
        <w:rPr>
          <w:lang w:eastAsia="bg-BG"/>
        </w:rPr>
        <w:t>на</w:t>
      </w:r>
      <w:r w:rsidR="00490C64" w:rsidRPr="00490C64">
        <w:rPr>
          <w:lang w:eastAsia="bg-BG"/>
        </w:rPr>
        <w:t>та вода от индустрията с охлаждане в общо използвана вода с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63"/>
        <w:gridCol w:w="863"/>
        <w:gridCol w:w="863"/>
        <w:gridCol w:w="863"/>
        <w:gridCol w:w="863"/>
        <w:gridCol w:w="863"/>
        <w:gridCol w:w="862"/>
        <w:gridCol w:w="862"/>
        <w:gridCol w:w="862"/>
        <w:gridCol w:w="862"/>
        <w:gridCol w:w="862"/>
        <w:gridCol w:w="994"/>
        <w:gridCol w:w="991"/>
        <w:gridCol w:w="946"/>
        <w:gridCol w:w="946"/>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B250C4">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8"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0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8"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09"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8"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90,92%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90,60%</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90,95%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90,22%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87,62%</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87,65%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86,45%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86,71%</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86,85%</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86,13%</w:t>
            </w:r>
          </w:p>
        </w:tc>
        <w:tc>
          <w:tcPr>
            <w:tcW w:w="268"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85,78%</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-1,86%</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90,1%</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-3,49%</w:t>
            </w:r>
          </w:p>
        </w:tc>
      </w:tr>
      <w:tr w:rsidR="00B73DA3" w:rsidRPr="00617B71" w:rsidTr="00B73DA3">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68"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88,27%</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88,87%</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88,87%</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89,24%</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89,82%</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89,73%</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84,25%</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86,97%</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87,68%</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82,58%</w:t>
            </w:r>
          </w:p>
        </w:tc>
        <w:tc>
          <w:tcPr>
            <w:tcW w:w="26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74,10%</w:t>
            </w:r>
          </w:p>
        </w:tc>
        <w:tc>
          <w:tcPr>
            <w:tcW w:w="30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1,55%</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-15,62%</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89,06%</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85,54%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-3,52%</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xml:space="preserve">Дял на </w:t>
            </w:r>
            <w:r w:rsidR="00852302">
              <w:rPr>
                <w:rFonts w:ascii="Times New Roman" w:hAnsi="Times New Roman" w:cs="Times New Roman"/>
                <w:b/>
                <w:bCs/>
                <w:sz w:val="18"/>
                <w:szCs w:val="18"/>
              </w:rPr>
              <w:t>РБ</w:t>
            </w:r>
            <w:r w:rsidRPr="001A203A">
              <w:rPr>
                <w:rFonts w:ascii="Times New Roman" w:hAnsi="Times New Roman" w:cs="Times New Roman"/>
                <w:b/>
                <w:bCs/>
                <w:sz w:val="18"/>
                <w:szCs w:val="18"/>
              </w:rPr>
              <w:t xml:space="preserve"> в общото за Черноморски район:</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4,31%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21,75%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6,49%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32,49%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3,35%</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0,45%</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8,56%</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95,81%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96,02%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96,08%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96,24%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96,58%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96,41%</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94,29%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95,05%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95,56%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93,27%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88,76%</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0,77%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-7,65%</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96,2%</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94,7%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-1,51%</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19,28%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20,60%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25,24%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27,70%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24,35%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26,63%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22,15%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27,04%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49,94%</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49,58%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26,06%</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-0,57%</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23,4%</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12,10%</w:t>
            </w:r>
          </w:p>
        </w:tc>
      </w:tr>
      <w:tr w:rsidR="00B73DA3" w:rsidRPr="00F14105" w:rsidTr="00B73DA3">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68"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62,18%</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62,13%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64,46%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62,85%</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58,00%</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59,07%</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55,52%</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61,89%</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53,56%</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47,53%</w:t>
            </w:r>
          </w:p>
        </w:tc>
        <w:tc>
          <w:tcPr>
            <w:tcW w:w="268"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41,96%</w:t>
            </w:r>
          </w:p>
        </w:tc>
        <w:tc>
          <w:tcPr>
            <w:tcW w:w="309"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-4,18%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-17,11%</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61,9%</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-7,74%</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47,11%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56,13%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55,69%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59,09%</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54,54%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46,42%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26,35%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20,88%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17,60%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89,28%</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7,43%</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42,86%</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54,5%</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66,3%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11,75%</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0,53%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0,53%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24,40%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30,63%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2,30%</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-1,31%</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2,06%</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0,6%</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10,85%</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0,81%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0,53%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0,74%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0,34%</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-2,72%</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0,14%</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-2,97%</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1,68%</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1,68%</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1,83%</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5,80%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6,11%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9,34%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13,98%</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15,52%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15,61%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18,66%</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21,00%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23,84%</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22,74%</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7,23%</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8,3%</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11,08%</w:t>
            </w:r>
          </w:p>
        </w:tc>
      </w:tr>
      <w:tr w:rsidR="00B73DA3" w:rsidRPr="00F14105" w:rsidTr="00B73DA3">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68"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90,92%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90,60%</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90,95%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90,22%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87,62%</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87,65%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86,45%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86,71%</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86,85%</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86,13%</w:t>
            </w:r>
          </w:p>
        </w:tc>
        <w:tc>
          <w:tcPr>
            <w:tcW w:w="268"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85,78%</w:t>
            </w:r>
          </w:p>
        </w:tc>
        <w:tc>
          <w:tcPr>
            <w:tcW w:w="309"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-1,86%</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90,1%</w:t>
            </w:r>
          </w:p>
        </w:tc>
        <w:tc>
          <w:tcPr>
            <w:tcW w:w="294"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-3,49%</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490C64" w:rsidRDefault="00490C64">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2906A9" w:rsidP="002906A9">
      <w:pPr>
        <w:pStyle w:val="a"/>
      </w:pPr>
      <w:r w:rsidRPr="002906A9">
        <w:lastRenderedPageBreak/>
        <w:t>Таблица 2-</w:t>
      </w:r>
      <w:fldSimple w:instr=" SEQ Таблица \* ARABIC ">
        <w:r w:rsidR="00A72E2D">
          <w:rPr>
            <w:noProof/>
          </w:rPr>
          <w:t>10</w:t>
        </w:r>
      </w:fldSimple>
      <w:r w:rsidRPr="002906A9">
        <w:t>.</w:t>
      </w:r>
      <w:r>
        <w:t xml:space="preserve"> </w:t>
      </w:r>
      <w:r w:rsidR="00490C64" w:rsidRPr="00490C64">
        <w:rPr>
          <w:lang w:eastAsia="bg-BG"/>
        </w:rPr>
        <w:t>Дял на използва</w:t>
      </w:r>
      <w:r w:rsidR="00AB434D">
        <w:rPr>
          <w:lang w:eastAsia="bg-BG"/>
        </w:rPr>
        <w:t>на</w:t>
      </w:r>
      <w:r w:rsidR="00490C64" w:rsidRPr="00490C64">
        <w:rPr>
          <w:lang w:eastAsia="bg-BG"/>
        </w:rPr>
        <w:t>та вода от индустрията без охлаждане в общо използвана вода без охлаждане</w:t>
      </w:r>
    </w:p>
    <w:tbl>
      <w:tblPr>
        <w:tblW w:w="5626" w:type="pct"/>
        <w:tblInd w:w="-908" w:type="dxa"/>
        <w:tblLayout w:type="fixed"/>
        <w:tblCellMar>
          <w:left w:w="70" w:type="dxa"/>
          <w:right w:w="70" w:type="dxa"/>
        </w:tblCellMar>
        <w:tblLook w:val="04A0" w:firstRow="1" w:lastRow="0" w:firstColumn="1" w:lastColumn="0" w:noHBand="0" w:noVBand="1"/>
      </w:tblPr>
      <w:tblGrid>
        <w:gridCol w:w="1710"/>
        <w:gridCol w:w="865"/>
        <w:gridCol w:w="865"/>
        <w:gridCol w:w="864"/>
        <w:gridCol w:w="864"/>
        <w:gridCol w:w="864"/>
        <w:gridCol w:w="864"/>
        <w:gridCol w:w="861"/>
        <w:gridCol w:w="861"/>
        <w:gridCol w:w="861"/>
        <w:gridCol w:w="861"/>
        <w:gridCol w:w="861"/>
        <w:gridCol w:w="992"/>
        <w:gridCol w:w="995"/>
        <w:gridCol w:w="947"/>
        <w:gridCol w:w="947"/>
        <w:gridCol w:w="864"/>
      </w:tblGrid>
      <w:tr w:rsidR="009D1166" w:rsidRPr="00617B71" w:rsidTr="009D1166">
        <w:trPr>
          <w:trHeight w:val="1020"/>
        </w:trPr>
        <w:tc>
          <w:tcPr>
            <w:tcW w:w="536"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 xml:space="preserve">Страна, район, </w:t>
            </w:r>
            <w:r w:rsidR="00B250C4" w:rsidRPr="00C8696E">
              <w:rPr>
                <w:rFonts w:ascii="Times New Roman" w:eastAsia="Times New Roman" w:hAnsi="Times New Roman" w:cs="Times New Roman"/>
                <w:b/>
                <w:bCs/>
                <w:color w:val="000000"/>
                <w:sz w:val="18"/>
                <w:szCs w:val="18"/>
                <w:lang w:eastAsia="bg-BG"/>
              </w:rPr>
              <w:t>речен басейн</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0"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1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9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9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9D1166">
        <w:trPr>
          <w:trHeight w:val="287"/>
        </w:trPr>
        <w:tc>
          <w:tcPr>
            <w:tcW w:w="536"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1"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12"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97"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97"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54,58%</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50,63%</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51,54%</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46,67%</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50,13%</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48,64%</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45,95%</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47,28%</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47,30%</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46,38%</w:t>
            </w:r>
          </w:p>
        </w:tc>
        <w:tc>
          <w:tcPr>
            <w:tcW w:w="270"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47,25%</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-4,45%</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-1,39%</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50,8%</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-3,68%</w:t>
            </w:r>
          </w:p>
        </w:tc>
      </w:tr>
      <w:tr w:rsidR="00B73DA3" w:rsidRPr="00617B71" w:rsidTr="009D1166">
        <w:trPr>
          <w:trHeight w:val="255"/>
        </w:trPr>
        <w:tc>
          <w:tcPr>
            <w:tcW w:w="536"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1"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55,01%</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51,81%</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50,54%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51,48%</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50,69%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51,28%</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45,64%</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54,02%</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54,61%</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52,55%</w:t>
            </w:r>
          </w:p>
        </w:tc>
        <w:tc>
          <w:tcPr>
            <w:tcW w:w="27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48,37%</w:t>
            </w:r>
          </w:p>
        </w:tc>
        <w:tc>
          <w:tcPr>
            <w:tcW w:w="31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-4,33%</w:t>
            </w:r>
          </w:p>
        </w:tc>
        <w:tc>
          <w:tcPr>
            <w:tcW w:w="31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-2,90%</w:t>
            </w:r>
          </w:p>
        </w:tc>
        <w:tc>
          <w:tcPr>
            <w:tcW w:w="29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51,95%</w:t>
            </w:r>
          </w:p>
        </w:tc>
        <w:tc>
          <w:tcPr>
            <w:tcW w:w="29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51,18%</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bCs/>
                <w:color w:val="000000"/>
                <w:sz w:val="18"/>
                <w:szCs w:val="18"/>
              </w:rPr>
            </w:pPr>
            <w:r w:rsidRPr="00490C64">
              <w:rPr>
                <w:rFonts w:ascii="Times New Roman" w:hAnsi="Times New Roman" w:cs="Times New Roman"/>
                <w:b/>
                <w:bCs/>
                <w:color w:val="000000"/>
                <w:sz w:val="18"/>
                <w:szCs w:val="18"/>
              </w:rPr>
              <w:t>-0,77%</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 xml:space="preserve">Дял на </w:t>
            </w:r>
            <w:r w:rsidR="00852302">
              <w:rPr>
                <w:rFonts w:ascii="Times New Roman" w:hAnsi="Times New Roman" w:cs="Times New Roman"/>
                <w:b/>
                <w:bCs/>
                <w:sz w:val="18"/>
                <w:szCs w:val="18"/>
              </w:rPr>
              <w:t>РБ</w:t>
            </w:r>
            <w:r w:rsidRPr="001A203A">
              <w:rPr>
                <w:rFonts w:ascii="Times New Roman" w:hAnsi="Times New Roman" w:cs="Times New Roman"/>
                <w:b/>
                <w:bCs/>
                <w:sz w:val="18"/>
                <w:szCs w:val="18"/>
              </w:rPr>
              <w:t xml:space="preserve"> в общото за Черноморски район:</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4,26%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3,15%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2,61%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2,51%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2,90%</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2,73%</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21,72%</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6,48%</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32,51%</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3,35%</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-1,74%</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0,45%</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8,61%</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71,77%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67,27%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63,97%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67,00%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68,27%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68,86%</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62,32%</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68,10%</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70,68%</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69,12%</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64,71%</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-3,50%</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-4,15%</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67,9%</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67,5%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-0,40%</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16,82%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18,93%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22,18%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19,51%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17,12%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20,27%</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17,57%</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17,80%</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46,22%</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45,12%</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16,72%</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0,29%</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-3,55%</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18,8%</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10,91%</w:t>
            </w:r>
          </w:p>
        </w:tc>
      </w:tr>
      <w:tr w:rsidR="00B73DA3" w:rsidRPr="00F14105" w:rsidTr="009D1166">
        <w:trPr>
          <w:trHeight w:val="255"/>
        </w:trPr>
        <w:tc>
          <w:tcPr>
            <w:tcW w:w="536"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55,72%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54,28%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57,21%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54,86%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51,23%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50,63%</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49,17%</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57,46%</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47,78%</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39,47%</w:t>
            </w:r>
          </w:p>
        </w:tc>
        <w:tc>
          <w:tcPr>
            <w:tcW w:w="27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31,07%</w:t>
            </w:r>
          </w:p>
        </w:tc>
        <w:tc>
          <w:tcPr>
            <w:tcW w:w="31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-4,49%</w:t>
            </w:r>
          </w:p>
        </w:tc>
        <w:tc>
          <w:tcPr>
            <w:tcW w:w="312"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-19,56%</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54,7%</w:t>
            </w:r>
          </w:p>
        </w:tc>
        <w:tc>
          <w:tcPr>
            <w:tcW w:w="29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-7,48%</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42,71%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52,64%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52,28%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56,40%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53,53%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44,90%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20,08%</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20,89%</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17,50%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11,66%</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89,25%</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10,82%</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44,35%</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51,6%</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65,5%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13,90%</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0,53%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0,53%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0,22%</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24,40%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30,63%</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2,30%</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-1,31%</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2,06%</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0,6%</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10,85%</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3,53%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4,04%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0,81%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0,21%</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0,21%</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0,53%</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0,74%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0,34%</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-2,72%</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0,14%</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3,4%</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-2,97%</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1,68%</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0,00%</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1,68%</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0,0%</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1,83%</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4,90%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5,80%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6,11%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9,34%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13,98%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15,52%</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15,61%</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18,66%</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21,00%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23,84%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22,74%</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9,09%</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7,23%</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8,3%</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19,3%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11,08%</w:t>
            </w:r>
          </w:p>
        </w:tc>
      </w:tr>
      <w:tr w:rsidR="00B73DA3" w:rsidRPr="00F14105" w:rsidTr="009D1166">
        <w:trPr>
          <w:trHeight w:val="255"/>
        </w:trPr>
        <w:tc>
          <w:tcPr>
            <w:tcW w:w="536"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54,58%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50,63%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51,54%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46,67%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50,13%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48,64%</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45,95%</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47,28%</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47,30%</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46,38%</w:t>
            </w:r>
          </w:p>
        </w:tc>
        <w:tc>
          <w:tcPr>
            <w:tcW w:w="27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47,25%</w:t>
            </w:r>
          </w:p>
        </w:tc>
        <w:tc>
          <w:tcPr>
            <w:tcW w:w="311"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-4,45%</w:t>
            </w:r>
          </w:p>
        </w:tc>
        <w:tc>
          <w:tcPr>
            <w:tcW w:w="312"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-1,39%</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50,8%</w:t>
            </w:r>
          </w:p>
        </w:tc>
        <w:tc>
          <w:tcPr>
            <w:tcW w:w="297"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47,1%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color w:val="000000"/>
                <w:sz w:val="18"/>
                <w:szCs w:val="18"/>
              </w:rPr>
            </w:pPr>
            <w:r w:rsidRPr="00490C64">
              <w:rPr>
                <w:rFonts w:ascii="Times New Roman" w:hAnsi="Times New Roman" w:cs="Times New Roman"/>
                <w:color w:val="000000"/>
                <w:sz w:val="18"/>
                <w:szCs w:val="18"/>
              </w:rPr>
              <w:t>-3,68%</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490C64" w:rsidRDefault="00490C64">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2906A9" w:rsidP="002906A9">
      <w:pPr>
        <w:pStyle w:val="a"/>
      </w:pPr>
      <w:r w:rsidRPr="002906A9">
        <w:lastRenderedPageBreak/>
        <w:t>Таблица 2-</w:t>
      </w:r>
      <w:fldSimple w:instr=" SEQ Таблица \* ARABIC ">
        <w:r w:rsidR="00A72E2D">
          <w:rPr>
            <w:noProof/>
          </w:rPr>
          <w:t>11</w:t>
        </w:r>
      </w:fldSimple>
      <w:r w:rsidRPr="002906A9">
        <w:t>.</w:t>
      </w:r>
      <w:r>
        <w:t xml:space="preserve"> </w:t>
      </w:r>
      <w:r w:rsidR="00490C64" w:rsidRPr="00490C64">
        <w:rPr>
          <w:lang w:eastAsia="bg-BG"/>
        </w:rPr>
        <w:t>Общо водопотребление - Индустрия (в т.ч. Добивна с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50"/>
        <w:gridCol w:w="850"/>
        <w:gridCol w:w="850"/>
        <w:gridCol w:w="850"/>
        <w:gridCol w:w="850"/>
        <w:gridCol w:w="850"/>
        <w:gridCol w:w="850"/>
        <w:gridCol w:w="850"/>
        <w:gridCol w:w="850"/>
        <w:gridCol w:w="850"/>
        <w:gridCol w:w="850"/>
        <w:gridCol w:w="1062"/>
        <w:gridCol w:w="1062"/>
        <w:gridCol w:w="920"/>
        <w:gridCol w:w="923"/>
        <w:gridCol w:w="920"/>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Страна, район</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3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3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86"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8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86"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3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3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86"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7"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6"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490C64" w:rsidRPr="00B73DA3" w:rsidTr="00C172C4">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4"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33 706</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36 591</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38 096</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43 383</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43 465</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55 084</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21 306</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34 855</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28 726</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29 837</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31 034</w:t>
            </w:r>
          </w:p>
        </w:tc>
        <w:tc>
          <w:tcPr>
            <w:tcW w:w="33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29,0%</w:t>
            </w:r>
          </w:p>
        </w:tc>
        <w:tc>
          <w:tcPr>
            <w:tcW w:w="33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-43,7%</w:t>
            </w:r>
          </w:p>
        </w:tc>
        <w:tc>
          <w:tcPr>
            <w:tcW w:w="286"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39 048</w:t>
            </w:r>
          </w:p>
        </w:tc>
        <w:tc>
          <w:tcPr>
            <w:tcW w:w="28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33 474</w:t>
            </w:r>
          </w:p>
        </w:tc>
        <w:tc>
          <w:tcPr>
            <w:tcW w:w="286"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-14,3%</w:t>
            </w:r>
          </w:p>
        </w:tc>
      </w:tr>
      <w:tr w:rsidR="00490C64" w:rsidRPr="00617B71" w:rsidTr="00C172C4">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64"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8 491</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12 360</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11 890</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16 732</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16 174</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9 159</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1 567</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7 150</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8 102</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8 531</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7 447</w:t>
            </w:r>
          </w:p>
        </w:tc>
        <w:tc>
          <w:tcPr>
            <w:tcW w:w="33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90,5%</w:t>
            </w:r>
          </w:p>
        </w:tc>
        <w:tc>
          <w:tcPr>
            <w:tcW w:w="33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-18,7%</w:t>
            </w:r>
          </w:p>
        </w:tc>
        <w:tc>
          <w:tcPr>
            <w:tcW w:w="286"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13 129</w:t>
            </w:r>
          </w:p>
        </w:tc>
        <w:tc>
          <w:tcPr>
            <w:tcW w:w="28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6 993</w:t>
            </w:r>
          </w:p>
        </w:tc>
        <w:tc>
          <w:tcPr>
            <w:tcW w:w="286"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-46,7%</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A040D" w:rsidRDefault="003A040D"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490C64" w:rsidRDefault="002906A9" w:rsidP="002906A9">
      <w:pPr>
        <w:pStyle w:val="a"/>
      </w:pPr>
      <w:r w:rsidRPr="002906A9">
        <w:t>Таблица 2-</w:t>
      </w:r>
      <w:fldSimple w:instr=" SEQ Таблица \* ARABIC ">
        <w:r w:rsidR="00A72E2D">
          <w:rPr>
            <w:noProof/>
          </w:rPr>
          <w:t>12</w:t>
        </w:r>
      </w:fldSimple>
      <w:r w:rsidRPr="002906A9">
        <w:t>.</w:t>
      </w:r>
      <w:r>
        <w:t xml:space="preserve"> </w:t>
      </w:r>
      <w:r w:rsidR="00490C64" w:rsidRPr="00490C64">
        <w:rPr>
          <w:lang w:eastAsia="bg-BG"/>
        </w:rPr>
        <w:t>Общо водопотребление - Индустрия (в т.ч. Добивна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50"/>
        <w:gridCol w:w="850"/>
        <w:gridCol w:w="850"/>
        <w:gridCol w:w="850"/>
        <w:gridCol w:w="850"/>
        <w:gridCol w:w="849"/>
        <w:gridCol w:w="849"/>
        <w:gridCol w:w="849"/>
        <w:gridCol w:w="849"/>
        <w:gridCol w:w="849"/>
        <w:gridCol w:w="849"/>
        <w:gridCol w:w="1062"/>
        <w:gridCol w:w="1065"/>
        <w:gridCol w:w="923"/>
        <w:gridCol w:w="923"/>
        <w:gridCol w:w="920"/>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3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3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8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87"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86"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3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31"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87"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7"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6"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490C64" w:rsidRPr="00F14105" w:rsidTr="00C172C4">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4"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33 589</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36 509</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38 075</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43 286</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43 410</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55 080</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21 306</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34 855</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28 721</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29 750</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30 944</w:t>
            </w:r>
          </w:p>
        </w:tc>
        <w:tc>
          <w:tcPr>
            <w:tcW w:w="33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29,2%</w:t>
            </w:r>
          </w:p>
        </w:tc>
        <w:tc>
          <w:tcPr>
            <w:tcW w:w="331"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-43,8%</w:t>
            </w:r>
          </w:p>
        </w:tc>
        <w:tc>
          <w:tcPr>
            <w:tcW w:w="28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38 974</w:t>
            </w:r>
          </w:p>
        </w:tc>
        <w:tc>
          <w:tcPr>
            <w:tcW w:w="287"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33 443</w:t>
            </w:r>
          </w:p>
        </w:tc>
        <w:tc>
          <w:tcPr>
            <w:tcW w:w="286" w:type="pct"/>
            <w:tcBorders>
              <w:top w:val="nil"/>
              <w:left w:val="nil"/>
              <w:bottom w:val="single" w:sz="4" w:space="0" w:color="auto"/>
              <w:right w:val="single" w:sz="4" w:space="0" w:color="auto"/>
            </w:tcBorders>
            <w:shd w:val="clear" w:color="auto" w:fill="auto"/>
            <w:noWrap/>
            <w:tcMar>
              <w:left w:w="85" w:type="dxa"/>
              <w:right w:w="85" w:type="dxa"/>
            </w:tcMar>
            <w:vAlign w:val="bottom"/>
          </w:tcPr>
          <w:p w:rsidR="00490C64" w:rsidRPr="00B73DA3" w:rsidRDefault="00490C64" w:rsidP="00490C64">
            <w:pPr>
              <w:spacing w:after="0" w:line="240" w:lineRule="auto"/>
              <w:jc w:val="right"/>
              <w:rPr>
                <w:rFonts w:ascii="Times New Roman" w:hAnsi="Times New Roman" w:cs="Times New Roman"/>
                <w:color w:val="000000"/>
                <w:sz w:val="18"/>
                <w:szCs w:val="18"/>
              </w:rPr>
            </w:pPr>
            <w:r w:rsidRPr="00B73DA3">
              <w:rPr>
                <w:rFonts w:ascii="Times New Roman" w:hAnsi="Times New Roman" w:cs="Times New Roman"/>
                <w:color w:val="000000"/>
                <w:sz w:val="18"/>
                <w:szCs w:val="18"/>
              </w:rPr>
              <w:t>-14,2%</w:t>
            </w:r>
          </w:p>
        </w:tc>
      </w:tr>
      <w:tr w:rsidR="00490C64" w:rsidRPr="00617B71" w:rsidTr="00C172C4">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490C64" w:rsidRPr="001A203A" w:rsidRDefault="00490C64"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64"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8 457</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12 328</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11 870</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16 682</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16 119</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9 156</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1 567</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7 150</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8 102</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8 531</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7 447</w:t>
            </w:r>
          </w:p>
        </w:tc>
        <w:tc>
          <w:tcPr>
            <w:tcW w:w="33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90,6%</w:t>
            </w:r>
          </w:p>
        </w:tc>
        <w:tc>
          <w:tcPr>
            <w:tcW w:w="33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-18,7%</w:t>
            </w:r>
          </w:p>
        </w:tc>
        <w:tc>
          <w:tcPr>
            <w:tcW w:w="28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13 091</w:t>
            </w:r>
          </w:p>
        </w:tc>
        <w:tc>
          <w:tcPr>
            <w:tcW w:w="28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6 992</w:t>
            </w:r>
          </w:p>
        </w:tc>
        <w:tc>
          <w:tcPr>
            <w:tcW w:w="286"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490C64" w:rsidRPr="00490C64" w:rsidRDefault="00490C64" w:rsidP="00490C64">
            <w:pPr>
              <w:spacing w:after="0" w:line="240" w:lineRule="auto"/>
              <w:jc w:val="right"/>
              <w:rPr>
                <w:rFonts w:ascii="Times New Roman" w:hAnsi="Times New Roman" w:cs="Times New Roman"/>
                <w:b/>
                <w:color w:val="000000"/>
                <w:sz w:val="18"/>
                <w:szCs w:val="18"/>
              </w:rPr>
            </w:pPr>
            <w:r w:rsidRPr="00490C64">
              <w:rPr>
                <w:rFonts w:ascii="Times New Roman" w:hAnsi="Times New Roman" w:cs="Times New Roman"/>
                <w:b/>
                <w:color w:val="000000"/>
                <w:sz w:val="18"/>
                <w:szCs w:val="18"/>
              </w:rPr>
              <w:t>-46,6%</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2906A9" w:rsidP="002906A9">
      <w:pPr>
        <w:pStyle w:val="a"/>
      </w:pPr>
      <w:r w:rsidRPr="002906A9">
        <w:lastRenderedPageBreak/>
        <w:t>Таблица 2-</w:t>
      </w:r>
      <w:fldSimple w:instr=" SEQ Таблица \* ARABIC ">
        <w:r w:rsidR="00A72E2D">
          <w:rPr>
            <w:noProof/>
          </w:rPr>
          <w:t>13</w:t>
        </w:r>
      </w:fldSimple>
      <w:r w:rsidRPr="002906A9">
        <w:t>.</w:t>
      </w:r>
      <w:r>
        <w:t xml:space="preserve"> </w:t>
      </w:r>
      <w:r w:rsidR="00A533D1" w:rsidRPr="00A533D1">
        <w:rPr>
          <w:lang w:eastAsia="bg-BG"/>
        </w:rPr>
        <w:t>Дял на използвана вода в добивната промишленост с включено охлаждане в общо използваната вода в индустрията с включено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50"/>
        <w:gridCol w:w="850"/>
        <w:gridCol w:w="850"/>
        <w:gridCol w:w="850"/>
        <w:gridCol w:w="850"/>
        <w:gridCol w:w="850"/>
        <w:gridCol w:w="850"/>
        <w:gridCol w:w="850"/>
        <w:gridCol w:w="850"/>
        <w:gridCol w:w="850"/>
        <w:gridCol w:w="849"/>
        <w:gridCol w:w="1062"/>
        <w:gridCol w:w="1062"/>
        <w:gridCol w:w="946"/>
        <w:gridCol w:w="946"/>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3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3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3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3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A533D1" w:rsidRPr="00F14105" w:rsidTr="00C172C4">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4"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0,64%</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0,75%</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0,78%</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0,90%</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1,01%</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1,22%</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0,50%</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0,83%</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0,64%</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0,76%</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0,81%</w:t>
            </w:r>
          </w:p>
        </w:tc>
        <w:tc>
          <w:tcPr>
            <w:tcW w:w="33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0,37%</w:t>
            </w:r>
          </w:p>
        </w:tc>
        <w:tc>
          <w:tcPr>
            <w:tcW w:w="33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-0,41%</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0,81%</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0,80%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-0,01%</w:t>
            </w:r>
          </w:p>
        </w:tc>
      </w:tr>
      <w:tr w:rsidR="00A533D1" w:rsidRPr="00617B71" w:rsidTr="00C172C4">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64"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1,78%</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2,60%</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2,44%</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3,02%</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2,65%</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1,56%</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0,43%</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1,75%</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1,82%</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2,81%</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4,03%</w:t>
            </w:r>
          </w:p>
        </w:tc>
        <w:tc>
          <w:tcPr>
            <w:tcW w:w="33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0,87%</w:t>
            </w:r>
          </w:p>
        </w:tc>
        <w:tc>
          <w:tcPr>
            <w:tcW w:w="33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2,47%</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2,52%</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1,83%</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-0,69%</w:t>
            </w:r>
          </w:p>
        </w:tc>
      </w:tr>
    </w:tbl>
    <w:p w:rsidR="00490C64" w:rsidRDefault="00490C64" w:rsidP="00490C64">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490C64" w:rsidRDefault="00490C64" w:rsidP="00490C64">
      <w:pPr>
        <w:rPr>
          <w:rFonts w:ascii="Times New Roman" w:eastAsia="Times New Roman" w:hAnsi="Times New Roman" w:cs="Times New Roman"/>
          <w:b/>
          <w:bCs/>
          <w:color w:val="000000"/>
          <w:lang w:eastAsia="bg-BG"/>
        </w:rPr>
      </w:pPr>
    </w:p>
    <w:p w:rsidR="00A533D1" w:rsidRDefault="002906A9" w:rsidP="002906A9">
      <w:pPr>
        <w:pStyle w:val="a"/>
      </w:pPr>
      <w:r w:rsidRPr="002906A9">
        <w:t>Таблица 2-</w:t>
      </w:r>
      <w:fldSimple w:instr=" SEQ Таблица \* ARABIC ">
        <w:r w:rsidR="00A72E2D">
          <w:rPr>
            <w:noProof/>
          </w:rPr>
          <w:t>14</w:t>
        </w:r>
      </w:fldSimple>
      <w:r w:rsidRPr="002906A9">
        <w:t>.</w:t>
      </w:r>
      <w:r>
        <w:t xml:space="preserve"> </w:t>
      </w:r>
      <w:r w:rsidR="00A533D1" w:rsidRPr="00A533D1">
        <w:rPr>
          <w:lang w:eastAsia="bg-BG"/>
        </w:rPr>
        <w:t>Дял на използвана вода в добивната промишленост без охлаждане в общо използваната вода в индустрията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50"/>
        <w:gridCol w:w="850"/>
        <w:gridCol w:w="850"/>
        <w:gridCol w:w="850"/>
        <w:gridCol w:w="850"/>
        <w:gridCol w:w="850"/>
        <w:gridCol w:w="850"/>
        <w:gridCol w:w="850"/>
        <w:gridCol w:w="850"/>
        <w:gridCol w:w="850"/>
        <w:gridCol w:w="849"/>
        <w:gridCol w:w="1062"/>
        <w:gridCol w:w="1062"/>
        <w:gridCol w:w="946"/>
        <w:gridCol w:w="946"/>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64"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3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2007/2003</w:t>
            </w:r>
          </w:p>
        </w:tc>
        <w:tc>
          <w:tcPr>
            <w:tcW w:w="33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ние 2013/2008</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2003-2007 г.</w:t>
            </w:r>
          </w:p>
        </w:tc>
        <w:tc>
          <w:tcPr>
            <w:tcW w:w="294"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цент на изме</w:t>
            </w:r>
            <w:r>
              <w:rPr>
                <w:rFonts w:ascii="Times New Roman" w:eastAsia="Times New Roman" w:hAnsi="Times New Roman" w:cs="Times New Roman"/>
                <w:b/>
                <w:bCs/>
                <w:sz w:val="18"/>
                <w:szCs w:val="18"/>
                <w:lang w:val="en-US" w:eastAsia="bg-BG"/>
              </w:rPr>
              <w:t>-</w:t>
            </w:r>
            <w:r w:rsidRPr="00F14105">
              <w:rPr>
                <w:rFonts w:ascii="Times New Roman" w:eastAsia="Times New Roman" w:hAnsi="Times New Roman" w:cs="Times New Roman"/>
                <w:b/>
                <w:bCs/>
                <w:sz w:val="18"/>
                <w:szCs w:val="18"/>
                <w:lang w:eastAsia="bg-BG"/>
              </w:rPr>
              <w:t>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6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3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3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94"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A533D1" w:rsidRPr="00F14105" w:rsidTr="00C172C4">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64"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5,30%</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7,01%</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7,38%</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9,48%</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7,09%</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9,11%</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3,77%</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6,07%</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4,71%</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5,45%</w:t>
            </w:r>
          </w:p>
        </w:tc>
        <w:tc>
          <w:tcPr>
            <w:tcW w:w="264"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5,45%</w:t>
            </w:r>
          </w:p>
        </w:tc>
        <w:tc>
          <w:tcPr>
            <w:tcW w:w="33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1,79%</w:t>
            </w:r>
          </w:p>
        </w:tc>
        <w:tc>
          <w:tcPr>
            <w:tcW w:w="33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-3,67%</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7,12%</w:t>
            </w:r>
          </w:p>
        </w:tc>
        <w:tc>
          <w:tcPr>
            <w:tcW w:w="294"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5,79%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-1,33%</w:t>
            </w:r>
          </w:p>
        </w:tc>
      </w:tr>
      <w:tr w:rsidR="00A533D1" w:rsidRPr="00617B71" w:rsidTr="00C172C4">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64"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10,91%</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19,28%</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19,10%</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23,57%</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22,68%</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12,94%</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2,73%</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9,94%</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10,80%</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12,03%</w:t>
            </w:r>
          </w:p>
        </w:tc>
        <w:tc>
          <w:tcPr>
            <w:tcW w:w="26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12,31%</w:t>
            </w:r>
          </w:p>
        </w:tc>
        <w:tc>
          <w:tcPr>
            <w:tcW w:w="33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11,76%</w:t>
            </w:r>
          </w:p>
        </w:tc>
        <w:tc>
          <w:tcPr>
            <w:tcW w:w="33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-0,64%</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18,95%</w:t>
            </w:r>
          </w:p>
        </w:tc>
        <w:tc>
          <w:tcPr>
            <w:tcW w:w="294"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10,32%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-8,63%</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A533D1">
      <w:pPr>
        <w:rPr>
          <w:rFonts w:ascii="Times New Roman" w:eastAsia="Times New Roman" w:hAnsi="Times New Roman" w:cs="Times New Roman"/>
          <w:b/>
          <w:bCs/>
          <w:color w:val="000000"/>
          <w:lang w:eastAsia="bg-BG"/>
        </w:rPr>
      </w:pPr>
    </w:p>
    <w:p w:rsidR="00A533D1" w:rsidRDefault="00A533D1">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A533D1" w:rsidRDefault="002906A9" w:rsidP="002906A9">
      <w:pPr>
        <w:pStyle w:val="a"/>
      </w:pPr>
      <w:r w:rsidRPr="002906A9">
        <w:lastRenderedPageBreak/>
        <w:t>Таблица 2-</w:t>
      </w:r>
      <w:fldSimple w:instr=" SEQ Таблица \* ARABIC ">
        <w:r w:rsidR="00A72E2D">
          <w:rPr>
            <w:noProof/>
          </w:rPr>
          <w:t>15</w:t>
        </w:r>
      </w:fldSimple>
      <w:r w:rsidRPr="002906A9">
        <w:t>.</w:t>
      </w:r>
      <w:r>
        <w:t xml:space="preserve"> </w:t>
      </w:r>
      <w:r w:rsidR="00A533D1" w:rsidRPr="00A533D1">
        <w:rPr>
          <w:lang w:eastAsia="bg-BG"/>
        </w:rPr>
        <w:t>Общо водопотребление - Индустрия (в т.ч. Преработваща с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A533D1"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344 657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347 622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337 488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346 122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350 952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327 577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239 239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219 962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210 144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210 107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193 998</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-40,8%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345 368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233 505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-32,4%</w:t>
            </w:r>
          </w:p>
        </w:tc>
      </w:tr>
      <w:tr w:rsidR="00A533D1" w:rsidRPr="00617B71" w:rsidTr="003A040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75 162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84 682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72 352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86 493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85 218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87 507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57 412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58 997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67 565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61 324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57 564</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13,4%</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-34,2%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80 781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65 062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-19,5%</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A040D" w:rsidRDefault="003A040D"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2906A9" w:rsidP="002906A9">
      <w:pPr>
        <w:pStyle w:val="a"/>
      </w:pPr>
      <w:r w:rsidRPr="002906A9">
        <w:t>Таблица 2-</w:t>
      </w:r>
      <w:fldSimple w:instr=" SEQ Таблица \* ARABIC ">
        <w:r w:rsidR="00A72E2D">
          <w:rPr>
            <w:noProof/>
          </w:rPr>
          <w:t>16</w:t>
        </w:r>
      </w:fldSimple>
      <w:r w:rsidRPr="002906A9">
        <w:t>.</w:t>
      </w:r>
      <w:r>
        <w:t xml:space="preserve"> </w:t>
      </w:r>
      <w:r w:rsidR="00A533D1" w:rsidRPr="00A533D1">
        <w:rPr>
          <w:lang w:eastAsia="bg-BG"/>
        </w:rPr>
        <w:t>Общо водопотребление - Индустрия (в т.ч. Преработваща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A533D1"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189 564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156 645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163 408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162 339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161 521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160 461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128 534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121 175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119 034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121 765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103 392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-14,8%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-35,6%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166 696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125 727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-24,6%</w:t>
            </w:r>
          </w:p>
        </w:tc>
      </w:tr>
      <w:tr w:rsidR="00A533D1" w:rsidRPr="00617B71" w:rsidTr="003A040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36 434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35 264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35 060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38 942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37 063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34 217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28 940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26 661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32 005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25 962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24 489</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1,7%</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-28,4%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36 553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28 712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-21,5%</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490C64" w:rsidRDefault="00490C64" w:rsidP="00490C64">
      <w:pPr>
        <w:rPr>
          <w:rFonts w:ascii="Times New Roman" w:eastAsia="Times New Roman" w:hAnsi="Times New Roman" w:cs="Times New Roman"/>
          <w:b/>
          <w:bCs/>
          <w:color w:val="000000"/>
          <w:lang w:eastAsia="bg-BG"/>
        </w:rPr>
      </w:pPr>
    </w:p>
    <w:p w:rsidR="00A533D1" w:rsidRDefault="00A533D1">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A533D1" w:rsidRDefault="002906A9" w:rsidP="002906A9">
      <w:pPr>
        <w:pStyle w:val="a"/>
      </w:pPr>
      <w:r w:rsidRPr="002906A9">
        <w:lastRenderedPageBreak/>
        <w:t>Таблица 2-</w:t>
      </w:r>
      <w:fldSimple w:instr=" SEQ Таблица \* ARABIC ">
        <w:r w:rsidR="00A72E2D">
          <w:rPr>
            <w:noProof/>
          </w:rPr>
          <w:t>17</w:t>
        </w:r>
      </w:fldSimple>
      <w:r w:rsidRPr="002906A9">
        <w:t>.</w:t>
      </w:r>
      <w:r>
        <w:t xml:space="preserve"> </w:t>
      </w:r>
      <w:r w:rsidR="00A533D1" w:rsidRPr="00A533D1">
        <w:rPr>
          <w:lang w:eastAsia="bg-BG"/>
        </w:rPr>
        <w:t>Дял на използвана вода в преработващата промишленост с включено охлаждане в общо използваната вода в индустрията с включено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A533D1" w:rsidRPr="00F14105" w:rsidTr="00A533D1">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6,52%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7,10%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6,93%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7,19%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8,14%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7,23%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5,64%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5,26%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4,67%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5,35%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5,05%</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1,61%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-2,18%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7,14%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5,56%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-1,59%</w:t>
            </w:r>
          </w:p>
        </w:tc>
      </w:tr>
      <w:tr w:rsidR="00A533D1" w:rsidRPr="00617B71" w:rsidTr="00A533D1">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15,73%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17,83%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14,87%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15,62%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13,94%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14,90%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15,66%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14,42%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15,21%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20,20%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31,13%</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-1,79%</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16,24%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15,51%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17,00%</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1,49%</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A533D1">
      <w:pPr>
        <w:rPr>
          <w:rFonts w:ascii="Times New Roman" w:eastAsia="Times New Roman" w:hAnsi="Times New Roman" w:cs="Times New Roman"/>
          <w:b/>
          <w:bCs/>
          <w:color w:val="000000"/>
          <w:lang w:eastAsia="bg-BG"/>
        </w:rPr>
      </w:pPr>
    </w:p>
    <w:p w:rsidR="00A533D1" w:rsidRDefault="002906A9" w:rsidP="002906A9">
      <w:pPr>
        <w:pStyle w:val="a"/>
      </w:pPr>
      <w:r w:rsidRPr="002906A9">
        <w:t>Таблица 2-</w:t>
      </w:r>
      <w:fldSimple w:instr=" SEQ Таблица \* ARABIC ">
        <w:r w:rsidR="00A72E2D">
          <w:rPr>
            <w:noProof/>
          </w:rPr>
          <w:t>18</w:t>
        </w:r>
      </w:fldSimple>
      <w:r w:rsidRPr="002906A9">
        <w:t>.</w:t>
      </w:r>
      <w:r>
        <w:t xml:space="preserve"> </w:t>
      </w:r>
      <w:r w:rsidR="00A533D1" w:rsidRPr="00A533D1">
        <w:rPr>
          <w:lang w:eastAsia="bg-BG"/>
        </w:rPr>
        <w:t>Дял на използвана вода в преработващата промишленост без охлаждане в общо използваната вода в индустрията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C67956">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A533D1" w:rsidRPr="00F14105" w:rsidTr="00A533D1">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29,91%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30,08%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31,69%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35,57%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26,38%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26,55%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22,75%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21,11%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19,50%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22,29%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18,20%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-3,53%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-8,35%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30,43%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21,75%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-8,68%</w:t>
            </w:r>
          </w:p>
        </w:tc>
      </w:tr>
      <w:tr w:rsidR="00A533D1" w:rsidRPr="00617B71" w:rsidTr="00A533D1">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47,02%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55,15%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56,41%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55,01%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52,14%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48,37%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50,38%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37,07%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42,67%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36,62%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40,47%</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5,12%</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-7,90%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52,91%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42,38%</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-10,53%</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A533D1" w:rsidRDefault="002906A9" w:rsidP="002906A9">
      <w:pPr>
        <w:pStyle w:val="a"/>
      </w:pPr>
      <w:r w:rsidRPr="002906A9">
        <w:lastRenderedPageBreak/>
        <w:t>Таблица 2-</w:t>
      </w:r>
      <w:fldSimple w:instr=" SEQ Таблица \* ARABIC ">
        <w:r w:rsidR="00A72E2D">
          <w:rPr>
            <w:noProof/>
          </w:rPr>
          <w:t>19</w:t>
        </w:r>
      </w:fldSimple>
      <w:r w:rsidRPr="002906A9">
        <w:t>.</w:t>
      </w:r>
      <w:r>
        <w:t xml:space="preserve"> </w:t>
      </w:r>
      <w:r w:rsidR="00A533D1" w:rsidRPr="00A533D1">
        <w:rPr>
          <w:lang w:eastAsia="bg-BG"/>
        </w:rPr>
        <w:t>Общо водопотребление - Индустрия (в т.ч.  Производство и разпределение на електрическа и топлинна енергия и на газообразни горива с включено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A533D1" w:rsidRPr="00F14105" w:rsidTr="00A533D1">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4 899 666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4 506 419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4 493 997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4 418 779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3 916 287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4 143 130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3 964 288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3 897 177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4 244 313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3 667 032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3 578 059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-20,1%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-13,6%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4 447 029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3 915 667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-11,9%</w:t>
            </w:r>
          </w:p>
        </w:tc>
      </w:tr>
      <w:tr w:rsidR="00A533D1" w:rsidRPr="00617B71" w:rsidTr="003A040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392 664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377 562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401 707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450 088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509 281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489 984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302 432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328 787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358 364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220 308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107 367</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29,7%</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-78,1%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426 260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301 207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-29,3%</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2906A9" w:rsidP="002906A9">
      <w:pPr>
        <w:pStyle w:val="a"/>
      </w:pPr>
      <w:r w:rsidRPr="002906A9">
        <w:t>Таблица 2-</w:t>
      </w:r>
      <w:fldSimple w:instr=" SEQ Таблица \* ARABIC ">
        <w:r w:rsidR="00A72E2D">
          <w:rPr>
            <w:noProof/>
          </w:rPr>
          <w:t>20</w:t>
        </w:r>
      </w:fldSimple>
      <w:r w:rsidRPr="002906A9">
        <w:t>.</w:t>
      </w:r>
      <w:r>
        <w:t xml:space="preserve"> </w:t>
      </w:r>
      <w:r w:rsidR="00A533D1" w:rsidRPr="00A533D1">
        <w:rPr>
          <w:lang w:eastAsia="bg-BG"/>
        </w:rPr>
        <w:t>Общо водопотребление - Индустрия (в т.ч.  Производство и разпределение на електрическа и топлинна енергия и на газообразни горива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A533D1"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406 517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325 110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311 337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247 732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404 083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385 307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394 667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389 751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448 991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383 077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396 136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-0,6%</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338 956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399 655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17,9%</w:t>
            </w:r>
          </w:p>
        </w:tc>
      </w:tr>
      <w:tr w:rsidR="00A533D1" w:rsidRPr="00617B71" w:rsidTr="003A040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31 163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15 969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14 762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14 589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17 451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26 620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21 653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24 042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24 816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22 958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16 154</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-44,0%</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-39,3%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18 787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22 707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20,9%</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A533D1">
      <w:pPr>
        <w:rPr>
          <w:rFonts w:ascii="Times New Roman" w:eastAsia="Times New Roman" w:hAnsi="Times New Roman" w:cs="Times New Roman"/>
          <w:b/>
          <w:bCs/>
          <w:color w:val="000000"/>
          <w:lang w:eastAsia="bg-BG"/>
        </w:rPr>
      </w:pPr>
    </w:p>
    <w:p w:rsidR="00A533D1" w:rsidRDefault="00A533D1" w:rsidP="00A533D1">
      <w:pPr>
        <w:rPr>
          <w:rFonts w:ascii="Times New Roman" w:eastAsia="Times New Roman" w:hAnsi="Times New Roman" w:cs="Times New Roman"/>
          <w:b/>
          <w:bCs/>
          <w:color w:val="000000"/>
          <w:lang w:eastAsia="bg-BG"/>
        </w:rPr>
      </w:pPr>
    </w:p>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2906A9" w:rsidP="002906A9">
      <w:pPr>
        <w:pStyle w:val="a"/>
      </w:pPr>
      <w:r w:rsidRPr="002906A9">
        <w:lastRenderedPageBreak/>
        <w:t>Таблица 2-</w:t>
      </w:r>
      <w:fldSimple w:instr=" SEQ Таблица \* ARABIC ">
        <w:r w:rsidR="00A72E2D">
          <w:rPr>
            <w:noProof/>
          </w:rPr>
          <w:t>21</w:t>
        </w:r>
      </w:fldSimple>
      <w:r w:rsidRPr="002906A9">
        <w:t>.</w:t>
      </w:r>
      <w:r>
        <w:t xml:space="preserve"> </w:t>
      </w:r>
      <w:r w:rsidR="00A533D1" w:rsidRPr="00A533D1">
        <w:rPr>
          <w:lang w:eastAsia="bg-BG"/>
        </w:rPr>
        <w:t>Дял на използвана вода в производство и разпределение на енергия с включено охлаждане в общо използваната вода в индустрията с включено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A533D1" w:rsidRPr="00F14105" w:rsidTr="00A533D1">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92,76%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92,10%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92,23%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91,84%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90,78%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91,47%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93,38%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93,23%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94,39%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93,38%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93,16%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-1,98%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1,69%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91,98%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93,16%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1,17%</w:t>
            </w:r>
          </w:p>
        </w:tc>
      </w:tr>
      <w:tr w:rsidR="00A533D1" w:rsidRPr="00617B71" w:rsidTr="00A533D1">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82,19%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79,49%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82,59%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81,26%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83,33%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83,41%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82,47%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80,39%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80,69%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72,56%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58,07%</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1,14%</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-25,34%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81,84%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78,72%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-3,12%</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A533D1">
      <w:pPr>
        <w:rPr>
          <w:rFonts w:ascii="Times New Roman" w:eastAsia="Times New Roman" w:hAnsi="Times New Roman" w:cs="Times New Roman"/>
          <w:b/>
          <w:bCs/>
          <w:color w:val="000000"/>
          <w:lang w:eastAsia="bg-BG"/>
        </w:rPr>
      </w:pPr>
    </w:p>
    <w:p w:rsidR="00A533D1" w:rsidRDefault="002906A9" w:rsidP="002906A9">
      <w:pPr>
        <w:pStyle w:val="a"/>
      </w:pPr>
      <w:r w:rsidRPr="002906A9">
        <w:t>Таблица 2-</w:t>
      </w:r>
      <w:fldSimple w:instr=" SEQ Таблица \* ARABIC ">
        <w:r w:rsidR="00A72E2D">
          <w:rPr>
            <w:noProof/>
          </w:rPr>
          <w:t>22</w:t>
        </w:r>
      </w:fldSimple>
      <w:r w:rsidRPr="002906A9">
        <w:t>.</w:t>
      </w:r>
      <w:r>
        <w:t xml:space="preserve"> </w:t>
      </w:r>
      <w:r w:rsidR="00A533D1" w:rsidRPr="00A533D1">
        <w:rPr>
          <w:lang w:eastAsia="bg-BG"/>
        </w:rPr>
        <w:t>Дял на използвана вода в производство и разпределение на енергия без охлаждане в общо използваната вода в индустрията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A533D1" w:rsidRPr="00F14105" w:rsidTr="00A533D1">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64,14%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62,44%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60,37%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54,28%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66,01%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63,75%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69,86%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67,89%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73,56%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70,13%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69,73%</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1,87%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5,98%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61,88%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69,14%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7,26%</w:t>
            </w:r>
          </w:p>
        </w:tc>
      </w:tr>
      <w:tr w:rsidR="00A533D1" w:rsidRPr="00617B71" w:rsidTr="00A533D1">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40,22%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24,97%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23,75%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20,61%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24,55%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37,63%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37,69%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33,42%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33,09%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32,38%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26,69%</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-15,67%</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-10,94%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27,19%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33,51%</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6,32%</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490C64">
      <w:pPr>
        <w:rPr>
          <w:rFonts w:ascii="Times New Roman" w:eastAsia="Times New Roman" w:hAnsi="Times New Roman" w:cs="Times New Roman"/>
          <w:b/>
          <w:bCs/>
          <w:color w:val="000000"/>
          <w:lang w:eastAsia="bg-BG"/>
        </w:rPr>
      </w:pPr>
    </w:p>
    <w:p w:rsidR="00A533D1" w:rsidRDefault="00A533D1">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A533D1" w:rsidRDefault="002906A9" w:rsidP="002906A9">
      <w:pPr>
        <w:pStyle w:val="a"/>
      </w:pPr>
      <w:r w:rsidRPr="002906A9">
        <w:lastRenderedPageBreak/>
        <w:t>Таблица 2-</w:t>
      </w:r>
      <w:fldSimple w:instr=" SEQ Таблица \* ARABIC ">
        <w:r w:rsidR="00A72E2D">
          <w:rPr>
            <w:noProof/>
          </w:rPr>
          <w:t>23</w:t>
        </w:r>
      </w:fldSimple>
      <w:r w:rsidRPr="002906A9">
        <w:t>.</w:t>
      </w:r>
      <w:r>
        <w:t xml:space="preserve"> </w:t>
      </w:r>
      <w:r w:rsidR="00A533D1" w:rsidRPr="00A533D1">
        <w:rPr>
          <w:lang w:eastAsia="bg-BG"/>
        </w:rPr>
        <w:t>Общо водопотребление - Индустрия (в т.ч.  Строителство с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A533D1"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4 128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2 454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2 888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3 148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3 216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2 810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3 621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4 741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2 693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2 623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1 472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-22,1%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-47,6%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3 167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2 993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-5,5%</w:t>
            </w:r>
          </w:p>
        </w:tc>
      </w:tr>
      <w:tr w:rsidR="00A533D1" w:rsidRPr="00617B71" w:rsidTr="003A040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1 434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380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465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574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472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720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475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658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1 122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949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520</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-67,1%</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-27,8%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665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741</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11,4%</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2906A9" w:rsidP="002906A9">
      <w:pPr>
        <w:pStyle w:val="a"/>
      </w:pPr>
      <w:r w:rsidRPr="002906A9">
        <w:t>Таблица 2-</w:t>
      </w:r>
      <w:fldSimple w:instr=" SEQ Таблица \* ARABIC ">
        <w:r w:rsidR="00A72E2D">
          <w:rPr>
            <w:noProof/>
          </w:rPr>
          <w:t>24</w:t>
        </w:r>
      </w:fldSimple>
      <w:r w:rsidRPr="002906A9">
        <w:t>.</w:t>
      </w:r>
      <w:r>
        <w:t xml:space="preserve"> </w:t>
      </w:r>
      <w:r w:rsidR="00A533D1" w:rsidRPr="00A533D1">
        <w:rPr>
          <w:lang w:eastAsia="bg-BG"/>
        </w:rPr>
        <w:t>Общо водопотребление - Индустрия (в т.ч.  Строителство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87"/>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A533D1"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4 119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2 448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2 881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3 080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3 169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2 793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3 507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4 627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2 693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2 623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1 472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-23,1%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-47,3%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3 139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2 953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-5,9%</w:t>
            </w:r>
          </w:p>
        </w:tc>
      </w:tr>
      <w:tr w:rsidR="00A533D1" w:rsidRPr="00617B71" w:rsidTr="003A040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1 434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379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464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573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451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711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470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658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1 122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949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520</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-68,5%</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-26,9%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660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738</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11,8%</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A533D1">
      <w:pPr>
        <w:rPr>
          <w:rFonts w:ascii="Times New Roman" w:eastAsia="Times New Roman" w:hAnsi="Times New Roman" w:cs="Times New Roman"/>
          <w:b/>
          <w:bCs/>
          <w:color w:val="000000"/>
          <w:lang w:eastAsia="bg-BG"/>
        </w:rPr>
      </w:pPr>
    </w:p>
    <w:p w:rsidR="00A533D1" w:rsidRDefault="00A533D1">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A533D1" w:rsidRDefault="002906A9" w:rsidP="002906A9">
      <w:pPr>
        <w:pStyle w:val="a"/>
      </w:pPr>
      <w:r w:rsidRPr="002906A9">
        <w:lastRenderedPageBreak/>
        <w:t>Таблица 2-</w:t>
      </w:r>
      <w:fldSimple w:instr=" SEQ Таблица \* ARABIC ">
        <w:r w:rsidR="00A72E2D">
          <w:rPr>
            <w:noProof/>
          </w:rPr>
          <w:t>25</w:t>
        </w:r>
      </w:fldSimple>
      <w:r w:rsidRPr="002906A9">
        <w:t>.</w:t>
      </w:r>
      <w:r>
        <w:t xml:space="preserve"> </w:t>
      </w:r>
      <w:r w:rsidR="00A533D1" w:rsidRPr="00A533D1">
        <w:rPr>
          <w:lang w:eastAsia="bg-BG"/>
        </w:rPr>
        <w:t>Дял на използвана вода в строителството с включено охлаждане в общо използваната вода в индустрията с включено охлаждане</w:t>
      </w:r>
    </w:p>
    <w:tbl>
      <w:tblPr>
        <w:tblW w:w="5676" w:type="pct"/>
        <w:jc w:val="center"/>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jc w:val="center"/>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233C14">
        <w:trPr>
          <w:trHeight w:val="287"/>
          <w:jc w:val="center"/>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A533D1" w:rsidRPr="00F14105" w:rsidTr="00233C14">
        <w:trPr>
          <w:trHeight w:val="255"/>
          <w:jc w:val="center"/>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0,11%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0,04%</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0,01%</w:t>
            </w:r>
          </w:p>
        </w:tc>
      </w:tr>
      <w:tr w:rsidR="00A533D1" w:rsidRPr="00617B71" w:rsidTr="00233C14">
        <w:trPr>
          <w:trHeight w:val="255"/>
          <w:jc w:val="center"/>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0,30%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0,08%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0,08%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0,25%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0,31%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0,28%</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-0,22%</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0,07%</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A533D1">
      <w:pPr>
        <w:rPr>
          <w:rFonts w:ascii="Times New Roman" w:eastAsia="Times New Roman" w:hAnsi="Times New Roman" w:cs="Times New Roman"/>
          <w:b/>
          <w:bCs/>
          <w:color w:val="000000"/>
          <w:lang w:eastAsia="bg-BG"/>
        </w:rPr>
      </w:pPr>
    </w:p>
    <w:p w:rsidR="00A533D1" w:rsidRDefault="002906A9" w:rsidP="002906A9">
      <w:pPr>
        <w:pStyle w:val="a"/>
      </w:pPr>
      <w:r w:rsidRPr="002906A9">
        <w:t>Таблица 2-</w:t>
      </w:r>
      <w:fldSimple w:instr=" SEQ Таблица \* ARABIC ">
        <w:r w:rsidR="00A72E2D">
          <w:rPr>
            <w:noProof/>
          </w:rPr>
          <w:t>26</w:t>
        </w:r>
      </w:fldSimple>
      <w:r w:rsidRPr="002906A9">
        <w:t>.</w:t>
      </w:r>
      <w:r>
        <w:t xml:space="preserve"> </w:t>
      </w:r>
      <w:r w:rsidR="00A533D1" w:rsidRPr="00A533D1">
        <w:rPr>
          <w:lang w:eastAsia="bg-BG"/>
        </w:rPr>
        <w:t>Дял на използвана вода в строителството без охлаждане в общо използваната вода в индустрията без охлаждане</w:t>
      </w:r>
    </w:p>
    <w:tbl>
      <w:tblPr>
        <w:tblW w:w="5676" w:type="pct"/>
        <w:jc w:val="center"/>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jc w:val="center"/>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9D1166">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Страна, район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233C14">
        <w:trPr>
          <w:trHeight w:val="287"/>
          <w:jc w:val="center"/>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A533D1" w:rsidRPr="00F14105" w:rsidTr="00233C14">
        <w:trPr>
          <w:trHeight w:val="255"/>
          <w:jc w:val="center"/>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0,65%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0,47%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0,56%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0,67%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0,52%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0,46%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0,62%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0,81%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0,44%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0,48%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0,26%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-0,13%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-0,20%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0,57%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0,51%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A533D1" w:rsidRPr="00C172C4" w:rsidRDefault="00A533D1" w:rsidP="00A533D1">
            <w:pPr>
              <w:spacing w:after="0" w:line="240" w:lineRule="auto"/>
              <w:jc w:val="right"/>
              <w:rPr>
                <w:rFonts w:ascii="Times New Roman" w:hAnsi="Times New Roman" w:cs="Times New Roman"/>
                <w:color w:val="000000"/>
                <w:sz w:val="18"/>
                <w:szCs w:val="18"/>
              </w:rPr>
            </w:pPr>
            <w:r w:rsidRPr="00C172C4">
              <w:rPr>
                <w:rFonts w:ascii="Times New Roman" w:hAnsi="Times New Roman" w:cs="Times New Roman"/>
                <w:color w:val="000000"/>
                <w:sz w:val="18"/>
                <w:szCs w:val="18"/>
              </w:rPr>
              <w:t>-0,06%</w:t>
            </w:r>
          </w:p>
        </w:tc>
      </w:tr>
      <w:tr w:rsidR="00A533D1" w:rsidRPr="00617B71" w:rsidTr="00233C14">
        <w:trPr>
          <w:trHeight w:val="255"/>
          <w:jc w:val="center"/>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A533D1" w:rsidRPr="001A203A" w:rsidRDefault="00A533D1"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Дял на Черноморски район в общото за страната</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1,85%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0,75%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0,81%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0,63%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1,00%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0,82%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0,92%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1,50%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1,34%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0,86%</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-1,22%</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0,96%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1,09%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A533D1" w:rsidRPr="00A533D1" w:rsidRDefault="00A533D1" w:rsidP="00A533D1">
            <w:pPr>
              <w:spacing w:after="0" w:line="240" w:lineRule="auto"/>
              <w:jc w:val="right"/>
              <w:rPr>
                <w:rFonts w:ascii="Times New Roman" w:hAnsi="Times New Roman" w:cs="Times New Roman"/>
                <w:b/>
                <w:color w:val="000000"/>
                <w:sz w:val="18"/>
                <w:szCs w:val="18"/>
              </w:rPr>
            </w:pPr>
            <w:r w:rsidRPr="00A533D1">
              <w:rPr>
                <w:rFonts w:ascii="Times New Roman" w:hAnsi="Times New Roman" w:cs="Times New Roman"/>
                <w:b/>
                <w:color w:val="000000"/>
                <w:sz w:val="18"/>
                <w:szCs w:val="18"/>
              </w:rPr>
              <w:t>0,13%</w:t>
            </w:r>
          </w:p>
        </w:tc>
      </w:tr>
    </w:tbl>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A533D1" w:rsidRDefault="00A533D1" w:rsidP="00A533D1">
      <w:pPr>
        <w:rPr>
          <w:rFonts w:ascii="Times New Roman" w:eastAsia="Times New Roman" w:hAnsi="Times New Roman" w:cs="Times New Roman"/>
          <w:b/>
          <w:bCs/>
          <w:color w:val="000000"/>
          <w:lang w:eastAsia="bg-BG"/>
        </w:rPr>
      </w:pPr>
    </w:p>
    <w:p w:rsidR="00A533D1" w:rsidRDefault="00A533D1" w:rsidP="00A533D1">
      <w:pPr>
        <w:rPr>
          <w:rFonts w:ascii="Times New Roman" w:eastAsia="Times New Roman" w:hAnsi="Times New Roman" w:cs="Times New Roman"/>
          <w:b/>
          <w:bCs/>
          <w:color w:val="000000"/>
          <w:lang w:eastAsia="bg-BG"/>
        </w:rPr>
      </w:pPr>
    </w:p>
    <w:p w:rsidR="003A040D" w:rsidRDefault="003A040D" w:rsidP="003A040D">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A040D" w:rsidRDefault="003A040D" w:rsidP="003A040D">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A040D" w:rsidRDefault="003A040D" w:rsidP="003A040D">
      <w:pPr>
        <w:rPr>
          <w:rFonts w:ascii="Times New Roman" w:eastAsia="Times New Roman" w:hAnsi="Times New Roman" w:cs="Times New Roman"/>
          <w:b/>
          <w:bCs/>
          <w:color w:val="000000"/>
          <w:lang w:eastAsia="bg-BG"/>
        </w:rPr>
      </w:pPr>
    </w:p>
    <w:p w:rsidR="003A040D" w:rsidRDefault="002906A9" w:rsidP="002906A9">
      <w:pPr>
        <w:pStyle w:val="a"/>
      </w:pPr>
      <w:r w:rsidRPr="002906A9">
        <w:t>Таблица 2-</w:t>
      </w:r>
      <w:fldSimple w:instr=" SEQ Таблица \* ARABIC ">
        <w:r w:rsidR="00A72E2D">
          <w:rPr>
            <w:noProof/>
          </w:rPr>
          <w:t>27</w:t>
        </w:r>
      </w:fldSimple>
      <w:r w:rsidRPr="002906A9">
        <w:t>.</w:t>
      </w:r>
      <w:r>
        <w:t xml:space="preserve"> </w:t>
      </w:r>
      <w:r w:rsidR="003A040D" w:rsidRPr="003A040D">
        <w:rPr>
          <w:rFonts w:eastAsia="Times New Roman"/>
          <w:bCs/>
          <w:color w:val="000000"/>
          <w:lang w:eastAsia="bg-BG"/>
        </w:rPr>
        <w:t>Общо водопотребление - Услуги</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 </w:t>
            </w: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p>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3A040D"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74 481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73 804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74 103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75 450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74 472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76 079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67 915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67 623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66 229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65 656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79 643</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74462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70524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-5,3%</w:t>
            </w:r>
          </w:p>
        </w:tc>
      </w:tr>
      <w:tr w:rsidR="003A040D" w:rsidRPr="00617B71" w:rsidTr="003A040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16 548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17 212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18 017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19 806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19 572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19 449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17 855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15 398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16 010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17 129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18 529</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18,3%</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-4,7%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18231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sz w:val="18"/>
                <w:szCs w:val="18"/>
              </w:rPr>
            </w:pPr>
            <w:r w:rsidRPr="003A040D">
              <w:rPr>
                <w:rFonts w:ascii="Times New Roman" w:hAnsi="Times New Roman" w:cs="Times New Roman"/>
                <w:b/>
                <w:bCs/>
                <w:sz w:val="18"/>
                <w:szCs w:val="18"/>
              </w:rPr>
              <w:t>17395</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-4,6%</w:t>
            </w:r>
          </w:p>
        </w:tc>
      </w:tr>
      <w:tr w:rsidR="003A040D"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2 370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3 809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3 874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4 258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3 668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3 297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3 101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1 850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3 240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3 983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3 942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54,8%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19,6%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3596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3235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-10,0%</w:t>
            </w:r>
          </w:p>
        </w:tc>
      </w:tr>
      <w:tr w:rsidR="003A040D"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3 568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3 634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3 529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4 081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3 533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3 850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3 362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2 866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2 957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3 022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3 024</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-21,5%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3669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3180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-13,3%</w:t>
            </w:r>
          </w:p>
        </w:tc>
      </w:tr>
      <w:tr w:rsidR="003A040D"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2 057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2 272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2 171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2 240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2 305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1 875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2 084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1 789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1 605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1 509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1 840</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12,1%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2209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1784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-19,3%</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6 583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5 765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6 467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7 033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7 653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7 802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6 816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6 783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6 240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6 514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7 240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16,3%</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6700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6899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3,0%</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270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129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130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114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129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132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116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91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44</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-52,2%</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-66,4%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84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-45,3%</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1 595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1 491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1 725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1 956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2 149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2 356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2 253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1 931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1 828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1 947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1 883</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34,7%</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-20,1%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1783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2033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14,0%</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508</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-26,9%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1202,6%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110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221,6%</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42</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314,3%</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-17,6%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41,2%</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-86,9%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-63,6%</w:t>
            </w:r>
          </w:p>
        </w:tc>
      </w:tr>
    </w:tbl>
    <w:p w:rsidR="003A040D" w:rsidRDefault="003A040D" w:rsidP="003A040D">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A040D" w:rsidRDefault="003A040D" w:rsidP="003A040D">
      <w:pPr>
        <w:rPr>
          <w:rFonts w:ascii="Times New Roman" w:eastAsia="Times New Roman" w:hAnsi="Times New Roman" w:cs="Times New Roman"/>
          <w:b/>
          <w:bCs/>
          <w:color w:val="000000"/>
          <w:lang w:eastAsia="bg-BG"/>
        </w:rPr>
      </w:pPr>
    </w:p>
    <w:p w:rsidR="003A040D" w:rsidRDefault="003A040D" w:rsidP="003A040D">
      <w:pPr>
        <w:rPr>
          <w:rFonts w:ascii="Times New Roman" w:eastAsia="Times New Roman" w:hAnsi="Times New Roman" w:cs="Times New Roman"/>
          <w:b/>
          <w:bCs/>
          <w:color w:val="000000"/>
          <w:lang w:eastAsia="bg-BG"/>
        </w:rPr>
      </w:pPr>
    </w:p>
    <w:p w:rsidR="003A040D" w:rsidRDefault="003A040D">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3A040D" w:rsidRDefault="002906A9" w:rsidP="002906A9">
      <w:pPr>
        <w:pStyle w:val="a"/>
      </w:pPr>
      <w:r w:rsidRPr="002906A9">
        <w:lastRenderedPageBreak/>
        <w:t>Таблица 2-</w:t>
      </w:r>
      <w:fldSimple w:instr=" SEQ Таблица \* ARABIC ">
        <w:r w:rsidR="00A72E2D">
          <w:rPr>
            <w:noProof/>
          </w:rPr>
          <w:t>28</w:t>
        </w:r>
      </w:fldSimple>
      <w:r w:rsidRPr="002906A9">
        <w:t>.</w:t>
      </w:r>
      <w:r>
        <w:t xml:space="preserve"> </w:t>
      </w:r>
      <w:r w:rsidR="009E75EE" w:rsidRPr="009E75EE">
        <w:rPr>
          <w:lang w:eastAsia="bg-BG"/>
        </w:rPr>
        <w:t>Дял на използваната вода от услугите в общо използваната вода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3A040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3A040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3A040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3A040D"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6,41%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7,18%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7,41%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7,71%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6,10%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6,12%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5,52%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5,57%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5,13%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5,57%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6,62%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-0,32%</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0,50%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6,91%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5,75%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-1,16%</w:t>
            </w:r>
          </w:p>
        </w:tc>
      </w:tr>
      <w:tr w:rsidR="003A040D" w:rsidRPr="00617B71" w:rsidTr="003A040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11,75%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13,95%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14,65%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14,41%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13,96%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14,10%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14,19%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11,56%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11,66%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12,70%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14,81%</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2,21%</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0,71%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13,71%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13,14%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b/>
                <w:bCs/>
                <w:color w:val="000000"/>
                <w:sz w:val="18"/>
                <w:szCs w:val="18"/>
              </w:rPr>
            </w:pPr>
            <w:r w:rsidRPr="003A040D">
              <w:rPr>
                <w:rFonts w:ascii="Times New Roman" w:hAnsi="Times New Roman" w:cs="Times New Roman"/>
                <w:b/>
                <w:bCs/>
                <w:color w:val="000000"/>
                <w:sz w:val="18"/>
                <w:szCs w:val="18"/>
              </w:rPr>
              <w:t>-0,57%</w:t>
            </w:r>
          </w:p>
        </w:tc>
      </w:tr>
      <w:tr w:rsidR="003A040D"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35,26%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59,52%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45,20%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42,94%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42,62%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42,65%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39,69%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25,17%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43,72%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35,07%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53,16%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7,36%</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10,50%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44,71%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39,56%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-5,15%</w:t>
            </w:r>
          </w:p>
        </w:tc>
      </w:tr>
      <w:tr w:rsidR="003A040D"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6,52%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6,97%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6,72%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5,52%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5,85%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6,23%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4,73%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4,57%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4,82%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5,54%</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0,29%</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-0,31%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6,13%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-0,86%</w:t>
            </w:r>
          </w:p>
        </w:tc>
      </w:tr>
      <w:tr w:rsidR="003A040D" w:rsidRPr="00F14105" w:rsidTr="003A040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12,96%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15,83%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16,27%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15,16%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15,07%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12,46%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13,75%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14,21%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7,63%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7,56%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13,38%</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2,11%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0,92%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15,00%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10,97%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-4,03%</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15,13%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14,15%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14,65%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15,72%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17,10%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18,73%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16,28%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14,70%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16,94%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24,65%</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1,98%</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5,92%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15,38%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18,12%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2,75%</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9,61%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4,87%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5,14%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3,69%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5,82%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6,68%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5,90%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3,52%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4,26%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0,30%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-5,21%</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-5,53%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5,51%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2,14%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-3,37%</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50,47%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47,79%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51,17%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51,97%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52,36%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56,27%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54,60%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50,43%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36,85%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34,10%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47,13%</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1,89%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-9,14%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50,89%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45,50%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-5,39%</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18,37%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13,78%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11,66%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9,92%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15,38%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4,02%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3,69%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2,73%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3,70%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3,80%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71,61%</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-2,99%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67,58%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14,02%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13,29%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-0,72%</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27,45%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45,31%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50,60%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46,51%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55,24%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50,50%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52,68%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50,49%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51,43%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45,22%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35,29%</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27,79%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-15,20%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47,04%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47,33%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0,28%</w:t>
            </w:r>
          </w:p>
        </w:tc>
      </w:tr>
      <w:tr w:rsidR="003A040D" w:rsidRPr="00F14105" w:rsidTr="003A040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A040D" w:rsidRPr="001A203A" w:rsidRDefault="003A040D" w:rsidP="003A040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27,97%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37,68%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36,63%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34,19%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24,29%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25,44%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18,23%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8,21%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4,68%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5,24%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4,25%</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-3,68%</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-21,19%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31,98%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11,82%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A040D" w:rsidRPr="003A040D" w:rsidRDefault="003A040D" w:rsidP="003A040D">
            <w:pPr>
              <w:spacing w:after="0" w:line="240" w:lineRule="auto"/>
              <w:jc w:val="right"/>
              <w:rPr>
                <w:rFonts w:ascii="Times New Roman" w:hAnsi="Times New Roman" w:cs="Times New Roman"/>
                <w:color w:val="000000"/>
                <w:sz w:val="18"/>
                <w:szCs w:val="18"/>
              </w:rPr>
            </w:pPr>
            <w:r w:rsidRPr="003A040D">
              <w:rPr>
                <w:rFonts w:ascii="Times New Roman" w:hAnsi="Times New Roman" w:cs="Times New Roman"/>
                <w:color w:val="000000"/>
                <w:sz w:val="18"/>
                <w:szCs w:val="18"/>
              </w:rPr>
              <w:t>-20,16%</w:t>
            </w:r>
          </w:p>
        </w:tc>
      </w:tr>
    </w:tbl>
    <w:p w:rsidR="003A040D" w:rsidRDefault="003A040D" w:rsidP="003A040D">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9E75EE" w:rsidRDefault="009E75EE" w:rsidP="009E75EE">
      <w:pPr>
        <w:rPr>
          <w:rFonts w:ascii="Times New Roman" w:eastAsia="Times New Roman" w:hAnsi="Times New Roman" w:cs="Times New Roman"/>
          <w:b/>
          <w:bCs/>
          <w:color w:val="000000"/>
          <w:lang w:eastAsia="bg-BG"/>
        </w:rPr>
      </w:pPr>
    </w:p>
    <w:p w:rsidR="009E75EE" w:rsidRDefault="009E75EE">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9E75EE" w:rsidRDefault="002906A9" w:rsidP="002906A9">
      <w:pPr>
        <w:pStyle w:val="a"/>
      </w:pPr>
      <w:r w:rsidRPr="002906A9">
        <w:lastRenderedPageBreak/>
        <w:t>Таблица 2-</w:t>
      </w:r>
      <w:fldSimple w:instr=" SEQ Таблица \* ARABIC ">
        <w:r w:rsidR="00A72E2D">
          <w:rPr>
            <w:noProof/>
          </w:rPr>
          <w:t>29</w:t>
        </w:r>
      </w:fldSimple>
      <w:r w:rsidRPr="002906A9">
        <w:t>.</w:t>
      </w:r>
      <w:r>
        <w:t xml:space="preserve"> </w:t>
      </w:r>
      <w:r w:rsidR="009E75EE" w:rsidRPr="009E75EE">
        <w:rPr>
          <w:rFonts w:eastAsia="Times New Roman"/>
          <w:bCs/>
          <w:color w:val="000000"/>
          <w:lang w:eastAsia="bg-BG"/>
        </w:rPr>
        <w:t>Общо водопотребление - Домакинства</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AB434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9E75EE"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268 145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262 948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258 127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268 285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277 000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271 372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271 045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264 354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266 326</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271 010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260 726</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266901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267472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0,2%</w:t>
            </w:r>
          </w:p>
        </w:tc>
      </w:tr>
      <w:tr w:rsidR="009E75EE" w:rsidRPr="00617B71" w:rsidTr="00AB434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38 754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37 342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37 746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40 437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42 517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40 271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42 466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40 110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39 939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40 677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40 175</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9,7%</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-0,2%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39359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sz w:val="18"/>
                <w:szCs w:val="18"/>
              </w:rPr>
            </w:pPr>
            <w:r w:rsidRPr="009E75EE">
              <w:rPr>
                <w:rFonts w:ascii="Times New Roman" w:hAnsi="Times New Roman" w:cs="Times New Roman"/>
                <w:b/>
                <w:bCs/>
                <w:sz w:val="18"/>
                <w:szCs w:val="18"/>
              </w:rPr>
              <w:t>40606</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3,2%</w:t>
            </w:r>
          </w:p>
        </w:tc>
      </w:tr>
      <w:tr w:rsidR="009E75EE"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1 639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2 057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1 982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1 946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2 170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1 883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1 769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1 702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1 827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1 862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1 671</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32,4%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-11,2%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1959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1786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-8,8%</w:t>
            </w:r>
          </w:p>
        </w:tc>
      </w:tr>
      <w:tr w:rsidR="009E75EE"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14 363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13 753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14 024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14 918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15 327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15 388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15 580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15 285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15 095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15 243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15 112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6,7%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14477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15284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5,6%</w:t>
            </w:r>
          </w:p>
        </w:tc>
      </w:tr>
      <w:tr w:rsidR="009E75EE"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7 976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7 271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7 225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7 960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8 034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7 889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8 044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7 573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7 559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7 688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7 822</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7693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7763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0,9%</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11 622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11 373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11 564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12 321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13 518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11 884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13 640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12 397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12 281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12 534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12 328</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16,3%</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12079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12511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3,6%</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1 284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1 095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1 048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1 187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1 190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1 081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1 221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1 082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1 133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1 196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1 109</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-7,3%</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1161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1137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-2,1%</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1 516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1 504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1 603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1 763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1 930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1 804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1 848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1 745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1 717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1 802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1 788</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27,3%</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1663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1784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7,3%</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221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175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178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197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201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185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205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179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179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191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181</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-9,0%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194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187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-4,0%</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60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27,0%</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96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81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99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101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107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106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98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99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105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104</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4,8%</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91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103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13,5%</w:t>
            </w:r>
          </w:p>
        </w:tc>
      </w:tr>
    </w:tbl>
    <w:p w:rsidR="009E75EE" w:rsidRDefault="009E75EE" w:rsidP="009E75EE">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9E75EE" w:rsidRDefault="009E75EE" w:rsidP="009E75EE">
      <w:pPr>
        <w:rPr>
          <w:rFonts w:ascii="Times New Roman" w:eastAsia="Times New Roman" w:hAnsi="Times New Roman" w:cs="Times New Roman"/>
          <w:b/>
          <w:bCs/>
          <w:color w:val="000000"/>
          <w:lang w:eastAsia="bg-BG"/>
        </w:rPr>
      </w:pPr>
    </w:p>
    <w:p w:rsidR="009E75EE" w:rsidRDefault="009E75EE">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9E75EE" w:rsidRDefault="002906A9" w:rsidP="002906A9">
      <w:pPr>
        <w:pStyle w:val="a"/>
      </w:pPr>
      <w:r w:rsidRPr="002906A9">
        <w:lastRenderedPageBreak/>
        <w:t>Таблица 2-</w:t>
      </w:r>
      <w:fldSimple w:instr=" SEQ Таблица \* ARABIC ">
        <w:r w:rsidR="00A72E2D">
          <w:rPr>
            <w:noProof/>
          </w:rPr>
          <w:t>30</w:t>
        </w:r>
      </w:fldSimple>
      <w:r w:rsidRPr="002906A9">
        <w:t>.</w:t>
      </w:r>
      <w:r>
        <w:t xml:space="preserve"> </w:t>
      </w:r>
      <w:r w:rsidR="009E75EE" w:rsidRPr="009E75EE">
        <w:rPr>
          <w:lang w:eastAsia="bg-BG"/>
        </w:rPr>
        <w:t>Дял на използваната вода от домакинствата в общо използваната вода без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AB434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9E75EE"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23,09%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25,57%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25,80%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27,43%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22,68%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21,84%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22,05%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21,77%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20,64%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23,01%</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21,69%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-0,41%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-0,15%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24,76%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21,81%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-2,95%</w:t>
            </w:r>
          </w:p>
        </w:tc>
      </w:tr>
      <w:tr w:rsidR="009E75EE" w:rsidRPr="00617B71" w:rsidTr="00AB434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27,51%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30,26%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30,69%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29,41%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30,32%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29,19%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33,74%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30,12%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29,08%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30,15%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32,11%</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2,80%</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2,92%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29,59%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30,67%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b/>
                <w:bCs/>
                <w:color w:val="000000"/>
                <w:sz w:val="18"/>
                <w:szCs w:val="18"/>
              </w:rPr>
            </w:pPr>
            <w:r w:rsidRPr="009E75EE">
              <w:rPr>
                <w:rFonts w:ascii="Times New Roman" w:hAnsi="Times New Roman" w:cs="Times New Roman"/>
                <w:b/>
                <w:bCs/>
                <w:color w:val="000000"/>
                <w:sz w:val="18"/>
                <w:szCs w:val="18"/>
              </w:rPr>
              <w:t>1,08%</w:t>
            </w:r>
          </w:p>
        </w:tc>
      </w:tr>
      <w:tr w:rsidR="009E75EE"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24,39%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32,15%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23,12%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19,63%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25,22%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24,36%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22,64%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23,17%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24,65%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16,40%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22,53%</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0,83%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-1,82%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24,36%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21,83%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-2,52%</w:t>
            </w:r>
          </w:p>
        </w:tc>
      </w:tr>
      <w:tr w:rsidR="009E75EE"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21,03%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24,68%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27,72%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24,58%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23,93%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23,38%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28,89%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25,25%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23,35%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24,29%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27,67%</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2,90%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4,28%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24,18%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25,31%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1,13%</w:t>
            </w:r>
          </w:p>
        </w:tc>
      </w:tr>
      <w:tr w:rsidR="009E75EE"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50,24%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50,65%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54,14%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53,87%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52,52%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52,41%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53,07%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60,16%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35,92%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38,52%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56,91%</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2,28%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4,49%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52,23%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47,75%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-4,48%</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26,70%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27,92%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26,20%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27,54%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30,21%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28,53%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32,59%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26,87%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33,35%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38,49%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41,98%</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3,50%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13,45%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27,72%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32,86%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5,14%</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45,72%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41,32%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41,47%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38,36%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40,56%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47,62%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70,36%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70,29%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73,40%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73,68%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7,40%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-5,16%</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-40,22%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41,42%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28,79%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-12,62%</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47,97%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48,21%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47,55%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46,84%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47,03%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43,09%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44,79%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45,57%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34,62%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31,56%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44,75%</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-0,95%</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1,67%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47,47%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39,93%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-7,54%</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78,09%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77,78%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79,82%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81,40%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81,38%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19,09%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21,03%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18,80%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26,48%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27,92%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25,51%</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3,28%</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6,42%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79,67%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22,56%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-57,12%</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72,55%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54,69%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49,40%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53,49%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44,76%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49,50%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47,32%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47,57%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45,71%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46,96%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50,42%</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-27,79%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0,92%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52,96%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47,94%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-5,02%</w:t>
            </w:r>
          </w:p>
        </w:tc>
      </w:tr>
      <w:tr w:rsidR="009E75EE"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9E75EE" w:rsidRPr="001A203A" w:rsidRDefault="009E75EE"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67,13%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56,52%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57,26%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56,48%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61,73%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59,04%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66,16%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73,13%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74,32%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70,93%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73,00%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-5,40%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13,96%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59,76%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68,84%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9E75EE" w:rsidRPr="009E75EE" w:rsidRDefault="009E75EE" w:rsidP="009E75EE">
            <w:pPr>
              <w:spacing w:after="0" w:line="240" w:lineRule="auto"/>
              <w:jc w:val="right"/>
              <w:rPr>
                <w:rFonts w:ascii="Times New Roman" w:hAnsi="Times New Roman" w:cs="Times New Roman"/>
                <w:color w:val="000000"/>
                <w:sz w:val="18"/>
                <w:szCs w:val="18"/>
              </w:rPr>
            </w:pPr>
            <w:r w:rsidRPr="009E75EE">
              <w:rPr>
                <w:rFonts w:ascii="Times New Roman" w:hAnsi="Times New Roman" w:cs="Times New Roman"/>
                <w:color w:val="000000"/>
                <w:sz w:val="18"/>
                <w:szCs w:val="18"/>
              </w:rPr>
              <w:t>9,08%</w:t>
            </w:r>
          </w:p>
        </w:tc>
      </w:tr>
    </w:tbl>
    <w:p w:rsidR="009E75EE" w:rsidRDefault="009E75EE" w:rsidP="009E75EE">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9E75EE" w:rsidRDefault="009E75EE" w:rsidP="009E75EE">
      <w:pPr>
        <w:rPr>
          <w:rFonts w:ascii="Times New Roman" w:eastAsia="Times New Roman" w:hAnsi="Times New Roman" w:cs="Times New Roman"/>
          <w:b/>
          <w:bCs/>
          <w:color w:val="000000"/>
          <w:lang w:eastAsia="bg-BG"/>
        </w:rPr>
      </w:pPr>
    </w:p>
    <w:p w:rsidR="003A040D" w:rsidRDefault="003A040D" w:rsidP="003A040D">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810656" w:rsidRPr="00810656" w:rsidRDefault="002906A9" w:rsidP="002906A9">
      <w:pPr>
        <w:pStyle w:val="a"/>
        <w:rPr>
          <w:lang w:eastAsia="bg-BG"/>
        </w:rPr>
      </w:pPr>
      <w:r w:rsidRPr="002906A9">
        <w:lastRenderedPageBreak/>
        <w:t>Таблица 2-</w:t>
      </w:r>
      <w:fldSimple w:instr=" SEQ Таблица \* ARABIC ">
        <w:r w:rsidR="00A72E2D">
          <w:rPr>
            <w:noProof/>
          </w:rPr>
          <w:t>31</w:t>
        </w:r>
      </w:fldSimple>
      <w:r w:rsidRPr="002906A9">
        <w:t>.</w:t>
      </w:r>
      <w:r>
        <w:t xml:space="preserve"> </w:t>
      </w:r>
      <w:r w:rsidR="00810656" w:rsidRPr="00810656">
        <w:rPr>
          <w:lang w:eastAsia="bg-BG"/>
        </w:rPr>
        <w:t>Общо използвана вода с доставчик обществено водоснабдяване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AB434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810656"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397 818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388 855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384 714</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399 185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401 713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397 885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385 210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371 405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370 259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375 445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387 819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394 457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381 337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-3,3%</w:t>
            </w:r>
          </w:p>
        </w:tc>
      </w:tr>
      <w:tr w:rsidR="00810656" w:rsidRPr="00617B71" w:rsidTr="00AB434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64 654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63 378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64 052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69 902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72 097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68 921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68 829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65 533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64 560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66 204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75 554</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11,5%</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9,6%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66 817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68 267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2,2%</w:t>
            </w:r>
          </w:p>
        </w:tc>
      </w:tr>
      <w:tr w:rsidR="00810656"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3 091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4 668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4 698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4 986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5 241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4 681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4 231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4 466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4 583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4 705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4 963</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69,6%</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4 537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4 605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1,5%</w:t>
            </w:r>
          </w:p>
        </w:tc>
      </w:tr>
      <w:tr w:rsidR="00810656"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23 762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22 767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22 567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24 351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24 835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23 660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23 603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22 549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22 133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22 514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21 861</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4,5%</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23 656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22 720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-4,0%</w:t>
            </w:r>
          </w:p>
        </w:tc>
      </w:tr>
      <w:tr w:rsidR="00810656"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11 544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10 535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10 548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11 947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11 577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11 356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11 259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10 749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11 013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11 083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12 165</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11 230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11 271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0,4%</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21 008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20 456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21 092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22 889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24 340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23 130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23 701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22 241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21 334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22 060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30 807</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15,9%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33,2%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21 957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23 879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8,8%</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1 614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1 405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1 337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1 475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1 486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1 397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1 392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1 240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1 276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1 379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1 291</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-8,0%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1 463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1 330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-9,1%</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3 159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3 120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3 363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3 756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4 104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4 187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4 126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3 829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3 760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3 970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3 992</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29,9%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3 500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3 977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13,6%</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282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247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245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215</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-12,4%</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243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227</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-6,4%</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83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86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119</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105,9%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17,8%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40,3%</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143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138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142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175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163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181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160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134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134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149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142</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14,0%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-21,7%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152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150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-1,5%</w:t>
            </w:r>
          </w:p>
        </w:tc>
      </w:tr>
    </w:tbl>
    <w:p w:rsidR="00810656" w:rsidRDefault="00810656" w:rsidP="00810656">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810656" w:rsidRDefault="00810656" w:rsidP="00810656">
      <w:pPr>
        <w:rPr>
          <w:rFonts w:ascii="Times New Roman" w:eastAsia="Times New Roman" w:hAnsi="Times New Roman" w:cs="Times New Roman"/>
          <w:b/>
          <w:bCs/>
          <w:color w:val="000000"/>
          <w:lang w:eastAsia="bg-BG"/>
        </w:rPr>
      </w:pPr>
    </w:p>
    <w:p w:rsidR="00810656" w:rsidRDefault="00810656">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810656" w:rsidRDefault="002906A9" w:rsidP="002906A9">
      <w:pPr>
        <w:pStyle w:val="a"/>
      </w:pPr>
      <w:r w:rsidRPr="002906A9">
        <w:lastRenderedPageBreak/>
        <w:t>Таблица 2-</w:t>
      </w:r>
      <w:fldSimple w:instr=" SEQ Таблица \* ARABIC ">
        <w:r w:rsidR="00A72E2D">
          <w:rPr>
            <w:noProof/>
          </w:rPr>
          <w:t>32</w:t>
        </w:r>
      </w:fldSimple>
      <w:r w:rsidRPr="002906A9">
        <w:t>.</w:t>
      </w:r>
      <w:r>
        <w:t xml:space="preserve"> </w:t>
      </w:r>
      <w:r w:rsidR="00810656" w:rsidRPr="00810656">
        <w:rPr>
          <w:lang w:eastAsia="bg-BG"/>
        </w:rPr>
        <w:t>Дял на използваната вода с доставчик обществено водоснабдяване в общо използваната вода с включено охлаждане</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r w:rsidRPr="00F14105">
              <w:rPr>
                <w:rFonts w:ascii="Times New Roman" w:eastAsia="Times New Roman" w:hAnsi="Times New Roman" w:cs="Times New Roman"/>
                <w:b/>
                <w:bCs/>
                <w:sz w:val="18"/>
                <w:szCs w:val="18"/>
                <w:lang w:eastAsia="bg-BG"/>
              </w:rPr>
              <w:t> </w:t>
            </w:r>
          </w:p>
          <w:p w:rsidR="009D1166" w:rsidRPr="00F14105" w:rsidRDefault="009D1166" w:rsidP="00AB434D">
            <w:pPr>
              <w:spacing w:after="0" w:line="240" w:lineRule="auto"/>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color w:val="000000"/>
                <w:sz w:val="18"/>
                <w:szCs w:val="18"/>
                <w:lang w:eastAsia="bg-BG"/>
              </w:rPr>
              <w:t> </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AB434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6D7212" w:rsidRDefault="009D1166" w:rsidP="00AB434D">
            <w:pPr>
              <w:spacing w:after="0" w:line="240" w:lineRule="auto"/>
              <w:jc w:val="center"/>
              <w:rPr>
                <w:rFonts w:ascii="Times New Roman" w:hAnsi="Times New Roman" w:cs="Times New Roman"/>
                <w:b/>
                <w:bCs/>
                <w:sz w:val="18"/>
                <w:szCs w:val="18"/>
              </w:rPr>
            </w:pPr>
            <w:r w:rsidRPr="006D7212">
              <w:rPr>
                <w:rFonts w:ascii="Times New Roman" w:hAnsi="Times New Roman" w:cs="Times New Roman"/>
                <w:b/>
                <w:bCs/>
                <w:sz w:val="18"/>
                <w:szCs w:val="18"/>
              </w:rPr>
              <w:t>п.п.</w:t>
            </w:r>
          </w:p>
        </w:tc>
      </w:tr>
      <w:tr w:rsidR="00810656"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6,8%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7,2%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7,2%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7,5%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8,2%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7,7%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7,8%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7,7%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7,2%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8,2%</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8,7%</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1,31%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0,96%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0,5%</w:t>
            </w:r>
          </w:p>
        </w:tc>
      </w:tr>
      <w:tr w:rsidR="00810656" w:rsidRPr="00617B71" w:rsidTr="00AB434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11,9%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11,9%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11,7%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11,3%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10,6%</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10,5%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15,8%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13,9%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12,7%</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18,0%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sz w:val="18"/>
                <w:szCs w:val="18"/>
              </w:rPr>
            </w:pPr>
            <w:r w:rsidRPr="00810656">
              <w:rPr>
                <w:rFonts w:ascii="Times New Roman" w:hAnsi="Times New Roman" w:cs="Times New Roman"/>
                <w:b/>
                <w:bCs/>
                <w:sz w:val="18"/>
                <w:szCs w:val="18"/>
              </w:rPr>
              <w:t>30,3%</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-1,35%</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19,75%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11,4%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15,3%</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b/>
                <w:bCs/>
                <w:color w:val="000000"/>
                <w:sz w:val="18"/>
                <w:szCs w:val="18"/>
              </w:rPr>
            </w:pPr>
            <w:r w:rsidRPr="00810656">
              <w:rPr>
                <w:rFonts w:ascii="Times New Roman" w:hAnsi="Times New Roman" w:cs="Times New Roman"/>
                <w:b/>
                <w:bCs/>
                <w:color w:val="000000"/>
                <w:sz w:val="18"/>
                <w:szCs w:val="18"/>
              </w:rPr>
              <w:t>3,8%</w:t>
            </w:r>
          </w:p>
        </w:tc>
      </w:tr>
      <w:tr w:rsidR="00810656"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46,0%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72,7%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54,8%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50,3%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60,9%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60,5%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54,1%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60,7%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61,8%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41,4%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66,9%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14,93%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6,38%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56,4%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56,3%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-0,1%</w:t>
            </w:r>
          </w:p>
        </w:tc>
      </w:tr>
      <w:tr w:rsidR="00810656"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12,7%</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-0,99%</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8,60%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1,5%</w:t>
            </w:r>
          </w:p>
        </w:tc>
      </w:tr>
      <w:tr w:rsidR="00810656"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70,1%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71,7%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75,3%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72,3%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68,8%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69,4%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69,5%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75,6%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48,5%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51,0%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78,5%</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-1,29%</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9,09%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71,5%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63,4%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-8,1%</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41,2%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41,6%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39,7%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42,1%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46,8%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46,0%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49,5%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43,2%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51,5%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58,7%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88,3%</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5,61%</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42,30%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42,3%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54,4%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12,1%</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53,1%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49,1%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49,1%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44,7%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49,4%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59,8%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73,2%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75,1%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79,3%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79,2%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8,6%</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-3,62%</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-51,19%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49,0%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32,9%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-16,1%</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99,8%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99,8%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75,8%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69,5%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99,9%</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0,03%</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-0,08%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99,9%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89,0%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-10,9%</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99,6%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99,6%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99,6%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98,3%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25,1%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23,3%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32,8%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33,6%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30,3%</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0,35%</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6,78%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99,4%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27,4%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-72,0%</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0,0%</w:t>
            </w:r>
          </w:p>
        </w:tc>
      </w:tr>
      <w:tr w:rsidR="00810656"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810656" w:rsidRPr="001A203A" w:rsidRDefault="00810656"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100,0%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810656" w:rsidRPr="00810656" w:rsidRDefault="00810656" w:rsidP="00810656">
            <w:pPr>
              <w:spacing w:after="0" w:line="240" w:lineRule="auto"/>
              <w:jc w:val="right"/>
              <w:rPr>
                <w:rFonts w:ascii="Times New Roman" w:hAnsi="Times New Roman" w:cs="Times New Roman"/>
                <w:color w:val="000000"/>
                <w:sz w:val="18"/>
                <w:szCs w:val="18"/>
              </w:rPr>
            </w:pPr>
            <w:r w:rsidRPr="00810656">
              <w:rPr>
                <w:rFonts w:ascii="Times New Roman" w:hAnsi="Times New Roman" w:cs="Times New Roman"/>
                <w:color w:val="000000"/>
                <w:sz w:val="18"/>
                <w:szCs w:val="18"/>
              </w:rPr>
              <w:t>0,0%</w:t>
            </w:r>
          </w:p>
        </w:tc>
      </w:tr>
    </w:tbl>
    <w:p w:rsidR="00810656" w:rsidRDefault="00810656" w:rsidP="00810656">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810656" w:rsidRDefault="00810656" w:rsidP="00810656">
      <w:pPr>
        <w:rPr>
          <w:rFonts w:ascii="Times New Roman" w:eastAsia="Times New Roman" w:hAnsi="Times New Roman" w:cs="Times New Roman"/>
          <w:b/>
          <w:bCs/>
          <w:color w:val="000000"/>
          <w:lang w:eastAsia="bg-BG"/>
        </w:rPr>
      </w:pPr>
    </w:p>
    <w:p w:rsidR="00810656" w:rsidRDefault="00810656" w:rsidP="00810656">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3D13BA" w:rsidRPr="00810656" w:rsidRDefault="002906A9" w:rsidP="002906A9">
      <w:pPr>
        <w:pStyle w:val="a"/>
        <w:rPr>
          <w:lang w:eastAsia="bg-BG"/>
        </w:rPr>
      </w:pPr>
      <w:r w:rsidRPr="002906A9">
        <w:lastRenderedPageBreak/>
        <w:t>Таблица 2-</w:t>
      </w:r>
      <w:fldSimple w:instr=" SEQ Таблица \* ARABIC ">
        <w:r w:rsidR="00A72E2D">
          <w:rPr>
            <w:noProof/>
          </w:rPr>
          <w:t>33</w:t>
        </w:r>
      </w:fldSimple>
      <w:r w:rsidRPr="002906A9">
        <w:t>.</w:t>
      </w:r>
      <w:r>
        <w:t xml:space="preserve"> </w:t>
      </w:r>
      <w:r w:rsidR="003D13BA" w:rsidRPr="003D13BA">
        <w:rPr>
          <w:lang w:eastAsia="bg-BG"/>
        </w:rPr>
        <w:t>Общо използвана вода с доставчик „напоителни системи“</w:t>
      </w:r>
    </w:p>
    <w:tbl>
      <w:tblPr>
        <w:tblW w:w="5676" w:type="pct"/>
        <w:tblInd w:w="-1049" w:type="dxa"/>
        <w:tblLayout w:type="fixed"/>
        <w:tblCellMar>
          <w:left w:w="70" w:type="dxa"/>
          <w:right w:w="70" w:type="dxa"/>
        </w:tblCellMar>
        <w:tblLook w:val="04A0" w:firstRow="1" w:lastRow="0" w:firstColumn="1" w:lastColumn="0" w:noHBand="0" w:noVBand="1"/>
      </w:tblPr>
      <w:tblGrid>
        <w:gridCol w:w="1851"/>
        <w:gridCol w:w="876"/>
        <w:gridCol w:w="876"/>
        <w:gridCol w:w="875"/>
        <w:gridCol w:w="875"/>
        <w:gridCol w:w="875"/>
        <w:gridCol w:w="875"/>
        <w:gridCol w:w="875"/>
        <w:gridCol w:w="875"/>
        <w:gridCol w:w="875"/>
        <w:gridCol w:w="875"/>
        <w:gridCol w:w="875"/>
        <w:gridCol w:w="997"/>
        <w:gridCol w:w="991"/>
        <w:gridCol w:w="875"/>
        <w:gridCol w:w="875"/>
        <w:gridCol w:w="872"/>
      </w:tblGrid>
      <w:tr w:rsidR="009D1166" w:rsidRPr="00617B71" w:rsidTr="00233C14">
        <w:trPr>
          <w:trHeight w:val="1020"/>
        </w:trPr>
        <w:tc>
          <w:tcPr>
            <w:tcW w:w="575"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2"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10"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55"/>
        </w:trPr>
        <w:tc>
          <w:tcPr>
            <w:tcW w:w="575"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AB434D">
            <w:pPr>
              <w:spacing w:after="0" w:line="240" w:lineRule="auto"/>
              <w:rPr>
                <w:rFonts w:ascii="Times New Roman" w:eastAsia="Times New Roman" w:hAnsi="Times New Roman" w:cs="Times New Roman"/>
                <w:color w:val="000000"/>
                <w:sz w:val="18"/>
                <w:szCs w:val="18"/>
                <w:lang w:eastAsia="bg-BG"/>
              </w:rPr>
            </w:pP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10"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3D13BA"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2"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259 605</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254 820</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226 063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238 209</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334 367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351 248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354 088</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344 503</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386 047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311 147</w:t>
            </w:r>
          </w:p>
        </w:tc>
        <w:tc>
          <w:tcPr>
            <w:tcW w:w="272"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314 069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28,8%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262 613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343 517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30,8%</w:t>
            </w:r>
          </w:p>
        </w:tc>
      </w:tr>
      <w:tr w:rsidR="003D13BA" w:rsidRPr="00617B71" w:rsidTr="00AB434D">
        <w:trPr>
          <w:trHeight w:val="255"/>
        </w:trPr>
        <w:tc>
          <w:tcPr>
            <w:tcW w:w="575"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2"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52 978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53 149</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45 184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51 058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54 643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51 598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38 114</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45 643</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48 741</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46 352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41 919</w:t>
            </w:r>
          </w:p>
        </w:tc>
        <w:tc>
          <w:tcPr>
            <w:tcW w:w="31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3,1%</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-18,8%</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51 402</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45 394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-11,7%</w:t>
            </w:r>
          </w:p>
        </w:tc>
      </w:tr>
      <w:tr w:rsidR="003D13BA"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2 287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238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2 392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2 727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2 481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2 258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2 270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1 743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1 421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1 271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1 057</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8,5%</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-53,2%</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2 025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1 670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-17,5%</w:t>
            </w:r>
          </w:p>
        </w:tc>
      </w:tr>
      <w:tr w:rsidR="003D13BA"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47 856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51 499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42 174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46 856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49 938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47 143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33 193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42 923</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45 301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43 081</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38 865</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4,3%</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-17,6%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47 665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41 751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-12,4%</w:t>
            </w:r>
          </w:p>
        </w:tc>
      </w:tr>
      <w:tr w:rsidR="003D13BA" w:rsidRPr="00F14105" w:rsidTr="00AB434D">
        <w:trPr>
          <w:trHeight w:val="255"/>
        </w:trPr>
        <w:tc>
          <w:tcPr>
            <w:tcW w:w="575"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2"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2 568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1 369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587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1 358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2 139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1 819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2 187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720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1 527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1 637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1 699</w:t>
            </w:r>
          </w:p>
        </w:tc>
        <w:tc>
          <w:tcPr>
            <w:tcW w:w="310"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-16,7%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1 604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1 598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-0,4%</w:t>
            </w:r>
          </w:p>
        </w:tc>
      </w:tr>
      <w:tr w:rsidR="003D13BA"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267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373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439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257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470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346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283</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-71,0%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-24,1%</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105</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361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243,5%</w:t>
            </w:r>
          </w:p>
        </w:tc>
      </w:tr>
      <w:tr w:rsidR="003D13BA"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12</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106,7%</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91,8%</w:t>
            </w:r>
          </w:p>
        </w:tc>
      </w:tr>
      <w:tr w:rsidR="003D13BA"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5"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2"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10"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bl>
    <w:p w:rsidR="003D13BA" w:rsidRDefault="003D13BA" w:rsidP="003D13BA">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D13BA" w:rsidRDefault="003D13BA" w:rsidP="003D13BA">
      <w:pPr>
        <w:rPr>
          <w:rFonts w:ascii="Times New Roman" w:eastAsia="Times New Roman" w:hAnsi="Times New Roman" w:cs="Times New Roman"/>
          <w:b/>
          <w:bCs/>
          <w:color w:val="000000"/>
          <w:lang w:eastAsia="bg-BG"/>
        </w:rPr>
      </w:pPr>
    </w:p>
    <w:p w:rsidR="00A533D1" w:rsidRDefault="00A533D1" w:rsidP="00A533D1">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D13BA" w:rsidRDefault="003D13BA">
      <w:pP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br w:type="page"/>
      </w:r>
    </w:p>
    <w:p w:rsidR="003D13BA" w:rsidRPr="00810656" w:rsidRDefault="002906A9" w:rsidP="002906A9">
      <w:pPr>
        <w:pStyle w:val="a"/>
        <w:rPr>
          <w:lang w:eastAsia="bg-BG"/>
        </w:rPr>
      </w:pPr>
      <w:r w:rsidRPr="002906A9">
        <w:lastRenderedPageBreak/>
        <w:t>Таблица 2-</w:t>
      </w:r>
      <w:fldSimple w:instr=" SEQ Таблица \* ARABIC ">
        <w:r w:rsidR="00A72E2D">
          <w:rPr>
            <w:noProof/>
          </w:rPr>
          <w:t>34</w:t>
        </w:r>
      </w:fldSimple>
      <w:r w:rsidRPr="002906A9">
        <w:t xml:space="preserve">. </w:t>
      </w:r>
      <w:r w:rsidRPr="002906A9">
        <w:rPr>
          <w:lang w:eastAsia="bg-BG"/>
        </w:rPr>
        <w:t>Общо използвана вода от собствено снабдяване</w:t>
      </w:r>
    </w:p>
    <w:tbl>
      <w:tblPr>
        <w:tblW w:w="5701" w:type="pct"/>
        <w:tblInd w:w="-1049" w:type="dxa"/>
        <w:tblLayout w:type="fixed"/>
        <w:tblCellMar>
          <w:left w:w="70" w:type="dxa"/>
          <w:right w:w="70" w:type="dxa"/>
        </w:tblCellMar>
        <w:tblLook w:val="04A0" w:firstRow="1" w:lastRow="0" w:firstColumn="1" w:lastColumn="0" w:noHBand="0" w:noVBand="1"/>
      </w:tblPr>
      <w:tblGrid>
        <w:gridCol w:w="1851"/>
        <w:gridCol w:w="875"/>
        <w:gridCol w:w="876"/>
        <w:gridCol w:w="876"/>
        <w:gridCol w:w="876"/>
        <w:gridCol w:w="876"/>
        <w:gridCol w:w="876"/>
        <w:gridCol w:w="876"/>
        <w:gridCol w:w="876"/>
        <w:gridCol w:w="876"/>
        <w:gridCol w:w="876"/>
        <w:gridCol w:w="876"/>
        <w:gridCol w:w="989"/>
        <w:gridCol w:w="995"/>
        <w:gridCol w:w="879"/>
        <w:gridCol w:w="879"/>
        <w:gridCol w:w="931"/>
      </w:tblGrid>
      <w:tr w:rsidR="009D1166" w:rsidRPr="00617B71" w:rsidTr="00233C14">
        <w:trPr>
          <w:trHeight w:val="1020"/>
        </w:trPr>
        <w:tc>
          <w:tcPr>
            <w:tcW w:w="573"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06"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2"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90"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233C14">
        <w:trPr>
          <w:trHeight w:val="255"/>
        </w:trPr>
        <w:tc>
          <w:tcPr>
            <w:tcW w:w="573"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AB434D">
            <w:pPr>
              <w:spacing w:after="0" w:line="240" w:lineRule="auto"/>
              <w:rPr>
                <w:rFonts w:ascii="Times New Roman" w:eastAsia="Times New Roman" w:hAnsi="Times New Roman" w:cs="Times New Roman"/>
                <w:color w:val="000000"/>
                <w:sz w:val="18"/>
                <w:szCs w:val="18"/>
                <w:lang w:eastAsia="bg-BG"/>
              </w:rPr>
            </w:pP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06"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2"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90"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3D13BA" w:rsidRPr="00F14105" w:rsidTr="00233C14">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5 125 597</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4 730 331</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4 731 853</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4 669 724</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4 157 779</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4 373 682</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4 157 627</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4 087 826</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4 395 848</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3 838 578</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3 742 514</w:t>
            </w:r>
          </w:p>
        </w:tc>
        <w:tc>
          <w:tcPr>
            <w:tcW w:w="30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-18,9%</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-14,4%</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4 683 057</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4 099 346</w:t>
            </w:r>
          </w:p>
        </w:tc>
        <w:tc>
          <w:tcPr>
            <w:tcW w:w="29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-12,5%</w:t>
            </w:r>
          </w:p>
        </w:tc>
      </w:tr>
      <w:tr w:rsidR="003D13BA" w:rsidRPr="00617B71" w:rsidTr="00233C14">
        <w:trPr>
          <w:trHeight w:val="255"/>
        </w:trPr>
        <w:tc>
          <w:tcPr>
            <w:tcW w:w="573"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1"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414 999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405 127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436 274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489 752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540 599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516 629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320 848</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352 377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375 767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237 773</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116 077</w:t>
            </w:r>
          </w:p>
        </w:tc>
        <w:tc>
          <w:tcPr>
            <w:tcW w:w="306"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30,3%</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-77,5%</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457 350</w:t>
            </w:r>
          </w:p>
        </w:tc>
        <w:tc>
          <w:tcPr>
            <w:tcW w:w="272"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319 912</w:t>
            </w:r>
          </w:p>
        </w:tc>
        <w:tc>
          <w:tcPr>
            <w:tcW w:w="290"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-30,1%</w:t>
            </w:r>
          </w:p>
        </w:tc>
      </w:tr>
      <w:tr w:rsidR="003D13BA" w:rsidRPr="00F14105" w:rsidTr="00233C14">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1 342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1 510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1 483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2 205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884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793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1 315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1 143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1 409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5 381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1 395</w:t>
            </w:r>
          </w:p>
        </w:tc>
        <w:tc>
          <w:tcPr>
            <w:tcW w:w="30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-34,1%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75,9%</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1 485</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1 906</w:t>
            </w:r>
          </w:p>
        </w:tc>
        <w:tc>
          <w:tcPr>
            <w:tcW w:w="29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28,4%</w:t>
            </w:r>
          </w:p>
        </w:tc>
      </w:tr>
      <w:tr w:rsidR="003D13BA" w:rsidRPr="00F14105" w:rsidTr="00233C14">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380 421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371 280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399 351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452 182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508 569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485 076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293 033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318 466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346 000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209 200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98 113</w:t>
            </w:r>
          </w:p>
        </w:tc>
        <w:tc>
          <w:tcPr>
            <w:tcW w:w="30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33,7%</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-79,8%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422 360</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291 648</w:t>
            </w:r>
          </w:p>
        </w:tc>
        <w:tc>
          <w:tcPr>
            <w:tcW w:w="29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-30,9%</w:t>
            </w:r>
          </w:p>
        </w:tc>
      </w:tr>
      <w:tr w:rsidR="003D13BA" w:rsidRPr="00F14105" w:rsidTr="00233C14">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2 364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2 779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2 843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3 221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3 075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3 184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2 733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2 751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10 158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9 002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1 631</w:t>
            </w:r>
          </w:p>
        </w:tc>
        <w:tc>
          <w:tcPr>
            <w:tcW w:w="306"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30,1%</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-48,8%</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2 856</w:t>
            </w:r>
          </w:p>
        </w:tc>
        <w:tc>
          <w:tcPr>
            <w:tcW w:w="272"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4 910</w:t>
            </w:r>
          </w:p>
        </w:tc>
        <w:tc>
          <w:tcPr>
            <w:tcW w:w="290"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71,9%</w:t>
            </w:r>
          </w:p>
        </w:tc>
      </w:tr>
      <w:tr w:rsidR="003D13BA" w:rsidRPr="00F14105" w:rsidTr="00233C14">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29 442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28 101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31 204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30 312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26 559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25 901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22 552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28 875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16 235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11 652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726</w:t>
            </w:r>
          </w:p>
        </w:tc>
        <w:tc>
          <w:tcPr>
            <w:tcW w:w="30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-9,8%</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-97,2%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29 124</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17 657</w:t>
            </w:r>
          </w:p>
        </w:tc>
        <w:tc>
          <w:tcPr>
            <w:tcW w:w="29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-39,4%</w:t>
            </w:r>
          </w:p>
        </w:tc>
      </w:tr>
      <w:tr w:rsidR="003D13BA" w:rsidRPr="00F14105" w:rsidTr="00233C14">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1 428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1 456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1 385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1 819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1 512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934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486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412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311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344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13 717</w:t>
            </w:r>
          </w:p>
        </w:tc>
        <w:tc>
          <w:tcPr>
            <w:tcW w:w="30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1368,6%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1 520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2 701</w:t>
            </w:r>
          </w:p>
        </w:tc>
        <w:tc>
          <w:tcPr>
            <w:tcW w:w="29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77,7%</w:t>
            </w:r>
          </w:p>
        </w:tc>
      </w:tr>
      <w:tr w:rsidR="003D13BA" w:rsidRPr="00F14105" w:rsidTr="00233C14">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1 200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1 740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1 470</w:t>
            </w:r>
          </w:p>
        </w:tc>
        <w:tc>
          <w:tcPr>
            <w:tcW w:w="29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25841,2%</w:t>
            </w:r>
          </w:p>
        </w:tc>
      </w:tr>
      <w:tr w:rsidR="003D13BA" w:rsidRPr="00F14105" w:rsidTr="00233C14">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741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730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730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454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454</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494</w:t>
            </w:r>
          </w:p>
        </w:tc>
        <w:tc>
          <w:tcPr>
            <w:tcW w:w="30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-33,3%</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601</w:t>
            </w:r>
          </w:p>
        </w:tc>
        <w:tc>
          <w:tcPr>
            <w:tcW w:w="29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34218,3%</w:t>
            </w:r>
          </w:p>
        </w:tc>
      </w:tr>
      <w:tr w:rsidR="003D13BA" w:rsidRPr="00F14105" w:rsidTr="00233C14">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9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233C14">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6"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2"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90"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bl>
    <w:p w:rsidR="003D13BA" w:rsidRDefault="003D13BA" w:rsidP="003D13BA">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D13BA" w:rsidRDefault="003D13BA" w:rsidP="003D13BA">
      <w:pPr>
        <w:rPr>
          <w:rFonts w:ascii="Times New Roman" w:eastAsia="Times New Roman" w:hAnsi="Times New Roman" w:cs="Times New Roman"/>
          <w:b/>
          <w:bCs/>
          <w:color w:val="000000"/>
          <w:lang w:eastAsia="bg-BG"/>
        </w:rPr>
      </w:pPr>
    </w:p>
    <w:p w:rsidR="003D13BA" w:rsidRDefault="003D13BA">
      <w:pP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br w:type="page"/>
      </w:r>
    </w:p>
    <w:p w:rsidR="003D13BA" w:rsidRPr="00810656" w:rsidRDefault="002906A9" w:rsidP="002906A9">
      <w:pPr>
        <w:pStyle w:val="a"/>
        <w:rPr>
          <w:lang w:eastAsia="bg-BG"/>
        </w:rPr>
      </w:pPr>
      <w:r w:rsidRPr="002906A9">
        <w:lastRenderedPageBreak/>
        <w:t>Таблица 2-</w:t>
      </w:r>
      <w:fldSimple w:instr=" SEQ Таблица \* ARABIC ">
        <w:r w:rsidR="00A72E2D">
          <w:rPr>
            <w:noProof/>
          </w:rPr>
          <w:t>35</w:t>
        </w:r>
      </w:fldSimple>
      <w:r w:rsidRPr="002906A9">
        <w:t xml:space="preserve">. </w:t>
      </w:r>
      <w:r w:rsidR="003D13BA" w:rsidRPr="003D13BA">
        <w:rPr>
          <w:lang w:eastAsia="bg-BG"/>
        </w:rPr>
        <w:t>Общо използвана вода от друго водоснабдяване</w:t>
      </w:r>
    </w:p>
    <w:tbl>
      <w:tblPr>
        <w:tblW w:w="5701" w:type="pct"/>
        <w:tblInd w:w="-1049" w:type="dxa"/>
        <w:tblLayout w:type="fixed"/>
        <w:tblCellMar>
          <w:left w:w="70" w:type="dxa"/>
          <w:right w:w="70" w:type="dxa"/>
        </w:tblCellMar>
        <w:tblLook w:val="04A0" w:firstRow="1" w:lastRow="0" w:firstColumn="1" w:lastColumn="0" w:noHBand="0" w:noVBand="1"/>
      </w:tblPr>
      <w:tblGrid>
        <w:gridCol w:w="1851"/>
        <w:gridCol w:w="875"/>
        <w:gridCol w:w="876"/>
        <w:gridCol w:w="876"/>
        <w:gridCol w:w="876"/>
        <w:gridCol w:w="876"/>
        <w:gridCol w:w="876"/>
        <w:gridCol w:w="876"/>
        <w:gridCol w:w="876"/>
        <w:gridCol w:w="876"/>
        <w:gridCol w:w="876"/>
        <w:gridCol w:w="876"/>
        <w:gridCol w:w="995"/>
        <w:gridCol w:w="992"/>
        <w:gridCol w:w="876"/>
        <w:gridCol w:w="876"/>
        <w:gridCol w:w="934"/>
      </w:tblGrid>
      <w:tr w:rsidR="009D1166" w:rsidRPr="00617B71" w:rsidTr="00233C14">
        <w:trPr>
          <w:trHeight w:val="1020"/>
        </w:trPr>
        <w:tc>
          <w:tcPr>
            <w:tcW w:w="573"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7"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8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55"/>
        </w:trPr>
        <w:tc>
          <w:tcPr>
            <w:tcW w:w="573"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AB434D">
            <w:pPr>
              <w:spacing w:after="0" w:line="240" w:lineRule="auto"/>
              <w:rPr>
                <w:rFonts w:ascii="Times New Roman" w:eastAsia="Times New Roman" w:hAnsi="Times New Roman" w:cs="Times New Roman"/>
                <w:color w:val="000000"/>
                <w:sz w:val="18"/>
                <w:szCs w:val="18"/>
                <w:lang w:eastAsia="bg-BG"/>
              </w:rPr>
            </w:pP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7"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9"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3D13BA" w:rsidRPr="00F14105" w:rsidTr="003D13BA">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26 650</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27 008</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14 935</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26 031</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29 555</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23 717</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7 759</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11 394</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19 275</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25 894</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24 898</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10,9%</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24 836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18 823</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-24,2%</w:t>
            </w:r>
          </w:p>
        </w:tc>
      </w:tr>
      <w:tr w:rsidR="003D13BA" w:rsidRPr="00617B71" w:rsidTr="003D13BA">
        <w:trPr>
          <w:trHeight w:val="255"/>
        </w:trPr>
        <w:tc>
          <w:tcPr>
            <w:tcW w:w="573"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1"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8 585</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12 819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1 820</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9 943</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13 056</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9 980</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1 675</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792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11 176</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17 334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15 903</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52,1%</w:t>
            </w:r>
          </w:p>
        </w:tc>
        <w:tc>
          <w:tcPr>
            <w:tcW w:w="30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59,4%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9 245</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9 477</w:t>
            </w:r>
          </w:p>
        </w:tc>
        <w:tc>
          <w:tcPr>
            <w:tcW w:w="28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2,5%</w:t>
            </w:r>
          </w:p>
        </w:tc>
      </w:tr>
      <w:tr w:rsidR="003D13BA" w:rsidRPr="00F14105" w:rsidTr="003D13BA">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-100,0%</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133,3%</w:t>
            </w:r>
          </w:p>
        </w:tc>
      </w:tr>
      <w:tr w:rsidR="003D13BA" w:rsidRPr="00F14105" w:rsidTr="003D13BA">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8 339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12 248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979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8 879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12 025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9 139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533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669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7 806</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13 825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12 894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44,2%</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41,1%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8 494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7 478</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-12,0%</w:t>
            </w:r>
          </w:p>
        </w:tc>
      </w:tr>
      <w:tr w:rsidR="003D13BA" w:rsidRPr="00F14105" w:rsidTr="003D13BA">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4</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-79,0%</w:t>
            </w:r>
          </w:p>
        </w:tc>
      </w:tr>
      <w:tr w:rsidR="003D13BA" w:rsidRPr="00F14105" w:rsidTr="003D13BA">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241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569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820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1 060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990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841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1 141</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123</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3 365</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3 499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3 009</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310,8%</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257,8%</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736</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1 996</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171,3%</w:t>
            </w:r>
          </w:p>
        </w:tc>
      </w:tr>
      <w:tr w:rsidR="003D13BA" w:rsidRPr="00F14105" w:rsidTr="003D13BA">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3D13BA">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3D13BA">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3D13BA">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3D13BA">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bl>
    <w:p w:rsidR="003D13BA" w:rsidRDefault="003D13BA" w:rsidP="003D13BA">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3D13BA" w:rsidRDefault="003D13BA" w:rsidP="003D13BA">
      <w:pPr>
        <w:rPr>
          <w:rFonts w:ascii="Times New Roman" w:eastAsia="Times New Roman" w:hAnsi="Times New Roman" w:cs="Times New Roman"/>
          <w:b/>
          <w:bCs/>
          <w:color w:val="000000"/>
          <w:lang w:eastAsia="bg-BG"/>
        </w:rPr>
      </w:pPr>
    </w:p>
    <w:p w:rsidR="003D13BA" w:rsidRDefault="003D13BA">
      <w:pP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br w:type="page"/>
      </w:r>
    </w:p>
    <w:p w:rsidR="003D13BA" w:rsidRPr="00810656" w:rsidRDefault="0021297B" w:rsidP="0021297B">
      <w:pPr>
        <w:pStyle w:val="a"/>
        <w:rPr>
          <w:rFonts w:eastAsia="Times New Roman"/>
          <w:bCs/>
          <w:color w:val="000000"/>
          <w:lang w:eastAsia="bg-BG"/>
        </w:rPr>
      </w:pPr>
      <w:r w:rsidRPr="002906A9">
        <w:lastRenderedPageBreak/>
        <w:t>Таблица 2-</w:t>
      </w:r>
      <w:fldSimple w:instr=" SEQ Таблица \* ARABIC ">
        <w:r w:rsidR="00A72E2D">
          <w:rPr>
            <w:noProof/>
          </w:rPr>
          <w:t>36</w:t>
        </w:r>
      </w:fldSimple>
      <w:r w:rsidRPr="002906A9">
        <w:t xml:space="preserve">. </w:t>
      </w:r>
      <w:r w:rsidR="003D13BA" w:rsidRPr="003D13BA">
        <w:rPr>
          <w:rFonts w:eastAsia="Times New Roman"/>
          <w:bCs/>
          <w:color w:val="000000"/>
          <w:lang w:eastAsia="bg-BG"/>
        </w:rPr>
        <w:t>Общо повторно използвана вода</w:t>
      </w:r>
    </w:p>
    <w:tbl>
      <w:tblPr>
        <w:tblW w:w="5701" w:type="pct"/>
        <w:tblInd w:w="-1049" w:type="dxa"/>
        <w:tblLayout w:type="fixed"/>
        <w:tblCellMar>
          <w:left w:w="70" w:type="dxa"/>
          <w:right w:w="70" w:type="dxa"/>
        </w:tblCellMar>
        <w:tblLook w:val="04A0" w:firstRow="1" w:lastRow="0" w:firstColumn="1" w:lastColumn="0" w:noHBand="0" w:noVBand="1"/>
      </w:tblPr>
      <w:tblGrid>
        <w:gridCol w:w="1851"/>
        <w:gridCol w:w="875"/>
        <w:gridCol w:w="876"/>
        <w:gridCol w:w="876"/>
        <w:gridCol w:w="876"/>
        <w:gridCol w:w="876"/>
        <w:gridCol w:w="876"/>
        <w:gridCol w:w="876"/>
        <w:gridCol w:w="876"/>
        <w:gridCol w:w="876"/>
        <w:gridCol w:w="876"/>
        <w:gridCol w:w="876"/>
        <w:gridCol w:w="995"/>
        <w:gridCol w:w="992"/>
        <w:gridCol w:w="876"/>
        <w:gridCol w:w="876"/>
        <w:gridCol w:w="934"/>
      </w:tblGrid>
      <w:tr w:rsidR="009D1166" w:rsidRPr="00617B71" w:rsidTr="00233C14">
        <w:trPr>
          <w:trHeight w:val="1020"/>
        </w:trPr>
        <w:tc>
          <w:tcPr>
            <w:tcW w:w="573" w:type="pct"/>
            <w:vMerge w:val="restart"/>
            <w:tcBorders>
              <w:top w:val="single" w:sz="4" w:space="0" w:color="auto"/>
              <w:left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rPr>
                <w:rFonts w:ascii="Times New Roman" w:eastAsia="Times New Roman" w:hAnsi="Times New Roman" w:cs="Times New Roman"/>
                <w:b/>
                <w:bCs/>
                <w:sz w:val="18"/>
                <w:szCs w:val="18"/>
                <w:lang w:eastAsia="bg-BG"/>
              </w:rPr>
            </w:pPr>
            <w:r w:rsidRPr="00C550E5">
              <w:rPr>
                <w:rFonts w:ascii="Times New Roman" w:eastAsia="Times New Roman" w:hAnsi="Times New Roman" w:cs="Times New Roman"/>
                <w:b/>
                <w:bCs/>
                <w:color w:val="000000"/>
                <w:sz w:val="18"/>
                <w:szCs w:val="18"/>
                <w:lang w:eastAsia="bg-BG"/>
              </w:rPr>
              <w:t xml:space="preserve">Страна, район, </w:t>
            </w:r>
            <w:r w:rsidR="00B250C4">
              <w:rPr>
                <w:rFonts w:ascii="Times New Roman" w:eastAsia="Times New Roman" w:hAnsi="Times New Roman" w:cs="Times New Roman"/>
                <w:b/>
                <w:bCs/>
                <w:color w:val="000000"/>
                <w:sz w:val="18"/>
                <w:szCs w:val="18"/>
                <w:lang w:eastAsia="bg-BG"/>
              </w:rPr>
              <w:t>речен басейн</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2003</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2004</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2005</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2006</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2007</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2008</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2009</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2010</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2011</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2012</w:t>
            </w:r>
          </w:p>
        </w:tc>
        <w:tc>
          <w:tcPr>
            <w:tcW w:w="271" w:type="pct"/>
            <w:tcBorders>
              <w:top w:val="single" w:sz="4" w:space="0" w:color="auto"/>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2013</w:t>
            </w:r>
          </w:p>
        </w:tc>
        <w:tc>
          <w:tcPr>
            <w:tcW w:w="308"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2007/2003</w:t>
            </w:r>
          </w:p>
        </w:tc>
        <w:tc>
          <w:tcPr>
            <w:tcW w:w="307" w:type="pct"/>
            <w:tcBorders>
              <w:top w:val="single" w:sz="4" w:space="0" w:color="auto"/>
              <w:left w:val="nil"/>
              <w:bottom w:val="single" w:sz="4" w:space="0" w:color="auto"/>
              <w:right w:val="single" w:sz="4" w:space="0" w:color="auto"/>
            </w:tcBorders>
            <w:shd w:val="clear" w:color="000000" w:fill="F2F2F2"/>
            <w:tcMar>
              <w:left w:w="28" w:type="dxa"/>
              <w:right w:w="28"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Изменение 2013/2008</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2003-2007 г.</w:t>
            </w:r>
          </w:p>
        </w:tc>
        <w:tc>
          <w:tcPr>
            <w:tcW w:w="271"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Средногодишно 2008-2013 г.</w:t>
            </w:r>
          </w:p>
        </w:tc>
        <w:tc>
          <w:tcPr>
            <w:tcW w:w="289" w:type="pct"/>
            <w:tcBorders>
              <w:top w:val="single" w:sz="4" w:space="0" w:color="auto"/>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Процент на изменение</w:t>
            </w:r>
          </w:p>
        </w:tc>
      </w:tr>
      <w:tr w:rsidR="009D1166" w:rsidRPr="00617B71" w:rsidTr="00C67956">
        <w:trPr>
          <w:trHeight w:val="255"/>
        </w:trPr>
        <w:tc>
          <w:tcPr>
            <w:tcW w:w="573" w:type="pct"/>
            <w:vMerge/>
            <w:tcBorders>
              <w:left w:val="single" w:sz="4" w:space="0" w:color="auto"/>
              <w:bottom w:val="single" w:sz="4" w:space="0" w:color="auto"/>
              <w:right w:val="single" w:sz="4" w:space="0" w:color="auto"/>
            </w:tcBorders>
            <w:shd w:val="clear" w:color="auto" w:fill="auto"/>
            <w:noWrap/>
            <w:tcMar>
              <w:left w:w="85" w:type="dxa"/>
              <w:right w:w="85" w:type="dxa"/>
            </w:tcMar>
            <w:vAlign w:val="bottom"/>
            <w:hideMark/>
          </w:tcPr>
          <w:p w:rsidR="009D1166" w:rsidRPr="00F14105" w:rsidRDefault="009D1166" w:rsidP="00AB434D">
            <w:pPr>
              <w:spacing w:after="0" w:line="240" w:lineRule="auto"/>
              <w:rPr>
                <w:rFonts w:ascii="Times New Roman" w:eastAsia="Times New Roman" w:hAnsi="Times New Roman" w:cs="Times New Roman"/>
                <w:color w:val="000000"/>
                <w:sz w:val="18"/>
                <w:szCs w:val="18"/>
                <w:lang w:eastAsia="bg-BG"/>
              </w:rPr>
            </w:pP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308"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307" w:type="pct"/>
            <w:tcBorders>
              <w:top w:val="nil"/>
              <w:left w:val="nil"/>
              <w:bottom w:val="single" w:sz="4" w:space="0" w:color="auto"/>
              <w:right w:val="single" w:sz="4" w:space="0" w:color="auto"/>
            </w:tcBorders>
            <w:shd w:val="clear" w:color="000000" w:fill="F2F2F2"/>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71"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C550E5" w:rsidRDefault="009D1166" w:rsidP="00C67956">
            <w:pPr>
              <w:spacing w:after="0" w:line="240" w:lineRule="auto"/>
              <w:jc w:val="center"/>
              <w:rPr>
                <w:sz w:val="18"/>
                <w:szCs w:val="18"/>
              </w:rPr>
            </w:pPr>
            <w:r w:rsidRPr="00C550E5">
              <w:rPr>
                <w:rFonts w:ascii="Times New Roman" w:eastAsia="Times New Roman" w:hAnsi="Times New Roman" w:cs="Times New Roman"/>
                <w:b/>
                <w:bCs/>
                <w:sz w:val="18"/>
                <w:szCs w:val="18"/>
                <w:lang w:eastAsia="bg-BG"/>
              </w:rPr>
              <w:t>хил.м</w:t>
            </w:r>
            <w:r w:rsidRPr="00C550E5">
              <w:rPr>
                <w:rFonts w:ascii="Times New Roman" w:eastAsia="Times New Roman" w:hAnsi="Times New Roman" w:cs="Times New Roman"/>
                <w:b/>
                <w:bCs/>
                <w:sz w:val="18"/>
                <w:szCs w:val="18"/>
                <w:vertAlign w:val="superscript"/>
                <w:lang w:eastAsia="bg-BG"/>
              </w:rPr>
              <w:t>3</w:t>
            </w:r>
            <w:r w:rsidRPr="00C550E5">
              <w:rPr>
                <w:rFonts w:ascii="Times New Roman" w:eastAsia="Times New Roman" w:hAnsi="Times New Roman" w:cs="Times New Roman"/>
                <w:b/>
                <w:bCs/>
                <w:sz w:val="18"/>
                <w:szCs w:val="18"/>
                <w:lang w:eastAsia="bg-BG"/>
              </w:rPr>
              <w:t>/г</w:t>
            </w:r>
          </w:p>
        </w:tc>
        <w:tc>
          <w:tcPr>
            <w:tcW w:w="289" w:type="pct"/>
            <w:tcBorders>
              <w:top w:val="nil"/>
              <w:left w:val="nil"/>
              <w:bottom w:val="single" w:sz="4" w:space="0" w:color="auto"/>
              <w:right w:val="single" w:sz="4" w:space="0" w:color="auto"/>
            </w:tcBorders>
            <w:shd w:val="clear" w:color="000000" w:fill="F2F2F2"/>
            <w:noWrap/>
            <w:tcMar>
              <w:left w:w="85" w:type="dxa"/>
              <w:right w:w="85" w:type="dxa"/>
            </w:tcMar>
            <w:vAlign w:val="center"/>
            <w:hideMark/>
          </w:tcPr>
          <w:p w:rsidR="009D1166" w:rsidRPr="00F14105" w:rsidRDefault="009D1166" w:rsidP="00AB434D">
            <w:pPr>
              <w:spacing w:after="0" w:line="240" w:lineRule="auto"/>
              <w:jc w:val="center"/>
              <w:rPr>
                <w:rFonts w:ascii="Times New Roman" w:eastAsia="Times New Roman" w:hAnsi="Times New Roman" w:cs="Times New Roman"/>
                <w:b/>
                <w:bCs/>
                <w:sz w:val="18"/>
                <w:szCs w:val="18"/>
                <w:lang w:eastAsia="bg-BG"/>
              </w:rPr>
            </w:pPr>
            <w:r w:rsidRPr="00F14105">
              <w:rPr>
                <w:rFonts w:ascii="Times New Roman" w:eastAsia="Times New Roman" w:hAnsi="Times New Roman" w:cs="Times New Roman"/>
                <w:b/>
                <w:bCs/>
                <w:sz w:val="18"/>
                <w:szCs w:val="18"/>
                <w:lang w:eastAsia="bg-BG"/>
              </w:rPr>
              <w:t>%</w:t>
            </w:r>
          </w:p>
        </w:tc>
      </w:tr>
      <w:tr w:rsidR="003D13BA" w:rsidRPr="00F14105" w:rsidTr="00AB434D">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Общо за страната</w:t>
            </w:r>
          </w:p>
        </w:tc>
        <w:tc>
          <w:tcPr>
            <w:tcW w:w="27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7 309</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8 303</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10 082</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9 538</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21 487</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5 940</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6 149</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6 346</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8 358</w:t>
            </w:r>
          </w:p>
        </w:tc>
        <w:tc>
          <w:tcPr>
            <w:tcW w:w="271" w:type="pct"/>
            <w:tcBorders>
              <w:top w:val="nil"/>
              <w:left w:val="nil"/>
              <w:bottom w:val="single" w:sz="4" w:space="0" w:color="auto"/>
              <w:right w:val="single" w:sz="4" w:space="0" w:color="auto"/>
            </w:tcBorders>
            <w:shd w:val="clear" w:color="auto" w:fill="auto"/>
            <w:noWrap/>
            <w:tcMar>
              <w:left w:w="28" w:type="dxa"/>
              <w:right w:w="28"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8 014</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-62,7%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8 808</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9 382</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6,5%</w:t>
            </w:r>
          </w:p>
        </w:tc>
      </w:tr>
      <w:tr w:rsidR="003D13BA" w:rsidRPr="00617B71" w:rsidTr="00AB434D">
        <w:trPr>
          <w:trHeight w:val="255"/>
        </w:trPr>
        <w:tc>
          <w:tcPr>
            <w:tcW w:w="573" w:type="pct"/>
            <w:tcBorders>
              <w:top w:val="nil"/>
              <w:left w:val="single" w:sz="4" w:space="0" w:color="auto"/>
              <w:bottom w:val="single" w:sz="4" w:space="0" w:color="auto"/>
              <w:right w:val="nil"/>
            </w:tcBorders>
            <w:shd w:val="clear" w:color="000000" w:fill="C5D9F1"/>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b/>
                <w:bCs/>
                <w:sz w:val="18"/>
                <w:szCs w:val="18"/>
              </w:rPr>
            </w:pPr>
            <w:r w:rsidRPr="001A203A">
              <w:rPr>
                <w:rFonts w:ascii="Times New Roman" w:hAnsi="Times New Roman" w:cs="Times New Roman"/>
                <w:b/>
                <w:bCs/>
                <w:sz w:val="18"/>
                <w:szCs w:val="18"/>
              </w:rPr>
              <w:t>Черноморски район</w:t>
            </w:r>
          </w:p>
        </w:tc>
        <w:tc>
          <w:tcPr>
            <w:tcW w:w="271" w:type="pct"/>
            <w:tcBorders>
              <w:top w:val="nil"/>
              <w:left w:val="single" w:sz="4" w:space="0" w:color="auto"/>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0</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7 302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8 135</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10 073</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9 527</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7 553</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5 802</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5 954</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6 271</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51</w:t>
            </w:r>
          </w:p>
        </w:tc>
        <w:tc>
          <w:tcPr>
            <w:tcW w:w="308"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0,0%</w:t>
            </w:r>
          </w:p>
        </w:tc>
        <w:tc>
          <w:tcPr>
            <w:tcW w:w="307"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-99,3%</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8 759</w:t>
            </w:r>
          </w:p>
        </w:tc>
        <w:tc>
          <w:tcPr>
            <w:tcW w:w="271"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sz w:val="18"/>
                <w:szCs w:val="18"/>
              </w:rPr>
            </w:pPr>
            <w:r w:rsidRPr="003D13BA">
              <w:rPr>
                <w:rFonts w:ascii="Times New Roman" w:hAnsi="Times New Roman" w:cs="Times New Roman"/>
                <w:b/>
                <w:bCs/>
                <w:sz w:val="18"/>
                <w:szCs w:val="18"/>
              </w:rPr>
              <w:t>4 273</w:t>
            </w:r>
          </w:p>
        </w:tc>
        <w:tc>
          <w:tcPr>
            <w:tcW w:w="289" w:type="pct"/>
            <w:tcBorders>
              <w:top w:val="nil"/>
              <w:left w:val="nil"/>
              <w:bottom w:val="single" w:sz="4" w:space="0" w:color="auto"/>
              <w:right w:val="single" w:sz="4" w:space="0" w:color="auto"/>
            </w:tcBorders>
            <w:shd w:val="clear" w:color="000000" w:fill="C5D9F1"/>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b/>
                <w:bCs/>
                <w:color w:val="000000"/>
                <w:sz w:val="18"/>
                <w:szCs w:val="18"/>
              </w:rPr>
            </w:pPr>
            <w:r w:rsidRPr="003D13BA">
              <w:rPr>
                <w:rFonts w:ascii="Times New Roman" w:hAnsi="Times New Roman" w:cs="Times New Roman"/>
                <w:b/>
                <w:bCs/>
                <w:color w:val="000000"/>
                <w:sz w:val="18"/>
                <w:szCs w:val="18"/>
              </w:rPr>
              <w:t>-51,2%</w:t>
            </w:r>
          </w:p>
        </w:tc>
      </w:tr>
      <w:tr w:rsidR="003D13BA" w:rsidRPr="00F14105" w:rsidTr="00AB434D">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Черноморски добруджански реки</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Провадийска</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7 302</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8 135</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10 073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9 527</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7 553</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5 781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5 954</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6 269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-100,0%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8 759</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6 389</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-27,1%</w:t>
            </w:r>
          </w:p>
        </w:tc>
      </w:tr>
      <w:tr w:rsidR="003D13BA" w:rsidRPr="00F14105" w:rsidTr="00AB434D">
        <w:trPr>
          <w:trHeight w:val="255"/>
        </w:trPr>
        <w:tc>
          <w:tcPr>
            <w:tcW w:w="573" w:type="pct"/>
            <w:tcBorders>
              <w:top w:val="nil"/>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Камчия</w:t>
            </w:r>
          </w:p>
        </w:tc>
        <w:tc>
          <w:tcPr>
            <w:tcW w:w="271" w:type="pct"/>
            <w:tcBorders>
              <w:top w:val="nil"/>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21</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nil"/>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21</w:t>
            </w:r>
          </w:p>
        </w:tc>
        <w:tc>
          <w:tcPr>
            <w:tcW w:w="289" w:type="pct"/>
            <w:tcBorders>
              <w:top w:val="nil"/>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Севернобургаски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9</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51</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21</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Мандренски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Южнобургаски реки</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Велека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Резовска</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r w:rsidR="003D13BA" w:rsidRPr="00F14105" w:rsidTr="00AB434D">
        <w:trPr>
          <w:trHeight w:val="255"/>
        </w:trPr>
        <w:tc>
          <w:tcPr>
            <w:tcW w:w="573" w:type="pct"/>
            <w:tcBorders>
              <w:top w:val="single" w:sz="4" w:space="0" w:color="auto"/>
              <w:left w:val="single" w:sz="4" w:space="0" w:color="auto"/>
              <w:bottom w:val="single" w:sz="4" w:space="0" w:color="auto"/>
              <w:right w:val="nil"/>
            </w:tcBorders>
            <w:shd w:val="clear" w:color="auto" w:fill="auto"/>
            <w:noWrap/>
            <w:tcMar>
              <w:left w:w="85" w:type="dxa"/>
              <w:right w:w="85" w:type="dxa"/>
            </w:tcMar>
            <w:vAlign w:val="bottom"/>
          </w:tcPr>
          <w:p w:rsidR="003D13BA" w:rsidRPr="001A203A" w:rsidRDefault="003D13BA" w:rsidP="00AB434D">
            <w:pPr>
              <w:spacing w:after="0" w:line="240" w:lineRule="auto"/>
              <w:rPr>
                <w:rFonts w:ascii="Times New Roman" w:hAnsi="Times New Roman" w:cs="Times New Roman"/>
                <w:sz w:val="18"/>
                <w:szCs w:val="18"/>
              </w:rPr>
            </w:pPr>
            <w:r w:rsidRPr="001A203A">
              <w:rPr>
                <w:rFonts w:ascii="Times New Roman" w:hAnsi="Times New Roman" w:cs="Times New Roman"/>
                <w:sz w:val="18"/>
                <w:szCs w:val="18"/>
              </w:rPr>
              <w:t>Дерета Приселци - Черноморец</w:t>
            </w:r>
          </w:p>
        </w:tc>
        <w:tc>
          <w:tcPr>
            <w:tcW w:w="271" w:type="pct"/>
            <w:tcBorders>
              <w:top w:val="single" w:sz="4" w:space="0" w:color="auto"/>
              <w:left w:val="single" w:sz="4" w:space="0" w:color="auto"/>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308"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307" w:type="pct"/>
            <w:tcBorders>
              <w:top w:val="single" w:sz="4" w:space="0" w:color="auto"/>
              <w:left w:val="nil"/>
              <w:bottom w:val="single" w:sz="4" w:space="0" w:color="auto"/>
              <w:right w:val="single" w:sz="4" w:space="0" w:color="auto"/>
            </w:tcBorders>
            <w:shd w:val="clear" w:color="000000" w:fill="FFFFFF"/>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71"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w:t>
            </w:r>
          </w:p>
        </w:tc>
        <w:tc>
          <w:tcPr>
            <w:tcW w:w="289" w:type="pct"/>
            <w:tcBorders>
              <w:top w:val="single" w:sz="4" w:space="0" w:color="auto"/>
              <w:left w:val="nil"/>
              <w:bottom w:val="single" w:sz="4" w:space="0" w:color="auto"/>
              <w:right w:val="single" w:sz="4" w:space="0" w:color="auto"/>
            </w:tcBorders>
            <w:shd w:val="clear" w:color="auto" w:fill="auto"/>
            <w:noWrap/>
            <w:tcMar>
              <w:left w:w="85" w:type="dxa"/>
              <w:right w:w="85" w:type="dxa"/>
            </w:tcMar>
            <w:vAlign w:val="bottom"/>
          </w:tcPr>
          <w:p w:rsidR="003D13BA" w:rsidRPr="003D13BA" w:rsidRDefault="003D13BA" w:rsidP="003D13BA">
            <w:pPr>
              <w:spacing w:after="0" w:line="240" w:lineRule="auto"/>
              <w:jc w:val="right"/>
              <w:rPr>
                <w:rFonts w:ascii="Times New Roman" w:hAnsi="Times New Roman" w:cs="Times New Roman"/>
                <w:color w:val="000000"/>
                <w:sz w:val="18"/>
                <w:szCs w:val="18"/>
              </w:rPr>
            </w:pPr>
            <w:r w:rsidRPr="003D13BA">
              <w:rPr>
                <w:rFonts w:ascii="Times New Roman" w:hAnsi="Times New Roman" w:cs="Times New Roman"/>
                <w:color w:val="000000"/>
                <w:sz w:val="18"/>
                <w:szCs w:val="18"/>
              </w:rPr>
              <w:t>0,0%</w:t>
            </w:r>
          </w:p>
        </w:tc>
      </w:tr>
    </w:tbl>
    <w:p w:rsidR="003D13BA" w:rsidRDefault="003D13BA" w:rsidP="003D13BA">
      <w:pPr>
        <w:pStyle w:val="ListParagraph"/>
        <w:spacing w:after="120" w:line="240" w:lineRule="auto"/>
        <w:ind w:left="0"/>
        <w:contextualSpacing w:val="0"/>
        <w:jc w:val="both"/>
        <w:rPr>
          <w:rFonts w:ascii="Times New Roman" w:eastAsia="Times New Roman" w:hAnsi="Times New Roman" w:cs="Times New Roman"/>
          <w:b/>
          <w:bCs/>
          <w:color w:val="000000"/>
          <w:lang w:eastAsia="bg-BG"/>
        </w:rPr>
      </w:pPr>
    </w:p>
    <w:p w:rsidR="00C67956" w:rsidRDefault="00C67956">
      <w:pPr>
        <w:rPr>
          <w:rFonts w:ascii="Times New Roman" w:eastAsia="Times New Roman" w:hAnsi="Times New Roman" w:cs="Times New Roman"/>
          <w:b/>
          <w:bCs/>
          <w:color w:val="000000"/>
          <w:kern w:val="32"/>
          <w:sz w:val="24"/>
          <w:szCs w:val="24"/>
          <w:lang w:eastAsia="bg-BG"/>
        </w:rPr>
      </w:pPr>
      <w:r>
        <w:rPr>
          <w:rFonts w:eastAsia="Times New Roman"/>
          <w:color w:val="000000"/>
          <w:lang w:eastAsia="bg-BG"/>
        </w:rPr>
        <w:br w:type="page"/>
      </w:r>
    </w:p>
    <w:p w:rsidR="00C67956" w:rsidRDefault="00C67956" w:rsidP="00C67956">
      <w:pPr>
        <w:pStyle w:val="a0"/>
        <w:rPr>
          <w:rFonts w:eastAsia="Times New Roman"/>
          <w:color w:val="000000"/>
          <w:lang w:val="en-US" w:eastAsia="bg-BG"/>
        </w:rPr>
      </w:pPr>
      <w:r w:rsidRPr="002642AC">
        <w:rPr>
          <w:rFonts w:eastAsia="Times New Roman"/>
          <w:color w:val="000000"/>
          <w:lang w:eastAsia="bg-BG"/>
        </w:rPr>
        <w:lastRenderedPageBreak/>
        <w:t>Фигура 2-1. Общо използвана вода с и без охлаждане</w:t>
      </w:r>
      <w:r>
        <w:rPr>
          <w:rFonts w:eastAsia="Times New Roman"/>
          <w:color w:val="000000"/>
          <w:lang w:eastAsia="bg-BG"/>
        </w:rPr>
        <w:t xml:space="preserve"> за периода 2003-2013 г. </w:t>
      </w:r>
      <w:r w:rsidRPr="002642AC">
        <w:rPr>
          <w:rFonts w:eastAsia="Times New Roman"/>
          <w:color w:val="000000"/>
          <w:lang w:eastAsia="bg-BG"/>
        </w:rPr>
        <w:t xml:space="preserve">(верижен индекс на изменение) </w:t>
      </w:r>
    </w:p>
    <w:p w:rsidR="00C67956" w:rsidRPr="00C67956" w:rsidRDefault="00C67956" w:rsidP="00C67956">
      <w:pPr>
        <w:pStyle w:val="a0"/>
        <w:rPr>
          <w:rFonts w:eastAsia="Times New Roman"/>
          <w:color w:val="000000"/>
          <w:lang w:val="en-US" w:eastAsia="bg-BG"/>
        </w:rPr>
      </w:pPr>
    </w:p>
    <w:p w:rsidR="00C67956" w:rsidRDefault="00C67956" w:rsidP="00C67956">
      <w:pPr>
        <w:pStyle w:val="a0"/>
        <w:rPr>
          <w:rFonts w:eastAsia="Times New Roman"/>
          <w:color w:val="000000"/>
          <w:lang w:val="en-US" w:eastAsia="bg-BG"/>
        </w:rPr>
      </w:pPr>
      <w:r>
        <w:rPr>
          <w:noProof/>
          <w:lang w:eastAsia="bg-BG"/>
        </w:rPr>
        <w:drawing>
          <wp:inline distT="0" distB="0" distL="0" distR="0" wp14:anchorId="07BC7F86" wp14:editId="6574E383">
            <wp:extent cx="7124700" cy="454342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67956" w:rsidRDefault="00C67956" w:rsidP="00C67956">
      <w:pPr>
        <w:pStyle w:val="a0"/>
        <w:rPr>
          <w:rFonts w:eastAsia="Times New Roman"/>
          <w:color w:val="000000"/>
          <w:lang w:val="en-US" w:eastAsia="bg-BG"/>
        </w:rPr>
      </w:pPr>
    </w:p>
    <w:p w:rsidR="00C67956" w:rsidRDefault="00C67956">
      <w:pPr>
        <w:rPr>
          <w:rFonts w:ascii="Times New Roman" w:eastAsia="Times New Roman" w:hAnsi="Times New Roman" w:cs="Times New Roman"/>
          <w:b/>
          <w:bCs/>
          <w:color w:val="000000"/>
          <w:kern w:val="32"/>
          <w:sz w:val="24"/>
          <w:szCs w:val="24"/>
          <w:lang w:eastAsia="bg-BG"/>
        </w:rPr>
      </w:pPr>
      <w:r>
        <w:rPr>
          <w:rFonts w:eastAsia="Times New Roman"/>
          <w:color w:val="000000"/>
          <w:lang w:eastAsia="bg-BG"/>
        </w:rPr>
        <w:br w:type="page"/>
      </w:r>
    </w:p>
    <w:p w:rsidR="00C67956" w:rsidRDefault="00C67956" w:rsidP="00C67956">
      <w:pPr>
        <w:pStyle w:val="a0"/>
        <w:rPr>
          <w:rFonts w:eastAsia="Times New Roman"/>
          <w:color w:val="000000"/>
          <w:lang w:eastAsia="bg-BG"/>
        </w:rPr>
      </w:pPr>
      <w:r w:rsidRPr="002642AC">
        <w:rPr>
          <w:rFonts w:eastAsia="Times New Roman"/>
          <w:color w:val="000000"/>
          <w:lang w:eastAsia="bg-BG"/>
        </w:rPr>
        <w:lastRenderedPageBreak/>
        <w:t>Фигура 2-2. Секторна структура на водо</w:t>
      </w:r>
      <w:r>
        <w:rPr>
          <w:rFonts w:eastAsia="Times New Roman"/>
          <w:color w:val="000000"/>
          <w:lang w:eastAsia="bg-BG"/>
        </w:rPr>
        <w:t>потреблението без включено охлаждане (средно за периода 2003-2007 г. и 2008-2013 г.)</w:t>
      </w:r>
    </w:p>
    <w:p w:rsidR="00C67956" w:rsidRDefault="00C67956" w:rsidP="00C67956">
      <w:pPr>
        <w:pStyle w:val="a0"/>
        <w:rPr>
          <w:rFonts w:eastAsia="Times New Roman"/>
          <w:color w:val="000000"/>
          <w:lang w:val="en-US" w:eastAsia="bg-BG"/>
        </w:rPr>
      </w:pPr>
    </w:p>
    <w:tbl>
      <w:tblPr>
        <w:tblStyle w:val="TableGrid"/>
        <w:tblW w:w="0" w:type="auto"/>
        <w:tblInd w:w="-38" w:type="dxa"/>
        <w:tblCellMar>
          <w:left w:w="70" w:type="dxa"/>
          <w:right w:w="70" w:type="dxa"/>
        </w:tblCellMar>
        <w:tblLook w:val="04A0" w:firstRow="1" w:lastRow="0" w:firstColumn="1" w:lastColumn="0" w:noHBand="0" w:noVBand="1"/>
      </w:tblPr>
      <w:tblGrid>
        <w:gridCol w:w="7071"/>
        <w:gridCol w:w="7071"/>
      </w:tblGrid>
      <w:tr w:rsidR="00C67956" w:rsidTr="00401346">
        <w:tc>
          <w:tcPr>
            <w:tcW w:w="7071" w:type="dxa"/>
          </w:tcPr>
          <w:p w:rsidR="00C67956" w:rsidRDefault="009A3282" w:rsidP="00C67956">
            <w:pPr>
              <w:pStyle w:val="a0"/>
              <w:rPr>
                <w:rFonts w:eastAsia="Times New Roman"/>
                <w:color w:val="000000"/>
                <w:lang w:val="en-US" w:eastAsia="bg-BG"/>
              </w:rPr>
            </w:pPr>
            <w:r>
              <w:rPr>
                <w:noProof/>
                <w:lang w:eastAsia="bg-BG"/>
              </w:rPr>
              <w:drawing>
                <wp:inline distT="0" distB="0" distL="0" distR="0" wp14:anchorId="79AA61C4" wp14:editId="1875A673">
                  <wp:extent cx="4267200" cy="458152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7071" w:type="dxa"/>
          </w:tcPr>
          <w:p w:rsidR="00C67956" w:rsidRDefault="00C67956" w:rsidP="00C67956">
            <w:pPr>
              <w:pStyle w:val="a0"/>
              <w:rPr>
                <w:rFonts w:eastAsia="Times New Roman"/>
                <w:color w:val="000000"/>
                <w:lang w:val="en-US" w:eastAsia="bg-BG"/>
              </w:rPr>
            </w:pPr>
            <w:r>
              <w:rPr>
                <w:noProof/>
                <w:lang w:eastAsia="bg-BG"/>
              </w:rPr>
              <w:drawing>
                <wp:inline distT="0" distB="0" distL="0" distR="0" wp14:anchorId="249AEEB2" wp14:editId="66C3E340">
                  <wp:extent cx="4143375" cy="4552950"/>
                  <wp:effectExtent l="0" t="0" r="9525"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C67956" w:rsidRDefault="00C67956" w:rsidP="00C67956">
      <w:pPr>
        <w:pStyle w:val="a0"/>
        <w:rPr>
          <w:rFonts w:eastAsia="Times New Roman"/>
          <w:color w:val="000000"/>
          <w:lang w:val="en-US" w:eastAsia="bg-BG"/>
        </w:rPr>
      </w:pPr>
    </w:p>
    <w:p w:rsidR="009A3282" w:rsidRDefault="009A3282">
      <w:pPr>
        <w:rPr>
          <w:rFonts w:ascii="Times New Roman" w:eastAsia="Times New Roman" w:hAnsi="Times New Roman" w:cs="Times New Roman"/>
          <w:b/>
          <w:bCs/>
          <w:color w:val="000000"/>
          <w:kern w:val="32"/>
          <w:sz w:val="24"/>
          <w:szCs w:val="24"/>
          <w:lang w:eastAsia="bg-BG"/>
        </w:rPr>
      </w:pPr>
      <w:r>
        <w:rPr>
          <w:rFonts w:eastAsia="Times New Roman"/>
          <w:color w:val="000000"/>
          <w:lang w:eastAsia="bg-BG"/>
        </w:rPr>
        <w:br w:type="page"/>
      </w:r>
    </w:p>
    <w:p w:rsidR="00C67956" w:rsidRDefault="00C67956" w:rsidP="00C67956">
      <w:pPr>
        <w:pStyle w:val="a0"/>
        <w:rPr>
          <w:rFonts w:eastAsia="Times New Roman"/>
          <w:color w:val="000000"/>
          <w:lang w:val="en-US" w:eastAsia="bg-BG"/>
        </w:rPr>
      </w:pPr>
      <w:r>
        <w:rPr>
          <w:rFonts w:eastAsia="Times New Roman"/>
          <w:color w:val="000000"/>
          <w:lang w:eastAsia="bg-BG"/>
        </w:rPr>
        <w:lastRenderedPageBreak/>
        <w:t>Фигура 2-3. Структура на основните доставчици на вода без включено охлаждане (средно за периода 2003-2007 г. и 2008-2013 г.)</w:t>
      </w:r>
    </w:p>
    <w:p w:rsidR="009A3282" w:rsidRPr="00401346" w:rsidRDefault="009A3282" w:rsidP="00C67956">
      <w:pPr>
        <w:pStyle w:val="a0"/>
        <w:rPr>
          <w:rFonts w:eastAsia="Times New Roman"/>
          <w:color w:val="000000"/>
          <w:lang w:val="en-US" w:eastAsia="bg-BG"/>
        </w:rPr>
      </w:pPr>
    </w:p>
    <w:p w:rsidR="00C67956" w:rsidRPr="00401346" w:rsidRDefault="009A3282" w:rsidP="00C67956">
      <w:pPr>
        <w:pStyle w:val="a0"/>
        <w:rPr>
          <w:rFonts w:eastAsia="Times New Roman"/>
          <w:color w:val="000000"/>
          <w:lang w:val="en-US" w:eastAsia="bg-BG"/>
        </w:rPr>
      </w:pPr>
      <w:r>
        <w:rPr>
          <w:noProof/>
          <w:lang w:eastAsia="bg-BG"/>
        </w:rPr>
        <w:drawing>
          <wp:inline distT="0" distB="0" distL="0" distR="0" wp14:anchorId="44984ED7" wp14:editId="22155CEF">
            <wp:extent cx="6724650" cy="4219575"/>
            <wp:effectExtent l="0" t="0" r="1905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D13BA" w:rsidRDefault="003D13BA" w:rsidP="003D13BA">
      <w:pPr>
        <w:rPr>
          <w:rFonts w:ascii="Times New Roman" w:eastAsia="Times New Roman" w:hAnsi="Times New Roman" w:cs="Times New Roman"/>
          <w:b/>
          <w:bCs/>
          <w:color w:val="000000"/>
          <w:lang w:eastAsia="bg-BG"/>
        </w:rPr>
      </w:pPr>
    </w:p>
    <w:p w:rsidR="00490C64" w:rsidRDefault="00490C64" w:rsidP="00490C64">
      <w:pPr>
        <w:rPr>
          <w:rFonts w:ascii="Times New Roman" w:eastAsia="Times New Roman" w:hAnsi="Times New Roman" w:cs="Times New Roman"/>
          <w:b/>
          <w:bCs/>
          <w:color w:val="000000"/>
          <w:lang w:eastAsia="bg-BG"/>
        </w:rPr>
      </w:pPr>
      <w:r>
        <w:rPr>
          <w:rFonts w:ascii="Times New Roman" w:eastAsia="Times New Roman" w:hAnsi="Times New Roman" w:cs="Times New Roman"/>
          <w:b/>
          <w:bCs/>
          <w:color w:val="000000"/>
          <w:lang w:eastAsia="bg-BG"/>
        </w:rPr>
        <w:br w:type="page"/>
      </w:r>
    </w:p>
    <w:p w:rsidR="00490C64" w:rsidRDefault="00490C64" w:rsidP="00B14CAF">
      <w:pPr>
        <w:pStyle w:val="ListParagraph"/>
        <w:spacing w:after="120" w:line="240" w:lineRule="auto"/>
        <w:ind w:left="0"/>
        <w:contextualSpacing w:val="0"/>
        <w:jc w:val="both"/>
        <w:rPr>
          <w:rFonts w:ascii="Times New Roman" w:hAnsi="Times New Roman" w:cs="Times New Roman"/>
          <w:sz w:val="24"/>
          <w:szCs w:val="24"/>
        </w:rPr>
        <w:sectPr w:rsidR="00490C64" w:rsidSect="001A203A">
          <w:pgSz w:w="16838" w:h="11906" w:orient="landscape"/>
          <w:pgMar w:top="1418" w:right="1418" w:bottom="1418" w:left="1418" w:header="709" w:footer="709" w:gutter="0"/>
          <w:cols w:space="708"/>
          <w:docGrid w:linePitch="360"/>
        </w:sectPr>
      </w:pPr>
    </w:p>
    <w:p w:rsidR="00E84418" w:rsidRPr="00307A8D" w:rsidRDefault="00E84418" w:rsidP="00B14CAF">
      <w:pPr>
        <w:pStyle w:val="ListParagraph"/>
        <w:spacing w:after="120" w:line="240" w:lineRule="auto"/>
        <w:ind w:left="0"/>
        <w:contextualSpacing w:val="0"/>
        <w:jc w:val="both"/>
        <w:rPr>
          <w:rFonts w:ascii="Times New Roman" w:hAnsi="Times New Roman" w:cs="Times New Roman"/>
          <w:sz w:val="24"/>
          <w:szCs w:val="24"/>
        </w:rPr>
      </w:pPr>
      <w:r w:rsidRPr="00307A8D">
        <w:rPr>
          <w:rFonts w:ascii="Times New Roman" w:hAnsi="Times New Roman" w:cs="Times New Roman"/>
          <w:sz w:val="24"/>
          <w:szCs w:val="24"/>
        </w:rPr>
        <w:lastRenderedPageBreak/>
        <w:t xml:space="preserve">Въз основа на представената информация могат </w:t>
      </w:r>
      <w:r w:rsidR="0029797D">
        <w:rPr>
          <w:rFonts w:ascii="Times New Roman" w:hAnsi="Times New Roman" w:cs="Times New Roman"/>
          <w:sz w:val="24"/>
          <w:szCs w:val="24"/>
        </w:rPr>
        <w:t xml:space="preserve">да се </w:t>
      </w:r>
      <w:r w:rsidRPr="00307A8D">
        <w:rPr>
          <w:rFonts w:ascii="Times New Roman" w:hAnsi="Times New Roman" w:cs="Times New Roman"/>
          <w:sz w:val="24"/>
          <w:szCs w:val="24"/>
        </w:rPr>
        <w:t>направят следните по-важни изводи и оценки:</w:t>
      </w:r>
    </w:p>
    <w:p w:rsidR="0010791E" w:rsidRPr="00307A8D" w:rsidRDefault="0010791E" w:rsidP="0010791E">
      <w:pPr>
        <w:pStyle w:val="ListParagraph"/>
        <w:numPr>
          <w:ilvl w:val="0"/>
          <w:numId w:val="3"/>
        </w:numPr>
        <w:spacing w:after="120" w:line="240" w:lineRule="auto"/>
        <w:contextualSpacing w:val="0"/>
        <w:jc w:val="both"/>
        <w:rPr>
          <w:rFonts w:ascii="Times New Roman" w:hAnsi="Times New Roman" w:cs="Times New Roman"/>
          <w:sz w:val="24"/>
          <w:szCs w:val="24"/>
        </w:rPr>
      </w:pPr>
      <w:r w:rsidRPr="00307A8D">
        <w:rPr>
          <w:rFonts w:ascii="Times New Roman" w:hAnsi="Times New Roman" w:cs="Times New Roman"/>
          <w:sz w:val="24"/>
          <w:szCs w:val="24"/>
        </w:rPr>
        <w:t xml:space="preserve">Делът на общото потребление в </w:t>
      </w:r>
      <w:r w:rsidR="002B487D" w:rsidRPr="00307A8D">
        <w:rPr>
          <w:rFonts w:ascii="Times New Roman" w:hAnsi="Times New Roman" w:cs="Times New Roman"/>
          <w:sz w:val="24"/>
          <w:szCs w:val="24"/>
        </w:rPr>
        <w:t>Черноморски</w:t>
      </w:r>
      <w:r w:rsidR="00865084" w:rsidRPr="00307A8D">
        <w:rPr>
          <w:rFonts w:ascii="Times New Roman" w:hAnsi="Times New Roman" w:cs="Times New Roman"/>
          <w:sz w:val="24"/>
          <w:szCs w:val="24"/>
        </w:rPr>
        <w:t xml:space="preserve"> район за басейно</w:t>
      </w:r>
      <w:r w:rsidR="00F800E8" w:rsidRPr="00307A8D">
        <w:rPr>
          <w:rFonts w:ascii="Times New Roman" w:hAnsi="Times New Roman" w:cs="Times New Roman"/>
          <w:sz w:val="24"/>
          <w:szCs w:val="24"/>
        </w:rPr>
        <w:t>в</w:t>
      </w:r>
      <w:r w:rsidR="00865084" w:rsidRPr="00307A8D">
        <w:rPr>
          <w:rFonts w:ascii="Times New Roman" w:hAnsi="Times New Roman" w:cs="Times New Roman"/>
          <w:sz w:val="24"/>
          <w:szCs w:val="24"/>
        </w:rPr>
        <w:t xml:space="preserve">о управление </w:t>
      </w:r>
      <w:r w:rsidRPr="00307A8D">
        <w:rPr>
          <w:rFonts w:ascii="Times New Roman" w:hAnsi="Times New Roman" w:cs="Times New Roman"/>
          <w:sz w:val="24"/>
          <w:szCs w:val="24"/>
        </w:rPr>
        <w:t xml:space="preserve">в общото потребление на България </w:t>
      </w:r>
      <w:r w:rsidR="00865084" w:rsidRPr="00307A8D">
        <w:rPr>
          <w:rFonts w:ascii="Times New Roman" w:hAnsi="Times New Roman" w:cs="Times New Roman"/>
          <w:sz w:val="24"/>
          <w:szCs w:val="24"/>
        </w:rPr>
        <w:t>намалява в периода 2008-2013 г. спрямо 2003-2007</w:t>
      </w:r>
      <w:r w:rsidR="0029797D">
        <w:rPr>
          <w:rFonts w:ascii="Times New Roman" w:hAnsi="Times New Roman" w:cs="Times New Roman"/>
          <w:sz w:val="24"/>
          <w:szCs w:val="24"/>
        </w:rPr>
        <w:t xml:space="preserve"> г</w:t>
      </w:r>
      <w:r w:rsidR="00865084" w:rsidRPr="00307A8D">
        <w:rPr>
          <w:rFonts w:ascii="Times New Roman" w:hAnsi="Times New Roman" w:cs="Times New Roman"/>
          <w:sz w:val="24"/>
          <w:szCs w:val="24"/>
        </w:rPr>
        <w:t>.</w:t>
      </w:r>
      <w:r w:rsidRPr="00307A8D">
        <w:rPr>
          <w:rFonts w:ascii="Times New Roman" w:hAnsi="Times New Roman" w:cs="Times New Roman"/>
          <w:sz w:val="24"/>
          <w:szCs w:val="24"/>
        </w:rPr>
        <w:t xml:space="preserve">, като с включено охлаждане той е </w:t>
      </w:r>
      <w:r w:rsidR="002B487D" w:rsidRPr="00307A8D">
        <w:rPr>
          <w:rFonts w:ascii="Times New Roman" w:hAnsi="Times New Roman" w:cs="Times New Roman"/>
          <w:sz w:val="24"/>
          <w:szCs w:val="24"/>
        </w:rPr>
        <w:t>9,3</w:t>
      </w:r>
      <w:r w:rsidRPr="00307A8D">
        <w:rPr>
          <w:rFonts w:ascii="Times New Roman" w:hAnsi="Times New Roman" w:cs="Times New Roman"/>
          <w:sz w:val="24"/>
          <w:szCs w:val="24"/>
        </w:rPr>
        <w:t xml:space="preserve">% през </w:t>
      </w:r>
      <w:r w:rsidR="00985966" w:rsidRPr="00307A8D">
        <w:rPr>
          <w:rFonts w:ascii="Times New Roman" w:hAnsi="Times New Roman" w:cs="Times New Roman"/>
          <w:sz w:val="24"/>
          <w:szCs w:val="24"/>
        </w:rPr>
        <w:t xml:space="preserve">2003 г. и </w:t>
      </w:r>
      <w:r w:rsidR="002B487D" w:rsidRPr="00307A8D">
        <w:rPr>
          <w:rFonts w:ascii="Times New Roman" w:hAnsi="Times New Roman" w:cs="Times New Roman"/>
          <w:sz w:val="24"/>
          <w:szCs w:val="24"/>
        </w:rPr>
        <w:t>5,6</w:t>
      </w:r>
      <w:r w:rsidR="00985966" w:rsidRPr="00307A8D">
        <w:rPr>
          <w:rFonts w:ascii="Times New Roman" w:hAnsi="Times New Roman" w:cs="Times New Roman"/>
          <w:sz w:val="24"/>
          <w:szCs w:val="24"/>
        </w:rPr>
        <w:t xml:space="preserve">% през 2013 г., а </w:t>
      </w:r>
      <w:r w:rsidR="0012655E" w:rsidRPr="00307A8D">
        <w:rPr>
          <w:rFonts w:ascii="Times New Roman" w:hAnsi="Times New Roman" w:cs="Times New Roman"/>
          <w:sz w:val="24"/>
          <w:szCs w:val="24"/>
        </w:rPr>
        <w:t xml:space="preserve">без </w:t>
      </w:r>
      <w:r w:rsidR="00985966" w:rsidRPr="00307A8D">
        <w:rPr>
          <w:rFonts w:ascii="Times New Roman" w:hAnsi="Times New Roman" w:cs="Times New Roman"/>
          <w:sz w:val="24"/>
          <w:szCs w:val="24"/>
        </w:rPr>
        <w:t xml:space="preserve">охлаждане </w:t>
      </w:r>
      <w:r w:rsidR="0012655E" w:rsidRPr="00307A8D">
        <w:rPr>
          <w:rFonts w:ascii="Times New Roman" w:hAnsi="Times New Roman" w:cs="Times New Roman"/>
          <w:sz w:val="24"/>
          <w:szCs w:val="24"/>
        </w:rPr>
        <w:t xml:space="preserve">- </w:t>
      </w:r>
      <w:r w:rsidR="00985966" w:rsidRPr="00307A8D">
        <w:rPr>
          <w:rFonts w:ascii="Times New Roman" w:hAnsi="Times New Roman" w:cs="Times New Roman"/>
          <w:sz w:val="24"/>
          <w:szCs w:val="24"/>
        </w:rPr>
        <w:t xml:space="preserve">съответно </w:t>
      </w:r>
      <w:r w:rsidR="002B487D" w:rsidRPr="00307A8D">
        <w:rPr>
          <w:rFonts w:ascii="Times New Roman" w:hAnsi="Times New Roman" w:cs="Times New Roman"/>
          <w:sz w:val="24"/>
          <w:szCs w:val="24"/>
        </w:rPr>
        <w:t>12,1</w:t>
      </w:r>
      <w:r w:rsidR="00985966" w:rsidRPr="00307A8D">
        <w:rPr>
          <w:rFonts w:ascii="Times New Roman" w:hAnsi="Times New Roman" w:cs="Times New Roman"/>
          <w:sz w:val="24"/>
          <w:szCs w:val="24"/>
        </w:rPr>
        <w:t xml:space="preserve">% и </w:t>
      </w:r>
      <w:r w:rsidR="002B487D" w:rsidRPr="00307A8D">
        <w:rPr>
          <w:rFonts w:ascii="Times New Roman" w:hAnsi="Times New Roman" w:cs="Times New Roman"/>
          <w:sz w:val="24"/>
          <w:szCs w:val="24"/>
        </w:rPr>
        <w:t>10,4</w:t>
      </w:r>
      <w:r w:rsidR="00985966" w:rsidRPr="00307A8D">
        <w:rPr>
          <w:rFonts w:ascii="Times New Roman" w:hAnsi="Times New Roman" w:cs="Times New Roman"/>
          <w:sz w:val="24"/>
          <w:szCs w:val="24"/>
        </w:rPr>
        <w:t>%.</w:t>
      </w:r>
      <w:r w:rsidR="005B56E5" w:rsidRPr="00307A8D">
        <w:rPr>
          <w:rFonts w:ascii="Times New Roman" w:hAnsi="Times New Roman" w:cs="Times New Roman"/>
          <w:sz w:val="24"/>
          <w:szCs w:val="24"/>
        </w:rPr>
        <w:t xml:space="preserve"> </w:t>
      </w:r>
    </w:p>
    <w:p w:rsidR="000018CE" w:rsidRPr="00307A8D" w:rsidRDefault="00567DF9" w:rsidP="00B14CAF">
      <w:pPr>
        <w:pStyle w:val="ListParagraph"/>
        <w:numPr>
          <w:ilvl w:val="0"/>
          <w:numId w:val="3"/>
        </w:numPr>
        <w:spacing w:after="120" w:line="240" w:lineRule="auto"/>
        <w:contextualSpacing w:val="0"/>
        <w:jc w:val="both"/>
        <w:rPr>
          <w:rFonts w:ascii="Times New Roman" w:hAnsi="Times New Roman" w:cs="Times New Roman"/>
          <w:sz w:val="24"/>
          <w:szCs w:val="24"/>
        </w:rPr>
      </w:pPr>
      <w:r w:rsidRPr="00307A8D">
        <w:rPr>
          <w:rFonts w:ascii="Times New Roman" w:hAnsi="Times New Roman" w:cs="Times New Roman"/>
          <w:sz w:val="24"/>
          <w:szCs w:val="24"/>
        </w:rPr>
        <w:t xml:space="preserve">Общото </w:t>
      </w:r>
      <w:r w:rsidR="00DC2587" w:rsidRPr="00307A8D">
        <w:rPr>
          <w:rFonts w:ascii="Times New Roman" w:hAnsi="Times New Roman" w:cs="Times New Roman"/>
          <w:sz w:val="24"/>
          <w:szCs w:val="24"/>
        </w:rPr>
        <w:t xml:space="preserve">средногодишно </w:t>
      </w:r>
      <w:r w:rsidRPr="00307A8D">
        <w:rPr>
          <w:rFonts w:ascii="Times New Roman" w:hAnsi="Times New Roman" w:cs="Times New Roman"/>
          <w:sz w:val="24"/>
          <w:szCs w:val="24"/>
        </w:rPr>
        <w:t xml:space="preserve">водопотребление в </w:t>
      </w:r>
      <w:r w:rsidR="00DC2587" w:rsidRPr="00307A8D">
        <w:rPr>
          <w:rFonts w:ascii="Times New Roman" w:hAnsi="Times New Roman" w:cs="Times New Roman"/>
          <w:sz w:val="24"/>
          <w:szCs w:val="24"/>
        </w:rPr>
        <w:t xml:space="preserve">Черноморския </w:t>
      </w:r>
      <w:r w:rsidRPr="00307A8D">
        <w:rPr>
          <w:rFonts w:ascii="Times New Roman" w:hAnsi="Times New Roman" w:cs="Times New Roman"/>
          <w:sz w:val="24"/>
          <w:szCs w:val="24"/>
        </w:rPr>
        <w:t xml:space="preserve">район </w:t>
      </w:r>
      <w:r w:rsidR="00DC2587" w:rsidRPr="00307A8D">
        <w:rPr>
          <w:rFonts w:ascii="Times New Roman" w:hAnsi="Times New Roman" w:cs="Times New Roman"/>
          <w:sz w:val="24"/>
          <w:szCs w:val="24"/>
        </w:rPr>
        <w:t xml:space="preserve">с включено охлаждане </w:t>
      </w:r>
      <w:r w:rsidR="004C2195" w:rsidRPr="00307A8D">
        <w:rPr>
          <w:rFonts w:ascii="Times New Roman" w:hAnsi="Times New Roman" w:cs="Times New Roman"/>
          <w:sz w:val="24"/>
          <w:szCs w:val="24"/>
        </w:rPr>
        <w:t>намалява</w:t>
      </w:r>
      <w:r w:rsidRPr="00307A8D">
        <w:rPr>
          <w:rFonts w:ascii="Times New Roman" w:hAnsi="Times New Roman" w:cs="Times New Roman"/>
          <w:sz w:val="24"/>
          <w:szCs w:val="24"/>
        </w:rPr>
        <w:t xml:space="preserve"> </w:t>
      </w:r>
      <w:r w:rsidR="00516BBE" w:rsidRPr="00307A8D">
        <w:rPr>
          <w:rFonts w:ascii="Times New Roman" w:hAnsi="Times New Roman" w:cs="Times New Roman"/>
          <w:sz w:val="24"/>
          <w:szCs w:val="24"/>
        </w:rPr>
        <w:t xml:space="preserve">значително </w:t>
      </w:r>
      <w:r w:rsidRPr="00307A8D">
        <w:rPr>
          <w:rFonts w:ascii="Times New Roman" w:hAnsi="Times New Roman" w:cs="Times New Roman"/>
          <w:sz w:val="24"/>
          <w:szCs w:val="24"/>
        </w:rPr>
        <w:t>в периода 2</w:t>
      </w:r>
      <w:r w:rsidR="00064FA0" w:rsidRPr="00307A8D">
        <w:rPr>
          <w:rFonts w:ascii="Times New Roman" w:hAnsi="Times New Roman" w:cs="Times New Roman"/>
          <w:sz w:val="24"/>
          <w:szCs w:val="24"/>
        </w:rPr>
        <w:t>008-2013 г. спрямо 2003-2007 г.</w:t>
      </w:r>
      <w:r w:rsidR="00516BBE" w:rsidRPr="00307A8D">
        <w:rPr>
          <w:rFonts w:ascii="Times New Roman" w:hAnsi="Times New Roman" w:cs="Times New Roman"/>
          <w:sz w:val="24"/>
          <w:szCs w:val="24"/>
        </w:rPr>
        <w:t xml:space="preserve"> – с 23,5%. При изключване на охлаждането обаче общото средногодишно водопотребление в района спада несъществено – с 0,5%.  </w:t>
      </w:r>
      <w:r w:rsidRPr="00307A8D">
        <w:rPr>
          <w:rFonts w:ascii="Times New Roman" w:hAnsi="Times New Roman" w:cs="Times New Roman"/>
          <w:sz w:val="24"/>
          <w:szCs w:val="24"/>
        </w:rPr>
        <w:t xml:space="preserve"> </w:t>
      </w:r>
    </w:p>
    <w:p w:rsidR="00612E3D" w:rsidRPr="00307A8D" w:rsidRDefault="00531D77" w:rsidP="00B14CAF">
      <w:pPr>
        <w:pStyle w:val="ListParagraph"/>
        <w:numPr>
          <w:ilvl w:val="0"/>
          <w:numId w:val="3"/>
        </w:numPr>
        <w:spacing w:after="120" w:line="240" w:lineRule="auto"/>
        <w:contextualSpacing w:val="0"/>
        <w:jc w:val="both"/>
        <w:rPr>
          <w:rFonts w:ascii="Times New Roman" w:hAnsi="Times New Roman" w:cs="Times New Roman"/>
          <w:sz w:val="24"/>
          <w:szCs w:val="24"/>
        </w:rPr>
      </w:pPr>
      <w:r w:rsidRPr="00307A8D">
        <w:rPr>
          <w:rFonts w:ascii="Times New Roman" w:hAnsi="Times New Roman" w:cs="Times New Roman"/>
          <w:sz w:val="24"/>
          <w:szCs w:val="24"/>
        </w:rPr>
        <w:t xml:space="preserve">Причината </w:t>
      </w:r>
      <w:r w:rsidR="0029797D">
        <w:rPr>
          <w:rFonts w:ascii="Times New Roman" w:hAnsi="Times New Roman" w:cs="Times New Roman"/>
          <w:sz w:val="24"/>
          <w:szCs w:val="24"/>
        </w:rPr>
        <w:t>з</w:t>
      </w:r>
      <w:r w:rsidRPr="00307A8D">
        <w:rPr>
          <w:rFonts w:ascii="Times New Roman" w:hAnsi="Times New Roman" w:cs="Times New Roman"/>
          <w:sz w:val="24"/>
          <w:szCs w:val="24"/>
        </w:rPr>
        <w:t xml:space="preserve">а значителното намаление на общото средногодишно водопотребление в Черноморския район с включено охлаждане е силното намаление на количествата вода за охлаждане </w:t>
      </w:r>
      <w:r w:rsidR="009600D8" w:rsidRPr="00307A8D">
        <w:rPr>
          <w:rFonts w:ascii="Times New Roman" w:hAnsi="Times New Roman" w:cs="Times New Roman"/>
          <w:sz w:val="24"/>
          <w:szCs w:val="24"/>
        </w:rPr>
        <w:t xml:space="preserve">– от почти 80% през 2007 г. на 50% през 2013 г. спрямо общото количество използвана вода. </w:t>
      </w:r>
      <w:r w:rsidR="004A4447" w:rsidRPr="00307A8D">
        <w:rPr>
          <w:rFonts w:ascii="Times New Roman" w:hAnsi="Times New Roman" w:cs="Times New Roman"/>
          <w:sz w:val="24"/>
          <w:szCs w:val="24"/>
        </w:rPr>
        <w:t xml:space="preserve">Тази тенденция се дължи на </w:t>
      </w:r>
      <w:r w:rsidR="005F70AB">
        <w:rPr>
          <w:rFonts w:ascii="Times New Roman" w:hAnsi="Times New Roman" w:cs="Times New Roman"/>
          <w:sz w:val="24"/>
          <w:szCs w:val="24"/>
        </w:rPr>
        <w:t>постоянно намаляващото</w:t>
      </w:r>
      <w:r w:rsidR="004A4447" w:rsidRPr="00307A8D">
        <w:rPr>
          <w:rFonts w:ascii="Times New Roman" w:hAnsi="Times New Roman" w:cs="Times New Roman"/>
          <w:sz w:val="24"/>
          <w:szCs w:val="24"/>
        </w:rPr>
        <w:t xml:space="preserve"> потребление на „ТЕЦ Варна” ЕАД , като централата е временно изведена от експлоатация от началото на 2015 година</w:t>
      </w:r>
      <w:r w:rsidR="003A6D85" w:rsidRPr="00307A8D">
        <w:rPr>
          <w:rFonts w:ascii="Times New Roman" w:hAnsi="Times New Roman" w:cs="Times New Roman"/>
          <w:sz w:val="24"/>
          <w:szCs w:val="24"/>
        </w:rPr>
        <w:t>, за да се спазят изискванията на българското и европейското законодателство</w:t>
      </w:r>
      <w:r w:rsidR="004A4447" w:rsidRPr="00307A8D">
        <w:rPr>
          <w:rFonts w:ascii="Times New Roman" w:hAnsi="Times New Roman" w:cs="Times New Roman"/>
          <w:sz w:val="24"/>
          <w:szCs w:val="24"/>
        </w:rPr>
        <w:t>.</w:t>
      </w:r>
      <w:r w:rsidR="00612E3D" w:rsidRPr="00307A8D">
        <w:rPr>
          <w:rFonts w:ascii="Times New Roman" w:hAnsi="Times New Roman" w:cs="Times New Roman"/>
          <w:sz w:val="24"/>
          <w:szCs w:val="24"/>
        </w:rPr>
        <w:t xml:space="preserve"> </w:t>
      </w:r>
    </w:p>
    <w:p w:rsidR="00363D87" w:rsidRPr="00307A8D" w:rsidRDefault="009E34FC" w:rsidP="00B14CAF">
      <w:pPr>
        <w:pStyle w:val="ListParagraph"/>
        <w:numPr>
          <w:ilvl w:val="0"/>
          <w:numId w:val="3"/>
        </w:numPr>
        <w:spacing w:after="120" w:line="240" w:lineRule="auto"/>
        <w:contextualSpacing w:val="0"/>
        <w:jc w:val="both"/>
        <w:rPr>
          <w:rFonts w:ascii="Times New Roman" w:hAnsi="Times New Roman" w:cs="Times New Roman"/>
          <w:sz w:val="24"/>
          <w:szCs w:val="24"/>
        </w:rPr>
      </w:pPr>
      <w:r w:rsidRPr="00307A8D">
        <w:rPr>
          <w:rFonts w:ascii="Times New Roman" w:hAnsi="Times New Roman" w:cs="Times New Roman"/>
          <w:sz w:val="24"/>
          <w:szCs w:val="24"/>
        </w:rPr>
        <w:t xml:space="preserve">В двата периода на анализ </w:t>
      </w:r>
      <w:r w:rsidR="00697312" w:rsidRPr="00307A8D">
        <w:rPr>
          <w:rFonts w:ascii="Times New Roman" w:hAnsi="Times New Roman" w:cs="Times New Roman"/>
          <w:sz w:val="24"/>
          <w:szCs w:val="24"/>
        </w:rPr>
        <w:t>водоползвателите, обект на анализ, имат еднакво подреждане в структурата на водопотреблението</w:t>
      </w:r>
      <w:r w:rsidR="00D72E67" w:rsidRPr="00307A8D">
        <w:rPr>
          <w:rFonts w:ascii="Times New Roman" w:hAnsi="Times New Roman" w:cs="Times New Roman"/>
          <w:sz w:val="24"/>
          <w:szCs w:val="24"/>
        </w:rPr>
        <w:t xml:space="preserve"> (без охлаждане)</w:t>
      </w:r>
      <w:r w:rsidR="00697312" w:rsidRPr="00307A8D">
        <w:rPr>
          <w:rFonts w:ascii="Times New Roman" w:hAnsi="Times New Roman" w:cs="Times New Roman"/>
          <w:sz w:val="24"/>
          <w:szCs w:val="24"/>
        </w:rPr>
        <w:t xml:space="preserve"> – </w:t>
      </w:r>
      <w:r w:rsidR="000746A8" w:rsidRPr="00307A8D">
        <w:rPr>
          <w:rFonts w:ascii="Times New Roman" w:hAnsi="Times New Roman" w:cs="Times New Roman"/>
          <w:sz w:val="24"/>
          <w:szCs w:val="24"/>
        </w:rPr>
        <w:t xml:space="preserve">индустрия (с малко над 50% от общото количество използвана вода), </w:t>
      </w:r>
      <w:r w:rsidR="00D72E67" w:rsidRPr="00307A8D">
        <w:rPr>
          <w:rFonts w:ascii="Times New Roman" w:hAnsi="Times New Roman" w:cs="Times New Roman"/>
          <w:sz w:val="24"/>
          <w:szCs w:val="24"/>
        </w:rPr>
        <w:t xml:space="preserve">домакинства, услуги и </w:t>
      </w:r>
      <w:r w:rsidR="00697312" w:rsidRPr="00307A8D">
        <w:rPr>
          <w:rFonts w:ascii="Times New Roman" w:hAnsi="Times New Roman" w:cs="Times New Roman"/>
          <w:sz w:val="24"/>
          <w:szCs w:val="24"/>
        </w:rPr>
        <w:t xml:space="preserve">селско </w:t>
      </w:r>
      <w:r w:rsidR="00CC73E4" w:rsidRPr="00307A8D">
        <w:rPr>
          <w:rFonts w:ascii="Times New Roman" w:hAnsi="Times New Roman" w:cs="Times New Roman"/>
          <w:sz w:val="24"/>
          <w:szCs w:val="24"/>
        </w:rPr>
        <w:t>стопанство</w:t>
      </w:r>
      <w:r w:rsidR="00161B1A" w:rsidRPr="00307A8D">
        <w:rPr>
          <w:rFonts w:ascii="Times New Roman" w:hAnsi="Times New Roman" w:cs="Times New Roman"/>
          <w:sz w:val="24"/>
          <w:szCs w:val="24"/>
        </w:rPr>
        <w:t xml:space="preserve">, като през 2008-2013 г. </w:t>
      </w:r>
      <w:r w:rsidR="00D72E67" w:rsidRPr="00307A8D">
        <w:rPr>
          <w:rFonts w:ascii="Times New Roman" w:hAnsi="Times New Roman" w:cs="Times New Roman"/>
          <w:sz w:val="24"/>
          <w:szCs w:val="24"/>
        </w:rPr>
        <w:t>в домакинства</w:t>
      </w:r>
      <w:r w:rsidR="0069669F" w:rsidRPr="00307A8D">
        <w:rPr>
          <w:rFonts w:ascii="Times New Roman" w:hAnsi="Times New Roman" w:cs="Times New Roman"/>
          <w:sz w:val="24"/>
          <w:szCs w:val="24"/>
        </w:rPr>
        <w:t xml:space="preserve">та и селското </w:t>
      </w:r>
      <w:r w:rsidR="00F605BB">
        <w:rPr>
          <w:rFonts w:ascii="Times New Roman" w:hAnsi="Times New Roman" w:cs="Times New Roman"/>
          <w:sz w:val="24"/>
          <w:szCs w:val="24"/>
        </w:rPr>
        <w:t xml:space="preserve">стопанство </w:t>
      </w:r>
      <w:r w:rsidR="0069669F" w:rsidRPr="00307A8D">
        <w:rPr>
          <w:rFonts w:ascii="Times New Roman" w:hAnsi="Times New Roman" w:cs="Times New Roman"/>
          <w:sz w:val="24"/>
          <w:szCs w:val="24"/>
        </w:rPr>
        <w:t xml:space="preserve">има слабо увеличение на дела </w:t>
      </w:r>
      <w:r w:rsidR="00F605BB">
        <w:rPr>
          <w:rFonts w:ascii="Times New Roman" w:hAnsi="Times New Roman" w:cs="Times New Roman"/>
          <w:sz w:val="24"/>
          <w:szCs w:val="24"/>
        </w:rPr>
        <w:t xml:space="preserve">за </w:t>
      </w:r>
      <w:r w:rsidR="009D10F0" w:rsidRPr="00307A8D">
        <w:rPr>
          <w:rFonts w:ascii="Times New Roman" w:hAnsi="Times New Roman" w:cs="Times New Roman"/>
          <w:sz w:val="24"/>
          <w:szCs w:val="24"/>
        </w:rPr>
        <w:t xml:space="preserve">сметка на </w:t>
      </w:r>
      <w:r w:rsidR="0069669F" w:rsidRPr="00307A8D">
        <w:rPr>
          <w:rFonts w:ascii="Times New Roman" w:hAnsi="Times New Roman" w:cs="Times New Roman"/>
          <w:sz w:val="24"/>
          <w:szCs w:val="24"/>
        </w:rPr>
        <w:t xml:space="preserve">слабо </w:t>
      </w:r>
      <w:r w:rsidR="009D10F0" w:rsidRPr="00307A8D">
        <w:rPr>
          <w:rFonts w:ascii="Times New Roman" w:hAnsi="Times New Roman" w:cs="Times New Roman"/>
          <w:sz w:val="24"/>
          <w:szCs w:val="24"/>
        </w:rPr>
        <w:t>намаление на дела на индустрията</w:t>
      </w:r>
      <w:r w:rsidR="00094E63" w:rsidRPr="00307A8D">
        <w:rPr>
          <w:rFonts w:ascii="Times New Roman" w:hAnsi="Times New Roman" w:cs="Times New Roman"/>
          <w:sz w:val="24"/>
          <w:szCs w:val="24"/>
        </w:rPr>
        <w:t xml:space="preserve"> и </w:t>
      </w:r>
      <w:r w:rsidR="0069669F" w:rsidRPr="00307A8D">
        <w:rPr>
          <w:rFonts w:ascii="Times New Roman" w:hAnsi="Times New Roman" w:cs="Times New Roman"/>
          <w:sz w:val="24"/>
          <w:szCs w:val="24"/>
        </w:rPr>
        <w:t>у</w:t>
      </w:r>
      <w:r w:rsidR="00094E63" w:rsidRPr="00307A8D">
        <w:rPr>
          <w:rFonts w:ascii="Times New Roman" w:hAnsi="Times New Roman" w:cs="Times New Roman"/>
          <w:sz w:val="24"/>
          <w:szCs w:val="24"/>
        </w:rPr>
        <w:t>с</w:t>
      </w:r>
      <w:r w:rsidR="0069669F" w:rsidRPr="00307A8D">
        <w:rPr>
          <w:rFonts w:ascii="Times New Roman" w:hAnsi="Times New Roman" w:cs="Times New Roman"/>
          <w:sz w:val="24"/>
          <w:szCs w:val="24"/>
        </w:rPr>
        <w:t>лугите</w:t>
      </w:r>
      <w:r w:rsidR="009D10F0" w:rsidRPr="00307A8D">
        <w:rPr>
          <w:rFonts w:ascii="Times New Roman" w:hAnsi="Times New Roman" w:cs="Times New Roman"/>
          <w:sz w:val="24"/>
          <w:szCs w:val="24"/>
        </w:rPr>
        <w:t xml:space="preserve">. </w:t>
      </w:r>
      <w:r w:rsidR="00D72E67" w:rsidRPr="00307A8D">
        <w:rPr>
          <w:rFonts w:ascii="Times New Roman" w:hAnsi="Times New Roman" w:cs="Times New Roman"/>
          <w:sz w:val="24"/>
          <w:szCs w:val="24"/>
        </w:rPr>
        <w:t xml:space="preserve">  </w:t>
      </w:r>
      <w:r w:rsidR="00CC73E4" w:rsidRPr="00307A8D">
        <w:rPr>
          <w:rFonts w:ascii="Times New Roman" w:hAnsi="Times New Roman" w:cs="Times New Roman"/>
          <w:sz w:val="24"/>
          <w:szCs w:val="24"/>
        </w:rPr>
        <w:t xml:space="preserve">  </w:t>
      </w:r>
    </w:p>
    <w:p w:rsidR="00032C77" w:rsidRPr="00307A8D" w:rsidRDefault="000F04D1" w:rsidP="00EB74BA">
      <w:pPr>
        <w:pStyle w:val="ListParagraph"/>
        <w:numPr>
          <w:ilvl w:val="0"/>
          <w:numId w:val="3"/>
        </w:numPr>
        <w:spacing w:after="120" w:line="240" w:lineRule="auto"/>
        <w:contextualSpacing w:val="0"/>
        <w:jc w:val="both"/>
        <w:rPr>
          <w:rFonts w:ascii="Times New Roman" w:hAnsi="Times New Roman" w:cs="Times New Roman"/>
          <w:sz w:val="24"/>
          <w:szCs w:val="24"/>
        </w:rPr>
      </w:pPr>
      <w:r w:rsidRPr="00307A8D">
        <w:rPr>
          <w:rFonts w:ascii="Times New Roman" w:hAnsi="Times New Roman" w:cs="Times New Roman"/>
          <w:sz w:val="24"/>
          <w:szCs w:val="24"/>
        </w:rPr>
        <w:t>По отношение количествата използвана вода, в селското стопанство</w:t>
      </w:r>
      <w:r w:rsidR="0097546C" w:rsidRPr="00307A8D">
        <w:rPr>
          <w:rFonts w:ascii="Times New Roman" w:hAnsi="Times New Roman" w:cs="Times New Roman"/>
          <w:sz w:val="24"/>
          <w:szCs w:val="24"/>
        </w:rPr>
        <w:t xml:space="preserve"> и домакинствата </w:t>
      </w:r>
      <w:r w:rsidRPr="00307A8D">
        <w:rPr>
          <w:rFonts w:ascii="Times New Roman" w:hAnsi="Times New Roman" w:cs="Times New Roman"/>
          <w:sz w:val="24"/>
          <w:szCs w:val="24"/>
        </w:rPr>
        <w:t xml:space="preserve">се </w:t>
      </w:r>
      <w:r w:rsidR="00F605BB">
        <w:rPr>
          <w:rFonts w:ascii="Times New Roman" w:hAnsi="Times New Roman" w:cs="Times New Roman"/>
          <w:sz w:val="24"/>
          <w:szCs w:val="24"/>
        </w:rPr>
        <w:t xml:space="preserve">наблюдава </w:t>
      </w:r>
      <w:r w:rsidRPr="00307A8D">
        <w:rPr>
          <w:rFonts w:ascii="Times New Roman" w:hAnsi="Times New Roman" w:cs="Times New Roman"/>
          <w:sz w:val="24"/>
          <w:szCs w:val="24"/>
        </w:rPr>
        <w:t>увеличение</w:t>
      </w:r>
      <w:r w:rsidR="00BC77C7" w:rsidRPr="00307A8D">
        <w:rPr>
          <w:rFonts w:ascii="Times New Roman" w:hAnsi="Times New Roman" w:cs="Times New Roman"/>
          <w:sz w:val="24"/>
          <w:szCs w:val="24"/>
        </w:rPr>
        <w:t>, но като цяло промените са слабо изразени, тъй като както увеличението, така и намалението на използваната вода във всички сектори са в границите до 5%.</w:t>
      </w:r>
      <w:r w:rsidRPr="00307A8D">
        <w:rPr>
          <w:rFonts w:ascii="Times New Roman" w:hAnsi="Times New Roman" w:cs="Times New Roman"/>
          <w:sz w:val="24"/>
          <w:szCs w:val="24"/>
        </w:rPr>
        <w:t xml:space="preserve">     </w:t>
      </w:r>
      <w:r w:rsidR="00032C77" w:rsidRPr="00307A8D">
        <w:rPr>
          <w:rFonts w:ascii="Times New Roman" w:hAnsi="Times New Roman" w:cs="Times New Roman"/>
          <w:sz w:val="24"/>
          <w:szCs w:val="24"/>
        </w:rPr>
        <w:t xml:space="preserve"> </w:t>
      </w:r>
    </w:p>
    <w:p w:rsidR="00FD7C59" w:rsidRPr="00307A8D" w:rsidRDefault="00A2667D" w:rsidP="008E6856">
      <w:pPr>
        <w:pStyle w:val="ListParagraph"/>
        <w:numPr>
          <w:ilvl w:val="0"/>
          <w:numId w:val="3"/>
        </w:numPr>
        <w:spacing w:after="120" w:line="240" w:lineRule="auto"/>
        <w:contextualSpacing w:val="0"/>
        <w:jc w:val="both"/>
        <w:rPr>
          <w:rFonts w:ascii="Times New Roman" w:hAnsi="Times New Roman" w:cs="Times New Roman"/>
          <w:sz w:val="24"/>
          <w:szCs w:val="24"/>
        </w:rPr>
      </w:pPr>
      <w:r w:rsidRPr="00307A8D">
        <w:rPr>
          <w:rFonts w:ascii="Times New Roman" w:hAnsi="Times New Roman" w:cs="Times New Roman"/>
          <w:sz w:val="24"/>
          <w:szCs w:val="24"/>
        </w:rPr>
        <w:t>При отчитане на използваната вода за охлаждане, в</w:t>
      </w:r>
      <w:r w:rsidR="00FD7C59" w:rsidRPr="00307A8D">
        <w:rPr>
          <w:rFonts w:ascii="Times New Roman" w:hAnsi="Times New Roman" w:cs="Times New Roman"/>
          <w:sz w:val="24"/>
          <w:szCs w:val="24"/>
        </w:rPr>
        <w:t xml:space="preserve"> структурата на индустриалното водопотребление водещо място </w:t>
      </w:r>
      <w:r w:rsidR="00C35092" w:rsidRPr="00307A8D">
        <w:rPr>
          <w:rFonts w:ascii="Times New Roman" w:hAnsi="Times New Roman" w:cs="Times New Roman"/>
          <w:sz w:val="24"/>
          <w:szCs w:val="24"/>
        </w:rPr>
        <w:t xml:space="preserve">заема </w:t>
      </w:r>
      <w:r w:rsidR="008E6856" w:rsidRPr="00307A8D">
        <w:rPr>
          <w:rFonts w:ascii="Times New Roman" w:hAnsi="Times New Roman" w:cs="Times New Roman"/>
          <w:sz w:val="24"/>
          <w:szCs w:val="24"/>
        </w:rPr>
        <w:t>отрасъл „производство и разпределение на електрическа и топлинна енергия и на газообразни горива“</w:t>
      </w:r>
      <w:r w:rsidR="00017717" w:rsidRPr="00307A8D">
        <w:rPr>
          <w:rFonts w:ascii="Times New Roman" w:hAnsi="Times New Roman" w:cs="Times New Roman"/>
          <w:sz w:val="24"/>
          <w:szCs w:val="24"/>
        </w:rPr>
        <w:t xml:space="preserve">. </w:t>
      </w:r>
      <w:r w:rsidRPr="00307A8D">
        <w:rPr>
          <w:rFonts w:ascii="Times New Roman" w:hAnsi="Times New Roman" w:cs="Times New Roman"/>
          <w:sz w:val="24"/>
          <w:szCs w:val="24"/>
        </w:rPr>
        <w:t xml:space="preserve">При изключване на водите за охлаждане, подреждането на индустриалните сектори се променя като </w:t>
      </w:r>
      <w:r w:rsidR="00F77F97" w:rsidRPr="00307A8D">
        <w:rPr>
          <w:rFonts w:ascii="Times New Roman" w:hAnsi="Times New Roman" w:cs="Times New Roman"/>
          <w:sz w:val="24"/>
          <w:szCs w:val="24"/>
        </w:rPr>
        <w:t>преработващата промишленост заема основна позиция</w:t>
      </w:r>
      <w:r w:rsidR="000477E6" w:rsidRPr="00307A8D">
        <w:rPr>
          <w:rFonts w:ascii="Times New Roman" w:hAnsi="Times New Roman" w:cs="Times New Roman"/>
          <w:sz w:val="24"/>
          <w:szCs w:val="24"/>
        </w:rPr>
        <w:t xml:space="preserve"> </w:t>
      </w:r>
      <w:r w:rsidR="00A72486" w:rsidRPr="00307A8D">
        <w:rPr>
          <w:rFonts w:ascii="Times New Roman" w:hAnsi="Times New Roman" w:cs="Times New Roman"/>
          <w:sz w:val="24"/>
          <w:szCs w:val="24"/>
        </w:rPr>
        <w:t>– с 4</w:t>
      </w:r>
      <w:r w:rsidR="000477E6" w:rsidRPr="00307A8D">
        <w:rPr>
          <w:rFonts w:ascii="Times New Roman" w:hAnsi="Times New Roman" w:cs="Times New Roman"/>
          <w:sz w:val="24"/>
          <w:szCs w:val="24"/>
        </w:rPr>
        <w:t>2</w:t>
      </w:r>
      <w:r w:rsidR="00A72486" w:rsidRPr="00307A8D">
        <w:rPr>
          <w:rFonts w:ascii="Times New Roman" w:hAnsi="Times New Roman" w:cs="Times New Roman"/>
          <w:sz w:val="24"/>
          <w:szCs w:val="24"/>
        </w:rPr>
        <w:t xml:space="preserve">%. </w:t>
      </w:r>
      <w:r w:rsidR="000477E6" w:rsidRPr="00307A8D">
        <w:rPr>
          <w:rFonts w:ascii="Times New Roman" w:hAnsi="Times New Roman" w:cs="Times New Roman"/>
          <w:sz w:val="24"/>
          <w:szCs w:val="24"/>
        </w:rPr>
        <w:t xml:space="preserve">Сред четирите анализирани сектора само в строителството има увеличение на използваната вода, но количествата са много малки и не влияят върху секторната структура на промишленото водоползване.   </w:t>
      </w:r>
      <w:r w:rsidR="00A72486" w:rsidRPr="00307A8D">
        <w:rPr>
          <w:rFonts w:ascii="Times New Roman" w:hAnsi="Times New Roman" w:cs="Times New Roman"/>
          <w:sz w:val="24"/>
          <w:szCs w:val="24"/>
        </w:rPr>
        <w:t xml:space="preserve"> </w:t>
      </w:r>
      <w:r w:rsidR="007A22F1" w:rsidRPr="00307A8D">
        <w:rPr>
          <w:rFonts w:ascii="Times New Roman" w:hAnsi="Times New Roman" w:cs="Times New Roman"/>
          <w:sz w:val="24"/>
          <w:szCs w:val="24"/>
        </w:rPr>
        <w:t xml:space="preserve"> </w:t>
      </w:r>
      <w:r w:rsidR="00017717" w:rsidRPr="00307A8D">
        <w:rPr>
          <w:rFonts w:ascii="Times New Roman" w:hAnsi="Times New Roman" w:cs="Times New Roman"/>
          <w:sz w:val="24"/>
          <w:szCs w:val="24"/>
        </w:rPr>
        <w:t xml:space="preserve"> </w:t>
      </w:r>
      <w:r w:rsidR="00DB3EB3" w:rsidRPr="00307A8D">
        <w:rPr>
          <w:rFonts w:ascii="Times New Roman" w:hAnsi="Times New Roman" w:cs="Times New Roman"/>
          <w:sz w:val="24"/>
          <w:szCs w:val="24"/>
        </w:rPr>
        <w:t xml:space="preserve"> </w:t>
      </w:r>
      <w:r w:rsidR="008C17FA" w:rsidRPr="00307A8D">
        <w:rPr>
          <w:rFonts w:ascii="Times New Roman" w:hAnsi="Times New Roman" w:cs="Times New Roman"/>
          <w:sz w:val="24"/>
          <w:szCs w:val="24"/>
        </w:rPr>
        <w:t xml:space="preserve"> </w:t>
      </w:r>
    </w:p>
    <w:p w:rsidR="00E444EF" w:rsidRPr="00307A8D" w:rsidRDefault="001A14A0" w:rsidP="00B14CAF">
      <w:pPr>
        <w:pStyle w:val="ListParagraph"/>
        <w:numPr>
          <w:ilvl w:val="0"/>
          <w:numId w:val="3"/>
        </w:numPr>
        <w:spacing w:after="120" w:line="240" w:lineRule="auto"/>
        <w:contextualSpacing w:val="0"/>
        <w:jc w:val="both"/>
        <w:rPr>
          <w:rFonts w:ascii="Times New Roman" w:hAnsi="Times New Roman" w:cs="Times New Roman"/>
          <w:sz w:val="24"/>
          <w:szCs w:val="24"/>
        </w:rPr>
      </w:pPr>
      <w:r w:rsidRPr="00307A8D">
        <w:rPr>
          <w:rFonts w:ascii="Times New Roman" w:hAnsi="Times New Roman" w:cs="Times New Roman"/>
          <w:sz w:val="24"/>
          <w:szCs w:val="24"/>
        </w:rPr>
        <w:t>Предвид индустриалния профил на Черноморския район за басейново управление водещ доставчик е собственото водоснабдяване. Предвид обаче намаляващите количества на използвана вода за охлаждане той има нам</w:t>
      </w:r>
      <w:r w:rsidR="00235DDF" w:rsidRPr="00307A8D">
        <w:rPr>
          <w:rFonts w:ascii="Times New Roman" w:hAnsi="Times New Roman" w:cs="Times New Roman"/>
          <w:sz w:val="24"/>
          <w:szCs w:val="24"/>
        </w:rPr>
        <w:t>ал</w:t>
      </w:r>
      <w:r w:rsidRPr="00307A8D">
        <w:rPr>
          <w:rFonts w:ascii="Times New Roman" w:hAnsi="Times New Roman" w:cs="Times New Roman"/>
          <w:sz w:val="24"/>
          <w:szCs w:val="24"/>
        </w:rPr>
        <w:t xml:space="preserve">яващ дял за сметка на увеличение на дела на общественото водоснабдяване.  </w:t>
      </w:r>
      <w:r w:rsidR="009E135C" w:rsidRPr="00307A8D">
        <w:rPr>
          <w:rFonts w:ascii="Times New Roman" w:hAnsi="Times New Roman" w:cs="Times New Roman"/>
          <w:sz w:val="24"/>
          <w:szCs w:val="24"/>
        </w:rPr>
        <w:t xml:space="preserve"> </w:t>
      </w:r>
    </w:p>
    <w:p w:rsidR="00A2603F" w:rsidRPr="00307A8D" w:rsidRDefault="00A2603F" w:rsidP="00B14CAF">
      <w:pPr>
        <w:pStyle w:val="ListParagraph"/>
        <w:numPr>
          <w:ilvl w:val="0"/>
          <w:numId w:val="3"/>
        </w:numPr>
        <w:spacing w:after="120" w:line="240" w:lineRule="auto"/>
        <w:contextualSpacing w:val="0"/>
        <w:jc w:val="both"/>
        <w:rPr>
          <w:rFonts w:ascii="Times New Roman" w:hAnsi="Times New Roman" w:cs="Times New Roman"/>
          <w:sz w:val="24"/>
          <w:szCs w:val="24"/>
        </w:rPr>
      </w:pPr>
      <w:r w:rsidRPr="00307A8D">
        <w:rPr>
          <w:rFonts w:ascii="Times New Roman" w:hAnsi="Times New Roman" w:cs="Times New Roman"/>
          <w:sz w:val="24"/>
          <w:szCs w:val="24"/>
        </w:rPr>
        <w:t xml:space="preserve">Количествата на използваната вода от друго водоснабдяване и повторно използваната вода са </w:t>
      </w:r>
      <w:r w:rsidR="00D83AFE" w:rsidRPr="00307A8D">
        <w:rPr>
          <w:rFonts w:ascii="Times New Roman" w:hAnsi="Times New Roman" w:cs="Times New Roman"/>
          <w:sz w:val="24"/>
          <w:szCs w:val="24"/>
        </w:rPr>
        <w:t>много</w:t>
      </w:r>
      <w:r w:rsidRPr="00307A8D">
        <w:rPr>
          <w:rFonts w:ascii="Times New Roman" w:hAnsi="Times New Roman" w:cs="Times New Roman"/>
          <w:sz w:val="24"/>
          <w:szCs w:val="24"/>
        </w:rPr>
        <w:t xml:space="preserve"> малки и </w:t>
      </w:r>
      <w:r w:rsidR="0055093E" w:rsidRPr="00307A8D">
        <w:rPr>
          <w:rFonts w:ascii="Times New Roman" w:hAnsi="Times New Roman" w:cs="Times New Roman"/>
          <w:sz w:val="24"/>
          <w:szCs w:val="24"/>
        </w:rPr>
        <w:t xml:space="preserve">не оказват съществено </w:t>
      </w:r>
      <w:r w:rsidR="00B57887">
        <w:rPr>
          <w:rFonts w:ascii="Times New Roman" w:hAnsi="Times New Roman" w:cs="Times New Roman"/>
          <w:sz w:val="24"/>
          <w:szCs w:val="24"/>
        </w:rPr>
        <w:t>влияние</w:t>
      </w:r>
      <w:r w:rsidR="0055093E" w:rsidRPr="00307A8D">
        <w:rPr>
          <w:rFonts w:ascii="Times New Roman" w:hAnsi="Times New Roman" w:cs="Times New Roman"/>
          <w:sz w:val="24"/>
          <w:szCs w:val="24"/>
        </w:rPr>
        <w:t xml:space="preserve"> на </w:t>
      </w:r>
      <w:r w:rsidRPr="00307A8D">
        <w:rPr>
          <w:rFonts w:ascii="Times New Roman" w:hAnsi="Times New Roman" w:cs="Times New Roman"/>
          <w:sz w:val="24"/>
          <w:szCs w:val="24"/>
        </w:rPr>
        <w:t xml:space="preserve">водоползването в </w:t>
      </w:r>
      <w:r w:rsidR="0055093E" w:rsidRPr="00307A8D">
        <w:rPr>
          <w:rFonts w:ascii="Times New Roman" w:hAnsi="Times New Roman" w:cs="Times New Roman"/>
          <w:sz w:val="24"/>
          <w:szCs w:val="24"/>
        </w:rPr>
        <w:t>Черноморския</w:t>
      </w:r>
      <w:r w:rsidR="00F96E55" w:rsidRPr="00307A8D">
        <w:rPr>
          <w:rFonts w:ascii="Times New Roman" w:hAnsi="Times New Roman" w:cs="Times New Roman"/>
          <w:sz w:val="24"/>
          <w:szCs w:val="24"/>
        </w:rPr>
        <w:t xml:space="preserve"> </w:t>
      </w:r>
      <w:r w:rsidRPr="00307A8D">
        <w:rPr>
          <w:rFonts w:ascii="Times New Roman" w:hAnsi="Times New Roman" w:cs="Times New Roman"/>
          <w:sz w:val="24"/>
          <w:szCs w:val="24"/>
        </w:rPr>
        <w:t xml:space="preserve">район за басейново управление.  </w:t>
      </w:r>
    </w:p>
    <w:p w:rsidR="002D3B7D" w:rsidRDefault="00DB43E1" w:rsidP="0030709B">
      <w:pPr>
        <w:pStyle w:val="ListParagraph"/>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035B84">
        <w:rPr>
          <w:rFonts w:ascii="Times New Roman" w:hAnsi="Times New Roman" w:cs="Times New Roman"/>
          <w:sz w:val="24"/>
          <w:szCs w:val="24"/>
        </w:rPr>
        <w:t xml:space="preserve">      </w:t>
      </w:r>
    </w:p>
    <w:p w:rsidR="00D65DB1" w:rsidRDefault="00D65DB1" w:rsidP="0030709B">
      <w:pPr>
        <w:pStyle w:val="ListParagraph"/>
        <w:spacing w:after="120" w:line="240" w:lineRule="auto"/>
        <w:contextualSpacing w:val="0"/>
        <w:jc w:val="both"/>
        <w:rPr>
          <w:rFonts w:ascii="Times New Roman" w:hAnsi="Times New Roman" w:cs="Times New Roman"/>
          <w:sz w:val="24"/>
          <w:szCs w:val="24"/>
          <w:lang w:val="en-US"/>
        </w:rPr>
      </w:pPr>
    </w:p>
    <w:p w:rsidR="00C172C4" w:rsidRPr="00C172C4" w:rsidRDefault="00C172C4" w:rsidP="0030709B">
      <w:pPr>
        <w:pStyle w:val="ListParagraph"/>
        <w:spacing w:after="120" w:line="240" w:lineRule="auto"/>
        <w:contextualSpacing w:val="0"/>
        <w:jc w:val="both"/>
        <w:rPr>
          <w:rFonts w:ascii="Times New Roman" w:hAnsi="Times New Roman" w:cs="Times New Roman"/>
          <w:sz w:val="24"/>
          <w:szCs w:val="24"/>
          <w:lang w:val="en-US"/>
        </w:rPr>
      </w:pPr>
    </w:p>
    <w:p w:rsidR="00DE32C2" w:rsidRPr="00EE7D90" w:rsidRDefault="00852302" w:rsidP="00EE7D90">
      <w:pPr>
        <w:pStyle w:val="Heading3"/>
        <w:numPr>
          <w:ilvl w:val="1"/>
          <w:numId w:val="13"/>
        </w:numP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lastRenderedPageBreak/>
        <w:t>РБ</w:t>
      </w:r>
      <w:r w:rsidR="00DE32C2" w:rsidRPr="00EE7D90">
        <w:rPr>
          <w:rFonts w:ascii="Times New Roman" w:hAnsi="Times New Roman" w:cs="Times New Roman"/>
          <w:color w:val="auto"/>
          <w:sz w:val="24"/>
          <w:szCs w:val="24"/>
          <w:lang w:val="en-US"/>
        </w:rPr>
        <w:t xml:space="preserve"> </w:t>
      </w:r>
      <w:r w:rsidR="00AB434D">
        <w:rPr>
          <w:rFonts w:ascii="Times New Roman" w:hAnsi="Times New Roman" w:cs="Times New Roman"/>
          <w:color w:val="auto"/>
          <w:sz w:val="24"/>
          <w:szCs w:val="24"/>
        </w:rPr>
        <w:t xml:space="preserve">на </w:t>
      </w:r>
      <w:r w:rsidR="00E13C8D" w:rsidRPr="00EE7D90">
        <w:rPr>
          <w:rFonts w:ascii="Times New Roman" w:hAnsi="Times New Roman" w:cs="Times New Roman"/>
          <w:color w:val="auto"/>
          <w:sz w:val="24"/>
          <w:szCs w:val="24"/>
          <w:lang w:val="en-US"/>
        </w:rPr>
        <w:t>Черноморски добруждански реки</w:t>
      </w:r>
      <w:r w:rsidR="006370D9" w:rsidRPr="00EE7D90">
        <w:rPr>
          <w:rFonts w:ascii="Times New Roman" w:hAnsi="Times New Roman" w:cs="Times New Roman"/>
          <w:color w:val="auto"/>
          <w:sz w:val="24"/>
          <w:szCs w:val="24"/>
          <w:lang w:val="en-US"/>
        </w:rPr>
        <w:t xml:space="preserve"> </w:t>
      </w:r>
      <w:r w:rsidR="00DE32C2" w:rsidRPr="00EE7D90">
        <w:rPr>
          <w:rFonts w:ascii="Times New Roman" w:hAnsi="Times New Roman" w:cs="Times New Roman"/>
          <w:color w:val="auto"/>
          <w:sz w:val="24"/>
          <w:szCs w:val="24"/>
          <w:lang w:val="en-US"/>
        </w:rPr>
        <w:t xml:space="preserve"> </w:t>
      </w:r>
    </w:p>
    <w:p w:rsidR="00E84418" w:rsidRDefault="00E84418" w:rsidP="00E84418">
      <w:pPr>
        <w:pStyle w:val="ListParagraph"/>
        <w:spacing w:after="12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Количеството на използваната вода в </w:t>
      </w:r>
      <w:r w:rsidR="00852302">
        <w:rPr>
          <w:rFonts w:ascii="Times New Roman" w:hAnsi="Times New Roman" w:cs="Times New Roman"/>
          <w:sz w:val="24"/>
          <w:szCs w:val="24"/>
        </w:rPr>
        <w:t>РБ</w:t>
      </w:r>
      <w:r w:rsidR="00366809">
        <w:rPr>
          <w:rFonts w:ascii="Times New Roman" w:hAnsi="Times New Roman" w:cs="Times New Roman"/>
          <w:sz w:val="24"/>
          <w:szCs w:val="24"/>
        </w:rPr>
        <w:t xml:space="preserve"> на Черноморски добруджански</w:t>
      </w:r>
      <w:r w:rsidR="00E13C8D">
        <w:rPr>
          <w:rFonts w:ascii="Times New Roman" w:hAnsi="Times New Roman" w:cs="Times New Roman"/>
          <w:sz w:val="24"/>
          <w:szCs w:val="24"/>
        </w:rPr>
        <w:t xml:space="preserve"> реки </w:t>
      </w:r>
      <w:r>
        <w:rPr>
          <w:rFonts w:ascii="Times New Roman" w:hAnsi="Times New Roman" w:cs="Times New Roman"/>
          <w:sz w:val="24"/>
          <w:szCs w:val="24"/>
        </w:rPr>
        <w:t xml:space="preserve">общо, по основни сектори и по доставчици е представено в таблици </w:t>
      </w:r>
      <w:r w:rsidR="003B2304">
        <w:rPr>
          <w:rFonts w:ascii="Times New Roman" w:hAnsi="Times New Roman" w:cs="Times New Roman"/>
          <w:sz w:val="24"/>
          <w:szCs w:val="24"/>
        </w:rPr>
        <w:t>2-1 до 2-11 и 2-26 до 2-36.</w:t>
      </w:r>
    </w:p>
    <w:p w:rsidR="000076C6" w:rsidRDefault="000076C6" w:rsidP="000076C6">
      <w:pPr>
        <w:pStyle w:val="ListParagraph"/>
        <w:spacing w:after="12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Въз основа на представената информация могат </w:t>
      </w:r>
      <w:r w:rsidR="00B57887">
        <w:rPr>
          <w:rFonts w:ascii="Times New Roman" w:hAnsi="Times New Roman" w:cs="Times New Roman"/>
          <w:sz w:val="24"/>
          <w:szCs w:val="24"/>
        </w:rPr>
        <w:t xml:space="preserve">да се </w:t>
      </w:r>
      <w:r>
        <w:rPr>
          <w:rFonts w:ascii="Times New Roman" w:hAnsi="Times New Roman" w:cs="Times New Roman"/>
          <w:sz w:val="24"/>
          <w:szCs w:val="24"/>
        </w:rPr>
        <w:t>направят следните по-важни изводи и оценки:</w:t>
      </w:r>
    </w:p>
    <w:p w:rsidR="00545BCC" w:rsidRDefault="007766E0" w:rsidP="00DE32C2">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Средногодишният дя</w:t>
      </w:r>
      <w:r w:rsidR="00781A58">
        <w:rPr>
          <w:rFonts w:ascii="Times New Roman" w:hAnsi="Times New Roman" w:cs="Times New Roman"/>
          <w:sz w:val="24"/>
          <w:szCs w:val="24"/>
        </w:rPr>
        <w:t xml:space="preserve">л на общото водоползване на </w:t>
      </w:r>
      <w:r w:rsidR="00852302">
        <w:rPr>
          <w:rFonts w:ascii="Times New Roman" w:hAnsi="Times New Roman" w:cs="Times New Roman"/>
          <w:sz w:val="24"/>
          <w:szCs w:val="24"/>
        </w:rPr>
        <w:t>РБ</w:t>
      </w:r>
      <w:r w:rsidR="00F863DB">
        <w:rPr>
          <w:rFonts w:ascii="Times New Roman" w:hAnsi="Times New Roman" w:cs="Times New Roman"/>
          <w:sz w:val="24"/>
          <w:szCs w:val="24"/>
        </w:rPr>
        <w:t xml:space="preserve"> на Чер</w:t>
      </w:r>
      <w:r w:rsidR="00A846C0">
        <w:rPr>
          <w:rFonts w:ascii="Times New Roman" w:hAnsi="Times New Roman" w:cs="Times New Roman"/>
          <w:sz w:val="24"/>
          <w:szCs w:val="24"/>
        </w:rPr>
        <w:t>но</w:t>
      </w:r>
      <w:r w:rsidR="00F863DB">
        <w:rPr>
          <w:rFonts w:ascii="Times New Roman" w:hAnsi="Times New Roman" w:cs="Times New Roman"/>
          <w:sz w:val="24"/>
          <w:szCs w:val="24"/>
        </w:rPr>
        <w:t>морски добруждански реки</w:t>
      </w:r>
      <w:r w:rsidR="00545BCC">
        <w:rPr>
          <w:rFonts w:ascii="Times New Roman" w:hAnsi="Times New Roman" w:cs="Times New Roman"/>
          <w:sz w:val="24"/>
          <w:szCs w:val="24"/>
        </w:rPr>
        <w:t xml:space="preserve"> в </w:t>
      </w:r>
      <w:r w:rsidR="00781A58">
        <w:rPr>
          <w:rFonts w:ascii="Times New Roman" w:hAnsi="Times New Roman" w:cs="Times New Roman"/>
          <w:sz w:val="24"/>
          <w:szCs w:val="24"/>
        </w:rPr>
        <w:t>Черноморски</w:t>
      </w:r>
      <w:r w:rsidR="00545BCC">
        <w:rPr>
          <w:rFonts w:ascii="Times New Roman" w:hAnsi="Times New Roman" w:cs="Times New Roman"/>
          <w:sz w:val="24"/>
          <w:szCs w:val="24"/>
        </w:rPr>
        <w:t xml:space="preserve"> район</w:t>
      </w:r>
      <w:r w:rsidR="001779C3">
        <w:rPr>
          <w:rFonts w:ascii="Times New Roman" w:hAnsi="Times New Roman" w:cs="Times New Roman"/>
          <w:sz w:val="24"/>
          <w:szCs w:val="24"/>
        </w:rPr>
        <w:t xml:space="preserve"> </w:t>
      </w:r>
      <w:r w:rsidR="00781A58">
        <w:rPr>
          <w:rFonts w:ascii="Times New Roman" w:hAnsi="Times New Roman" w:cs="Times New Roman"/>
          <w:sz w:val="24"/>
          <w:szCs w:val="24"/>
        </w:rPr>
        <w:t xml:space="preserve">е сравнително нисък, но нарастващ – </w:t>
      </w:r>
      <w:r w:rsidR="001779C3">
        <w:rPr>
          <w:rFonts w:ascii="Times New Roman" w:hAnsi="Times New Roman" w:cs="Times New Roman"/>
          <w:sz w:val="24"/>
          <w:szCs w:val="24"/>
        </w:rPr>
        <w:t>при включване на охлаждането</w:t>
      </w:r>
      <w:r w:rsidR="008E258A">
        <w:rPr>
          <w:rFonts w:ascii="Times New Roman" w:hAnsi="Times New Roman" w:cs="Times New Roman"/>
          <w:sz w:val="24"/>
          <w:szCs w:val="24"/>
        </w:rPr>
        <w:t xml:space="preserve"> </w:t>
      </w:r>
      <w:r w:rsidR="00781A58">
        <w:rPr>
          <w:rFonts w:ascii="Times New Roman" w:hAnsi="Times New Roman" w:cs="Times New Roman"/>
          <w:sz w:val="24"/>
          <w:szCs w:val="24"/>
        </w:rPr>
        <w:t xml:space="preserve">от 1,4% през 2003-2007 г. на 2,0% през 2008-2013 г., а без охлаждане </w:t>
      </w:r>
      <w:r w:rsidR="001779C3">
        <w:rPr>
          <w:rFonts w:ascii="Times New Roman" w:hAnsi="Times New Roman" w:cs="Times New Roman"/>
          <w:sz w:val="24"/>
          <w:szCs w:val="24"/>
        </w:rPr>
        <w:t>–</w:t>
      </w:r>
      <w:r w:rsidR="00727319">
        <w:rPr>
          <w:rFonts w:ascii="Times New Roman" w:hAnsi="Times New Roman" w:cs="Times New Roman"/>
          <w:sz w:val="24"/>
          <w:szCs w:val="24"/>
        </w:rPr>
        <w:t xml:space="preserve"> </w:t>
      </w:r>
      <w:r w:rsidR="00781A58">
        <w:rPr>
          <w:rFonts w:ascii="Times New Roman" w:hAnsi="Times New Roman" w:cs="Times New Roman"/>
          <w:sz w:val="24"/>
          <w:szCs w:val="24"/>
        </w:rPr>
        <w:t xml:space="preserve">съответно </w:t>
      </w:r>
      <w:r w:rsidR="001A7EB8">
        <w:rPr>
          <w:rFonts w:ascii="Times New Roman" w:hAnsi="Times New Roman" w:cs="Times New Roman"/>
          <w:sz w:val="24"/>
          <w:szCs w:val="24"/>
        </w:rPr>
        <w:t>6,2% и 6,2%.</w:t>
      </w:r>
      <w:r w:rsidR="008E258A">
        <w:rPr>
          <w:rFonts w:ascii="Times New Roman" w:hAnsi="Times New Roman" w:cs="Times New Roman"/>
          <w:sz w:val="24"/>
          <w:szCs w:val="24"/>
        </w:rPr>
        <w:t xml:space="preserve"> </w:t>
      </w:r>
    </w:p>
    <w:p w:rsidR="00DE32C2" w:rsidRPr="002064DF" w:rsidRDefault="00A92C84" w:rsidP="00DE32C2">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Общото водопотребление </w:t>
      </w:r>
      <w:r w:rsidR="00B7379F">
        <w:rPr>
          <w:rFonts w:ascii="Times New Roman" w:hAnsi="Times New Roman" w:cs="Times New Roman"/>
          <w:sz w:val="24"/>
          <w:szCs w:val="24"/>
        </w:rPr>
        <w:t xml:space="preserve">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Pr>
          <w:rFonts w:ascii="Times New Roman" w:hAnsi="Times New Roman" w:cs="Times New Roman"/>
          <w:sz w:val="24"/>
          <w:szCs w:val="24"/>
        </w:rPr>
        <w:t>на Черноморски добруджански реки</w:t>
      </w:r>
      <w:r w:rsidR="00453FFE">
        <w:rPr>
          <w:rFonts w:ascii="Times New Roman" w:hAnsi="Times New Roman" w:cs="Times New Roman"/>
          <w:sz w:val="24"/>
          <w:szCs w:val="24"/>
        </w:rPr>
        <w:t xml:space="preserve"> </w:t>
      </w:r>
      <w:r>
        <w:rPr>
          <w:rFonts w:ascii="Times New Roman" w:hAnsi="Times New Roman" w:cs="Times New Roman"/>
          <w:sz w:val="24"/>
          <w:szCs w:val="24"/>
        </w:rPr>
        <w:t xml:space="preserve">се увеличава </w:t>
      </w:r>
      <w:r w:rsidR="00453FFE">
        <w:rPr>
          <w:rFonts w:ascii="Times New Roman" w:hAnsi="Times New Roman" w:cs="Times New Roman"/>
          <w:sz w:val="24"/>
          <w:szCs w:val="24"/>
        </w:rPr>
        <w:t xml:space="preserve">в </w:t>
      </w:r>
      <w:r w:rsidR="00DE32C2" w:rsidRPr="002064DF">
        <w:rPr>
          <w:rFonts w:ascii="Times New Roman" w:hAnsi="Times New Roman" w:cs="Times New Roman"/>
          <w:sz w:val="24"/>
          <w:szCs w:val="24"/>
        </w:rPr>
        <w:t>периода 2</w:t>
      </w:r>
      <w:r w:rsidR="00A1218C" w:rsidRPr="002064DF">
        <w:rPr>
          <w:rFonts w:ascii="Times New Roman" w:hAnsi="Times New Roman" w:cs="Times New Roman"/>
          <w:sz w:val="24"/>
          <w:szCs w:val="24"/>
        </w:rPr>
        <w:t>008-2013 г. спрямо 2003-2007 г.</w:t>
      </w:r>
      <w:r>
        <w:rPr>
          <w:rFonts w:ascii="Times New Roman" w:hAnsi="Times New Roman" w:cs="Times New Roman"/>
          <w:sz w:val="24"/>
          <w:szCs w:val="24"/>
        </w:rPr>
        <w:t xml:space="preserve">, като при изключване на водите охлаждане тази тенденция </w:t>
      </w:r>
      <w:r w:rsidR="00F666E7">
        <w:rPr>
          <w:rFonts w:ascii="Times New Roman" w:hAnsi="Times New Roman" w:cs="Times New Roman"/>
          <w:sz w:val="24"/>
          <w:szCs w:val="24"/>
        </w:rPr>
        <w:t xml:space="preserve">е валидна за почти всички </w:t>
      </w:r>
      <w:r w:rsidR="00B7379F">
        <w:rPr>
          <w:rFonts w:ascii="Times New Roman" w:hAnsi="Times New Roman" w:cs="Times New Roman"/>
          <w:sz w:val="24"/>
          <w:szCs w:val="24"/>
        </w:rPr>
        <w:t>речни</w:t>
      </w:r>
      <w:r w:rsidR="00B250C4">
        <w:rPr>
          <w:rFonts w:ascii="Times New Roman" w:hAnsi="Times New Roman" w:cs="Times New Roman"/>
          <w:sz w:val="24"/>
          <w:szCs w:val="24"/>
        </w:rPr>
        <w:t xml:space="preserve"> басейн</w:t>
      </w:r>
      <w:r w:rsidR="00F666E7">
        <w:rPr>
          <w:rFonts w:ascii="Times New Roman" w:hAnsi="Times New Roman" w:cs="Times New Roman"/>
          <w:sz w:val="24"/>
          <w:szCs w:val="24"/>
        </w:rPr>
        <w:t xml:space="preserve">и в </w:t>
      </w:r>
      <w:r w:rsidR="00A30816">
        <w:rPr>
          <w:rFonts w:ascii="Times New Roman" w:hAnsi="Times New Roman" w:cs="Times New Roman"/>
          <w:sz w:val="24"/>
          <w:szCs w:val="24"/>
        </w:rPr>
        <w:t xml:space="preserve">Черноморския </w:t>
      </w:r>
      <w:r w:rsidR="00F666E7">
        <w:rPr>
          <w:rFonts w:ascii="Times New Roman" w:hAnsi="Times New Roman" w:cs="Times New Roman"/>
          <w:sz w:val="24"/>
          <w:szCs w:val="24"/>
        </w:rPr>
        <w:t>район</w:t>
      </w:r>
      <w:r w:rsidR="00A30816">
        <w:rPr>
          <w:rFonts w:ascii="Times New Roman" w:hAnsi="Times New Roman" w:cs="Times New Roman"/>
          <w:sz w:val="24"/>
          <w:szCs w:val="24"/>
        </w:rPr>
        <w:t xml:space="preserve"> за басейново управление</w:t>
      </w:r>
      <w:r w:rsidR="00F666E7">
        <w:rPr>
          <w:rFonts w:ascii="Times New Roman" w:hAnsi="Times New Roman" w:cs="Times New Roman"/>
          <w:sz w:val="24"/>
          <w:szCs w:val="24"/>
        </w:rPr>
        <w:t xml:space="preserve">. </w:t>
      </w:r>
    </w:p>
    <w:p w:rsidR="002A1CD1" w:rsidRDefault="002A1CD1" w:rsidP="002A1CD1">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Количеството на използваните вода за охлаждане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Pr>
          <w:rFonts w:ascii="Times New Roman" w:hAnsi="Times New Roman" w:cs="Times New Roman"/>
          <w:sz w:val="24"/>
          <w:szCs w:val="24"/>
        </w:rPr>
        <w:t xml:space="preserve"> </w:t>
      </w:r>
      <w:r w:rsidR="00BE5796">
        <w:rPr>
          <w:rFonts w:ascii="Times New Roman" w:hAnsi="Times New Roman" w:cs="Times New Roman"/>
          <w:sz w:val="24"/>
          <w:szCs w:val="24"/>
        </w:rPr>
        <w:t>е</w:t>
      </w:r>
      <w:r>
        <w:rPr>
          <w:rFonts w:ascii="Times New Roman" w:hAnsi="Times New Roman" w:cs="Times New Roman"/>
          <w:sz w:val="24"/>
          <w:szCs w:val="24"/>
        </w:rPr>
        <w:t xml:space="preserve"> изключително малк</w:t>
      </w:r>
      <w:r w:rsidR="00BE5796">
        <w:rPr>
          <w:rFonts w:ascii="Times New Roman" w:hAnsi="Times New Roman" w:cs="Times New Roman"/>
          <w:sz w:val="24"/>
          <w:szCs w:val="24"/>
        </w:rPr>
        <w:t>о</w:t>
      </w:r>
      <w:r>
        <w:rPr>
          <w:rFonts w:ascii="Times New Roman" w:hAnsi="Times New Roman" w:cs="Times New Roman"/>
          <w:sz w:val="24"/>
          <w:szCs w:val="24"/>
        </w:rPr>
        <w:t xml:space="preserve"> и няма влияние върху водоползването. </w:t>
      </w:r>
    </w:p>
    <w:p w:rsidR="00952DAD" w:rsidRDefault="00952DAD" w:rsidP="00952DAD">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В двата периода на анализ водоползвателите, обект на анализ, имат еднакво подреждане в структурата на водопотреблението </w:t>
      </w:r>
      <w:r w:rsidR="0054691C">
        <w:rPr>
          <w:rFonts w:ascii="Times New Roman" w:hAnsi="Times New Roman" w:cs="Times New Roman"/>
          <w:sz w:val="24"/>
          <w:szCs w:val="24"/>
        </w:rPr>
        <w:t xml:space="preserve">без охлаждане </w:t>
      </w:r>
      <w:r>
        <w:rPr>
          <w:rFonts w:ascii="Times New Roman" w:hAnsi="Times New Roman" w:cs="Times New Roman"/>
          <w:sz w:val="24"/>
          <w:szCs w:val="24"/>
        </w:rPr>
        <w:t xml:space="preserve">– </w:t>
      </w:r>
      <w:r w:rsidR="00DB6831">
        <w:rPr>
          <w:rFonts w:ascii="Times New Roman" w:hAnsi="Times New Roman" w:cs="Times New Roman"/>
          <w:sz w:val="24"/>
          <w:szCs w:val="24"/>
        </w:rPr>
        <w:t>услуги</w:t>
      </w:r>
      <w:r>
        <w:rPr>
          <w:rFonts w:ascii="Times New Roman" w:hAnsi="Times New Roman" w:cs="Times New Roman"/>
          <w:sz w:val="24"/>
          <w:szCs w:val="24"/>
        </w:rPr>
        <w:t>,</w:t>
      </w:r>
      <w:r w:rsidR="00DB6831">
        <w:rPr>
          <w:rFonts w:ascii="Times New Roman" w:hAnsi="Times New Roman" w:cs="Times New Roman"/>
          <w:sz w:val="24"/>
          <w:szCs w:val="24"/>
        </w:rPr>
        <w:t xml:space="preserve"> селско стопанство, домакинства и </w:t>
      </w:r>
      <w:r w:rsidR="00326D88">
        <w:rPr>
          <w:rFonts w:ascii="Times New Roman" w:hAnsi="Times New Roman" w:cs="Times New Roman"/>
          <w:sz w:val="24"/>
          <w:szCs w:val="24"/>
        </w:rPr>
        <w:t xml:space="preserve">индустрия. </w:t>
      </w:r>
      <w:r w:rsidR="00330FCF">
        <w:rPr>
          <w:rFonts w:ascii="Times New Roman" w:hAnsi="Times New Roman" w:cs="Times New Roman"/>
          <w:sz w:val="24"/>
          <w:szCs w:val="24"/>
        </w:rPr>
        <w:t xml:space="preserve">Тази структура с превес на услугите се дължи на присъствието на водещи туристически центрове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00330FCF">
        <w:rPr>
          <w:rFonts w:ascii="Times New Roman" w:hAnsi="Times New Roman" w:cs="Times New Roman"/>
          <w:sz w:val="24"/>
          <w:szCs w:val="24"/>
        </w:rPr>
        <w:t>, като</w:t>
      </w:r>
      <w:r w:rsidR="00E1393A">
        <w:rPr>
          <w:rFonts w:ascii="Times New Roman" w:hAnsi="Times New Roman" w:cs="Times New Roman"/>
          <w:sz w:val="24"/>
          <w:szCs w:val="24"/>
        </w:rPr>
        <w:t xml:space="preserve"> Балчик, Каварна, Шабла, к.к. Златни пясъци, к.к. Албена и др.</w:t>
      </w:r>
      <w:r w:rsidR="00A67868">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30E31" w:rsidRPr="00441523" w:rsidRDefault="00E1393A" w:rsidP="00952DAD">
      <w:pPr>
        <w:pStyle w:val="ListParagraph"/>
        <w:numPr>
          <w:ilvl w:val="0"/>
          <w:numId w:val="3"/>
        </w:numPr>
        <w:spacing w:after="120" w:line="240" w:lineRule="auto"/>
        <w:contextualSpacing w:val="0"/>
        <w:jc w:val="both"/>
        <w:rPr>
          <w:rFonts w:ascii="Times New Roman" w:hAnsi="Times New Roman" w:cs="Times New Roman"/>
          <w:sz w:val="24"/>
          <w:szCs w:val="24"/>
        </w:rPr>
      </w:pPr>
      <w:r w:rsidRPr="00B30E31">
        <w:rPr>
          <w:rFonts w:ascii="Times New Roman" w:hAnsi="Times New Roman" w:cs="Times New Roman"/>
          <w:sz w:val="24"/>
          <w:szCs w:val="24"/>
        </w:rPr>
        <w:t>Само в индустрията има повишение на</w:t>
      </w:r>
      <w:r w:rsidR="00203D34" w:rsidRPr="00B30E31">
        <w:rPr>
          <w:rFonts w:ascii="Times New Roman" w:hAnsi="Times New Roman" w:cs="Times New Roman"/>
          <w:sz w:val="24"/>
          <w:szCs w:val="24"/>
        </w:rPr>
        <w:t xml:space="preserve"> средногодишните количества</w:t>
      </w:r>
      <w:r w:rsidRPr="00B30E31">
        <w:rPr>
          <w:rFonts w:ascii="Times New Roman" w:hAnsi="Times New Roman" w:cs="Times New Roman"/>
          <w:sz w:val="24"/>
          <w:szCs w:val="24"/>
        </w:rPr>
        <w:t xml:space="preserve"> използван</w:t>
      </w:r>
      <w:r w:rsidR="00203D34" w:rsidRPr="00B30E31">
        <w:rPr>
          <w:rFonts w:ascii="Times New Roman" w:hAnsi="Times New Roman" w:cs="Times New Roman"/>
          <w:sz w:val="24"/>
          <w:szCs w:val="24"/>
        </w:rPr>
        <w:t xml:space="preserve">а </w:t>
      </w:r>
      <w:r w:rsidRPr="00B30E31">
        <w:rPr>
          <w:rFonts w:ascii="Times New Roman" w:hAnsi="Times New Roman" w:cs="Times New Roman"/>
          <w:sz w:val="24"/>
          <w:szCs w:val="24"/>
        </w:rPr>
        <w:t>вода</w:t>
      </w:r>
      <w:r w:rsidR="00203D34" w:rsidRPr="00B30E31">
        <w:rPr>
          <w:rFonts w:ascii="Times New Roman" w:hAnsi="Times New Roman" w:cs="Times New Roman"/>
          <w:sz w:val="24"/>
          <w:szCs w:val="24"/>
        </w:rPr>
        <w:t xml:space="preserve"> през 2008-2013 г. спрямо 2003-2007 г., но данните показват значителни колебания, като те най-вероятно </w:t>
      </w:r>
      <w:r w:rsidR="00B30E31">
        <w:rPr>
          <w:rFonts w:ascii="Times New Roman" w:hAnsi="Times New Roman" w:cs="Times New Roman"/>
          <w:sz w:val="24"/>
          <w:szCs w:val="24"/>
        </w:rPr>
        <w:t xml:space="preserve">произтичат от характера на </w:t>
      </w:r>
      <w:r w:rsidR="000D54DB">
        <w:rPr>
          <w:rFonts w:ascii="Times New Roman" w:hAnsi="Times New Roman" w:cs="Times New Roman"/>
          <w:sz w:val="24"/>
          <w:szCs w:val="24"/>
        </w:rPr>
        <w:t>статистическото наблюдение</w:t>
      </w:r>
      <w:r w:rsidR="00B30E31">
        <w:rPr>
          <w:rFonts w:ascii="Times New Roman" w:hAnsi="Times New Roman" w:cs="Times New Roman"/>
          <w:sz w:val="24"/>
          <w:szCs w:val="24"/>
        </w:rPr>
        <w:t xml:space="preserve"> за набиране на данни от НСИ</w:t>
      </w:r>
      <w:r w:rsidR="000D54DB">
        <w:rPr>
          <w:rFonts w:ascii="Times New Roman" w:hAnsi="Times New Roman" w:cs="Times New Roman"/>
          <w:sz w:val="24"/>
          <w:szCs w:val="24"/>
        </w:rPr>
        <w:t xml:space="preserve">, в резултат на което в периода 2007-2013 г. </w:t>
      </w:r>
      <w:r w:rsidR="000D54DB" w:rsidRPr="00B30E31">
        <w:rPr>
          <w:rFonts w:ascii="Times New Roman" w:hAnsi="Times New Roman"/>
          <w:sz w:val="24"/>
          <w:szCs w:val="24"/>
        </w:rPr>
        <w:t>е включена статическа единица, която силно променя тенденциите, наблюдавани през предходния период</w:t>
      </w:r>
      <w:r w:rsidR="00B30E31" w:rsidRPr="00B30E31">
        <w:rPr>
          <w:rFonts w:ascii="Times New Roman" w:hAnsi="Times New Roman"/>
          <w:sz w:val="24"/>
          <w:szCs w:val="24"/>
        </w:rPr>
        <w:t>.</w:t>
      </w:r>
    </w:p>
    <w:p w:rsidR="00441523" w:rsidRPr="00B30E31" w:rsidRDefault="00441523" w:rsidP="00952DAD">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sz w:val="24"/>
          <w:szCs w:val="24"/>
        </w:rPr>
        <w:t>Предвид структурата на водопотреблението по секторите, общественото водоснабдяване</w:t>
      </w:r>
      <w:r w:rsidR="00BE5796">
        <w:rPr>
          <w:rFonts w:ascii="Times New Roman" w:hAnsi="Times New Roman"/>
          <w:sz w:val="24"/>
          <w:szCs w:val="24"/>
        </w:rPr>
        <w:t xml:space="preserve"> е водещ доставчик, ка</w:t>
      </w:r>
      <w:r>
        <w:rPr>
          <w:rFonts w:ascii="Times New Roman" w:hAnsi="Times New Roman"/>
          <w:sz w:val="24"/>
          <w:szCs w:val="24"/>
        </w:rPr>
        <w:t xml:space="preserve">то на второ място е собственото водоснабдяване. Специално трябва да се отбележи, че собственото водоснабдяване в услугите има най-висок дял в </w:t>
      </w:r>
      <w:r w:rsidR="00852302">
        <w:rPr>
          <w:rFonts w:ascii="Times New Roman" w:hAnsi="Times New Roman"/>
          <w:sz w:val="24"/>
          <w:szCs w:val="24"/>
        </w:rPr>
        <w:t>РБ</w:t>
      </w:r>
      <w:r w:rsidR="00366809">
        <w:rPr>
          <w:rFonts w:ascii="Times New Roman" w:hAnsi="Times New Roman"/>
          <w:sz w:val="24"/>
          <w:szCs w:val="24"/>
        </w:rPr>
        <w:t xml:space="preserve"> на Черноморски добруджански</w:t>
      </w:r>
      <w:r>
        <w:rPr>
          <w:rFonts w:ascii="Times New Roman" w:hAnsi="Times New Roman"/>
          <w:sz w:val="24"/>
          <w:szCs w:val="24"/>
        </w:rPr>
        <w:t xml:space="preserve"> реки в сравнение с</w:t>
      </w:r>
      <w:r w:rsidR="008E5EB5">
        <w:rPr>
          <w:rFonts w:ascii="Times New Roman" w:hAnsi="Times New Roman"/>
          <w:sz w:val="24"/>
          <w:szCs w:val="24"/>
        </w:rPr>
        <w:t xml:space="preserve"> останалите </w:t>
      </w:r>
      <w:r w:rsidR="00B250C4">
        <w:rPr>
          <w:rFonts w:ascii="Times New Roman" w:hAnsi="Times New Roman"/>
          <w:sz w:val="24"/>
          <w:szCs w:val="24"/>
        </w:rPr>
        <w:t>реч</w:t>
      </w:r>
      <w:r w:rsidR="00B7379F">
        <w:rPr>
          <w:rFonts w:ascii="Times New Roman" w:hAnsi="Times New Roman"/>
          <w:sz w:val="24"/>
          <w:szCs w:val="24"/>
        </w:rPr>
        <w:t>ни</w:t>
      </w:r>
      <w:r w:rsidR="00B250C4">
        <w:rPr>
          <w:rFonts w:ascii="Times New Roman" w:hAnsi="Times New Roman"/>
          <w:sz w:val="24"/>
          <w:szCs w:val="24"/>
        </w:rPr>
        <w:t xml:space="preserve"> басейн</w:t>
      </w:r>
      <w:r w:rsidR="008E5EB5">
        <w:rPr>
          <w:rFonts w:ascii="Times New Roman" w:hAnsi="Times New Roman"/>
          <w:sz w:val="24"/>
          <w:szCs w:val="24"/>
        </w:rPr>
        <w:t>и в ЧРБУВ</w:t>
      </w:r>
      <w:r>
        <w:rPr>
          <w:rFonts w:ascii="Times New Roman" w:hAnsi="Times New Roman"/>
          <w:sz w:val="24"/>
          <w:szCs w:val="24"/>
        </w:rPr>
        <w:t xml:space="preserve">. </w:t>
      </w:r>
    </w:p>
    <w:p w:rsidR="00952DAD" w:rsidRPr="006370D9" w:rsidRDefault="00952DAD" w:rsidP="009B2283">
      <w:pPr>
        <w:pStyle w:val="ListParagraph"/>
        <w:spacing w:after="120" w:line="240" w:lineRule="auto"/>
        <w:contextualSpacing w:val="0"/>
        <w:jc w:val="both"/>
        <w:rPr>
          <w:rFonts w:ascii="Times New Roman" w:hAnsi="Times New Roman" w:cs="Times New Roman"/>
          <w:sz w:val="24"/>
          <w:szCs w:val="24"/>
        </w:rPr>
      </w:pPr>
    </w:p>
    <w:p w:rsidR="00952DAD" w:rsidRDefault="00952DAD" w:rsidP="00952DAD">
      <w:pPr>
        <w:spacing w:after="120" w:line="240" w:lineRule="auto"/>
        <w:jc w:val="both"/>
        <w:rPr>
          <w:rFonts w:ascii="Times New Roman" w:hAnsi="Times New Roman" w:cs="Times New Roman"/>
          <w:sz w:val="24"/>
          <w:szCs w:val="24"/>
        </w:rPr>
      </w:pPr>
    </w:p>
    <w:p w:rsidR="00497976" w:rsidRPr="00EE7D90" w:rsidRDefault="00EE7D90" w:rsidP="00EE7D90">
      <w:pPr>
        <w:pStyle w:val="Heading3"/>
        <w:numPr>
          <w:ilvl w:val="1"/>
          <w:numId w:val="13"/>
        </w:numP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 xml:space="preserve"> </w:t>
      </w:r>
      <w:r w:rsidR="00852302">
        <w:rPr>
          <w:rFonts w:ascii="Times New Roman" w:hAnsi="Times New Roman" w:cs="Times New Roman"/>
          <w:color w:val="auto"/>
          <w:sz w:val="24"/>
          <w:szCs w:val="24"/>
          <w:lang w:val="en-US"/>
        </w:rPr>
        <w:t>РБ</w:t>
      </w:r>
      <w:r w:rsidR="00F42ACF" w:rsidRPr="00EE7D90">
        <w:rPr>
          <w:rFonts w:ascii="Times New Roman" w:hAnsi="Times New Roman" w:cs="Times New Roman"/>
          <w:color w:val="auto"/>
          <w:sz w:val="24"/>
          <w:szCs w:val="24"/>
          <w:lang w:val="en-US"/>
        </w:rPr>
        <w:t xml:space="preserve"> </w:t>
      </w:r>
      <w:r w:rsidR="00BB21C1" w:rsidRPr="00EE7D90">
        <w:rPr>
          <w:rFonts w:ascii="Times New Roman" w:hAnsi="Times New Roman" w:cs="Times New Roman"/>
          <w:color w:val="auto"/>
          <w:sz w:val="24"/>
          <w:szCs w:val="24"/>
          <w:lang w:val="en-US"/>
        </w:rPr>
        <w:t xml:space="preserve">на р. </w:t>
      </w:r>
      <w:r w:rsidR="00F42ACF" w:rsidRPr="00EE7D90">
        <w:rPr>
          <w:rFonts w:ascii="Times New Roman" w:hAnsi="Times New Roman" w:cs="Times New Roman"/>
          <w:color w:val="auto"/>
          <w:sz w:val="24"/>
          <w:szCs w:val="24"/>
          <w:lang w:val="en-US"/>
        </w:rPr>
        <w:t>Провадийска</w:t>
      </w:r>
    </w:p>
    <w:p w:rsidR="00497976" w:rsidRPr="00C30182" w:rsidRDefault="00497976" w:rsidP="00497976">
      <w:pPr>
        <w:pStyle w:val="ListParagraph"/>
        <w:spacing w:after="120" w:line="240" w:lineRule="auto"/>
        <w:ind w:left="0"/>
        <w:contextualSpacing w:val="0"/>
        <w:jc w:val="both"/>
        <w:rPr>
          <w:rFonts w:ascii="Times New Roman" w:hAnsi="Times New Roman" w:cs="Times New Roman"/>
          <w:sz w:val="24"/>
          <w:szCs w:val="24"/>
        </w:rPr>
      </w:pPr>
      <w:r w:rsidRPr="00C30182">
        <w:rPr>
          <w:rFonts w:ascii="Times New Roman" w:hAnsi="Times New Roman" w:cs="Times New Roman"/>
          <w:sz w:val="24"/>
          <w:szCs w:val="24"/>
        </w:rPr>
        <w:t xml:space="preserve">Количеството на използваната вода в </w:t>
      </w:r>
      <w:r w:rsidR="00852302">
        <w:rPr>
          <w:rFonts w:ascii="Times New Roman" w:hAnsi="Times New Roman" w:cs="Times New Roman"/>
          <w:sz w:val="24"/>
          <w:szCs w:val="24"/>
        </w:rPr>
        <w:t>РБ</w:t>
      </w:r>
      <w:r w:rsidR="00DF38D0" w:rsidRPr="00C30182">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BE5796">
        <w:rPr>
          <w:rFonts w:ascii="Times New Roman" w:hAnsi="Times New Roman" w:cs="Times New Roman"/>
          <w:sz w:val="24"/>
          <w:szCs w:val="24"/>
        </w:rPr>
        <w:t xml:space="preserve">р. </w:t>
      </w:r>
      <w:r w:rsidR="00486B06" w:rsidRPr="00C30182">
        <w:rPr>
          <w:rFonts w:ascii="Times New Roman" w:hAnsi="Times New Roman" w:cs="Times New Roman"/>
          <w:sz w:val="24"/>
          <w:szCs w:val="24"/>
        </w:rPr>
        <w:t>Провадийска</w:t>
      </w:r>
      <w:r w:rsidR="00DF38D0" w:rsidRPr="00C30182">
        <w:rPr>
          <w:rFonts w:ascii="Times New Roman" w:hAnsi="Times New Roman" w:cs="Times New Roman"/>
          <w:sz w:val="24"/>
          <w:szCs w:val="24"/>
        </w:rPr>
        <w:t xml:space="preserve"> </w:t>
      </w:r>
      <w:r w:rsidRPr="00C30182">
        <w:rPr>
          <w:rFonts w:ascii="Times New Roman" w:hAnsi="Times New Roman" w:cs="Times New Roman"/>
          <w:sz w:val="24"/>
          <w:szCs w:val="24"/>
        </w:rPr>
        <w:t xml:space="preserve">общо, по основни икономически сектори и по доставчици е представено в </w:t>
      </w:r>
      <w:r w:rsidR="003B2304">
        <w:rPr>
          <w:rFonts w:ascii="Times New Roman" w:hAnsi="Times New Roman" w:cs="Times New Roman"/>
          <w:sz w:val="24"/>
          <w:szCs w:val="24"/>
        </w:rPr>
        <w:t>таблици 2-1 до 2-11 и 2-26 до 2-36.</w:t>
      </w:r>
    </w:p>
    <w:p w:rsidR="000076C6" w:rsidRPr="008775C4" w:rsidRDefault="000076C6" w:rsidP="000076C6">
      <w:pPr>
        <w:pStyle w:val="ListParagraph"/>
        <w:spacing w:after="120" w:line="240" w:lineRule="auto"/>
        <w:ind w:left="0"/>
        <w:contextualSpacing w:val="0"/>
        <w:jc w:val="both"/>
        <w:rPr>
          <w:rFonts w:ascii="Times New Roman" w:hAnsi="Times New Roman" w:cs="Times New Roman"/>
          <w:sz w:val="24"/>
          <w:szCs w:val="24"/>
        </w:rPr>
      </w:pPr>
      <w:r w:rsidRPr="00C30182">
        <w:rPr>
          <w:rFonts w:ascii="Times New Roman" w:hAnsi="Times New Roman" w:cs="Times New Roman"/>
          <w:sz w:val="24"/>
          <w:szCs w:val="24"/>
        </w:rPr>
        <w:t>Въз основа на представената информация могат</w:t>
      </w:r>
      <w:r w:rsidR="00BE5796">
        <w:rPr>
          <w:rFonts w:ascii="Times New Roman" w:hAnsi="Times New Roman" w:cs="Times New Roman"/>
          <w:sz w:val="24"/>
          <w:szCs w:val="24"/>
        </w:rPr>
        <w:t xml:space="preserve"> да се </w:t>
      </w:r>
      <w:r w:rsidRPr="00C30182">
        <w:rPr>
          <w:rFonts w:ascii="Times New Roman" w:hAnsi="Times New Roman" w:cs="Times New Roman"/>
          <w:sz w:val="24"/>
          <w:szCs w:val="24"/>
        </w:rPr>
        <w:t xml:space="preserve">направят следните по-важни изводи и </w:t>
      </w:r>
      <w:r w:rsidRPr="008775C4">
        <w:rPr>
          <w:rFonts w:ascii="Times New Roman" w:hAnsi="Times New Roman" w:cs="Times New Roman"/>
          <w:sz w:val="24"/>
          <w:szCs w:val="24"/>
        </w:rPr>
        <w:t>оценки:</w:t>
      </w:r>
    </w:p>
    <w:p w:rsidR="009020A7" w:rsidRPr="008775C4" w:rsidRDefault="00852302" w:rsidP="009020A7">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РБ</w:t>
      </w:r>
      <w:r w:rsidR="00553A9C" w:rsidRPr="008775C4">
        <w:rPr>
          <w:rFonts w:ascii="Times New Roman" w:hAnsi="Times New Roman" w:cs="Times New Roman"/>
          <w:sz w:val="24"/>
          <w:szCs w:val="24"/>
        </w:rPr>
        <w:t xml:space="preserve"> на р. Провадийска има най-голям дял в общо използваната вода в Черноморския район за басейново управление на водите през двата периода на анализ – както с включване на охлаждането, така и без него.</w:t>
      </w:r>
      <w:r w:rsidR="00DF38D0" w:rsidRPr="008775C4">
        <w:rPr>
          <w:rFonts w:ascii="Times New Roman" w:hAnsi="Times New Roman" w:cs="Times New Roman"/>
          <w:sz w:val="24"/>
          <w:szCs w:val="24"/>
        </w:rPr>
        <w:t xml:space="preserve">  </w:t>
      </w:r>
      <w:r w:rsidR="009020A7" w:rsidRPr="008775C4">
        <w:rPr>
          <w:rFonts w:ascii="Times New Roman" w:hAnsi="Times New Roman" w:cs="Times New Roman"/>
          <w:sz w:val="24"/>
          <w:szCs w:val="24"/>
        </w:rPr>
        <w:t xml:space="preserve">  </w:t>
      </w:r>
    </w:p>
    <w:p w:rsidR="004829CC" w:rsidRPr="008775C4" w:rsidRDefault="004829CC" w:rsidP="004829CC">
      <w:pPr>
        <w:pStyle w:val="ListParagraph"/>
        <w:numPr>
          <w:ilvl w:val="0"/>
          <w:numId w:val="3"/>
        </w:numPr>
        <w:spacing w:after="120" w:line="240" w:lineRule="auto"/>
        <w:contextualSpacing w:val="0"/>
        <w:jc w:val="both"/>
        <w:rPr>
          <w:rFonts w:ascii="Times New Roman" w:hAnsi="Times New Roman" w:cs="Times New Roman"/>
          <w:sz w:val="24"/>
          <w:szCs w:val="24"/>
        </w:rPr>
      </w:pPr>
      <w:r w:rsidRPr="008775C4">
        <w:rPr>
          <w:rFonts w:ascii="Times New Roman" w:hAnsi="Times New Roman" w:cs="Times New Roman"/>
          <w:sz w:val="24"/>
          <w:szCs w:val="24"/>
        </w:rPr>
        <w:lastRenderedPageBreak/>
        <w:t xml:space="preserve">Общото водопотребление </w:t>
      </w:r>
      <w:r w:rsidR="00553A9C" w:rsidRPr="008775C4">
        <w:rPr>
          <w:rFonts w:ascii="Times New Roman" w:hAnsi="Times New Roman" w:cs="Times New Roman"/>
          <w:sz w:val="24"/>
          <w:szCs w:val="24"/>
        </w:rPr>
        <w:t xml:space="preserve">с включено охлаждане намалява </w:t>
      </w:r>
      <w:r w:rsidR="00BE5796">
        <w:rPr>
          <w:rFonts w:ascii="Times New Roman" w:hAnsi="Times New Roman" w:cs="Times New Roman"/>
          <w:sz w:val="24"/>
          <w:szCs w:val="24"/>
        </w:rPr>
        <w:t xml:space="preserve">в </w:t>
      </w:r>
      <w:r w:rsidR="00852302">
        <w:rPr>
          <w:rFonts w:ascii="Times New Roman" w:hAnsi="Times New Roman" w:cs="Times New Roman"/>
          <w:sz w:val="24"/>
          <w:szCs w:val="24"/>
        </w:rPr>
        <w:t>РБ</w:t>
      </w:r>
      <w:r w:rsidRPr="008775C4">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BE5796">
        <w:rPr>
          <w:rFonts w:ascii="Times New Roman" w:hAnsi="Times New Roman" w:cs="Times New Roman"/>
          <w:sz w:val="24"/>
          <w:szCs w:val="24"/>
        </w:rPr>
        <w:t xml:space="preserve">р. </w:t>
      </w:r>
      <w:r w:rsidR="00553A9C" w:rsidRPr="008775C4">
        <w:rPr>
          <w:rFonts w:ascii="Times New Roman" w:hAnsi="Times New Roman" w:cs="Times New Roman"/>
          <w:sz w:val="24"/>
          <w:szCs w:val="24"/>
        </w:rPr>
        <w:t xml:space="preserve">Провадийска </w:t>
      </w:r>
      <w:r w:rsidR="00F34413" w:rsidRPr="008775C4">
        <w:rPr>
          <w:rFonts w:ascii="Times New Roman" w:hAnsi="Times New Roman" w:cs="Times New Roman"/>
          <w:sz w:val="24"/>
          <w:szCs w:val="24"/>
        </w:rPr>
        <w:t xml:space="preserve"> </w:t>
      </w:r>
      <w:r w:rsidRPr="008775C4">
        <w:rPr>
          <w:rFonts w:ascii="Times New Roman" w:hAnsi="Times New Roman" w:cs="Times New Roman"/>
          <w:sz w:val="24"/>
          <w:szCs w:val="24"/>
        </w:rPr>
        <w:t>в периода 2008-2013 г. спрямо 2003-2007 г. с процент,</w:t>
      </w:r>
      <w:r w:rsidR="001702E0" w:rsidRPr="008775C4">
        <w:rPr>
          <w:rFonts w:ascii="Times New Roman" w:hAnsi="Times New Roman" w:cs="Times New Roman"/>
          <w:sz w:val="24"/>
          <w:szCs w:val="24"/>
        </w:rPr>
        <w:t xml:space="preserve"> по-</w:t>
      </w:r>
      <w:r w:rsidR="00553A9C" w:rsidRPr="008775C4">
        <w:rPr>
          <w:rFonts w:ascii="Times New Roman" w:hAnsi="Times New Roman" w:cs="Times New Roman"/>
          <w:sz w:val="24"/>
          <w:szCs w:val="24"/>
        </w:rPr>
        <w:t xml:space="preserve">висок </w:t>
      </w:r>
      <w:r w:rsidR="001702E0" w:rsidRPr="008775C4">
        <w:rPr>
          <w:rFonts w:ascii="Times New Roman" w:hAnsi="Times New Roman" w:cs="Times New Roman"/>
          <w:sz w:val="24"/>
          <w:szCs w:val="24"/>
        </w:rPr>
        <w:t xml:space="preserve">от </w:t>
      </w:r>
      <w:r w:rsidRPr="008775C4">
        <w:rPr>
          <w:rFonts w:ascii="Times New Roman" w:hAnsi="Times New Roman" w:cs="Times New Roman"/>
          <w:sz w:val="24"/>
          <w:szCs w:val="24"/>
        </w:rPr>
        <w:t xml:space="preserve">общия за района. </w:t>
      </w:r>
      <w:r w:rsidR="003B7E8E" w:rsidRPr="008775C4">
        <w:rPr>
          <w:rFonts w:ascii="Times New Roman" w:hAnsi="Times New Roman" w:cs="Times New Roman"/>
          <w:sz w:val="24"/>
          <w:szCs w:val="24"/>
        </w:rPr>
        <w:t xml:space="preserve">При изключване на водите за охлаждане, общото средногодишно потребление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003B7E8E" w:rsidRPr="008775C4">
        <w:rPr>
          <w:rFonts w:ascii="Times New Roman" w:hAnsi="Times New Roman" w:cs="Times New Roman"/>
          <w:sz w:val="24"/>
          <w:szCs w:val="24"/>
        </w:rPr>
        <w:t xml:space="preserve"> слабо се повишава – с 0,9%. </w:t>
      </w:r>
    </w:p>
    <w:p w:rsidR="00127CB0" w:rsidRPr="008775C4" w:rsidRDefault="00127CB0" w:rsidP="004829CC">
      <w:pPr>
        <w:pStyle w:val="ListParagraph"/>
        <w:numPr>
          <w:ilvl w:val="0"/>
          <w:numId w:val="3"/>
        </w:numPr>
        <w:spacing w:after="120" w:line="240" w:lineRule="auto"/>
        <w:contextualSpacing w:val="0"/>
        <w:jc w:val="both"/>
        <w:rPr>
          <w:rFonts w:ascii="Times New Roman" w:hAnsi="Times New Roman" w:cs="Times New Roman"/>
          <w:sz w:val="24"/>
          <w:szCs w:val="24"/>
        </w:rPr>
      </w:pPr>
      <w:r w:rsidRPr="008775C4">
        <w:rPr>
          <w:rFonts w:ascii="Times New Roman" w:hAnsi="Times New Roman" w:cs="Times New Roman"/>
          <w:sz w:val="24"/>
          <w:szCs w:val="24"/>
        </w:rPr>
        <w:t xml:space="preserve">Причината </w:t>
      </w:r>
      <w:r w:rsidR="00410FBD">
        <w:rPr>
          <w:rFonts w:ascii="Times New Roman" w:hAnsi="Times New Roman" w:cs="Times New Roman"/>
          <w:sz w:val="24"/>
          <w:szCs w:val="24"/>
        </w:rPr>
        <w:t>з</w:t>
      </w:r>
      <w:r w:rsidRPr="008775C4">
        <w:rPr>
          <w:rFonts w:ascii="Times New Roman" w:hAnsi="Times New Roman" w:cs="Times New Roman"/>
          <w:sz w:val="24"/>
          <w:szCs w:val="24"/>
        </w:rPr>
        <w:t xml:space="preserve">а значителното намаление на общото средногодишно водопотребление </w:t>
      </w:r>
      <w:r w:rsidR="00C30182" w:rsidRPr="008775C4">
        <w:rPr>
          <w:rFonts w:ascii="Times New Roman" w:hAnsi="Times New Roman" w:cs="Times New Roman"/>
          <w:sz w:val="24"/>
          <w:szCs w:val="24"/>
        </w:rPr>
        <w:t xml:space="preserve">с включено охлаждане </w:t>
      </w:r>
      <w:r w:rsidRPr="008775C4">
        <w:rPr>
          <w:rFonts w:ascii="Times New Roman" w:hAnsi="Times New Roman" w:cs="Times New Roman"/>
          <w:sz w:val="24"/>
          <w:szCs w:val="24"/>
        </w:rPr>
        <w:t xml:space="preserve">в </w:t>
      </w:r>
      <w:r w:rsidR="00852302">
        <w:rPr>
          <w:rFonts w:ascii="Times New Roman" w:hAnsi="Times New Roman" w:cs="Times New Roman"/>
          <w:sz w:val="24"/>
          <w:szCs w:val="24"/>
        </w:rPr>
        <w:t>РБ</w:t>
      </w:r>
      <w:r w:rsidRPr="008775C4">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410FBD">
        <w:rPr>
          <w:rFonts w:ascii="Times New Roman" w:hAnsi="Times New Roman" w:cs="Times New Roman"/>
          <w:sz w:val="24"/>
          <w:szCs w:val="24"/>
        </w:rPr>
        <w:t xml:space="preserve">р. </w:t>
      </w:r>
      <w:r w:rsidRPr="008775C4">
        <w:rPr>
          <w:rFonts w:ascii="Times New Roman" w:hAnsi="Times New Roman" w:cs="Times New Roman"/>
          <w:sz w:val="24"/>
          <w:szCs w:val="24"/>
        </w:rPr>
        <w:t xml:space="preserve">Провадийска, което формира тенденцията и на ниво район за басейново </w:t>
      </w:r>
      <w:r w:rsidR="00C30182" w:rsidRPr="008775C4">
        <w:rPr>
          <w:rFonts w:ascii="Times New Roman" w:hAnsi="Times New Roman" w:cs="Times New Roman"/>
          <w:sz w:val="24"/>
          <w:szCs w:val="24"/>
        </w:rPr>
        <w:t>управление</w:t>
      </w:r>
      <w:r w:rsidRPr="008775C4">
        <w:rPr>
          <w:rFonts w:ascii="Times New Roman" w:hAnsi="Times New Roman" w:cs="Times New Roman"/>
          <w:sz w:val="24"/>
          <w:szCs w:val="24"/>
        </w:rPr>
        <w:t xml:space="preserve">, е силното намаление на количествата вода за охлаждане – </w:t>
      </w:r>
      <w:r w:rsidR="00C30182" w:rsidRPr="008775C4">
        <w:rPr>
          <w:rFonts w:ascii="Times New Roman" w:hAnsi="Times New Roman" w:cs="Times New Roman"/>
          <w:sz w:val="24"/>
          <w:szCs w:val="24"/>
        </w:rPr>
        <w:t>използваното количество през 2013 г. представлява 31% от количеството през 2013 г.</w:t>
      </w:r>
      <w:r w:rsidRPr="008775C4">
        <w:rPr>
          <w:rFonts w:ascii="Times New Roman" w:hAnsi="Times New Roman" w:cs="Times New Roman"/>
          <w:sz w:val="24"/>
          <w:szCs w:val="24"/>
        </w:rPr>
        <w:t xml:space="preserve"> </w:t>
      </w:r>
      <w:r w:rsidR="00C30182" w:rsidRPr="008775C4">
        <w:rPr>
          <w:rFonts w:ascii="Times New Roman" w:hAnsi="Times New Roman" w:cs="Times New Roman"/>
          <w:sz w:val="24"/>
          <w:szCs w:val="24"/>
        </w:rPr>
        <w:t xml:space="preserve">Както бе посочено по-горе, тази </w:t>
      </w:r>
      <w:r w:rsidRPr="008775C4">
        <w:rPr>
          <w:rFonts w:ascii="Times New Roman" w:hAnsi="Times New Roman" w:cs="Times New Roman"/>
          <w:sz w:val="24"/>
          <w:szCs w:val="24"/>
        </w:rPr>
        <w:t>тенденция се дължи на намаленото</w:t>
      </w:r>
      <w:r w:rsidR="00C30182" w:rsidRPr="008775C4">
        <w:rPr>
          <w:rFonts w:ascii="Times New Roman" w:hAnsi="Times New Roman" w:cs="Times New Roman"/>
          <w:sz w:val="24"/>
          <w:szCs w:val="24"/>
        </w:rPr>
        <w:t xml:space="preserve"> потребление на „ТЕЦ Варна” ЕАД.</w:t>
      </w:r>
    </w:p>
    <w:p w:rsidR="005C2F8D" w:rsidRPr="008775C4" w:rsidRDefault="009167A8" w:rsidP="004829CC">
      <w:pPr>
        <w:pStyle w:val="ListParagraph"/>
        <w:numPr>
          <w:ilvl w:val="0"/>
          <w:numId w:val="3"/>
        </w:numPr>
        <w:spacing w:after="120" w:line="240" w:lineRule="auto"/>
        <w:contextualSpacing w:val="0"/>
        <w:jc w:val="both"/>
        <w:rPr>
          <w:rFonts w:ascii="Times New Roman" w:hAnsi="Times New Roman" w:cs="Times New Roman"/>
          <w:sz w:val="24"/>
          <w:szCs w:val="24"/>
        </w:rPr>
      </w:pPr>
      <w:r w:rsidRPr="008775C4">
        <w:rPr>
          <w:rFonts w:ascii="Times New Roman" w:hAnsi="Times New Roman" w:cs="Times New Roman"/>
          <w:sz w:val="24"/>
          <w:szCs w:val="24"/>
        </w:rPr>
        <w:t xml:space="preserve">Структурата на водоползването по сектори е </w:t>
      </w:r>
      <w:r w:rsidR="00FB5599" w:rsidRPr="008775C4">
        <w:rPr>
          <w:rFonts w:ascii="Times New Roman" w:hAnsi="Times New Roman" w:cs="Times New Roman"/>
          <w:sz w:val="24"/>
          <w:szCs w:val="24"/>
        </w:rPr>
        <w:t>еднаква за</w:t>
      </w:r>
      <w:r w:rsidRPr="008775C4">
        <w:rPr>
          <w:rFonts w:ascii="Times New Roman" w:hAnsi="Times New Roman" w:cs="Times New Roman"/>
          <w:sz w:val="24"/>
          <w:szCs w:val="24"/>
        </w:rPr>
        <w:t xml:space="preserve"> двата периода – </w:t>
      </w:r>
      <w:r w:rsidR="00407EA3" w:rsidRPr="008775C4">
        <w:rPr>
          <w:rFonts w:ascii="Times New Roman" w:hAnsi="Times New Roman" w:cs="Times New Roman"/>
          <w:sz w:val="24"/>
          <w:szCs w:val="24"/>
        </w:rPr>
        <w:t>водещо място има</w:t>
      </w:r>
      <w:r w:rsidR="007E56BA" w:rsidRPr="008775C4">
        <w:rPr>
          <w:rFonts w:ascii="Times New Roman" w:hAnsi="Times New Roman" w:cs="Times New Roman"/>
          <w:sz w:val="24"/>
          <w:szCs w:val="24"/>
        </w:rPr>
        <w:t xml:space="preserve"> индустрията (с над 67% от общото потребление на вода без охлаждане), следват </w:t>
      </w:r>
      <w:r w:rsidR="00407EA3" w:rsidRPr="008775C4">
        <w:rPr>
          <w:rFonts w:ascii="Times New Roman" w:hAnsi="Times New Roman" w:cs="Times New Roman"/>
          <w:sz w:val="24"/>
          <w:szCs w:val="24"/>
        </w:rPr>
        <w:t>домакинствата</w:t>
      </w:r>
      <w:r w:rsidR="007E56BA" w:rsidRPr="008775C4">
        <w:rPr>
          <w:rFonts w:ascii="Times New Roman" w:hAnsi="Times New Roman" w:cs="Times New Roman"/>
          <w:sz w:val="24"/>
          <w:szCs w:val="24"/>
        </w:rPr>
        <w:t xml:space="preserve"> (с около ¼ от потреблението)</w:t>
      </w:r>
      <w:r w:rsidR="00407EA3" w:rsidRPr="008775C4">
        <w:rPr>
          <w:rFonts w:ascii="Times New Roman" w:hAnsi="Times New Roman" w:cs="Times New Roman"/>
          <w:sz w:val="24"/>
          <w:szCs w:val="24"/>
        </w:rPr>
        <w:t xml:space="preserve"> </w:t>
      </w:r>
      <w:r w:rsidR="007E56BA" w:rsidRPr="008775C4">
        <w:rPr>
          <w:rFonts w:ascii="Times New Roman" w:hAnsi="Times New Roman" w:cs="Times New Roman"/>
          <w:sz w:val="24"/>
          <w:szCs w:val="24"/>
        </w:rPr>
        <w:t xml:space="preserve">и </w:t>
      </w:r>
      <w:r w:rsidR="00407EA3" w:rsidRPr="008775C4">
        <w:rPr>
          <w:rFonts w:ascii="Times New Roman" w:hAnsi="Times New Roman" w:cs="Times New Roman"/>
          <w:sz w:val="24"/>
          <w:szCs w:val="24"/>
        </w:rPr>
        <w:t>далеч след тях са услугите</w:t>
      </w:r>
      <w:r w:rsidR="007E56BA" w:rsidRPr="008775C4">
        <w:rPr>
          <w:rFonts w:ascii="Times New Roman" w:hAnsi="Times New Roman" w:cs="Times New Roman"/>
          <w:sz w:val="24"/>
          <w:szCs w:val="24"/>
        </w:rPr>
        <w:t xml:space="preserve"> и</w:t>
      </w:r>
      <w:r w:rsidR="00407EA3" w:rsidRPr="008775C4">
        <w:rPr>
          <w:rFonts w:ascii="Times New Roman" w:hAnsi="Times New Roman" w:cs="Times New Roman"/>
          <w:sz w:val="24"/>
          <w:szCs w:val="24"/>
        </w:rPr>
        <w:t xml:space="preserve"> селското стопанство. </w:t>
      </w:r>
      <w:r w:rsidR="007F5156" w:rsidRPr="008775C4">
        <w:rPr>
          <w:rFonts w:ascii="Times New Roman" w:hAnsi="Times New Roman" w:cs="Times New Roman"/>
          <w:sz w:val="24"/>
          <w:szCs w:val="24"/>
        </w:rPr>
        <w:t xml:space="preserve">Тъй като </w:t>
      </w:r>
      <w:r w:rsidR="00852302">
        <w:rPr>
          <w:rFonts w:ascii="Times New Roman" w:hAnsi="Times New Roman" w:cs="Times New Roman"/>
          <w:sz w:val="24"/>
          <w:szCs w:val="24"/>
        </w:rPr>
        <w:t>РБ</w:t>
      </w:r>
      <w:r w:rsidR="007F5156" w:rsidRPr="008775C4">
        <w:rPr>
          <w:rFonts w:ascii="Times New Roman" w:hAnsi="Times New Roman" w:cs="Times New Roman"/>
          <w:sz w:val="24"/>
          <w:szCs w:val="24"/>
        </w:rPr>
        <w:t xml:space="preserve"> на р. Провадийска е </w:t>
      </w:r>
      <w:r w:rsidR="001832B2" w:rsidRPr="008775C4">
        <w:rPr>
          <w:rFonts w:ascii="Times New Roman" w:hAnsi="Times New Roman" w:cs="Times New Roman"/>
          <w:sz w:val="24"/>
          <w:szCs w:val="24"/>
        </w:rPr>
        <w:t xml:space="preserve">най-големият </w:t>
      </w:r>
      <w:r w:rsidR="00B250C4">
        <w:rPr>
          <w:rFonts w:ascii="Times New Roman" w:hAnsi="Times New Roman" w:cs="Times New Roman"/>
          <w:sz w:val="24"/>
          <w:szCs w:val="24"/>
        </w:rPr>
        <w:t>речен басейн</w:t>
      </w:r>
      <w:r w:rsidR="00F000CF" w:rsidRPr="008775C4">
        <w:rPr>
          <w:rFonts w:ascii="Times New Roman" w:hAnsi="Times New Roman" w:cs="Times New Roman"/>
          <w:sz w:val="24"/>
          <w:szCs w:val="24"/>
        </w:rPr>
        <w:t xml:space="preserve"> в Ч</w:t>
      </w:r>
      <w:r w:rsidR="00641F1B" w:rsidRPr="008775C4">
        <w:rPr>
          <w:rFonts w:ascii="Times New Roman" w:hAnsi="Times New Roman" w:cs="Times New Roman"/>
          <w:sz w:val="24"/>
          <w:szCs w:val="24"/>
        </w:rPr>
        <w:t xml:space="preserve">РБУВ, структурата на водопотреблението е еднаква. </w:t>
      </w:r>
    </w:p>
    <w:p w:rsidR="00187F57" w:rsidRPr="008775C4" w:rsidRDefault="001B3A55" w:rsidP="004829CC">
      <w:pPr>
        <w:pStyle w:val="ListParagraph"/>
        <w:numPr>
          <w:ilvl w:val="0"/>
          <w:numId w:val="3"/>
        </w:numPr>
        <w:spacing w:after="120" w:line="240" w:lineRule="auto"/>
        <w:contextualSpacing w:val="0"/>
        <w:jc w:val="both"/>
        <w:rPr>
          <w:rFonts w:ascii="Times New Roman" w:hAnsi="Times New Roman" w:cs="Times New Roman"/>
          <w:sz w:val="24"/>
          <w:szCs w:val="24"/>
        </w:rPr>
      </w:pPr>
      <w:r w:rsidRPr="008775C4">
        <w:rPr>
          <w:rFonts w:ascii="Times New Roman" w:hAnsi="Times New Roman" w:cs="Times New Roman"/>
          <w:sz w:val="24"/>
          <w:szCs w:val="24"/>
        </w:rPr>
        <w:t>Във всички сектори, с изключение на услугите</w:t>
      </w:r>
      <w:r w:rsidR="00C14374" w:rsidRPr="008775C4">
        <w:rPr>
          <w:rFonts w:ascii="Times New Roman" w:hAnsi="Times New Roman" w:cs="Times New Roman"/>
          <w:sz w:val="24"/>
          <w:szCs w:val="24"/>
        </w:rPr>
        <w:t>, има увеличение на количествата използвана вода</w:t>
      </w:r>
      <w:r w:rsidR="001C0A05" w:rsidRPr="008775C4">
        <w:rPr>
          <w:rFonts w:ascii="Times New Roman" w:hAnsi="Times New Roman" w:cs="Times New Roman"/>
          <w:sz w:val="24"/>
          <w:szCs w:val="24"/>
        </w:rPr>
        <w:t xml:space="preserve">, </w:t>
      </w:r>
      <w:r w:rsidR="00375D89" w:rsidRPr="008775C4">
        <w:rPr>
          <w:rFonts w:ascii="Times New Roman" w:hAnsi="Times New Roman" w:cs="Times New Roman"/>
          <w:sz w:val="24"/>
          <w:szCs w:val="24"/>
        </w:rPr>
        <w:t xml:space="preserve">като </w:t>
      </w:r>
      <w:r w:rsidR="00410FBD">
        <w:rPr>
          <w:rFonts w:ascii="Times New Roman" w:hAnsi="Times New Roman" w:cs="Times New Roman"/>
          <w:sz w:val="24"/>
          <w:szCs w:val="24"/>
        </w:rPr>
        <w:t>техният</w:t>
      </w:r>
      <w:r w:rsidR="00375D89" w:rsidRPr="008775C4">
        <w:rPr>
          <w:rFonts w:ascii="Times New Roman" w:hAnsi="Times New Roman" w:cs="Times New Roman"/>
          <w:sz w:val="24"/>
          <w:szCs w:val="24"/>
        </w:rPr>
        <w:t xml:space="preserve"> дял </w:t>
      </w:r>
      <w:r w:rsidR="00BB7D3A" w:rsidRPr="008775C4">
        <w:rPr>
          <w:rFonts w:ascii="Times New Roman" w:hAnsi="Times New Roman" w:cs="Times New Roman"/>
          <w:sz w:val="24"/>
          <w:szCs w:val="24"/>
        </w:rPr>
        <w:t xml:space="preserve">спрямо предходния период </w:t>
      </w:r>
      <w:r w:rsidR="00375D89" w:rsidRPr="008775C4">
        <w:rPr>
          <w:rFonts w:ascii="Times New Roman" w:hAnsi="Times New Roman" w:cs="Times New Roman"/>
          <w:sz w:val="24"/>
          <w:szCs w:val="24"/>
        </w:rPr>
        <w:t>е най-голям в селското стопанство</w:t>
      </w:r>
      <w:r w:rsidR="007C18FF" w:rsidRPr="008775C4">
        <w:rPr>
          <w:rFonts w:ascii="Times New Roman" w:hAnsi="Times New Roman" w:cs="Times New Roman"/>
          <w:sz w:val="24"/>
          <w:szCs w:val="24"/>
        </w:rPr>
        <w:t xml:space="preserve">. </w:t>
      </w:r>
      <w:r w:rsidR="00375D89" w:rsidRPr="008775C4">
        <w:rPr>
          <w:rFonts w:ascii="Times New Roman" w:hAnsi="Times New Roman" w:cs="Times New Roman"/>
          <w:sz w:val="24"/>
          <w:szCs w:val="24"/>
        </w:rPr>
        <w:t xml:space="preserve"> </w:t>
      </w:r>
      <w:r w:rsidR="00CF0267" w:rsidRPr="008775C4">
        <w:rPr>
          <w:rFonts w:ascii="Times New Roman" w:hAnsi="Times New Roman" w:cs="Times New Roman"/>
          <w:sz w:val="24"/>
          <w:szCs w:val="24"/>
        </w:rPr>
        <w:t xml:space="preserve">  </w:t>
      </w:r>
      <w:r w:rsidR="00F82357" w:rsidRPr="008775C4">
        <w:rPr>
          <w:rFonts w:ascii="Times New Roman" w:hAnsi="Times New Roman" w:cs="Times New Roman"/>
          <w:sz w:val="24"/>
          <w:szCs w:val="24"/>
        </w:rPr>
        <w:t xml:space="preserve"> </w:t>
      </w:r>
      <w:r w:rsidR="00795CCC" w:rsidRPr="008775C4">
        <w:rPr>
          <w:rFonts w:ascii="Times New Roman" w:hAnsi="Times New Roman" w:cs="Times New Roman"/>
          <w:sz w:val="24"/>
          <w:szCs w:val="24"/>
        </w:rPr>
        <w:t xml:space="preserve"> </w:t>
      </w:r>
      <w:r w:rsidR="004829CC" w:rsidRPr="008775C4">
        <w:rPr>
          <w:rFonts w:ascii="Times New Roman" w:hAnsi="Times New Roman" w:cs="Times New Roman"/>
          <w:sz w:val="24"/>
          <w:szCs w:val="24"/>
        </w:rPr>
        <w:t xml:space="preserve"> </w:t>
      </w:r>
    </w:p>
    <w:p w:rsidR="004829CC" w:rsidRPr="008775C4" w:rsidRDefault="004C19D8" w:rsidP="007B621D">
      <w:pPr>
        <w:pStyle w:val="ListParagraph"/>
        <w:numPr>
          <w:ilvl w:val="0"/>
          <w:numId w:val="3"/>
        </w:numPr>
        <w:spacing w:after="120" w:line="240" w:lineRule="auto"/>
        <w:contextualSpacing w:val="0"/>
        <w:jc w:val="both"/>
        <w:rPr>
          <w:rFonts w:ascii="Times New Roman" w:hAnsi="Times New Roman" w:cs="Times New Roman"/>
          <w:sz w:val="24"/>
          <w:szCs w:val="24"/>
        </w:rPr>
      </w:pPr>
      <w:r w:rsidRPr="008775C4">
        <w:rPr>
          <w:rFonts w:ascii="Times New Roman" w:hAnsi="Times New Roman" w:cs="Times New Roman"/>
          <w:sz w:val="24"/>
          <w:szCs w:val="24"/>
        </w:rPr>
        <w:t xml:space="preserve">Предвид структурата на водопотреблението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Pr="008775C4">
        <w:rPr>
          <w:rFonts w:ascii="Times New Roman" w:hAnsi="Times New Roman" w:cs="Times New Roman"/>
          <w:sz w:val="24"/>
          <w:szCs w:val="24"/>
        </w:rPr>
        <w:t xml:space="preserve"> на </w:t>
      </w:r>
      <w:r w:rsidR="00410FBD">
        <w:rPr>
          <w:rFonts w:ascii="Times New Roman" w:hAnsi="Times New Roman" w:cs="Times New Roman"/>
          <w:sz w:val="24"/>
          <w:szCs w:val="24"/>
        </w:rPr>
        <w:t xml:space="preserve">р. </w:t>
      </w:r>
      <w:r w:rsidR="002E1E0D" w:rsidRPr="008775C4">
        <w:rPr>
          <w:rFonts w:ascii="Times New Roman" w:hAnsi="Times New Roman" w:cs="Times New Roman"/>
          <w:sz w:val="24"/>
          <w:szCs w:val="24"/>
        </w:rPr>
        <w:t>Провадийска</w:t>
      </w:r>
      <w:r w:rsidRPr="008775C4">
        <w:rPr>
          <w:rFonts w:ascii="Times New Roman" w:hAnsi="Times New Roman" w:cs="Times New Roman"/>
          <w:sz w:val="24"/>
          <w:szCs w:val="24"/>
        </w:rPr>
        <w:t>,</w:t>
      </w:r>
      <w:r w:rsidR="002D5D9F" w:rsidRPr="008775C4">
        <w:rPr>
          <w:rFonts w:ascii="Times New Roman" w:hAnsi="Times New Roman" w:cs="Times New Roman"/>
          <w:sz w:val="24"/>
          <w:szCs w:val="24"/>
        </w:rPr>
        <w:t xml:space="preserve"> доминирано от индустрията, водещият доставчик е собственото водоснабдяване. Неговият дял спада с намалението на количеството използвана вода за охлаждане и се увеличава делът на общественото водоснабдяване.  </w:t>
      </w:r>
      <w:r w:rsidRPr="008775C4">
        <w:rPr>
          <w:rFonts w:ascii="Times New Roman" w:hAnsi="Times New Roman" w:cs="Times New Roman"/>
          <w:sz w:val="24"/>
          <w:szCs w:val="24"/>
        </w:rPr>
        <w:t xml:space="preserve"> </w:t>
      </w:r>
      <w:r w:rsidR="003E2F4C" w:rsidRPr="008775C4">
        <w:rPr>
          <w:rFonts w:ascii="Times New Roman" w:hAnsi="Times New Roman" w:cs="Times New Roman"/>
          <w:sz w:val="24"/>
          <w:szCs w:val="24"/>
        </w:rPr>
        <w:t xml:space="preserve"> </w:t>
      </w:r>
      <w:r w:rsidR="007B621D" w:rsidRPr="008775C4">
        <w:rPr>
          <w:rFonts w:ascii="Times New Roman" w:hAnsi="Times New Roman" w:cs="Times New Roman"/>
          <w:sz w:val="24"/>
          <w:szCs w:val="24"/>
        </w:rPr>
        <w:t xml:space="preserve">  </w:t>
      </w:r>
    </w:p>
    <w:p w:rsidR="0066489E" w:rsidRPr="008775C4" w:rsidRDefault="0066489E" w:rsidP="007B621D">
      <w:pPr>
        <w:pStyle w:val="ListParagraph"/>
        <w:numPr>
          <w:ilvl w:val="0"/>
          <w:numId w:val="3"/>
        </w:numPr>
        <w:spacing w:after="120" w:line="240" w:lineRule="auto"/>
        <w:contextualSpacing w:val="0"/>
        <w:jc w:val="both"/>
        <w:rPr>
          <w:rFonts w:ascii="Times New Roman" w:hAnsi="Times New Roman" w:cs="Times New Roman"/>
          <w:sz w:val="24"/>
          <w:szCs w:val="24"/>
        </w:rPr>
      </w:pPr>
      <w:r w:rsidRPr="008775C4">
        <w:rPr>
          <w:rFonts w:ascii="Times New Roman" w:hAnsi="Times New Roman" w:cs="Times New Roman"/>
          <w:sz w:val="24"/>
          <w:szCs w:val="24"/>
        </w:rPr>
        <w:t xml:space="preserve">Количествата на използваната вода от друго водоснабдяване и повторно използваната вода са изключително малки и нямат значение за водоползването в </w:t>
      </w:r>
      <w:r w:rsidR="00852302">
        <w:rPr>
          <w:rFonts w:ascii="Times New Roman" w:hAnsi="Times New Roman" w:cs="Times New Roman"/>
          <w:sz w:val="24"/>
          <w:szCs w:val="24"/>
        </w:rPr>
        <w:t>РБ</w:t>
      </w:r>
      <w:r w:rsidRPr="008775C4">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410FBD">
        <w:rPr>
          <w:rFonts w:ascii="Times New Roman" w:hAnsi="Times New Roman" w:cs="Times New Roman"/>
          <w:sz w:val="24"/>
          <w:szCs w:val="24"/>
        </w:rPr>
        <w:t xml:space="preserve">р. </w:t>
      </w:r>
      <w:r w:rsidR="00410FBD" w:rsidRPr="00C30182">
        <w:rPr>
          <w:rFonts w:ascii="Times New Roman" w:hAnsi="Times New Roman" w:cs="Times New Roman"/>
          <w:sz w:val="24"/>
          <w:szCs w:val="24"/>
        </w:rPr>
        <w:t>Провадийска</w:t>
      </w:r>
      <w:r w:rsidRPr="008775C4">
        <w:rPr>
          <w:rFonts w:ascii="Times New Roman" w:hAnsi="Times New Roman" w:cs="Times New Roman"/>
          <w:sz w:val="24"/>
          <w:szCs w:val="24"/>
        </w:rPr>
        <w:t xml:space="preserve">. </w:t>
      </w:r>
    </w:p>
    <w:p w:rsidR="000430B4" w:rsidRPr="008775C4" w:rsidRDefault="000430B4" w:rsidP="000430B4">
      <w:pPr>
        <w:pStyle w:val="ListParagraph"/>
        <w:numPr>
          <w:ilvl w:val="0"/>
          <w:numId w:val="3"/>
        </w:numPr>
        <w:spacing w:after="120" w:line="240" w:lineRule="auto"/>
        <w:contextualSpacing w:val="0"/>
        <w:jc w:val="both"/>
        <w:rPr>
          <w:rFonts w:ascii="Times New Roman" w:hAnsi="Times New Roman" w:cs="Times New Roman"/>
          <w:sz w:val="24"/>
          <w:szCs w:val="24"/>
        </w:rPr>
      </w:pPr>
      <w:r w:rsidRPr="008775C4">
        <w:rPr>
          <w:rFonts w:ascii="Times New Roman" w:hAnsi="Times New Roman" w:cs="Times New Roman"/>
          <w:sz w:val="24"/>
          <w:szCs w:val="24"/>
        </w:rPr>
        <w:t xml:space="preserve">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Pr="008775C4">
        <w:rPr>
          <w:rFonts w:ascii="Times New Roman" w:hAnsi="Times New Roman" w:cs="Times New Roman"/>
          <w:sz w:val="24"/>
          <w:szCs w:val="24"/>
        </w:rPr>
        <w:t xml:space="preserve"> на р. Провадийска се използва вода от друго водоснабдяване (сурови и отпадъчни води, получени от други (съседни) предприятия) и повторно използвана вода, като количествата не са съществени на фона на количествата вода от други доставчици.  </w:t>
      </w:r>
    </w:p>
    <w:p w:rsidR="00B16B77" w:rsidRDefault="00B16B77" w:rsidP="00EE7D90">
      <w:pPr>
        <w:spacing w:after="120" w:line="240" w:lineRule="auto"/>
        <w:jc w:val="both"/>
        <w:rPr>
          <w:rFonts w:ascii="Times New Roman" w:hAnsi="Times New Roman" w:cs="Times New Roman"/>
          <w:sz w:val="24"/>
          <w:szCs w:val="24"/>
          <w:lang w:val="en-US"/>
        </w:rPr>
      </w:pPr>
    </w:p>
    <w:p w:rsidR="00C172C4" w:rsidRPr="00EE7D90" w:rsidRDefault="00C172C4" w:rsidP="00EE7D90">
      <w:pPr>
        <w:spacing w:after="120" w:line="240" w:lineRule="auto"/>
        <w:jc w:val="both"/>
        <w:rPr>
          <w:rFonts w:ascii="Times New Roman" w:hAnsi="Times New Roman" w:cs="Times New Roman"/>
          <w:sz w:val="24"/>
          <w:szCs w:val="24"/>
          <w:lang w:val="en-US"/>
        </w:rPr>
      </w:pPr>
    </w:p>
    <w:p w:rsidR="004A028C" w:rsidRPr="00EE7D90" w:rsidRDefault="00EE7D90" w:rsidP="00EE7D90">
      <w:pPr>
        <w:pStyle w:val="Heading3"/>
        <w:numPr>
          <w:ilvl w:val="1"/>
          <w:numId w:val="13"/>
        </w:numP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 xml:space="preserve"> </w:t>
      </w:r>
      <w:r w:rsidR="00852302">
        <w:rPr>
          <w:rFonts w:ascii="Times New Roman" w:hAnsi="Times New Roman" w:cs="Times New Roman"/>
          <w:color w:val="auto"/>
          <w:sz w:val="24"/>
          <w:szCs w:val="24"/>
          <w:lang w:val="en-US"/>
        </w:rPr>
        <w:t>РБ</w:t>
      </w:r>
      <w:r w:rsidR="004A028C" w:rsidRPr="00EE7D90">
        <w:rPr>
          <w:rFonts w:ascii="Times New Roman" w:hAnsi="Times New Roman" w:cs="Times New Roman"/>
          <w:color w:val="auto"/>
          <w:sz w:val="24"/>
          <w:szCs w:val="24"/>
          <w:lang w:val="en-US"/>
        </w:rPr>
        <w:t xml:space="preserve"> </w:t>
      </w:r>
      <w:r w:rsidR="00BB21C1" w:rsidRPr="00EE7D90">
        <w:rPr>
          <w:rFonts w:ascii="Times New Roman" w:hAnsi="Times New Roman" w:cs="Times New Roman"/>
          <w:color w:val="auto"/>
          <w:sz w:val="24"/>
          <w:szCs w:val="24"/>
          <w:lang w:val="en-US"/>
        </w:rPr>
        <w:t xml:space="preserve">на р. </w:t>
      </w:r>
      <w:r w:rsidR="007E6443" w:rsidRPr="00EE7D90">
        <w:rPr>
          <w:rFonts w:ascii="Times New Roman" w:hAnsi="Times New Roman" w:cs="Times New Roman"/>
          <w:color w:val="auto"/>
          <w:sz w:val="24"/>
          <w:szCs w:val="24"/>
          <w:lang w:val="en-US"/>
        </w:rPr>
        <w:t>Камчия</w:t>
      </w:r>
    </w:p>
    <w:p w:rsidR="002130D8" w:rsidRPr="006047FD" w:rsidRDefault="002130D8" w:rsidP="002130D8">
      <w:pPr>
        <w:pStyle w:val="ListParagraph"/>
        <w:spacing w:after="120" w:line="240" w:lineRule="auto"/>
        <w:ind w:left="0"/>
        <w:contextualSpacing w:val="0"/>
        <w:jc w:val="both"/>
        <w:rPr>
          <w:rFonts w:ascii="Times New Roman" w:hAnsi="Times New Roman" w:cs="Times New Roman"/>
          <w:sz w:val="24"/>
          <w:szCs w:val="24"/>
        </w:rPr>
      </w:pPr>
      <w:r w:rsidRPr="006047FD">
        <w:rPr>
          <w:rFonts w:ascii="Times New Roman" w:hAnsi="Times New Roman" w:cs="Times New Roman"/>
          <w:sz w:val="24"/>
          <w:szCs w:val="24"/>
        </w:rPr>
        <w:t xml:space="preserve">Количеството на използваната вода в </w:t>
      </w:r>
      <w:r w:rsidR="00852302">
        <w:rPr>
          <w:rFonts w:ascii="Times New Roman" w:hAnsi="Times New Roman" w:cs="Times New Roman"/>
          <w:sz w:val="24"/>
          <w:szCs w:val="24"/>
        </w:rPr>
        <w:t>РБ</w:t>
      </w:r>
      <w:r w:rsidRPr="006047FD">
        <w:rPr>
          <w:rFonts w:ascii="Times New Roman" w:hAnsi="Times New Roman" w:cs="Times New Roman"/>
          <w:sz w:val="24"/>
          <w:szCs w:val="24"/>
        </w:rPr>
        <w:t xml:space="preserve"> на р. </w:t>
      </w:r>
      <w:r w:rsidR="007E6443" w:rsidRPr="006047FD">
        <w:rPr>
          <w:rFonts w:ascii="Times New Roman" w:hAnsi="Times New Roman" w:cs="Times New Roman"/>
          <w:sz w:val="24"/>
          <w:szCs w:val="24"/>
        </w:rPr>
        <w:t>Камчия</w:t>
      </w:r>
      <w:r w:rsidRPr="006047FD">
        <w:rPr>
          <w:rFonts w:ascii="Times New Roman" w:hAnsi="Times New Roman" w:cs="Times New Roman"/>
          <w:sz w:val="24"/>
          <w:szCs w:val="24"/>
        </w:rPr>
        <w:t xml:space="preserve"> общо, по основни икономически сектори и по доставчици е представено в </w:t>
      </w:r>
      <w:r w:rsidR="003B2304">
        <w:rPr>
          <w:rFonts w:ascii="Times New Roman" w:hAnsi="Times New Roman" w:cs="Times New Roman"/>
          <w:sz w:val="24"/>
          <w:szCs w:val="24"/>
        </w:rPr>
        <w:t>таблици 2-1 до 2-11 и 2-26 до 2-36.</w:t>
      </w:r>
    </w:p>
    <w:p w:rsidR="000076C6" w:rsidRPr="006047FD" w:rsidRDefault="000076C6" w:rsidP="000076C6">
      <w:pPr>
        <w:pStyle w:val="ListParagraph"/>
        <w:spacing w:after="120" w:line="240" w:lineRule="auto"/>
        <w:ind w:left="0"/>
        <w:contextualSpacing w:val="0"/>
        <w:jc w:val="both"/>
        <w:rPr>
          <w:rFonts w:ascii="Times New Roman" w:hAnsi="Times New Roman" w:cs="Times New Roman"/>
          <w:sz w:val="24"/>
          <w:szCs w:val="24"/>
        </w:rPr>
      </w:pPr>
      <w:r w:rsidRPr="006047FD">
        <w:rPr>
          <w:rFonts w:ascii="Times New Roman" w:hAnsi="Times New Roman" w:cs="Times New Roman"/>
          <w:sz w:val="24"/>
          <w:szCs w:val="24"/>
        </w:rPr>
        <w:t xml:space="preserve">Въз основа на представената информация могат </w:t>
      </w:r>
      <w:r w:rsidR="00D7374B">
        <w:rPr>
          <w:rFonts w:ascii="Times New Roman" w:hAnsi="Times New Roman" w:cs="Times New Roman"/>
          <w:sz w:val="24"/>
          <w:szCs w:val="24"/>
        </w:rPr>
        <w:t xml:space="preserve">да се </w:t>
      </w:r>
      <w:r w:rsidRPr="006047FD">
        <w:rPr>
          <w:rFonts w:ascii="Times New Roman" w:hAnsi="Times New Roman" w:cs="Times New Roman"/>
          <w:sz w:val="24"/>
          <w:szCs w:val="24"/>
        </w:rPr>
        <w:t>направят следните по-важни изводи и оценки:</w:t>
      </w:r>
    </w:p>
    <w:p w:rsidR="00D76E22" w:rsidRPr="006047FD" w:rsidRDefault="00852302" w:rsidP="00D76E22">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РБ</w:t>
      </w:r>
      <w:r w:rsidR="002761DF">
        <w:rPr>
          <w:rFonts w:ascii="Times New Roman" w:hAnsi="Times New Roman" w:cs="Times New Roman"/>
          <w:sz w:val="24"/>
          <w:szCs w:val="24"/>
        </w:rPr>
        <w:t xml:space="preserve"> на р. Камчия е третият по значение </w:t>
      </w:r>
      <w:r w:rsidR="00B250C4">
        <w:rPr>
          <w:rFonts w:ascii="Times New Roman" w:hAnsi="Times New Roman" w:cs="Times New Roman"/>
          <w:sz w:val="24"/>
          <w:szCs w:val="24"/>
        </w:rPr>
        <w:t>речен басейн</w:t>
      </w:r>
      <w:r w:rsidR="002761DF">
        <w:rPr>
          <w:rFonts w:ascii="Times New Roman" w:hAnsi="Times New Roman" w:cs="Times New Roman"/>
          <w:sz w:val="24"/>
          <w:szCs w:val="24"/>
        </w:rPr>
        <w:t xml:space="preserve"> в </w:t>
      </w:r>
      <w:r w:rsidR="002761DF" w:rsidRPr="006047FD">
        <w:rPr>
          <w:rFonts w:ascii="Times New Roman" w:hAnsi="Times New Roman" w:cs="Times New Roman"/>
          <w:sz w:val="24"/>
          <w:szCs w:val="24"/>
        </w:rPr>
        <w:t xml:space="preserve">ЧРБУВ </w:t>
      </w:r>
      <w:r w:rsidR="002761DF">
        <w:rPr>
          <w:rFonts w:ascii="Times New Roman" w:hAnsi="Times New Roman" w:cs="Times New Roman"/>
          <w:sz w:val="24"/>
          <w:szCs w:val="24"/>
        </w:rPr>
        <w:t xml:space="preserve">след </w:t>
      </w:r>
      <w:r>
        <w:rPr>
          <w:rFonts w:ascii="Times New Roman" w:hAnsi="Times New Roman" w:cs="Times New Roman"/>
          <w:sz w:val="24"/>
          <w:szCs w:val="24"/>
        </w:rPr>
        <w:t>РБ</w:t>
      </w:r>
      <w:r w:rsidR="002761DF">
        <w:rPr>
          <w:rFonts w:ascii="Times New Roman" w:hAnsi="Times New Roman" w:cs="Times New Roman"/>
          <w:sz w:val="24"/>
          <w:szCs w:val="24"/>
        </w:rPr>
        <w:t xml:space="preserve"> на р. Провадийска и </w:t>
      </w:r>
      <w:r>
        <w:rPr>
          <w:rFonts w:ascii="Times New Roman" w:hAnsi="Times New Roman" w:cs="Times New Roman"/>
          <w:sz w:val="24"/>
          <w:szCs w:val="24"/>
        </w:rPr>
        <w:t>РБ</w:t>
      </w:r>
      <w:r w:rsidR="002761DF">
        <w:rPr>
          <w:rFonts w:ascii="Times New Roman" w:hAnsi="Times New Roman" w:cs="Times New Roman"/>
          <w:sz w:val="24"/>
          <w:szCs w:val="24"/>
        </w:rPr>
        <w:t xml:space="preserve"> на Севернобургаски реки. </w:t>
      </w:r>
      <w:r w:rsidR="00205BF4">
        <w:rPr>
          <w:rFonts w:ascii="Times New Roman" w:hAnsi="Times New Roman" w:cs="Times New Roman"/>
          <w:sz w:val="24"/>
          <w:szCs w:val="24"/>
        </w:rPr>
        <w:t xml:space="preserve">Средногодишният дял </w:t>
      </w:r>
      <w:r w:rsidR="00D76E22" w:rsidRPr="006047FD">
        <w:rPr>
          <w:rFonts w:ascii="Times New Roman" w:hAnsi="Times New Roman" w:cs="Times New Roman"/>
          <w:sz w:val="24"/>
          <w:szCs w:val="24"/>
        </w:rPr>
        <w:t xml:space="preserve">на общо използвана вода в </w:t>
      </w:r>
      <w:r>
        <w:rPr>
          <w:rFonts w:ascii="Times New Roman" w:hAnsi="Times New Roman" w:cs="Times New Roman"/>
          <w:sz w:val="24"/>
          <w:szCs w:val="24"/>
        </w:rPr>
        <w:t>РБ</w:t>
      </w:r>
      <w:r w:rsidR="00D76E22" w:rsidRPr="006047FD">
        <w:rPr>
          <w:rFonts w:ascii="Times New Roman" w:hAnsi="Times New Roman" w:cs="Times New Roman"/>
          <w:sz w:val="24"/>
          <w:szCs w:val="24"/>
        </w:rPr>
        <w:t xml:space="preserve"> </w:t>
      </w:r>
      <w:r w:rsidR="00D7374B">
        <w:rPr>
          <w:rFonts w:ascii="Times New Roman" w:hAnsi="Times New Roman" w:cs="Times New Roman"/>
          <w:sz w:val="24"/>
          <w:szCs w:val="24"/>
        </w:rPr>
        <w:t xml:space="preserve">р. </w:t>
      </w:r>
      <w:r w:rsidR="00651039" w:rsidRPr="006047FD">
        <w:rPr>
          <w:rFonts w:ascii="Times New Roman" w:hAnsi="Times New Roman" w:cs="Times New Roman"/>
          <w:sz w:val="24"/>
          <w:szCs w:val="24"/>
        </w:rPr>
        <w:t>Камчия</w:t>
      </w:r>
      <w:r w:rsidR="00205BF4">
        <w:rPr>
          <w:rFonts w:ascii="Times New Roman" w:hAnsi="Times New Roman" w:cs="Times New Roman"/>
          <w:sz w:val="24"/>
          <w:szCs w:val="24"/>
        </w:rPr>
        <w:t xml:space="preserve"> в ЧРБУВ </w:t>
      </w:r>
      <w:r w:rsidR="00587171" w:rsidRPr="006047FD">
        <w:rPr>
          <w:rFonts w:ascii="Times New Roman" w:hAnsi="Times New Roman" w:cs="Times New Roman"/>
          <w:sz w:val="24"/>
          <w:szCs w:val="24"/>
        </w:rPr>
        <w:t>нараства</w:t>
      </w:r>
      <w:r w:rsidR="009A506D">
        <w:rPr>
          <w:rFonts w:ascii="Times New Roman" w:hAnsi="Times New Roman" w:cs="Times New Roman"/>
          <w:sz w:val="24"/>
          <w:szCs w:val="24"/>
        </w:rPr>
        <w:t xml:space="preserve"> през </w:t>
      </w:r>
      <w:r w:rsidR="0095195B" w:rsidRPr="006047FD">
        <w:rPr>
          <w:rFonts w:ascii="Times New Roman" w:hAnsi="Times New Roman" w:cs="Times New Roman"/>
          <w:sz w:val="24"/>
          <w:szCs w:val="24"/>
        </w:rPr>
        <w:t xml:space="preserve">периода </w:t>
      </w:r>
      <w:r w:rsidR="00587171" w:rsidRPr="006047FD">
        <w:rPr>
          <w:rFonts w:ascii="Times New Roman" w:hAnsi="Times New Roman" w:cs="Times New Roman"/>
          <w:sz w:val="24"/>
          <w:szCs w:val="24"/>
        </w:rPr>
        <w:t>2008-2013 г. спрямо 2003-2007 г. – съответно от 2,7% на 4,3</w:t>
      </w:r>
      <w:r w:rsidR="00D76E22" w:rsidRPr="006047FD">
        <w:rPr>
          <w:rFonts w:ascii="Times New Roman" w:hAnsi="Times New Roman" w:cs="Times New Roman"/>
          <w:sz w:val="24"/>
          <w:szCs w:val="24"/>
        </w:rPr>
        <w:t xml:space="preserve">% </w:t>
      </w:r>
      <w:r w:rsidR="0030011A">
        <w:rPr>
          <w:rFonts w:ascii="Times New Roman" w:hAnsi="Times New Roman" w:cs="Times New Roman"/>
          <w:sz w:val="24"/>
          <w:szCs w:val="24"/>
        </w:rPr>
        <w:t>с</w:t>
      </w:r>
      <w:r w:rsidR="00587171" w:rsidRPr="006047FD">
        <w:rPr>
          <w:rFonts w:ascii="Times New Roman" w:hAnsi="Times New Roman" w:cs="Times New Roman"/>
          <w:sz w:val="24"/>
          <w:szCs w:val="24"/>
        </w:rPr>
        <w:t xml:space="preserve"> охлаждане и 11,1% на 12,3</w:t>
      </w:r>
      <w:r w:rsidR="00D76E22" w:rsidRPr="006047FD">
        <w:rPr>
          <w:rFonts w:ascii="Times New Roman" w:hAnsi="Times New Roman" w:cs="Times New Roman"/>
          <w:sz w:val="24"/>
          <w:szCs w:val="24"/>
        </w:rPr>
        <w:t xml:space="preserve">% </w:t>
      </w:r>
      <w:r w:rsidR="0030011A">
        <w:rPr>
          <w:rFonts w:ascii="Times New Roman" w:hAnsi="Times New Roman" w:cs="Times New Roman"/>
          <w:sz w:val="24"/>
          <w:szCs w:val="24"/>
        </w:rPr>
        <w:t>без</w:t>
      </w:r>
      <w:r w:rsidR="00D76E22" w:rsidRPr="006047FD">
        <w:rPr>
          <w:rFonts w:ascii="Times New Roman" w:hAnsi="Times New Roman" w:cs="Times New Roman"/>
          <w:sz w:val="24"/>
          <w:szCs w:val="24"/>
        </w:rPr>
        <w:t xml:space="preserve"> охлаждане.     </w:t>
      </w:r>
    </w:p>
    <w:p w:rsidR="00D76E22" w:rsidRPr="006047FD" w:rsidRDefault="00D76E22" w:rsidP="00D76E22">
      <w:pPr>
        <w:pStyle w:val="ListParagraph"/>
        <w:numPr>
          <w:ilvl w:val="0"/>
          <w:numId w:val="3"/>
        </w:numPr>
        <w:spacing w:after="120" w:line="240" w:lineRule="auto"/>
        <w:contextualSpacing w:val="0"/>
        <w:jc w:val="both"/>
        <w:rPr>
          <w:rFonts w:ascii="Times New Roman" w:hAnsi="Times New Roman" w:cs="Times New Roman"/>
          <w:sz w:val="24"/>
          <w:szCs w:val="24"/>
        </w:rPr>
      </w:pPr>
      <w:r w:rsidRPr="006047FD">
        <w:rPr>
          <w:rFonts w:ascii="Times New Roman" w:hAnsi="Times New Roman" w:cs="Times New Roman"/>
          <w:sz w:val="24"/>
          <w:szCs w:val="24"/>
        </w:rPr>
        <w:t xml:space="preserve">Общото </w:t>
      </w:r>
      <w:r w:rsidR="00F15EF9" w:rsidRPr="006047FD">
        <w:rPr>
          <w:rFonts w:ascii="Times New Roman" w:hAnsi="Times New Roman" w:cs="Times New Roman"/>
          <w:sz w:val="24"/>
          <w:szCs w:val="24"/>
        </w:rPr>
        <w:t xml:space="preserve">средногодишно </w:t>
      </w:r>
      <w:r w:rsidRPr="006047FD">
        <w:rPr>
          <w:rFonts w:ascii="Times New Roman" w:hAnsi="Times New Roman" w:cs="Times New Roman"/>
          <w:sz w:val="24"/>
          <w:szCs w:val="24"/>
        </w:rPr>
        <w:t xml:space="preserve">водопотребление в </w:t>
      </w:r>
      <w:r w:rsidR="00852302">
        <w:rPr>
          <w:rFonts w:ascii="Times New Roman" w:hAnsi="Times New Roman" w:cs="Times New Roman"/>
          <w:sz w:val="24"/>
          <w:szCs w:val="24"/>
        </w:rPr>
        <w:t>РБ</w:t>
      </w:r>
      <w:r w:rsidRPr="006047FD">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D7374B">
        <w:rPr>
          <w:rFonts w:ascii="Times New Roman" w:hAnsi="Times New Roman" w:cs="Times New Roman"/>
          <w:sz w:val="24"/>
          <w:szCs w:val="24"/>
        </w:rPr>
        <w:t xml:space="preserve">р. </w:t>
      </w:r>
      <w:r w:rsidR="00F15EF9" w:rsidRPr="006047FD">
        <w:rPr>
          <w:rFonts w:ascii="Times New Roman" w:hAnsi="Times New Roman" w:cs="Times New Roman"/>
          <w:sz w:val="24"/>
          <w:szCs w:val="24"/>
        </w:rPr>
        <w:t>Камчия</w:t>
      </w:r>
      <w:r w:rsidRPr="006047FD">
        <w:rPr>
          <w:rFonts w:ascii="Times New Roman" w:hAnsi="Times New Roman" w:cs="Times New Roman"/>
          <w:sz w:val="24"/>
          <w:szCs w:val="24"/>
        </w:rPr>
        <w:t xml:space="preserve"> се увеличава в периода 2</w:t>
      </w:r>
      <w:r w:rsidR="00F15EF9" w:rsidRPr="006047FD">
        <w:rPr>
          <w:rFonts w:ascii="Times New Roman" w:hAnsi="Times New Roman" w:cs="Times New Roman"/>
          <w:sz w:val="24"/>
          <w:szCs w:val="24"/>
        </w:rPr>
        <w:t xml:space="preserve">008-2013 г. спрямо 2003-2007 г. както при включване на охлаждането, така и при неговото изключване. </w:t>
      </w:r>
      <w:r w:rsidRPr="006047FD">
        <w:rPr>
          <w:rFonts w:ascii="Times New Roman" w:hAnsi="Times New Roman" w:cs="Times New Roman"/>
          <w:sz w:val="24"/>
          <w:szCs w:val="24"/>
        </w:rPr>
        <w:t xml:space="preserve">     </w:t>
      </w:r>
    </w:p>
    <w:p w:rsidR="00D76E22" w:rsidRPr="006047FD" w:rsidRDefault="00A80852" w:rsidP="00D76E22">
      <w:pPr>
        <w:pStyle w:val="ListParagraph"/>
        <w:numPr>
          <w:ilvl w:val="0"/>
          <w:numId w:val="3"/>
        </w:numPr>
        <w:spacing w:after="120" w:line="240" w:lineRule="auto"/>
        <w:contextualSpacing w:val="0"/>
        <w:jc w:val="both"/>
        <w:rPr>
          <w:rFonts w:ascii="Times New Roman" w:hAnsi="Times New Roman" w:cs="Times New Roman"/>
          <w:sz w:val="24"/>
          <w:szCs w:val="24"/>
        </w:rPr>
      </w:pPr>
      <w:r w:rsidRPr="006047FD">
        <w:rPr>
          <w:rFonts w:ascii="Times New Roman" w:hAnsi="Times New Roman" w:cs="Times New Roman"/>
          <w:sz w:val="24"/>
          <w:szCs w:val="24"/>
        </w:rPr>
        <w:lastRenderedPageBreak/>
        <w:t xml:space="preserve">Използваната вода за охлаждане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00D76E22" w:rsidRPr="006047FD">
        <w:rPr>
          <w:rFonts w:ascii="Times New Roman" w:hAnsi="Times New Roman" w:cs="Times New Roman"/>
          <w:sz w:val="24"/>
          <w:szCs w:val="24"/>
        </w:rPr>
        <w:t xml:space="preserve"> на</w:t>
      </w:r>
      <w:r w:rsidRPr="006047FD">
        <w:rPr>
          <w:rFonts w:ascii="Times New Roman" w:hAnsi="Times New Roman" w:cs="Times New Roman"/>
          <w:sz w:val="24"/>
          <w:szCs w:val="24"/>
        </w:rPr>
        <w:t xml:space="preserve"> р. Камчия</w:t>
      </w:r>
      <w:r w:rsidR="00D76E22" w:rsidRPr="006047FD">
        <w:rPr>
          <w:rFonts w:ascii="Times New Roman" w:hAnsi="Times New Roman" w:cs="Times New Roman"/>
          <w:sz w:val="24"/>
          <w:szCs w:val="24"/>
        </w:rPr>
        <w:t xml:space="preserve"> </w:t>
      </w:r>
      <w:r w:rsidRPr="006047FD">
        <w:rPr>
          <w:rFonts w:ascii="Times New Roman" w:hAnsi="Times New Roman" w:cs="Times New Roman"/>
          <w:sz w:val="24"/>
          <w:szCs w:val="24"/>
        </w:rPr>
        <w:t>се увеличава в периода 2008-2013 г. спрямо 2003-2007 г</w:t>
      </w:r>
      <w:r w:rsidR="00D76E22" w:rsidRPr="006047FD">
        <w:rPr>
          <w:rFonts w:ascii="Times New Roman" w:hAnsi="Times New Roman" w:cs="Times New Roman"/>
          <w:sz w:val="24"/>
          <w:szCs w:val="24"/>
        </w:rPr>
        <w:t>.</w:t>
      </w:r>
      <w:r w:rsidRPr="006047FD">
        <w:rPr>
          <w:rFonts w:ascii="Times New Roman" w:hAnsi="Times New Roman" w:cs="Times New Roman"/>
          <w:sz w:val="24"/>
          <w:szCs w:val="24"/>
        </w:rPr>
        <w:t xml:space="preserve"> от около 6% на 9%</w:t>
      </w:r>
      <w:r w:rsidR="006035B6" w:rsidRPr="006047FD">
        <w:rPr>
          <w:rFonts w:ascii="Times New Roman" w:hAnsi="Times New Roman" w:cs="Times New Roman"/>
          <w:sz w:val="24"/>
          <w:szCs w:val="24"/>
        </w:rPr>
        <w:t xml:space="preserve">, което вероятно се дължи на разширяване на дейността на водещи предприятия, напр. Мадара АД, Алкомет АД и т.н. </w:t>
      </w:r>
      <w:r w:rsidRPr="006047FD">
        <w:rPr>
          <w:rFonts w:ascii="Times New Roman" w:hAnsi="Times New Roman" w:cs="Times New Roman"/>
          <w:sz w:val="24"/>
          <w:szCs w:val="24"/>
        </w:rPr>
        <w:t xml:space="preserve"> </w:t>
      </w:r>
      <w:r w:rsidR="00D76E22" w:rsidRPr="006047FD">
        <w:rPr>
          <w:rFonts w:ascii="Times New Roman" w:hAnsi="Times New Roman" w:cs="Times New Roman"/>
          <w:sz w:val="24"/>
          <w:szCs w:val="24"/>
        </w:rPr>
        <w:t xml:space="preserve">    </w:t>
      </w:r>
    </w:p>
    <w:p w:rsidR="00D76E22" w:rsidRPr="006047FD" w:rsidRDefault="001E33D4" w:rsidP="00D76E22">
      <w:pPr>
        <w:pStyle w:val="ListParagraph"/>
        <w:numPr>
          <w:ilvl w:val="0"/>
          <w:numId w:val="3"/>
        </w:numPr>
        <w:spacing w:after="120" w:line="240" w:lineRule="auto"/>
        <w:contextualSpacing w:val="0"/>
        <w:jc w:val="both"/>
        <w:rPr>
          <w:rFonts w:ascii="Times New Roman" w:hAnsi="Times New Roman" w:cs="Times New Roman"/>
          <w:sz w:val="24"/>
          <w:szCs w:val="24"/>
        </w:rPr>
      </w:pPr>
      <w:r w:rsidRPr="006047FD">
        <w:rPr>
          <w:rFonts w:ascii="Times New Roman" w:hAnsi="Times New Roman" w:cs="Times New Roman"/>
          <w:sz w:val="24"/>
          <w:szCs w:val="24"/>
        </w:rPr>
        <w:t xml:space="preserve">В </w:t>
      </w:r>
      <w:r w:rsidR="00D76E22" w:rsidRPr="006047FD">
        <w:rPr>
          <w:rFonts w:ascii="Times New Roman" w:hAnsi="Times New Roman" w:cs="Times New Roman"/>
          <w:sz w:val="24"/>
          <w:szCs w:val="24"/>
        </w:rPr>
        <w:t xml:space="preserve">двата периода </w:t>
      </w:r>
      <w:r w:rsidRPr="006047FD">
        <w:rPr>
          <w:rFonts w:ascii="Times New Roman" w:hAnsi="Times New Roman" w:cs="Times New Roman"/>
          <w:sz w:val="24"/>
          <w:szCs w:val="24"/>
        </w:rPr>
        <w:t xml:space="preserve">на анализ първо и второ място в структурата на водоползвателите заемат домакинствата и индустрията. В двата сектора има увеличение на използваното средногодишно количество вода, като в индустрията то е по-съществено и води до увеличение на дела й в структурата на водоползвателите с над 10 п.п., което резултира в свиване на дела на домакинствата </w:t>
      </w:r>
      <w:r w:rsidR="000E7BBA" w:rsidRPr="006047FD">
        <w:rPr>
          <w:rFonts w:ascii="Times New Roman" w:hAnsi="Times New Roman" w:cs="Times New Roman"/>
          <w:sz w:val="24"/>
          <w:szCs w:val="24"/>
        </w:rPr>
        <w:t>с 5 п.п.</w:t>
      </w:r>
      <w:r w:rsidR="006035B6" w:rsidRPr="006047FD">
        <w:rPr>
          <w:rFonts w:ascii="Times New Roman" w:hAnsi="Times New Roman" w:cs="Times New Roman"/>
          <w:sz w:val="24"/>
          <w:szCs w:val="24"/>
        </w:rPr>
        <w:t xml:space="preserve"> </w:t>
      </w:r>
    </w:p>
    <w:p w:rsidR="00D76E22" w:rsidRPr="006047FD" w:rsidRDefault="00695A06" w:rsidP="00D76E22">
      <w:pPr>
        <w:pStyle w:val="ListParagraph"/>
        <w:numPr>
          <w:ilvl w:val="0"/>
          <w:numId w:val="3"/>
        </w:numPr>
        <w:spacing w:after="120" w:line="240" w:lineRule="auto"/>
        <w:contextualSpacing w:val="0"/>
        <w:jc w:val="both"/>
        <w:rPr>
          <w:rFonts w:ascii="Times New Roman" w:hAnsi="Times New Roman" w:cs="Times New Roman"/>
          <w:sz w:val="24"/>
          <w:szCs w:val="24"/>
        </w:rPr>
      </w:pPr>
      <w:r w:rsidRPr="006047FD">
        <w:rPr>
          <w:rFonts w:ascii="Times New Roman" w:hAnsi="Times New Roman" w:cs="Times New Roman"/>
          <w:sz w:val="24"/>
          <w:szCs w:val="24"/>
        </w:rPr>
        <w:t xml:space="preserve">Делът </w:t>
      </w:r>
      <w:r w:rsidR="00D7374B">
        <w:rPr>
          <w:rFonts w:ascii="Times New Roman" w:hAnsi="Times New Roman" w:cs="Times New Roman"/>
          <w:sz w:val="24"/>
          <w:szCs w:val="24"/>
        </w:rPr>
        <w:t xml:space="preserve">на </w:t>
      </w:r>
      <w:r w:rsidRPr="006047FD">
        <w:rPr>
          <w:rFonts w:ascii="Times New Roman" w:hAnsi="Times New Roman" w:cs="Times New Roman"/>
          <w:sz w:val="24"/>
          <w:szCs w:val="24"/>
        </w:rPr>
        <w:t>селското стопанство и на услугите в структурата на водоползвателите намалява през 2008-2013 г. спрямо 2003-2007 г. в резултат на намаление на използваните средногодишни количества</w:t>
      </w:r>
      <w:r w:rsidR="00D41F00" w:rsidRPr="006047FD">
        <w:rPr>
          <w:rFonts w:ascii="Times New Roman" w:hAnsi="Times New Roman" w:cs="Times New Roman"/>
          <w:sz w:val="24"/>
          <w:szCs w:val="24"/>
        </w:rPr>
        <w:t>.</w:t>
      </w:r>
      <w:r w:rsidR="00D76E22" w:rsidRPr="006047FD">
        <w:rPr>
          <w:rFonts w:ascii="Times New Roman" w:hAnsi="Times New Roman" w:cs="Times New Roman"/>
          <w:sz w:val="24"/>
          <w:szCs w:val="24"/>
        </w:rPr>
        <w:t xml:space="preserve">     </w:t>
      </w:r>
    </w:p>
    <w:p w:rsidR="00266464" w:rsidRPr="006047FD" w:rsidRDefault="00E17D4A" w:rsidP="00D76E22">
      <w:pPr>
        <w:pStyle w:val="ListParagraph"/>
        <w:numPr>
          <w:ilvl w:val="0"/>
          <w:numId w:val="3"/>
        </w:numPr>
        <w:spacing w:after="120" w:line="240" w:lineRule="auto"/>
        <w:contextualSpacing w:val="0"/>
        <w:jc w:val="both"/>
        <w:rPr>
          <w:rFonts w:ascii="Times New Roman" w:hAnsi="Times New Roman" w:cs="Times New Roman"/>
          <w:sz w:val="24"/>
          <w:szCs w:val="24"/>
        </w:rPr>
      </w:pPr>
      <w:r w:rsidRPr="006047FD">
        <w:rPr>
          <w:rFonts w:ascii="Times New Roman" w:hAnsi="Times New Roman" w:cs="Times New Roman"/>
          <w:sz w:val="24"/>
          <w:szCs w:val="24"/>
        </w:rPr>
        <w:t>Структурата на доставчиците следва структурата на водоползвателите – общественото водоснабдяване има водеща роля в двата периода на анализ</w:t>
      </w:r>
      <w:r w:rsidR="006E0DE4" w:rsidRPr="006047FD">
        <w:rPr>
          <w:rFonts w:ascii="Times New Roman" w:hAnsi="Times New Roman" w:cs="Times New Roman"/>
          <w:sz w:val="24"/>
          <w:szCs w:val="24"/>
        </w:rPr>
        <w:t xml:space="preserve">, но неговият дял намалява през 2008-2013 г. с увеличение на потреблението на индустрията, която традиционно </w:t>
      </w:r>
      <w:r w:rsidR="00FB3AA1" w:rsidRPr="006047FD">
        <w:rPr>
          <w:rFonts w:ascii="Times New Roman" w:hAnsi="Times New Roman" w:cs="Times New Roman"/>
          <w:sz w:val="24"/>
          <w:szCs w:val="24"/>
        </w:rPr>
        <w:t xml:space="preserve">използва собствени източници. </w:t>
      </w:r>
      <w:r w:rsidRPr="006047FD">
        <w:rPr>
          <w:rFonts w:ascii="Times New Roman" w:hAnsi="Times New Roman" w:cs="Times New Roman"/>
          <w:sz w:val="24"/>
          <w:szCs w:val="24"/>
        </w:rPr>
        <w:t xml:space="preserve">  </w:t>
      </w:r>
    </w:p>
    <w:p w:rsidR="00266464" w:rsidRPr="00C172C4" w:rsidRDefault="00266464" w:rsidP="00266464">
      <w:pPr>
        <w:pStyle w:val="ListParagraph"/>
        <w:numPr>
          <w:ilvl w:val="0"/>
          <w:numId w:val="3"/>
        </w:numPr>
        <w:spacing w:after="120" w:line="240" w:lineRule="auto"/>
        <w:contextualSpacing w:val="0"/>
        <w:jc w:val="both"/>
        <w:rPr>
          <w:rFonts w:ascii="Times New Roman" w:hAnsi="Times New Roman" w:cs="Times New Roman"/>
          <w:sz w:val="24"/>
          <w:szCs w:val="24"/>
        </w:rPr>
      </w:pPr>
      <w:r w:rsidRPr="0078401E">
        <w:rPr>
          <w:rFonts w:ascii="Times New Roman" w:hAnsi="Times New Roman" w:cs="Times New Roman"/>
          <w:sz w:val="24"/>
          <w:szCs w:val="24"/>
        </w:rPr>
        <w:t xml:space="preserve">Количествата на използваната вода от друго водоснабдяване и повторно използваната вода са изключително малки и нямат значение за водоползването в </w:t>
      </w:r>
      <w:r w:rsidR="00852302">
        <w:rPr>
          <w:rFonts w:ascii="Times New Roman" w:hAnsi="Times New Roman" w:cs="Times New Roman"/>
          <w:sz w:val="24"/>
          <w:szCs w:val="24"/>
        </w:rPr>
        <w:t>РБ</w:t>
      </w:r>
      <w:r w:rsidRPr="0078401E">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900DA1">
        <w:rPr>
          <w:rFonts w:ascii="Times New Roman" w:hAnsi="Times New Roman" w:cs="Times New Roman"/>
          <w:sz w:val="24"/>
          <w:szCs w:val="24"/>
        </w:rPr>
        <w:t xml:space="preserve">р. </w:t>
      </w:r>
      <w:r w:rsidR="0078401E" w:rsidRPr="0078401E">
        <w:rPr>
          <w:rFonts w:ascii="Times New Roman" w:hAnsi="Times New Roman" w:cs="Times New Roman"/>
          <w:sz w:val="24"/>
          <w:szCs w:val="24"/>
        </w:rPr>
        <w:t>Камчия</w:t>
      </w:r>
      <w:r w:rsidRPr="0078401E">
        <w:rPr>
          <w:rFonts w:ascii="Times New Roman" w:hAnsi="Times New Roman" w:cs="Times New Roman"/>
          <w:sz w:val="24"/>
          <w:szCs w:val="24"/>
        </w:rPr>
        <w:t xml:space="preserve">. </w:t>
      </w:r>
    </w:p>
    <w:p w:rsidR="00C172C4" w:rsidRDefault="00C172C4" w:rsidP="00C172C4">
      <w:pPr>
        <w:spacing w:after="120" w:line="240" w:lineRule="auto"/>
        <w:ind w:left="360"/>
        <w:jc w:val="both"/>
        <w:rPr>
          <w:rFonts w:ascii="Times New Roman" w:hAnsi="Times New Roman" w:cs="Times New Roman"/>
          <w:sz w:val="24"/>
          <w:szCs w:val="24"/>
          <w:lang w:val="en-US"/>
        </w:rPr>
      </w:pPr>
    </w:p>
    <w:p w:rsidR="00C172C4" w:rsidRPr="00C172C4" w:rsidRDefault="00C172C4" w:rsidP="00C172C4">
      <w:pPr>
        <w:spacing w:after="120" w:line="240" w:lineRule="auto"/>
        <w:ind w:left="360"/>
        <w:jc w:val="both"/>
        <w:rPr>
          <w:rFonts w:ascii="Times New Roman" w:hAnsi="Times New Roman" w:cs="Times New Roman"/>
          <w:sz w:val="24"/>
          <w:szCs w:val="24"/>
          <w:lang w:val="en-US"/>
        </w:rPr>
      </w:pPr>
    </w:p>
    <w:p w:rsidR="00C64D98" w:rsidRPr="00EE7D90" w:rsidRDefault="00852302" w:rsidP="00EE7D90">
      <w:pPr>
        <w:pStyle w:val="Heading3"/>
        <w:numPr>
          <w:ilvl w:val="1"/>
          <w:numId w:val="13"/>
        </w:numP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РБ</w:t>
      </w:r>
      <w:r w:rsidR="009C7CD6" w:rsidRPr="00EE7D90">
        <w:rPr>
          <w:rFonts w:ascii="Times New Roman" w:hAnsi="Times New Roman" w:cs="Times New Roman"/>
          <w:color w:val="auto"/>
          <w:sz w:val="24"/>
          <w:szCs w:val="24"/>
          <w:lang w:val="en-US"/>
        </w:rPr>
        <w:t xml:space="preserve"> </w:t>
      </w:r>
      <w:r w:rsidR="00AB434D">
        <w:rPr>
          <w:rFonts w:ascii="Times New Roman" w:hAnsi="Times New Roman" w:cs="Times New Roman"/>
          <w:color w:val="auto"/>
          <w:sz w:val="24"/>
          <w:szCs w:val="24"/>
        </w:rPr>
        <w:t xml:space="preserve">на </w:t>
      </w:r>
      <w:r w:rsidR="00AA1B31" w:rsidRPr="00EE7D90">
        <w:rPr>
          <w:rFonts w:ascii="Times New Roman" w:hAnsi="Times New Roman" w:cs="Times New Roman"/>
          <w:color w:val="auto"/>
          <w:sz w:val="24"/>
          <w:szCs w:val="24"/>
          <w:lang w:val="en-US"/>
        </w:rPr>
        <w:t>Севернобургаски реки</w:t>
      </w:r>
    </w:p>
    <w:p w:rsidR="00F83AEA" w:rsidRPr="00A62B47" w:rsidRDefault="00F83AEA" w:rsidP="00F83AEA">
      <w:pPr>
        <w:spacing w:after="120" w:line="240" w:lineRule="auto"/>
        <w:jc w:val="both"/>
        <w:rPr>
          <w:rFonts w:ascii="Times New Roman" w:hAnsi="Times New Roman" w:cs="Times New Roman"/>
          <w:sz w:val="24"/>
          <w:szCs w:val="24"/>
        </w:rPr>
      </w:pPr>
      <w:r w:rsidRPr="00A62B47">
        <w:rPr>
          <w:rFonts w:ascii="Times New Roman" w:hAnsi="Times New Roman" w:cs="Times New Roman"/>
          <w:sz w:val="24"/>
          <w:szCs w:val="24"/>
        </w:rPr>
        <w:t xml:space="preserve">Количеството на използваната вода в </w:t>
      </w:r>
      <w:r w:rsidR="00852302">
        <w:rPr>
          <w:rFonts w:ascii="Times New Roman" w:hAnsi="Times New Roman" w:cs="Times New Roman"/>
          <w:sz w:val="24"/>
          <w:szCs w:val="24"/>
        </w:rPr>
        <w:t>РБ</w:t>
      </w:r>
      <w:r w:rsidRPr="00A62B47">
        <w:rPr>
          <w:rFonts w:ascii="Times New Roman" w:hAnsi="Times New Roman" w:cs="Times New Roman"/>
          <w:sz w:val="24"/>
          <w:szCs w:val="24"/>
        </w:rPr>
        <w:t xml:space="preserve"> на </w:t>
      </w:r>
      <w:r w:rsidR="00AA1B31" w:rsidRPr="00A62B47">
        <w:rPr>
          <w:rFonts w:ascii="Times New Roman" w:hAnsi="Times New Roman" w:cs="Times New Roman"/>
          <w:sz w:val="24"/>
          <w:szCs w:val="24"/>
        </w:rPr>
        <w:t>Севернобургаски реки</w:t>
      </w:r>
      <w:r w:rsidRPr="00A62B47">
        <w:rPr>
          <w:rFonts w:ascii="Times New Roman" w:hAnsi="Times New Roman" w:cs="Times New Roman"/>
          <w:sz w:val="24"/>
          <w:szCs w:val="24"/>
        </w:rPr>
        <w:t xml:space="preserve"> общо, по основни икономически сектори и по доставчици е представено в </w:t>
      </w:r>
      <w:r w:rsidR="003B2304">
        <w:rPr>
          <w:rFonts w:ascii="Times New Roman" w:hAnsi="Times New Roman" w:cs="Times New Roman"/>
          <w:sz w:val="24"/>
          <w:szCs w:val="24"/>
        </w:rPr>
        <w:t>таблици 2-1 до 2-11 и 2-26 до 2-36.</w:t>
      </w:r>
    </w:p>
    <w:p w:rsidR="000076C6" w:rsidRPr="00A62B47" w:rsidRDefault="000076C6" w:rsidP="000076C6">
      <w:pPr>
        <w:pStyle w:val="ListParagraph"/>
        <w:spacing w:after="120" w:line="240" w:lineRule="auto"/>
        <w:ind w:left="0"/>
        <w:contextualSpacing w:val="0"/>
        <w:jc w:val="both"/>
        <w:rPr>
          <w:rFonts w:ascii="Times New Roman" w:hAnsi="Times New Roman" w:cs="Times New Roman"/>
          <w:sz w:val="24"/>
          <w:szCs w:val="24"/>
        </w:rPr>
      </w:pPr>
      <w:r w:rsidRPr="00A62B47">
        <w:rPr>
          <w:rFonts w:ascii="Times New Roman" w:hAnsi="Times New Roman" w:cs="Times New Roman"/>
          <w:sz w:val="24"/>
          <w:szCs w:val="24"/>
        </w:rPr>
        <w:t xml:space="preserve">Въз основа на представената информация могат </w:t>
      </w:r>
      <w:r w:rsidR="00900DA1">
        <w:rPr>
          <w:rFonts w:ascii="Times New Roman" w:hAnsi="Times New Roman" w:cs="Times New Roman"/>
          <w:sz w:val="24"/>
          <w:szCs w:val="24"/>
        </w:rPr>
        <w:t xml:space="preserve">да се </w:t>
      </w:r>
      <w:r w:rsidRPr="00A62B47">
        <w:rPr>
          <w:rFonts w:ascii="Times New Roman" w:hAnsi="Times New Roman" w:cs="Times New Roman"/>
          <w:sz w:val="24"/>
          <w:szCs w:val="24"/>
        </w:rPr>
        <w:t>направят следните по-важни изводи и оценки:</w:t>
      </w:r>
    </w:p>
    <w:p w:rsidR="009C7CD6" w:rsidRPr="00A62B47" w:rsidRDefault="00852302" w:rsidP="009C7CD6">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РБ</w:t>
      </w:r>
      <w:r w:rsidR="009C7CD6" w:rsidRPr="00A62B47">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DE1D44" w:rsidRPr="00A62B47">
        <w:rPr>
          <w:rFonts w:ascii="Times New Roman" w:hAnsi="Times New Roman" w:cs="Times New Roman"/>
          <w:sz w:val="24"/>
          <w:szCs w:val="24"/>
        </w:rPr>
        <w:t xml:space="preserve">Севернобургаски реки </w:t>
      </w:r>
      <w:r w:rsidR="00605B0F" w:rsidRPr="00A62B47">
        <w:rPr>
          <w:rFonts w:ascii="Times New Roman" w:hAnsi="Times New Roman" w:cs="Times New Roman"/>
          <w:sz w:val="24"/>
          <w:szCs w:val="24"/>
        </w:rPr>
        <w:t xml:space="preserve">е вторият по значение </w:t>
      </w:r>
      <w:r w:rsidR="00B250C4">
        <w:rPr>
          <w:rFonts w:ascii="Times New Roman" w:hAnsi="Times New Roman" w:cs="Times New Roman"/>
          <w:sz w:val="24"/>
          <w:szCs w:val="24"/>
        </w:rPr>
        <w:t>речен басейн</w:t>
      </w:r>
      <w:r w:rsidR="00605B0F" w:rsidRPr="00A62B47">
        <w:rPr>
          <w:rFonts w:ascii="Times New Roman" w:hAnsi="Times New Roman" w:cs="Times New Roman"/>
          <w:sz w:val="24"/>
          <w:szCs w:val="24"/>
        </w:rPr>
        <w:t xml:space="preserve"> в ЧРБУВ след </w:t>
      </w:r>
      <w:r>
        <w:rPr>
          <w:rFonts w:ascii="Times New Roman" w:hAnsi="Times New Roman" w:cs="Times New Roman"/>
          <w:sz w:val="24"/>
          <w:szCs w:val="24"/>
        </w:rPr>
        <w:t>РБ</w:t>
      </w:r>
      <w:r w:rsidR="00605B0F" w:rsidRPr="00A62B47">
        <w:rPr>
          <w:rFonts w:ascii="Times New Roman" w:hAnsi="Times New Roman" w:cs="Times New Roman"/>
          <w:sz w:val="24"/>
          <w:szCs w:val="24"/>
        </w:rPr>
        <w:t xml:space="preserve"> на р. Провадийска. </w:t>
      </w:r>
      <w:r w:rsidR="00473905" w:rsidRPr="00A62B47">
        <w:rPr>
          <w:rFonts w:ascii="Times New Roman" w:hAnsi="Times New Roman" w:cs="Times New Roman"/>
          <w:sz w:val="24"/>
          <w:szCs w:val="24"/>
        </w:rPr>
        <w:t xml:space="preserve">Средногодишният дял на общо използвана вода в </w:t>
      </w:r>
      <w:r>
        <w:rPr>
          <w:rFonts w:ascii="Times New Roman" w:hAnsi="Times New Roman" w:cs="Times New Roman"/>
          <w:sz w:val="24"/>
          <w:szCs w:val="24"/>
        </w:rPr>
        <w:t>РБ</w:t>
      </w:r>
      <w:r w:rsidR="00473905" w:rsidRPr="00A62B47">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473905" w:rsidRPr="00A62B47">
        <w:rPr>
          <w:rFonts w:ascii="Times New Roman" w:hAnsi="Times New Roman" w:cs="Times New Roman"/>
          <w:sz w:val="24"/>
          <w:szCs w:val="24"/>
        </w:rPr>
        <w:t>Севернобургаски реки в ЧРБУВ през периода 2008-2013 г. спрямо 2003-2007 г. нараства при включено охлаждане и намалява при неговото изключване – съответно</w:t>
      </w:r>
      <w:r w:rsidR="0030011A" w:rsidRPr="00A62B47">
        <w:rPr>
          <w:rFonts w:ascii="Times New Roman" w:hAnsi="Times New Roman" w:cs="Times New Roman"/>
          <w:sz w:val="24"/>
          <w:szCs w:val="24"/>
        </w:rPr>
        <w:t xml:space="preserve"> от</w:t>
      </w:r>
      <w:r w:rsidR="00473905" w:rsidRPr="00A62B47">
        <w:rPr>
          <w:rFonts w:ascii="Times New Roman" w:hAnsi="Times New Roman" w:cs="Times New Roman"/>
          <w:sz w:val="24"/>
          <w:szCs w:val="24"/>
        </w:rPr>
        <w:t xml:space="preserve"> </w:t>
      </w:r>
      <w:r w:rsidR="0030011A" w:rsidRPr="00A62B47">
        <w:rPr>
          <w:rFonts w:ascii="Times New Roman" w:hAnsi="Times New Roman" w:cs="Times New Roman"/>
          <w:sz w:val="24"/>
          <w:szCs w:val="24"/>
        </w:rPr>
        <w:t>8,9</w:t>
      </w:r>
      <w:r w:rsidR="00473905" w:rsidRPr="00A62B47">
        <w:rPr>
          <w:rFonts w:ascii="Times New Roman" w:hAnsi="Times New Roman" w:cs="Times New Roman"/>
          <w:sz w:val="24"/>
          <w:szCs w:val="24"/>
        </w:rPr>
        <w:t xml:space="preserve">% на </w:t>
      </w:r>
      <w:r w:rsidR="0030011A" w:rsidRPr="00A62B47">
        <w:rPr>
          <w:rFonts w:ascii="Times New Roman" w:hAnsi="Times New Roman" w:cs="Times New Roman"/>
          <w:sz w:val="24"/>
          <w:szCs w:val="24"/>
        </w:rPr>
        <w:t>10,3</w:t>
      </w:r>
      <w:r w:rsidR="00473905" w:rsidRPr="00A62B47">
        <w:rPr>
          <w:rFonts w:ascii="Times New Roman" w:hAnsi="Times New Roman" w:cs="Times New Roman"/>
          <w:sz w:val="24"/>
          <w:szCs w:val="24"/>
        </w:rPr>
        <w:t xml:space="preserve">% </w:t>
      </w:r>
      <w:r w:rsidR="004C420F" w:rsidRPr="00A62B47">
        <w:rPr>
          <w:rFonts w:ascii="Times New Roman" w:hAnsi="Times New Roman" w:cs="Times New Roman"/>
          <w:sz w:val="24"/>
          <w:szCs w:val="24"/>
        </w:rPr>
        <w:t>с</w:t>
      </w:r>
      <w:r w:rsidR="00473905" w:rsidRPr="00A62B47">
        <w:rPr>
          <w:rFonts w:ascii="Times New Roman" w:hAnsi="Times New Roman" w:cs="Times New Roman"/>
          <w:sz w:val="24"/>
          <w:szCs w:val="24"/>
        </w:rPr>
        <w:t xml:space="preserve"> охлаждане и </w:t>
      </w:r>
      <w:r w:rsidR="0030011A" w:rsidRPr="00A62B47">
        <w:rPr>
          <w:rFonts w:ascii="Times New Roman" w:hAnsi="Times New Roman" w:cs="Times New Roman"/>
          <w:sz w:val="24"/>
          <w:szCs w:val="24"/>
        </w:rPr>
        <w:t>от 32</w:t>
      </w:r>
      <w:r w:rsidR="00473905" w:rsidRPr="00A62B47">
        <w:rPr>
          <w:rFonts w:ascii="Times New Roman" w:hAnsi="Times New Roman" w:cs="Times New Roman"/>
          <w:sz w:val="24"/>
          <w:szCs w:val="24"/>
        </w:rPr>
        <w:t>,</w:t>
      </w:r>
      <w:r w:rsidR="0030011A" w:rsidRPr="00A62B47">
        <w:rPr>
          <w:rFonts w:ascii="Times New Roman" w:hAnsi="Times New Roman" w:cs="Times New Roman"/>
          <w:sz w:val="24"/>
          <w:szCs w:val="24"/>
        </w:rPr>
        <w:t>8</w:t>
      </w:r>
      <w:r w:rsidR="00473905" w:rsidRPr="00A62B47">
        <w:rPr>
          <w:rFonts w:ascii="Times New Roman" w:hAnsi="Times New Roman" w:cs="Times New Roman"/>
          <w:sz w:val="24"/>
          <w:szCs w:val="24"/>
        </w:rPr>
        <w:t xml:space="preserve">% на </w:t>
      </w:r>
      <w:r w:rsidR="0030011A" w:rsidRPr="00A62B47">
        <w:rPr>
          <w:rFonts w:ascii="Times New Roman" w:hAnsi="Times New Roman" w:cs="Times New Roman"/>
          <w:sz w:val="24"/>
          <w:szCs w:val="24"/>
        </w:rPr>
        <w:t>28,8</w:t>
      </w:r>
      <w:r w:rsidR="00473905" w:rsidRPr="00A62B47">
        <w:rPr>
          <w:rFonts w:ascii="Times New Roman" w:hAnsi="Times New Roman" w:cs="Times New Roman"/>
          <w:sz w:val="24"/>
          <w:szCs w:val="24"/>
        </w:rPr>
        <w:t xml:space="preserve">% </w:t>
      </w:r>
      <w:r w:rsidR="004C420F" w:rsidRPr="00A62B47">
        <w:rPr>
          <w:rFonts w:ascii="Times New Roman" w:hAnsi="Times New Roman" w:cs="Times New Roman"/>
          <w:sz w:val="24"/>
          <w:szCs w:val="24"/>
        </w:rPr>
        <w:t xml:space="preserve">без </w:t>
      </w:r>
      <w:r w:rsidR="00473905" w:rsidRPr="00A62B47">
        <w:rPr>
          <w:rFonts w:ascii="Times New Roman" w:hAnsi="Times New Roman" w:cs="Times New Roman"/>
          <w:sz w:val="24"/>
          <w:szCs w:val="24"/>
        </w:rPr>
        <w:t xml:space="preserve">охлаждане.  </w:t>
      </w:r>
    </w:p>
    <w:p w:rsidR="000B22B3" w:rsidRPr="000B22B3" w:rsidRDefault="009C7CD6" w:rsidP="000B22B3">
      <w:pPr>
        <w:pStyle w:val="ListParagraph"/>
        <w:numPr>
          <w:ilvl w:val="0"/>
          <w:numId w:val="3"/>
        </w:numPr>
        <w:spacing w:after="120" w:line="240" w:lineRule="auto"/>
        <w:contextualSpacing w:val="0"/>
        <w:jc w:val="both"/>
        <w:rPr>
          <w:rFonts w:ascii="Times New Roman" w:hAnsi="Times New Roman" w:cs="Times New Roman"/>
          <w:sz w:val="24"/>
          <w:szCs w:val="24"/>
        </w:rPr>
      </w:pPr>
      <w:r w:rsidRPr="000B22B3">
        <w:rPr>
          <w:rFonts w:ascii="Times New Roman" w:hAnsi="Times New Roman" w:cs="Times New Roman"/>
          <w:sz w:val="24"/>
          <w:szCs w:val="24"/>
        </w:rPr>
        <w:t xml:space="preserve">Общото </w:t>
      </w:r>
      <w:r w:rsidR="001557AB" w:rsidRPr="000B22B3">
        <w:rPr>
          <w:rFonts w:ascii="Times New Roman" w:hAnsi="Times New Roman" w:cs="Times New Roman"/>
          <w:sz w:val="24"/>
          <w:szCs w:val="24"/>
        </w:rPr>
        <w:t xml:space="preserve">средногодишно </w:t>
      </w:r>
      <w:r w:rsidRPr="000B22B3">
        <w:rPr>
          <w:rFonts w:ascii="Times New Roman" w:hAnsi="Times New Roman" w:cs="Times New Roman"/>
          <w:sz w:val="24"/>
          <w:szCs w:val="24"/>
        </w:rPr>
        <w:t xml:space="preserve">водопотребление в </w:t>
      </w:r>
      <w:r w:rsidR="00852302">
        <w:rPr>
          <w:rFonts w:ascii="Times New Roman" w:hAnsi="Times New Roman" w:cs="Times New Roman"/>
          <w:sz w:val="24"/>
          <w:szCs w:val="24"/>
        </w:rPr>
        <w:t>РБ</w:t>
      </w:r>
      <w:r w:rsidRPr="000B22B3">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C6504F" w:rsidRPr="000B22B3">
        <w:rPr>
          <w:rFonts w:ascii="Times New Roman" w:hAnsi="Times New Roman" w:cs="Times New Roman"/>
          <w:sz w:val="24"/>
          <w:szCs w:val="24"/>
        </w:rPr>
        <w:t>Севернобургаски реки</w:t>
      </w:r>
      <w:r w:rsidRPr="000B22B3">
        <w:rPr>
          <w:rFonts w:ascii="Times New Roman" w:hAnsi="Times New Roman" w:cs="Times New Roman"/>
          <w:sz w:val="24"/>
          <w:szCs w:val="24"/>
        </w:rPr>
        <w:t xml:space="preserve"> намалява в периода 2008-2013 г. спрямо 2003-2007 г. както с включване на водите за охлаждане, така и без тях</w:t>
      </w:r>
      <w:r w:rsidR="00C55594" w:rsidRPr="000B22B3">
        <w:rPr>
          <w:rFonts w:ascii="Times New Roman" w:hAnsi="Times New Roman" w:cs="Times New Roman"/>
          <w:sz w:val="24"/>
          <w:szCs w:val="24"/>
        </w:rPr>
        <w:t xml:space="preserve">. </w:t>
      </w:r>
      <w:r w:rsidR="0043644F" w:rsidRPr="000B22B3">
        <w:rPr>
          <w:rFonts w:ascii="Times New Roman" w:hAnsi="Times New Roman" w:cs="Times New Roman"/>
          <w:sz w:val="24"/>
          <w:szCs w:val="24"/>
        </w:rPr>
        <w:t xml:space="preserve">В първия случай намалението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0043644F" w:rsidRPr="000B22B3">
        <w:rPr>
          <w:rFonts w:ascii="Times New Roman" w:hAnsi="Times New Roman" w:cs="Times New Roman"/>
          <w:sz w:val="24"/>
          <w:szCs w:val="24"/>
        </w:rPr>
        <w:t xml:space="preserve"> е по-слабо отколкото в общо</w:t>
      </w:r>
      <w:r w:rsidR="00C15FD7">
        <w:rPr>
          <w:rFonts w:ascii="Times New Roman" w:hAnsi="Times New Roman" w:cs="Times New Roman"/>
          <w:sz w:val="24"/>
          <w:szCs w:val="24"/>
        </w:rPr>
        <w:t>то</w:t>
      </w:r>
      <w:r w:rsidR="0043644F" w:rsidRPr="000B22B3">
        <w:rPr>
          <w:rFonts w:ascii="Times New Roman" w:hAnsi="Times New Roman" w:cs="Times New Roman"/>
          <w:sz w:val="24"/>
          <w:szCs w:val="24"/>
        </w:rPr>
        <w:t xml:space="preserve"> в района, но във втория намалението е много съществено. </w:t>
      </w:r>
      <w:r w:rsidR="00695ED6" w:rsidRPr="000B22B3">
        <w:rPr>
          <w:rFonts w:ascii="Times New Roman" w:hAnsi="Times New Roman" w:cs="Times New Roman"/>
          <w:sz w:val="24"/>
          <w:szCs w:val="24"/>
        </w:rPr>
        <w:t xml:space="preserve">Всъщност </w:t>
      </w:r>
      <w:r w:rsidR="0043644F" w:rsidRPr="000B22B3">
        <w:rPr>
          <w:rFonts w:ascii="Times New Roman" w:hAnsi="Times New Roman" w:cs="Times New Roman"/>
          <w:sz w:val="24"/>
          <w:szCs w:val="24"/>
        </w:rPr>
        <w:t xml:space="preserve">само в два </w:t>
      </w:r>
      <w:r w:rsidR="00B250C4">
        <w:rPr>
          <w:rFonts w:ascii="Times New Roman" w:hAnsi="Times New Roman" w:cs="Times New Roman"/>
          <w:sz w:val="24"/>
          <w:szCs w:val="24"/>
        </w:rPr>
        <w:t>реч</w:t>
      </w:r>
      <w:r w:rsidR="00B7379F">
        <w:rPr>
          <w:rFonts w:ascii="Times New Roman" w:hAnsi="Times New Roman" w:cs="Times New Roman"/>
          <w:sz w:val="24"/>
          <w:szCs w:val="24"/>
        </w:rPr>
        <w:t>ни</w:t>
      </w:r>
      <w:r w:rsidR="00B250C4">
        <w:rPr>
          <w:rFonts w:ascii="Times New Roman" w:hAnsi="Times New Roman" w:cs="Times New Roman"/>
          <w:sz w:val="24"/>
          <w:szCs w:val="24"/>
        </w:rPr>
        <w:t xml:space="preserve"> </w:t>
      </w:r>
      <w:r w:rsidR="00B7379F">
        <w:rPr>
          <w:rFonts w:ascii="Times New Roman" w:hAnsi="Times New Roman" w:cs="Times New Roman"/>
          <w:sz w:val="24"/>
          <w:szCs w:val="24"/>
        </w:rPr>
        <w:t>басейни</w:t>
      </w:r>
      <w:r w:rsidR="00B7379F" w:rsidRPr="000B22B3">
        <w:rPr>
          <w:rFonts w:ascii="Times New Roman" w:hAnsi="Times New Roman" w:cs="Times New Roman"/>
          <w:sz w:val="24"/>
          <w:szCs w:val="24"/>
        </w:rPr>
        <w:t xml:space="preserve"> </w:t>
      </w:r>
      <w:r w:rsidR="00695ED6" w:rsidRPr="000B22B3">
        <w:rPr>
          <w:rFonts w:ascii="Times New Roman" w:hAnsi="Times New Roman" w:cs="Times New Roman"/>
          <w:sz w:val="24"/>
          <w:szCs w:val="24"/>
        </w:rPr>
        <w:t xml:space="preserve">в ЧРБУВ </w:t>
      </w:r>
      <w:r w:rsidR="0043644F" w:rsidRPr="000B22B3">
        <w:rPr>
          <w:rFonts w:ascii="Times New Roman" w:hAnsi="Times New Roman" w:cs="Times New Roman"/>
          <w:sz w:val="24"/>
          <w:szCs w:val="24"/>
        </w:rPr>
        <w:t xml:space="preserve">има намаление на използваната вода без охлаждане – Севернобургаски реки </w:t>
      </w:r>
      <w:r w:rsidR="00FD5526" w:rsidRPr="000B22B3">
        <w:rPr>
          <w:rFonts w:ascii="Times New Roman" w:hAnsi="Times New Roman" w:cs="Times New Roman"/>
          <w:sz w:val="24"/>
          <w:szCs w:val="24"/>
        </w:rPr>
        <w:t xml:space="preserve">(с -12,6%) </w:t>
      </w:r>
      <w:r w:rsidR="0043644F" w:rsidRPr="000B22B3">
        <w:rPr>
          <w:rFonts w:ascii="Times New Roman" w:hAnsi="Times New Roman" w:cs="Times New Roman"/>
          <w:sz w:val="24"/>
          <w:szCs w:val="24"/>
        </w:rPr>
        <w:t>и Дерета Приселци-Черноморец</w:t>
      </w:r>
      <w:r w:rsidR="00FD5526" w:rsidRPr="000B22B3">
        <w:rPr>
          <w:rFonts w:ascii="Times New Roman" w:hAnsi="Times New Roman" w:cs="Times New Roman"/>
          <w:sz w:val="24"/>
          <w:szCs w:val="24"/>
        </w:rPr>
        <w:t xml:space="preserve"> (с </w:t>
      </w:r>
      <w:r w:rsidR="00C15FD7">
        <w:rPr>
          <w:rFonts w:ascii="Times New Roman" w:hAnsi="Times New Roman" w:cs="Times New Roman"/>
          <w:sz w:val="24"/>
          <w:szCs w:val="24"/>
        </w:rPr>
        <w:t>-</w:t>
      </w:r>
      <w:r w:rsidR="00FD5526" w:rsidRPr="000B22B3">
        <w:rPr>
          <w:rFonts w:ascii="Times New Roman" w:hAnsi="Times New Roman" w:cs="Times New Roman"/>
          <w:sz w:val="24"/>
          <w:szCs w:val="24"/>
        </w:rPr>
        <w:t>1,5%)</w:t>
      </w:r>
      <w:r w:rsidR="0043644F" w:rsidRPr="000B22B3">
        <w:rPr>
          <w:rFonts w:ascii="Times New Roman" w:hAnsi="Times New Roman" w:cs="Times New Roman"/>
          <w:sz w:val="24"/>
          <w:szCs w:val="24"/>
        </w:rPr>
        <w:t>.</w:t>
      </w:r>
      <w:r w:rsidR="000B22B3" w:rsidRPr="000B22B3">
        <w:rPr>
          <w:rFonts w:ascii="Times New Roman" w:hAnsi="Times New Roman" w:cs="Times New Roman"/>
          <w:sz w:val="24"/>
          <w:szCs w:val="24"/>
        </w:rPr>
        <w:t xml:space="preserve"> Това значително намаление в количеството използвана вода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000B22B3" w:rsidRPr="000B22B3">
        <w:rPr>
          <w:rFonts w:ascii="Times New Roman" w:hAnsi="Times New Roman" w:cs="Times New Roman"/>
          <w:sz w:val="24"/>
          <w:szCs w:val="24"/>
        </w:rPr>
        <w:t xml:space="preserve"> се дължи на промяна в подхода на събиране на данните в </w:t>
      </w:r>
      <w:r w:rsidR="000B22B3">
        <w:rPr>
          <w:rFonts w:ascii="Times New Roman" w:hAnsi="Times New Roman" w:cs="Times New Roman"/>
          <w:sz w:val="24"/>
          <w:szCs w:val="24"/>
        </w:rPr>
        <w:t>с</w:t>
      </w:r>
      <w:r w:rsidR="000B22B3" w:rsidRPr="000B22B3">
        <w:rPr>
          <w:rFonts w:ascii="Times New Roman" w:hAnsi="Times New Roman" w:cs="Times New Roman"/>
          <w:sz w:val="24"/>
          <w:szCs w:val="24"/>
        </w:rPr>
        <w:t>татистическо</w:t>
      </w:r>
      <w:r w:rsidR="000B22B3">
        <w:rPr>
          <w:rFonts w:ascii="Times New Roman" w:hAnsi="Times New Roman" w:cs="Times New Roman"/>
          <w:sz w:val="24"/>
          <w:szCs w:val="24"/>
        </w:rPr>
        <w:t>то</w:t>
      </w:r>
      <w:r w:rsidR="000B22B3" w:rsidRPr="000B22B3">
        <w:rPr>
          <w:rFonts w:ascii="Times New Roman" w:hAnsi="Times New Roman" w:cs="Times New Roman"/>
          <w:sz w:val="24"/>
          <w:szCs w:val="24"/>
        </w:rPr>
        <w:t xml:space="preserve"> наблюдение "Водоснабдяване"</w:t>
      </w:r>
      <w:r w:rsidR="000B22B3">
        <w:rPr>
          <w:rFonts w:ascii="Times New Roman" w:hAnsi="Times New Roman" w:cs="Times New Roman"/>
          <w:sz w:val="24"/>
          <w:szCs w:val="24"/>
        </w:rPr>
        <w:t xml:space="preserve">. До 2012 г. водоизточниците и съответно използваните количества вода са разпределяни от НСИ по ЕКАТТЕ по местонамиране на предприятията. След 2012 г. предприятията сами декларират местонахождението на водоизточниците. По </w:t>
      </w:r>
      <w:r w:rsidR="000B22B3">
        <w:rPr>
          <w:rFonts w:ascii="Times New Roman" w:hAnsi="Times New Roman" w:cs="Times New Roman"/>
          <w:sz w:val="24"/>
          <w:szCs w:val="24"/>
        </w:rPr>
        <w:lastRenderedPageBreak/>
        <w:t xml:space="preserve">тази причина до 2012 г. едно </w:t>
      </w:r>
      <w:r w:rsidR="00A6214F">
        <w:rPr>
          <w:rFonts w:ascii="Times New Roman" w:hAnsi="Times New Roman" w:cs="Times New Roman"/>
          <w:sz w:val="24"/>
          <w:szCs w:val="24"/>
        </w:rPr>
        <w:t xml:space="preserve">от водовземанията </w:t>
      </w:r>
      <w:r w:rsidR="000B22B3">
        <w:rPr>
          <w:rFonts w:ascii="Times New Roman" w:hAnsi="Times New Roman" w:cs="Times New Roman"/>
          <w:sz w:val="24"/>
          <w:szCs w:val="24"/>
        </w:rPr>
        <w:t xml:space="preserve">на </w:t>
      </w:r>
      <w:r w:rsidR="00A6214F" w:rsidRPr="00A6214F">
        <w:rPr>
          <w:rFonts w:ascii="Times New Roman" w:hAnsi="Times New Roman" w:cs="Times New Roman"/>
          <w:sz w:val="24"/>
          <w:szCs w:val="24"/>
        </w:rPr>
        <w:t>ЛУКОЙЛ </w:t>
      </w:r>
      <w:r w:rsidR="000B22B3">
        <w:rPr>
          <w:rFonts w:ascii="Times New Roman" w:hAnsi="Times New Roman" w:cs="Times New Roman"/>
          <w:sz w:val="24"/>
          <w:szCs w:val="24"/>
        </w:rPr>
        <w:t xml:space="preserve">е разпределено към Севернобургаски реки, където се намира предприятието, но той реално се намира в </w:t>
      </w:r>
      <w:r w:rsidR="00852302">
        <w:rPr>
          <w:rFonts w:ascii="Times New Roman" w:hAnsi="Times New Roman" w:cs="Times New Roman"/>
          <w:sz w:val="24"/>
          <w:szCs w:val="24"/>
        </w:rPr>
        <w:t>РБ</w:t>
      </w:r>
      <w:r w:rsidR="000B22B3">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0B22B3">
        <w:rPr>
          <w:rFonts w:ascii="Times New Roman" w:hAnsi="Times New Roman" w:cs="Times New Roman"/>
          <w:sz w:val="24"/>
          <w:szCs w:val="24"/>
        </w:rPr>
        <w:t xml:space="preserve">Мандренски реки (язовир Мандра). След 2012 г. това водовземане и съответно водоползване се отчита към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000B22B3">
        <w:rPr>
          <w:rFonts w:ascii="Times New Roman" w:hAnsi="Times New Roman" w:cs="Times New Roman"/>
          <w:sz w:val="24"/>
          <w:szCs w:val="24"/>
        </w:rPr>
        <w:t xml:space="preserve">на Мандренски реки. </w:t>
      </w:r>
    </w:p>
    <w:p w:rsidR="009C7CD6" w:rsidRPr="00A62B47" w:rsidRDefault="009C7CD6" w:rsidP="009C7CD6">
      <w:pPr>
        <w:pStyle w:val="ListParagraph"/>
        <w:numPr>
          <w:ilvl w:val="0"/>
          <w:numId w:val="3"/>
        </w:numPr>
        <w:spacing w:after="120" w:line="240" w:lineRule="auto"/>
        <w:contextualSpacing w:val="0"/>
        <w:jc w:val="both"/>
        <w:rPr>
          <w:rFonts w:ascii="Times New Roman" w:hAnsi="Times New Roman" w:cs="Times New Roman"/>
          <w:sz w:val="24"/>
          <w:szCs w:val="24"/>
        </w:rPr>
      </w:pPr>
      <w:r w:rsidRPr="00A62B47">
        <w:rPr>
          <w:rFonts w:ascii="Times New Roman" w:hAnsi="Times New Roman" w:cs="Times New Roman"/>
          <w:sz w:val="24"/>
          <w:szCs w:val="24"/>
        </w:rPr>
        <w:t xml:space="preserve">Използваната вода за охлаждане в </w:t>
      </w:r>
      <w:r w:rsidR="00852302">
        <w:rPr>
          <w:rFonts w:ascii="Times New Roman" w:hAnsi="Times New Roman" w:cs="Times New Roman"/>
          <w:sz w:val="24"/>
          <w:szCs w:val="24"/>
        </w:rPr>
        <w:t>РБ</w:t>
      </w:r>
      <w:r w:rsidRPr="00A62B47">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173E29">
        <w:rPr>
          <w:rFonts w:ascii="Times New Roman" w:hAnsi="Times New Roman" w:cs="Times New Roman"/>
          <w:sz w:val="24"/>
          <w:szCs w:val="24"/>
        </w:rPr>
        <w:t>Севернобургаски реки</w:t>
      </w:r>
      <w:r w:rsidRPr="00A62B47">
        <w:rPr>
          <w:rFonts w:ascii="Times New Roman" w:hAnsi="Times New Roman" w:cs="Times New Roman"/>
          <w:sz w:val="24"/>
          <w:szCs w:val="24"/>
        </w:rPr>
        <w:t xml:space="preserve"> има </w:t>
      </w:r>
      <w:r w:rsidR="002B7EBC" w:rsidRPr="00A62B47">
        <w:rPr>
          <w:rFonts w:ascii="Times New Roman" w:hAnsi="Times New Roman" w:cs="Times New Roman"/>
          <w:sz w:val="24"/>
          <w:szCs w:val="24"/>
        </w:rPr>
        <w:t xml:space="preserve">намаляващ дял в </w:t>
      </w:r>
      <w:r w:rsidRPr="00A62B47">
        <w:rPr>
          <w:rFonts w:ascii="Times New Roman" w:hAnsi="Times New Roman" w:cs="Times New Roman"/>
          <w:sz w:val="24"/>
          <w:szCs w:val="24"/>
        </w:rPr>
        <w:t xml:space="preserve">общото количество използвана вода </w:t>
      </w:r>
      <w:r w:rsidR="00482DE5" w:rsidRPr="00A62B47">
        <w:rPr>
          <w:rFonts w:ascii="Times New Roman" w:hAnsi="Times New Roman" w:cs="Times New Roman"/>
          <w:sz w:val="24"/>
          <w:szCs w:val="24"/>
        </w:rPr>
        <w:t xml:space="preserve">– от </w:t>
      </w:r>
      <w:r w:rsidR="00D0441C" w:rsidRPr="00A62B47">
        <w:rPr>
          <w:rFonts w:ascii="Times New Roman" w:hAnsi="Times New Roman" w:cs="Times New Roman"/>
          <w:sz w:val="24"/>
          <w:szCs w:val="24"/>
        </w:rPr>
        <w:t>16,1</w:t>
      </w:r>
      <w:r w:rsidR="00482DE5" w:rsidRPr="00A62B47">
        <w:rPr>
          <w:rFonts w:ascii="Times New Roman" w:hAnsi="Times New Roman" w:cs="Times New Roman"/>
          <w:sz w:val="24"/>
          <w:szCs w:val="24"/>
        </w:rPr>
        <w:t xml:space="preserve">% средногодишно потребление за охлаждане в периода 2003-2007 г. на </w:t>
      </w:r>
      <w:r w:rsidR="00D0441C" w:rsidRPr="00A62B47">
        <w:rPr>
          <w:rFonts w:ascii="Times New Roman" w:hAnsi="Times New Roman" w:cs="Times New Roman"/>
          <w:sz w:val="24"/>
          <w:szCs w:val="24"/>
        </w:rPr>
        <w:t>13,4</w:t>
      </w:r>
      <w:r w:rsidR="00482DE5" w:rsidRPr="00A62B47">
        <w:rPr>
          <w:rFonts w:ascii="Times New Roman" w:hAnsi="Times New Roman" w:cs="Times New Roman"/>
          <w:sz w:val="24"/>
          <w:szCs w:val="24"/>
        </w:rPr>
        <w:t>% през 2008-2013</w:t>
      </w:r>
      <w:r w:rsidR="00994130" w:rsidRPr="00A62B47">
        <w:rPr>
          <w:rFonts w:ascii="Times New Roman" w:hAnsi="Times New Roman" w:cs="Times New Roman"/>
          <w:sz w:val="24"/>
          <w:szCs w:val="24"/>
        </w:rPr>
        <w:t xml:space="preserve"> г.</w:t>
      </w:r>
      <w:r w:rsidR="00A62B47" w:rsidRPr="00A62B47">
        <w:rPr>
          <w:rFonts w:ascii="Times New Roman" w:hAnsi="Times New Roman" w:cs="Times New Roman"/>
          <w:sz w:val="24"/>
          <w:szCs w:val="24"/>
        </w:rPr>
        <w:t xml:space="preserve"> </w:t>
      </w:r>
    </w:p>
    <w:p w:rsidR="009C7CD6" w:rsidRPr="00E05CF4" w:rsidRDefault="009C7CD6" w:rsidP="009C7CD6">
      <w:pPr>
        <w:pStyle w:val="ListParagraph"/>
        <w:numPr>
          <w:ilvl w:val="0"/>
          <w:numId w:val="3"/>
        </w:numPr>
        <w:spacing w:after="120" w:line="240" w:lineRule="auto"/>
        <w:contextualSpacing w:val="0"/>
        <w:jc w:val="both"/>
        <w:rPr>
          <w:rFonts w:ascii="Times New Roman" w:hAnsi="Times New Roman" w:cs="Times New Roman"/>
          <w:sz w:val="24"/>
          <w:szCs w:val="24"/>
        </w:rPr>
      </w:pPr>
      <w:r w:rsidRPr="00E05CF4">
        <w:rPr>
          <w:rFonts w:ascii="Times New Roman" w:hAnsi="Times New Roman" w:cs="Times New Roman"/>
          <w:sz w:val="24"/>
          <w:szCs w:val="24"/>
        </w:rPr>
        <w:t xml:space="preserve">В двата периода на анализ водоползвателите, обект на анализ, имат еднакво подреждане в структурата на водопотреблението без охлаждане – </w:t>
      </w:r>
      <w:r w:rsidR="00F50D5A" w:rsidRPr="00E05CF4">
        <w:rPr>
          <w:rFonts w:ascii="Times New Roman" w:hAnsi="Times New Roman" w:cs="Times New Roman"/>
          <w:sz w:val="24"/>
          <w:szCs w:val="24"/>
        </w:rPr>
        <w:t>индустрия</w:t>
      </w:r>
      <w:r w:rsidR="00261AF8">
        <w:rPr>
          <w:rFonts w:ascii="Times New Roman" w:hAnsi="Times New Roman" w:cs="Times New Roman"/>
          <w:sz w:val="24"/>
          <w:szCs w:val="24"/>
        </w:rPr>
        <w:t xml:space="preserve"> (с около половината от използвана вода)</w:t>
      </w:r>
      <w:r w:rsidR="00F50D5A" w:rsidRPr="00E05CF4">
        <w:rPr>
          <w:rFonts w:ascii="Times New Roman" w:hAnsi="Times New Roman" w:cs="Times New Roman"/>
          <w:sz w:val="24"/>
          <w:szCs w:val="24"/>
        </w:rPr>
        <w:t xml:space="preserve">, </w:t>
      </w:r>
      <w:r w:rsidRPr="00E05CF4">
        <w:rPr>
          <w:rFonts w:ascii="Times New Roman" w:hAnsi="Times New Roman" w:cs="Times New Roman"/>
          <w:sz w:val="24"/>
          <w:szCs w:val="24"/>
        </w:rPr>
        <w:t>домакинства,</w:t>
      </w:r>
      <w:r w:rsidR="00CC7E99" w:rsidRPr="00E05CF4">
        <w:rPr>
          <w:rFonts w:ascii="Times New Roman" w:hAnsi="Times New Roman" w:cs="Times New Roman"/>
          <w:sz w:val="24"/>
          <w:szCs w:val="24"/>
        </w:rPr>
        <w:t xml:space="preserve"> </w:t>
      </w:r>
      <w:r w:rsidRPr="00E05CF4">
        <w:rPr>
          <w:rFonts w:ascii="Times New Roman" w:hAnsi="Times New Roman" w:cs="Times New Roman"/>
          <w:sz w:val="24"/>
          <w:szCs w:val="24"/>
        </w:rPr>
        <w:t>услуги и селско стопанство, като през 2008-2013 г. има увеличение на дела на домакинствата</w:t>
      </w:r>
      <w:r w:rsidR="00CC7E99" w:rsidRPr="00E05CF4">
        <w:rPr>
          <w:rFonts w:ascii="Times New Roman" w:hAnsi="Times New Roman" w:cs="Times New Roman"/>
          <w:sz w:val="24"/>
          <w:szCs w:val="24"/>
        </w:rPr>
        <w:t xml:space="preserve"> и </w:t>
      </w:r>
      <w:r w:rsidR="00F50D5A" w:rsidRPr="00E05CF4">
        <w:rPr>
          <w:rFonts w:ascii="Times New Roman" w:hAnsi="Times New Roman" w:cs="Times New Roman"/>
          <w:sz w:val="24"/>
          <w:szCs w:val="24"/>
        </w:rPr>
        <w:t xml:space="preserve">услугите </w:t>
      </w:r>
      <w:r w:rsidRPr="00E05CF4">
        <w:rPr>
          <w:rFonts w:ascii="Times New Roman" w:hAnsi="Times New Roman" w:cs="Times New Roman"/>
          <w:sz w:val="24"/>
          <w:szCs w:val="24"/>
        </w:rPr>
        <w:t>за сметка на намаление</w:t>
      </w:r>
      <w:r w:rsidR="00CC7E99" w:rsidRPr="00E05CF4">
        <w:rPr>
          <w:rFonts w:ascii="Times New Roman" w:hAnsi="Times New Roman" w:cs="Times New Roman"/>
          <w:sz w:val="24"/>
          <w:szCs w:val="24"/>
        </w:rPr>
        <w:t xml:space="preserve"> на дела на другите два сектора. </w:t>
      </w:r>
      <w:r w:rsidRPr="00E05CF4">
        <w:rPr>
          <w:rFonts w:ascii="Times New Roman" w:hAnsi="Times New Roman" w:cs="Times New Roman"/>
          <w:sz w:val="24"/>
          <w:szCs w:val="24"/>
        </w:rPr>
        <w:t xml:space="preserve">       </w:t>
      </w:r>
    </w:p>
    <w:p w:rsidR="007A537A" w:rsidRPr="009F6D94" w:rsidRDefault="007A537A" w:rsidP="007A537A">
      <w:pPr>
        <w:pStyle w:val="ListParagraph"/>
        <w:numPr>
          <w:ilvl w:val="0"/>
          <w:numId w:val="3"/>
        </w:numPr>
        <w:spacing w:after="120" w:line="240" w:lineRule="auto"/>
        <w:contextualSpacing w:val="0"/>
        <w:jc w:val="both"/>
        <w:rPr>
          <w:rFonts w:ascii="Times New Roman" w:hAnsi="Times New Roman" w:cs="Times New Roman"/>
          <w:sz w:val="24"/>
          <w:szCs w:val="24"/>
        </w:rPr>
      </w:pPr>
      <w:r w:rsidRPr="009F6D94">
        <w:rPr>
          <w:rFonts w:ascii="Times New Roman" w:hAnsi="Times New Roman" w:cs="Times New Roman"/>
          <w:sz w:val="24"/>
          <w:szCs w:val="24"/>
        </w:rPr>
        <w:t xml:space="preserve">По отношение количествата използвана вода, </w:t>
      </w:r>
      <w:r w:rsidR="00261AF8" w:rsidRPr="009F6D94">
        <w:rPr>
          <w:rFonts w:ascii="Times New Roman" w:hAnsi="Times New Roman" w:cs="Times New Roman"/>
          <w:sz w:val="24"/>
          <w:szCs w:val="24"/>
        </w:rPr>
        <w:t xml:space="preserve">при домакинствата и услугите има </w:t>
      </w:r>
      <w:r w:rsidR="002F5295" w:rsidRPr="009F6D94">
        <w:rPr>
          <w:rFonts w:ascii="Times New Roman" w:hAnsi="Times New Roman" w:cs="Times New Roman"/>
          <w:sz w:val="24"/>
          <w:szCs w:val="24"/>
        </w:rPr>
        <w:t>увеличение на средногодишното използвано водно количество</w:t>
      </w:r>
      <w:r w:rsidR="00C501B9" w:rsidRPr="009F6D94">
        <w:rPr>
          <w:rFonts w:ascii="Times New Roman" w:hAnsi="Times New Roman" w:cs="Times New Roman"/>
          <w:sz w:val="24"/>
          <w:szCs w:val="24"/>
        </w:rPr>
        <w:t>.</w:t>
      </w:r>
      <w:r w:rsidR="009F6D94">
        <w:rPr>
          <w:rFonts w:ascii="Times New Roman" w:hAnsi="Times New Roman" w:cs="Times New Roman"/>
          <w:sz w:val="24"/>
          <w:szCs w:val="24"/>
        </w:rPr>
        <w:t xml:space="preserve"> В индустрията има намаление на използваните количества</w:t>
      </w:r>
      <w:r w:rsidR="00AA42F3">
        <w:rPr>
          <w:rFonts w:ascii="Times New Roman" w:hAnsi="Times New Roman" w:cs="Times New Roman"/>
          <w:sz w:val="24"/>
          <w:szCs w:val="24"/>
        </w:rPr>
        <w:t xml:space="preserve">, което се дължи </w:t>
      </w:r>
      <w:r w:rsidR="009043E7">
        <w:rPr>
          <w:rFonts w:ascii="Times New Roman" w:hAnsi="Times New Roman" w:cs="Times New Roman"/>
          <w:sz w:val="24"/>
          <w:szCs w:val="24"/>
        </w:rPr>
        <w:t xml:space="preserve">както на последствията на глобалната финансова криза, така и </w:t>
      </w:r>
      <w:r w:rsidR="00AA42F3">
        <w:rPr>
          <w:rFonts w:ascii="Times New Roman" w:hAnsi="Times New Roman" w:cs="Times New Roman"/>
          <w:sz w:val="24"/>
          <w:szCs w:val="24"/>
        </w:rPr>
        <w:t xml:space="preserve">на </w:t>
      </w:r>
      <w:r w:rsidR="001B3E23">
        <w:rPr>
          <w:rFonts w:ascii="Times New Roman" w:hAnsi="Times New Roman" w:cs="Times New Roman"/>
          <w:sz w:val="24"/>
          <w:szCs w:val="24"/>
        </w:rPr>
        <w:t xml:space="preserve">прехвърляне на количества към </w:t>
      </w:r>
      <w:r w:rsidR="00852302">
        <w:rPr>
          <w:rFonts w:ascii="Times New Roman" w:hAnsi="Times New Roman" w:cs="Times New Roman"/>
          <w:sz w:val="24"/>
          <w:szCs w:val="24"/>
        </w:rPr>
        <w:t>РБ</w:t>
      </w:r>
      <w:r w:rsidR="001B3E23">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1B3E23">
        <w:rPr>
          <w:rFonts w:ascii="Times New Roman" w:hAnsi="Times New Roman" w:cs="Times New Roman"/>
          <w:sz w:val="24"/>
          <w:szCs w:val="24"/>
        </w:rPr>
        <w:t xml:space="preserve">Мандренски реки. </w:t>
      </w:r>
      <w:r w:rsidR="00AA42F3">
        <w:rPr>
          <w:rFonts w:ascii="Times New Roman" w:hAnsi="Times New Roman" w:cs="Times New Roman"/>
          <w:sz w:val="24"/>
          <w:szCs w:val="24"/>
        </w:rPr>
        <w:t xml:space="preserve"> </w:t>
      </w:r>
      <w:r w:rsidRPr="009F6D94">
        <w:rPr>
          <w:rFonts w:ascii="Times New Roman" w:hAnsi="Times New Roman" w:cs="Times New Roman"/>
          <w:sz w:val="24"/>
          <w:szCs w:val="24"/>
        </w:rPr>
        <w:t xml:space="preserve">      </w:t>
      </w:r>
    </w:p>
    <w:p w:rsidR="009C7CD6" w:rsidRPr="001258C8" w:rsidRDefault="00610A81" w:rsidP="009C7CD6">
      <w:pPr>
        <w:pStyle w:val="ListParagraph"/>
        <w:numPr>
          <w:ilvl w:val="0"/>
          <w:numId w:val="3"/>
        </w:numPr>
        <w:spacing w:after="120" w:line="240" w:lineRule="auto"/>
        <w:contextualSpacing w:val="0"/>
        <w:jc w:val="both"/>
        <w:rPr>
          <w:rFonts w:ascii="Times New Roman" w:hAnsi="Times New Roman" w:cs="Times New Roman"/>
          <w:sz w:val="24"/>
          <w:szCs w:val="24"/>
        </w:rPr>
      </w:pPr>
      <w:r w:rsidRPr="001258C8">
        <w:rPr>
          <w:rFonts w:ascii="Times New Roman" w:hAnsi="Times New Roman" w:cs="Times New Roman"/>
          <w:sz w:val="24"/>
          <w:szCs w:val="24"/>
        </w:rPr>
        <w:t>В периода 2003-2007 г. в</w:t>
      </w:r>
      <w:r w:rsidR="009C7CD6" w:rsidRPr="001258C8">
        <w:rPr>
          <w:rFonts w:ascii="Times New Roman" w:hAnsi="Times New Roman" w:cs="Times New Roman"/>
          <w:sz w:val="24"/>
          <w:szCs w:val="24"/>
        </w:rPr>
        <w:t xml:space="preserve">одещ доставчик </w:t>
      </w:r>
      <w:r w:rsidRPr="001258C8">
        <w:rPr>
          <w:rFonts w:ascii="Times New Roman" w:hAnsi="Times New Roman" w:cs="Times New Roman"/>
          <w:sz w:val="24"/>
          <w:szCs w:val="24"/>
        </w:rPr>
        <w:t xml:space="preserve">в </w:t>
      </w:r>
      <w:r w:rsidR="00B7379F">
        <w:rPr>
          <w:rFonts w:ascii="Times New Roman" w:hAnsi="Times New Roman" w:cs="Times New Roman"/>
          <w:sz w:val="24"/>
          <w:szCs w:val="24"/>
        </w:rPr>
        <w:t>речния</w:t>
      </w:r>
      <w:r w:rsidR="00B250C4">
        <w:rPr>
          <w:rFonts w:ascii="Times New Roman" w:hAnsi="Times New Roman" w:cs="Times New Roman"/>
          <w:sz w:val="24"/>
          <w:szCs w:val="24"/>
        </w:rPr>
        <w:t xml:space="preserve"> басейн</w:t>
      </w:r>
      <w:r w:rsidRPr="001258C8">
        <w:rPr>
          <w:rFonts w:ascii="Times New Roman" w:hAnsi="Times New Roman" w:cs="Times New Roman"/>
          <w:sz w:val="24"/>
          <w:szCs w:val="24"/>
        </w:rPr>
        <w:t xml:space="preserve"> на </w:t>
      </w:r>
      <w:r w:rsidR="00D650EE" w:rsidRPr="001258C8">
        <w:rPr>
          <w:rFonts w:ascii="Times New Roman" w:hAnsi="Times New Roman" w:cs="Times New Roman"/>
          <w:sz w:val="24"/>
          <w:szCs w:val="24"/>
        </w:rPr>
        <w:t xml:space="preserve">Севернобургаски реки </w:t>
      </w:r>
      <w:r w:rsidR="000F789C" w:rsidRPr="001258C8">
        <w:rPr>
          <w:rFonts w:ascii="Times New Roman" w:hAnsi="Times New Roman" w:cs="Times New Roman"/>
          <w:sz w:val="24"/>
          <w:szCs w:val="24"/>
        </w:rPr>
        <w:t>е собственото водоснабдяване</w:t>
      </w:r>
      <w:r w:rsidR="00522AC7" w:rsidRPr="001258C8">
        <w:rPr>
          <w:rFonts w:ascii="Times New Roman" w:hAnsi="Times New Roman" w:cs="Times New Roman"/>
          <w:sz w:val="24"/>
          <w:szCs w:val="24"/>
        </w:rPr>
        <w:t xml:space="preserve">, но с намалението на използваната </w:t>
      </w:r>
      <w:r w:rsidR="009C7CD6" w:rsidRPr="001258C8">
        <w:rPr>
          <w:rFonts w:ascii="Times New Roman" w:hAnsi="Times New Roman" w:cs="Times New Roman"/>
          <w:sz w:val="24"/>
          <w:szCs w:val="24"/>
        </w:rPr>
        <w:t>на вода в</w:t>
      </w:r>
      <w:r w:rsidR="001258C8" w:rsidRPr="001258C8">
        <w:rPr>
          <w:rFonts w:ascii="Times New Roman" w:hAnsi="Times New Roman" w:cs="Times New Roman"/>
          <w:sz w:val="24"/>
          <w:szCs w:val="24"/>
        </w:rPr>
        <w:t xml:space="preserve"> индустрията, през периода 2008-2013 г. общественото водоснабдяване заема водещата позиция.  </w:t>
      </w:r>
      <w:r w:rsidR="009C7CD6" w:rsidRPr="001258C8">
        <w:rPr>
          <w:rFonts w:ascii="Times New Roman" w:hAnsi="Times New Roman" w:cs="Times New Roman"/>
          <w:sz w:val="24"/>
          <w:szCs w:val="24"/>
        </w:rPr>
        <w:t xml:space="preserve"> </w:t>
      </w:r>
      <w:r w:rsidR="005552C1" w:rsidRPr="001258C8">
        <w:rPr>
          <w:rFonts w:ascii="Times New Roman" w:hAnsi="Times New Roman" w:cs="Times New Roman"/>
          <w:sz w:val="24"/>
          <w:szCs w:val="24"/>
        </w:rPr>
        <w:t xml:space="preserve"> </w:t>
      </w:r>
    </w:p>
    <w:p w:rsidR="00266464" w:rsidRPr="00C172C4" w:rsidRDefault="00266464" w:rsidP="00266464">
      <w:pPr>
        <w:pStyle w:val="ListParagraph"/>
        <w:numPr>
          <w:ilvl w:val="0"/>
          <w:numId w:val="3"/>
        </w:numPr>
        <w:spacing w:after="120" w:line="240" w:lineRule="auto"/>
        <w:contextualSpacing w:val="0"/>
        <w:jc w:val="both"/>
        <w:rPr>
          <w:rFonts w:ascii="Times New Roman" w:hAnsi="Times New Roman" w:cs="Times New Roman"/>
          <w:sz w:val="24"/>
          <w:szCs w:val="24"/>
        </w:rPr>
      </w:pPr>
      <w:r w:rsidRPr="000C2285">
        <w:rPr>
          <w:rFonts w:ascii="Times New Roman" w:hAnsi="Times New Roman" w:cs="Times New Roman"/>
          <w:sz w:val="24"/>
          <w:szCs w:val="24"/>
        </w:rPr>
        <w:t>Количествата на използваната вода от друго водоснабдяване</w:t>
      </w:r>
      <w:r w:rsidR="00FA6770" w:rsidRPr="000C2285">
        <w:rPr>
          <w:rFonts w:ascii="Times New Roman" w:hAnsi="Times New Roman" w:cs="Times New Roman"/>
          <w:sz w:val="24"/>
          <w:szCs w:val="24"/>
        </w:rPr>
        <w:t xml:space="preserve"> до 2010 г. формират до 2% от общото количество използвана вода, но от 2011 г. те се увеличават съществено и възлизат на 8-9%.</w:t>
      </w:r>
      <w:r w:rsidR="00FA6770" w:rsidRPr="00C92034">
        <w:rPr>
          <w:rFonts w:ascii="Times New Roman" w:hAnsi="Times New Roman" w:cs="Times New Roman"/>
          <w:sz w:val="24"/>
          <w:szCs w:val="24"/>
        </w:rPr>
        <w:t xml:space="preserve"> </w:t>
      </w:r>
      <w:r w:rsidR="001D1230" w:rsidRPr="00C92034">
        <w:rPr>
          <w:rFonts w:ascii="Times New Roman" w:hAnsi="Times New Roman" w:cs="Times New Roman"/>
          <w:sz w:val="24"/>
          <w:szCs w:val="24"/>
        </w:rPr>
        <w:t>Що се касае до повторно използвана вода</w:t>
      </w:r>
      <w:r w:rsidR="00792F67" w:rsidRPr="00C92034">
        <w:rPr>
          <w:rFonts w:ascii="Times New Roman" w:hAnsi="Times New Roman" w:cs="Times New Roman"/>
          <w:sz w:val="24"/>
          <w:szCs w:val="24"/>
        </w:rPr>
        <w:t xml:space="preserve">, количествата са изключително малки и не влияят върху </w:t>
      </w:r>
      <w:r w:rsidR="000E3C6D" w:rsidRPr="00C92034">
        <w:rPr>
          <w:rFonts w:ascii="Times New Roman" w:hAnsi="Times New Roman" w:cs="Times New Roman"/>
          <w:sz w:val="24"/>
          <w:szCs w:val="24"/>
        </w:rPr>
        <w:t xml:space="preserve">тенденцията на </w:t>
      </w:r>
      <w:r w:rsidR="00792F67" w:rsidRPr="00C92034">
        <w:rPr>
          <w:rFonts w:ascii="Times New Roman" w:hAnsi="Times New Roman" w:cs="Times New Roman"/>
          <w:sz w:val="24"/>
          <w:szCs w:val="24"/>
        </w:rPr>
        <w:t>общото водоползване.</w:t>
      </w:r>
    </w:p>
    <w:p w:rsidR="00C172C4" w:rsidRDefault="00C172C4" w:rsidP="00C172C4">
      <w:pPr>
        <w:spacing w:after="120" w:line="240" w:lineRule="auto"/>
        <w:ind w:left="360"/>
        <w:jc w:val="both"/>
        <w:rPr>
          <w:rFonts w:ascii="Times New Roman" w:hAnsi="Times New Roman" w:cs="Times New Roman"/>
          <w:sz w:val="24"/>
          <w:szCs w:val="24"/>
          <w:lang w:val="en-US"/>
        </w:rPr>
      </w:pPr>
    </w:p>
    <w:p w:rsidR="00C172C4" w:rsidRPr="00C172C4" w:rsidRDefault="00C172C4" w:rsidP="00C172C4">
      <w:pPr>
        <w:spacing w:after="120" w:line="240" w:lineRule="auto"/>
        <w:ind w:left="360"/>
        <w:jc w:val="both"/>
        <w:rPr>
          <w:rFonts w:ascii="Times New Roman" w:hAnsi="Times New Roman" w:cs="Times New Roman"/>
          <w:sz w:val="24"/>
          <w:szCs w:val="24"/>
          <w:lang w:val="en-US"/>
        </w:rPr>
      </w:pPr>
    </w:p>
    <w:p w:rsidR="00150184" w:rsidRPr="00EE7D90" w:rsidRDefault="00EE7D90" w:rsidP="00EE7D90">
      <w:pPr>
        <w:pStyle w:val="Heading3"/>
        <w:numPr>
          <w:ilvl w:val="1"/>
          <w:numId w:val="13"/>
        </w:numP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 xml:space="preserve"> </w:t>
      </w:r>
      <w:r w:rsidR="00852302">
        <w:rPr>
          <w:rFonts w:ascii="Times New Roman" w:hAnsi="Times New Roman" w:cs="Times New Roman"/>
          <w:color w:val="auto"/>
          <w:sz w:val="24"/>
          <w:szCs w:val="24"/>
          <w:lang w:val="en-US"/>
        </w:rPr>
        <w:t>РБ</w:t>
      </w:r>
      <w:r w:rsidR="009C252B" w:rsidRPr="00EE7D90">
        <w:rPr>
          <w:rFonts w:ascii="Times New Roman" w:hAnsi="Times New Roman" w:cs="Times New Roman"/>
          <w:color w:val="auto"/>
          <w:sz w:val="24"/>
          <w:szCs w:val="24"/>
          <w:lang w:val="en-US"/>
        </w:rPr>
        <w:t xml:space="preserve"> </w:t>
      </w:r>
      <w:r w:rsidR="00AB434D">
        <w:rPr>
          <w:rFonts w:ascii="Times New Roman" w:hAnsi="Times New Roman" w:cs="Times New Roman"/>
          <w:color w:val="auto"/>
          <w:sz w:val="24"/>
          <w:szCs w:val="24"/>
        </w:rPr>
        <w:t xml:space="preserve">на </w:t>
      </w:r>
      <w:r w:rsidR="009C252B" w:rsidRPr="00EE7D90">
        <w:rPr>
          <w:rFonts w:ascii="Times New Roman" w:hAnsi="Times New Roman" w:cs="Times New Roman"/>
          <w:color w:val="auto"/>
          <w:sz w:val="24"/>
          <w:szCs w:val="24"/>
          <w:lang w:val="en-US"/>
        </w:rPr>
        <w:t>Мандренски реки</w:t>
      </w:r>
    </w:p>
    <w:p w:rsidR="000076C6" w:rsidRPr="00BE55E5" w:rsidRDefault="000076C6" w:rsidP="000076C6">
      <w:pPr>
        <w:spacing w:after="120" w:line="240" w:lineRule="auto"/>
        <w:jc w:val="both"/>
        <w:rPr>
          <w:rFonts w:ascii="Times New Roman" w:hAnsi="Times New Roman" w:cs="Times New Roman"/>
          <w:sz w:val="24"/>
          <w:szCs w:val="24"/>
        </w:rPr>
      </w:pPr>
      <w:r w:rsidRPr="00BE55E5">
        <w:rPr>
          <w:rFonts w:ascii="Times New Roman" w:hAnsi="Times New Roman" w:cs="Times New Roman"/>
          <w:sz w:val="24"/>
          <w:szCs w:val="24"/>
        </w:rPr>
        <w:t>Количеството</w:t>
      </w:r>
      <w:r w:rsidR="00E52A85" w:rsidRPr="00BE55E5">
        <w:rPr>
          <w:rFonts w:ascii="Times New Roman" w:hAnsi="Times New Roman" w:cs="Times New Roman"/>
          <w:sz w:val="24"/>
          <w:szCs w:val="24"/>
        </w:rPr>
        <w:t xml:space="preserve"> на използваната вода в </w:t>
      </w:r>
      <w:r w:rsidR="00852302">
        <w:rPr>
          <w:rFonts w:ascii="Times New Roman" w:hAnsi="Times New Roman" w:cs="Times New Roman"/>
          <w:sz w:val="24"/>
          <w:szCs w:val="24"/>
        </w:rPr>
        <w:t>РБ</w:t>
      </w:r>
      <w:r w:rsidR="00E52A85" w:rsidRPr="00BE55E5">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6B77CB" w:rsidRPr="00BE55E5">
        <w:rPr>
          <w:rFonts w:ascii="Times New Roman" w:hAnsi="Times New Roman" w:cs="Times New Roman"/>
          <w:sz w:val="24"/>
          <w:szCs w:val="24"/>
        </w:rPr>
        <w:t>Мандренски реки</w:t>
      </w:r>
      <w:r w:rsidRPr="00BE55E5">
        <w:rPr>
          <w:rFonts w:ascii="Times New Roman" w:hAnsi="Times New Roman" w:cs="Times New Roman"/>
          <w:sz w:val="24"/>
          <w:szCs w:val="24"/>
        </w:rPr>
        <w:t xml:space="preserve"> общо, по основни икономически сектори и по доставчици е представено в </w:t>
      </w:r>
      <w:r w:rsidR="003B2304">
        <w:rPr>
          <w:rFonts w:ascii="Times New Roman" w:hAnsi="Times New Roman" w:cs="Times New Roman"/>
          <w:sz w:val="24"/>
          <w:szCs w:val="24"/>
        </w:rPr>
        <w:t>таблици 2-1 до 2-11 и 2-26 до 2-36.</w:t>
      </w:r>
    </w:p>
    <w:p w:rsidR="000076C6" w:rsidRPr="00BE55E5" w:rsidRDefault="000076C6" w:rsidP="000076C6">
      <w:pPr>
        <w:pStyle w:val="ListParagraph"/>
        <w:spacing w:after="120" w:line="240" w:lineRule="auto"/>
        <w:ind w:left="0"/>
        <w:contextualSpacing w:val="0"/>
        <w:jc w:val="both"/>
        <w:rPr>
          <w:rFonts w:ascii="Times New Roman" w:hAnsi="Times New Roman" w:cs="Times New Roman"/>
          <w:sz w:val="24"/>
          <w:szCs w:val="24"/>
        </w:rPr>
      </w:pPr>
      <w:r w:rsidRPr="00BE55E5">
        <w:rPr>
          <w:rFonts w:ascii="Times New Roman" w:hAnsi="Times New Roman" w:cs="Times New Roman"/>
          <w:sz w:val="24"/>
          <w:szCs w:val="24"/>
        </w:rPr>
        <w:t xml:space="preserve">Въз основа на представената информация могат </w:t>
      </w:r>
      <w:r w:rsidR="000F3D63">
        <w:rPr>
          <w:rFonts w:ascii="Times New Roman" w:hAnsi="Times New Roman" w:cs="Times New Roman"/>
          <w:sz w:val="24"/>
          <w:szCs w:val="24"/>
        </w:rPr>
        <w:t xml:space="preserve">да се </w:t>
      </w:r>
      <w:r w:rsidRPr="00BE55E5">
        <w:rPr>
          <w:rFonts w:ascii="Times New Roman" w:hAnsi="Times New Roman" w:cs="Times New Roman"/>
          <w:sz w:val="24"/>
          <w:szCs w:val="24"/>
        </w:rPr>
        <w:t>направят следните по-важни изводи и оценки:</w:t>
      </w:r>
    </w:p>
    <w:p w:rsidR="00F87B79" w:rsidRPr="00776A58" w:rsidRDefault="00F87B79" w:rsidP="00F87B79">
      <w:pPr>
        <w:pStyle w:val="ListParagraph"/>
        <w:numPr>
          <w:ilvl w:val="0"/>
          <w:numId w:val="3"/>
        </w:numPr>
        <w:spacing w:after="120" w:line="240" w:lineRule="auto"/>
        <w:contextualSpacing w:val="0"/>
        <w:jc w:val="both"/>
        <w:rPr>
          <w:rFonts w:ascii="Times New Roman" w:hAnsi="Times New Roman" w:cs="Times New Roman"/>
          <w:sz w:val="24"/>
          <w:szCs w:val="24"/>
        </w:rPr>
      </w:pPr>
      <w:r w:rsidRPr="00776A58">
        <w:rPr>
          <w:rFonts w:ascii="Times New Roman" w:hAnsi="Times New Roman" w:cs="Times New Roman"/>
          <w:sz w:val="24"/>
          <w:szCs w:val="24"/>
        </w:rPr>
        <w:t xml:space="preserve">Делът на </w:t>
      </w:r>
      <w:r w:rsidR="00852302">
        <w:rPr>
          <w:rFonts w:ascii="Times New Roman" w:hAnsi="Times New Roman" w:cs="Times New Roman"/>
          <w:sz w:val="24"/>
          <w:szCs w:val="24"/>
        </w:rPr>
        <w:t>РБ</w:t>
      </w:r>
      <w:r w:rsidRPr="00776A58">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033EC6" w:rsidRPr="00776A58">
        <w:rPr>
          <w:rFonts w:ascii="Times New Roman" w:hAnsi="Times New Roman" w:cs="Times New Roman"/>
          <w:sz w:val="24"/>
          <w:szCs w:val="24"/>
        </w:rPr>
        <w:t>Мандренски реки</w:t>
      </w:r>
      <w:r w:rsidRPr="00776A58">
        <w:rPr>
          <w:rFonts w:ascii="Times New Roman" w:hAnsi="Times New Roman" w:cs="Times New Roman"/>
          <w:sz w:val="24"/>
          <w:szCs w:val="24"/>
        </w:rPr>
        <w:t xml:space="preserve"> в общото потребление в </w:t>
      </w:r>
      <w:r w:rsidR="00033EC6" w:rsidRPr="00776A58">
        <w:rPr>
          <w:rFonts w:ascii="Times New Roman" w:hAnsi="Times New Roman" w:cs="Times New Roman"/>
          <w:sz w:val="24"/>
          <w:szCs w:val="24"/>
        </w:rPr>
        <w:t>Черноморски</w:t>
      </w:r>
      <w:r w:rsidRPr="00776A58">
        <w:rPr>
          <w:rFonts w:ascii="Times New Roman" w:hAnsi="Times New Roman" w:cs="Times New Roman"/>
          <w:sz w:val="24"/>
          <w:szCs w:val="24"/>
        </w:rPr>
        <w:t xml:space="preserve"> район за басейново управление е </w:t>
      </w:r>
      <w:r w:rsidR="00723742" w:rsidRPr="00776A58">
        <w:rPr>
          <w:rFonts w:ascii="Times New Roman" w:hAnsi="Times New Roman" w:cs="Times New Roman"/>
          <w:sz w:val="24"/>
          <w:szCs w:val="24"/>
        </w:rPr>
        <w:t xml:space="preserve">сравнително нисък, но нараства през 2008-2013 г. </w:t>
      </w:r>
      <w:r w:rsidRPr="00776A58">
        <w:rPr>
          <w:rFonts w:ascii="Times New Roman" w:hAnsi="Times New Roman" w:cs="Times New Roman"/>
          <w:sz w:val="24"/>
          <w:szCs w:val="24"/>
        </w:rPr>
        <w:t xml:space="preserve">– </w:t>
      </w:r>
      <w:r w:rsidR="00E21614" w:rsidRPr="00776A58">
        <w:rPr>
          <w:rFonts w:ascii="Times New Roman" w:hAnsi="Times New Roman" w:cs="Times New Roman"/>
          <w:sz w:val="24"/>
          <w:szCs w:val="24"/>
        </w:rPr>
        <w:t>средногодишното</w:t>
      </w:r>
      <w:r w:rsidR="00723742" w:rsidRPr="00776A58">
        <w:rPr>
          <w:rFonts w:ascii="Times New Roman" w:hAnsi="Times New Roman" w:cs="Times New Roman"/>
          <w:sz w:val="24"/>
          <w:szCs w:val="24"/>
        </w:rPr>
        <w:t xml:space="preserve"> потребление с включване на охлаждането през 2003-2007 г. е 0,5%, а през 2008-2013 г. – 1,3%, а при изключване на охлаждането съответно 2,1% и 3,1%.  </w:t>
      </w:r>
      <w:r w:rsidRPr="00776A58">
        <w:rPr>
          <w:rFonts w:ascii="Times New Roman" w:hAnsi="Times New Roman" w:cs="Times New Roman"/>
          <w:sz w:val="24"/>
          <w:szCs w:val="24"/>
        </w:rPr>
        <w:t xml:space="preserve">    </w:t>
      </w:r>
    </w:p>
    <w:p w:rsidR="00A5608A" w:rsidRPr="0016042D" w:rsidRDefault="00C62ABC" w:rsidP="00C62ABC">
      <w:pPr>
        <w:pStyle w:val="ListParagraph"/>
        <w:numPr>
          <w:ilvl w:val="0"/>
          <w:numId w:val="3"/>
        </w:numPr>
        <w:spacing w:after="120" w:line="240" w:lineRule="auto"/>
        <w:contextualSpacing w:val="0"/>
        <w:jc w:val="both"/>
        <w:rPr>
          <w:rFonts w:ascii="Times New Roman" w:hAnsi="Times New Roman" w:cs="Times New Roman"/>
          <w:sz w:val="24"/>
          <w:szCs w:val="24"/>
        </w:rPr>
      </w:pPr>
      <w:r w:rsidRPr="00A5608A">
        <w:rPr>
          <w:rFonts w:ascii="Times New Roman" w:hAnsi="Times New Roman" w:cs="Times New Roman"/>
          <w:sz w:val="24"/>
          <w:szCs w:val="24"/>
        </w:rPr>
        <w:t xml:space="preserve">Общото водопотребление в </w:t>
      </w:r>
      <w:r w:rsidR="00852302">
        <w:rPr>
          <w:rFonts w:ascii="Times New Roman" w:hAnsi="Times New Roman" w:cs="Times New Roman"/>
          <w:sz w:val="24"/>
          <w:szCs w:val="24"/>
        </w:rPr>
        <w:t>РБ</w:t>
      </w:r>
      <w:r w:rsidRPr="00A5608A">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ED77EC" w:rsidRPr="00A5608A">
        <w:rPr>
          <w:rFonts w:ascii="Times New Roman" w:hAnsi="Times New Roman" w:cs="Times New Roman"/>
          <w:sz w:val="24"/>
          <w:szCs w:val="24"/>
        </w:rPr>
        <w:t xml:space="preserve">Мандренски реки значително се увеличава </w:t>
      </w:r>
      <w:r w:rsidRPr="00A5608A">
        <w:rPr>
          <w:rFonts w:ascii="Times New Roman" w:hAnsi="Times New Roman" w:cs="Times New Roman"/>
          <w:sz w:val="24"/>
          <w:szCs w:val="24"/>
        </w:rPr>
        <w:t xml:space="preserve">в периода 2008-2013 г. спрямо 2003-2007 г. както с включване на водите за охлаждане, така и без тях – </w:t>
      </w:r>
      <w:r w:rsidR="00ED77EC" w:rsidRPr="00A5608A">
        <w:rPr>
          <w:rFonts w:ascii="Times New Roman" w:hAnsi="Times New Roman" w:cs="Times New Roman"/>
          <w:sz w:val="24"/>
          <w:szCs w:val="24"/>
        </w:rPr>
        <w:t>в първия случай с 35%, а във втория – с 41%.</w:t>
      </w:r>
      <w:r w:rsidR="00A5608A" w:rsidRPr="00A5608A">
        <w:rPr>
          <w:rFonts w:ascii="Times New Roman" w:hAnsi="Times New Roman" w:cs="Times New Roman"/>
          <w:sz w:val="24"/>
          <w:szCs w:val="24"/>
        </w:rPr>
        <w:t xml:space="preserve"> Тази тенденция напълно се дължи на промяната в начина на деклариране на водовземанията от предприятията и прехвърлянето на количества от </w:t>
      </w:r>
      <w:r w:rsidR="00852302">
        <w:rPr>
          <w:rFonts w:ascii="Times New Roman" w:hAnsi="Times New Roman" w:cs="Times New Roman"/>
          <w:sz w:val="24"/>
          <w:szCs w:val="24"/>
        </w:rPr>
        <w:t>РБ</w:t>
      </w:r>
      <w:r w:rsidR="00A5608A" w:rsidRPr="00A5608A">
        <w:rPr>
          <w:rFonts w:ascii="Times New Roman" w:hAnsi="Times New Roman" w:cs="Times New Roman"/>
          <w:sz w:val="24"/>
          <w:szCs w:val="24"/>
        </w:rPr>
        <w:t xml:space="preserve"> </w:t>
      </w:r>
      <w:r w:rsidR="00A5608A" w:rsidRPr="00A5608A">
        <w:rPr>
          <w:rFonts w:ascii="Times New Roman" w:hAnsi="Times New Roman" w:cs="Times New Roman"/>
          <w:sz w:val="24"/>
          <w:szCs w:val="24"/>
        </w:rPr>
        <w:lastRenderedPageBreak/>
        <w:t xml:space="preserve">Севернобургаски реки към </w:t>
      </w:r>
      <w:r w:rsidR="00852302">
        <w:rPr>
          <w:rFonts w:ascii="Times New Roman" w:hAnsi="Times New Roman" w:cs="Times New Roman"/>
          <w:sz w:val="24"/>
          <w:szCs w:val="24"/>
        </w:rPr>
        <w:t>РБ</w:t>
      </w:r>
      <w:r w:rsidR="000F3D63">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A5608A" w:rsidRPr="00A5608A">
        <w:rPr>
          <w:rFonts w:ascii="Times New Roman" w:hAnsi="Times New Roman" w:cs="Times New Roman"/>
          <w:sz w:val="24"/>
          <w:szCs w:val="24"/>
        </w:rPr>
        <w:t xml:space="preserve">Мандренски реки. </w:t>
      </w:r>
      <w:r w:rsidR="00B44FCD">
        <w:rPr>
          <w:rFonts w:ascii="Times New Roman" w:hAnsi="Times New Roman" w:cs="Times New Roman"/>
          <w:sz w:val="24"/>
          <w:szCs w:val="24"/>
        </w:rPr>
        <w:t xml:space="preserve">Като допълнителна илюстрация, използваните количества вода през 2013 г. са 922% по-големи спрямо 2012 г. </w:t>
      </w:r>
      <w:r w:rsidR="00025CF4">
        <w:rPr>
          <w:rFonts w:ascii="Times New Roman" w:hAnsi="Times New Roman" w:cs="Times New Roman"/>
          <w:sz w:val="24"/>
          <w:szCs w:val="24"/>
        </w:rPr>
        <w:t>Данните до 2012 г. показват значително намаление на използваните води от индустрията поради спад в икономическата активност в резултат на световната криза.</w:t>
      </w:r>
      <w:r w:rsidR="00B44FCD">
        <w:rPr>
          <w:rFonts w:ascii="Times New Roman" w:hAnsi="Times New Roman" w:cs="Times New Roman"/>
          <w:sz w:val="24"/>
          <w:szCs w:val="24"/>
        </w:rPr>
        <w:t xml:space="preserve"> </w:t>
      </w:r>
    </w:p>
    <w:p w:rsidR="00C62ABC" w:rsidRPr="00495DD6" w:rsidRDefault="00AD1AD1" w:rsidP="00C62ABC">
      <w:pPr>
        <w:pStyle w:val="ListParagraph"/>
        <w:numPr>
          <w:ilvl w:val="0"/>
          <w:numId w:val="3"/>
        </w:numPr>
        <w:spacing w:after="120" w:line="240" w:lineRule="auto"/>
        <w:contextualSpacing w:val="0"/>
        <w:jc w:val="both"/>
        <w:rPr>
          <w:rFonts w:ascii="Times New Roman" w:hAnsi="Times New Roman" w:cs="Times New Roman"/>
          <w:sz w:val="24"/>
          <w:szCs w:val="24"/>
        </w:rPr>
      </w:pPr>
      <w:r w:rsidRPr="00495DD6">
        <w:rPr>
          <w:rFonts w:ascii="Times New Roman" w:hAnsi="Times New Roman" w:cs="Times New Roman"/>
          <w:sz w:val="24"/>
          <w:szCs w:val="24"/>
        </w:rPr>
        <w:t xml:space="preserve">Използваните води за охлаждане показват значителни колебания през годините на анализ, но </w:t>
      </w:r>
      <w:r w:rsidR="00957B4C">
        <w:rPr>
          <w:rFonts w:ascii="Times New Roman" w:hAnsi="Times New Roman" w:cs="Times New Roman"/>
          <w:sz w:val="24"/>
          <w:szCs w:val="24"/>
        </w:rPr>
        <w:t>общата</w:t>
      </w:r>
      <w:r w:rsidRPr="00495DD6">
        <w:rPr>
          <w:rFonts w:ascii="Times New Roman" w:hAnsi="Times New Roman" w:cs="Times New Roman"/>
          <w:sz w:val="24"/>
          <w:szCs w:val="24"/>
        </w:rPr>
        <w:t xml:space="preserve"> тенденция </w:t>
      </w:r>
      <w:r w:rsidR="00957B4C">
        <w:rPr>
          <w:rFonts w:ascii="Times New Roman" w:hAnsi="Times New Roman" w:cs="Times New Roman"/>
          <w:sz w:val="24"/>
          <w:szCs w:val="24"/>
        </w:rPr>
        <w:t>е към</w:t>
      </w:r>
      <w:r w:rsidRPr="00495DD6">
        <w:rPr>
          <w:rFonts w:ascii="Times New Roman" w:hAnsi="Times New Roman" w:cs="Times New Roman"/>
          <w:sz w:val="24"/>
          <w:szCs w:val="24"/>
        </w:rPr>
        <w:t xml:space="preserve"> намаление през 2008-2013 </w:t>
      </w:r>
      <w:r w:rsidR="000F3D63">
        <w:rPr>
          <w:rFonts w:ascii="Times New Roman" w:hAnsi="Times New Roman" w:cs="Times New Roman"/>
          <w:sz w:val="24"/>
          <w:szCs w:val="24"/>
        </w:rPr>
        <w:t xml:space="preserve">г. </w:t>
      </w:r>
      <w:r w:rsidRPr="00495DD6">
        <w:rPr>
          <w:rFonts w:ascii="Times New Roman" w:hAnsi="Times New Roman" w:cs="Times New Roman"/>
          <w:sz w:val="24"/>
          <w:szCs w:val="24"/>
        </w:rPr>
        <w:t xml:space="preserve">спрямо 2003-2007 г.  </w:t>
      </w:r>
      <w:r w:rsidR="00C62ABC" w:rsidRPr="00495DD6">
        <w:rPr>
          <w:rFonts w:ascii="Times New Roman" w:hAnsi="Times New Roman" w:cs="Times New Roman"/>
          <w:sz w:val="24"/>
          <w:szCs w:val="24"/>
        </w:rPr>
        <w:t xml:space="preserve"> </w:t>
      </w:r>
    </w:p>
    <w:p w:rsidR="00C62ABC" w:rsidRPr="00083241" w:rsidRDefault="00C62ABC" w:rsidP="00C62ABC">
      <w:pPr>
        <w:pStyle w:val="ListParagraph"/>
        <w:numPr>
          <w:ilvl w:val="0"/>
          <w:numId w:val="3"/>
        </w:numPr>
        <w:spacing w:after="120" w:line="240" w:lineRule="auto"/>
        <w:contextualSpacing w:val="0"/>
        <w:jc w:val="both"/>
        <w:rPr>
          <w:rFonts w:ascii="Times New Roman" w:hAnsi="Times New Roman" w:cs="Times New Roman"/>
          <w:sz w:val="24"/>
          <w:szCs w:val="24"/>
        </w:rPr>
      </w:pPr>
      <w:r w:rsidRPr="00083241">
        <w:rPr>
          <w:rFonts w:ascii="Times New Roman" w:hAnsi="Times New Roman" w:cs="Times New Roman"/>
          <w:sz w:val="24"/>
          <w:szCs w:val="24"/>
        </w:rPr>
        <w:t xml:space="preserve">В двата периода на анализ </w:t>
      </w:r>
      <w:r w:rsidR="00500718" w:rsidRPr="00083241">
        <w:rPr>
          <w:rFonts w:ascii="Times New Roman" w:hAnsi="Times New Roman" w:cs="Times New Roman"/>
          <w:sz w:val="24"/>
          <w:szCs w:val="24"/>
        </w:rPr>
        <w:t>индустрията и домакинствата заемат първо и второ място по дял в общото водоползване</w:t>
      </w:r>
      <w:r w:rsidR="001C07DB" w:rsidRPr="00083241">
        <w:rPr>
          <w:rFonts w:ascii="Times New Roman" w:hAnsi="Times New Roman" w:cs="Times New Roman"/>
          <w:sz w:val="24"/>
          <w:szCs w:val="24"/>
        </w:rPr>
        <w:t xml:space="preserve"> (с общ дял от над 93% от използваната вода без охлаждане)</w:t>
      </w:r>
      <w:r w:rsidR="00500718" w:rsidRPr="00083241">
        <w:rPr>
          <w:rFonts w:ascii="Times New Roman" w:hAnsi="Times New Roman" w:cs="Times New Roman"/>
          <w:sz w:val="24"/>
          <w:szCs w:val="24"/>
        </w:rPr>
        <w:t>, като значителното увеличение на използвана вода в индустрията води</w:t>
      </w:r>
      <w:r w:rsidR="001C07DB" w:rsidRPr="00083241">
        <w:rPr>
          <w:rFonts w:ascii="Times New Roman" w:hAnsi="Times New Roman" w:cs="Times New Roman"/>
          <w:sz w:val="24"/>
          <w:szCs w:val="24"/>
        </w:rPr>
        <w:t xml:space="preserve"> до съществено намаление на дела на домакинствата. </w:t>
      </w:r>
      <w:r w:rsidR="00083241" w:rsidRPr="00083241">
        <w:rPr>
          <w:rFonts w:ascii="Times New Roman" w:hAnsi="Times New Roman" w:cs="Times New Roman"/>
          <w:sz w:val="24"/>
          <w:szCs w:val="24"/>
        </w:rPr>
        <w:t>Услугите и селското</w:t>
      </w:r>
      <w:r w:rsidR="000F3D63">
        <w:rPr>
          <w:rFonts w:ascii="Times New Roman" w:hAnsi="Times New Roman" w:cs="Times New Roman"/>
          <w:sz w:val="24"/>
          <w:szCs w:val="24"/>
        </w:rPr>
        <w:t xml:space="preserve"> стопанство</w:t>
      </w:r>
      <w:r w:rsidR="00083241" w:rsidRPr="00083241">
        <w:rPr>
          <w:rFonts w:ascii="Times New Roman" w:hAnsi="Times New Roman" w:cs="Times New Roman"/>
          <w:sz w:val="24"/>
          <w:szCs w:val="24"/>
        </w:rPr>
        <w:t xml:space="preserve"> заемат съответно трето и четвърто място </w:t>
      </w:r>
      <w:r w:rsidR="000F3D63">
        <w:rPr>
          <w:rFonts w:ascii="Times New Roman" w:hAnsi="Times New Roman" w:cs="Times New Roman"/>
          <w:sz w:val="24"/>
          <w:szCs w:val="24"/>
        </w:rPr>
        <w:t xml:space="preserve">през </w:t>
      </w:r>
      <w:r w:rsidR="00083241" w:rsidRPr="00083241">
        <w:rPr>
          <w:rFonts w:ascii="Times New Roman" w:hAnsi="Times New Roman" w:cs="Times New Roman"/>
          <w:sz w:val="24"/>
          <w:szCs w:val="24"/>
        </w:rPr>
        <w:t>2003-2007 г., а през 2008-2013 г.</w:t>
      </w:r>
      <w:r w:rsidRPr="00083241">
        <w:rPr>
          <w:rFonts w:ascii="Times New Roman" w:hAnsi="Times New Roman" w:cs="Times New Roman"/>
          <w:sz w:val="24"/>
          <w:szCs w:val="24"/>
        </w:rPr>
        <w:t xml:space="preserve"> </w:t>
      </w:r>
      <w:r w:rsidR="00083241" w:rsidRPr="00083241">
        <w:rPr>
          <w:rFonts w:ascii="Times New Roman" w:hAnsi="Times New Roman" w:cs="Times New Roman"/>
          <w:sz w:val="24"/>
          <w:szCs w:val="24"/>
        </w:rPr>
        <w:t>сменят местата</w:t>
      </w:r>
      <w:r w:rsidR="000F3D63">
        <w:rPr>
          <w:rFonts w:ascii="Times New Roman" w:hAnsi="Times New Roman" w:cs="Times New Roman"/>
          <w:sz w:val="24"/>
          <w:szCs w:val="24"/>
        </w:rPr>
        <w:t xml:space="preserve"> си</w:t>
      </w:r>
      <w:r w:rsidR="00083241" w:rsidRPr="00083241">
        <w:rPr>
          <w:rFonts w:ascii="Times New Roman" w:hAnsi="Times New Roman" w:cs="Times New Roman"/>
          <w:sz w:val="24"/>
          <w:szCs w:val="24"/>
        </w:rPr>
        <w:t xml:space="preserve">. </w:t>
      </w:r>
      <w:r w:rsidRPr="00083241">
        <w:rPr>
          <w:rFonts w:ascii="Times New Roman" w:hAnsi="Times New Roman" w:cs="Times New Roman"/>
          <w:sz w:val="24"/>
          <w:szCs w:val="24"/>
        </w:rPr>
        <w:t xml:space="preserve">       </w:t>
      </w:r>
    </w:p>
    <w:p w:rsidR="00C62ABC" w:rsidRPr="00853F30" w:rsidRDefault="00025CF4" w:rsidP="00C62ABC">
      <w:pPr>
        <w:pStyle w:val="ListParagraph"/>
        <w:numPr>
          <w:ilvl w:val="0"/>
          <w:numId w:val="3"/>
        </w:numPr>
        <w:spacing w:after="120" w:line="240" w:lineRule="auto"/>
        <w:contextualSpacing w:val="0"/>
        <w:jc w:val="both"/>
        <w:rPr>
          <w:rFonts w:ascii="Times New Roman" w:hAnsi="Times New Roman" w:cs="Times New Roman"/>
          <w:sz w:val="24"/>
          <w:szCs w:val="24"/>
        </w:rPr>
      </w:pPr>
      <w:r w:rsidRPr="00853F30">
        <w:rPr>
          <w:rFonts w:ascii="Times New Roman" w:hAnsi="Times New Roman" w:cs="Times New Roman"/>
          <w:sz w:val="24"/>
          <w:szCs w:val="24"/>
        </w:rPr>
        <w:t>П</w:t>
      </w:r>
      <w:r w:rsidR="000965AF" w:rsidRPr="00853F30">
        <w:rPr>
          <w:rFonts w:ascii="Times New Roman" w:hAnsi="Times New Roman" w:cs="Times New Roman"/>
          <w:sz w:val="24"/>
          <w:szCs w:val="24"/>
        </w:rPr>
        <w:t xml:space="preserve">ромяната в декларирането на </w:t>
      </w:r>
      <w:r w:rsidRPr="00853F30">
        <w:rPr>
          <w:rFonts w:ascii="Times New Roman" w:hAnsi="Times New Roman" w:cs="Times New Roman"/>
          <w:sz w:val="24"/>
          <w:szCs w:val="24"/>
        </w:rPr>
        <w:t>местонахожденията на водовземанията оказва влияние и върху структурата на доставчиците на вода.</w:t>
      </w:r>
      <w:r w:rsidR="00853F30" w:rsidRPr="00853F30">
        <w:rPr>
          <w:rFonts w:ascii="Times New Roman" w:hAnsi="Times New Roman" w:cs="Times New Roman"/>
          <w:sz w:val="24"/>
          <w:szCs w:val="24"/>
        </w:rPr>
        <w:t xml:space="preserve"> В периода 2003-2007 г., когато има положително икономическо развитие, собственото водоснабдяване е водещ доставчик. В периода 2008-2012 г. със спада на икономическата активност нараства ролята на общественото водоснабдяване, като през 20</w:t>
      </w:r>
      <w:r w:rsidR="0031540A">
        <w:rPr>
          <w:rFonts w:ascii="Times New Roman" w:hAnsi="Times New Roman" w:cs="Times New Roman"/>
          <w:sz w:val="24"/>
          <w:szCs w:val="24"/>
        </w:rPr>
        <w:t>1</w:t>
      </w:r>
      <w:r w:rsidR="00853F30" w:rsidRPr="00853F30">
        <w:rPr>
          <w:rFonts w:ascii="Times New Roman" w:hAnsi="Times New Roman" w:cs="Times New Roman"/>
          <w:sz w:val="24"/>
          <w:szCs w:val="24"/>
        </w:rPr>
        <w:t xml:space="preserve">1-2012 г. </w:t>
      </w:r>
      <w:r w:rsidR="000F3D63">
        <w:rPr>
          <w:rFonts w:ascii="Times New Roman" w:hAnsi="Times New Roman" w:cs="Times New Roman"/>
          <w:sz w:val="24"/>
          <w:szCs w:val="24"/>
        </w:rPr>
        <w:t xml:space="preserve">то </w:t>
      </w:r>
      <w:r w:rsidR="00853F30" w:rsidRPr="00853F30">
        <w:rPr>
          <w:rFonts w:ascii="Times New Roman" w:hAnsi="Times New Roman" w:cs="Times New Roman"/>
          <w:sz w:val="24"/>
          <w:szCs w:val="24"/>
        </w:rPr>
        <w:t xml:space="preserve">доставя около 80% от водата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00853F30" w:rsidRPr="00853F30">
        <w:rPr>
          <w:rFonts w:ascii="Times New Roman" w:hAnsi="Times New Roman" w:cs="Times New Roman"/>
          <w:sz w:val="24"/>
          <w:szCs w:val="24"/>
        </w:rPr>
        <w:t xml:space="preserve">. През 2013 г. обаче неговият дял спада на 8,6% поради прехвърленото значително количество от </w:t>
      </w:r>
      <w:r w:rsidR="00852302">
        <w:rPr>
          <w:rFonts w:ascii="Times New Roman" w:hAnsi="Times New Roman" w:cs="Times New Roman"/>
          <w:sz w:val="24"/>
          <w:szCs w:val="24"/>
        </w:rPr>
        <w:t>РБ</w:t>
      </w:r>
      <w:r w:rsidR="000F3D63">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853F30" w:rsidRPr="00853F30">
        <w:rPr>
          <w:rFonts w:ascii="Times New Roman" w:hAnsi="Times New Roman" w:cs="Times New Roman"/>
          <w:sz w:val="24"/>
          <w:szCs w:val="24"/>
        </w:rPr>
        <w:t xml:space="preserve">Севернобургаски реки и отчетено в собственото водоснабдяване.  </w:t>
      </w:r>
      <w:r w:rsidRPr="00853F30">
        <w:rPr>
          <w:rFonts w:ascii="Times New Roman" w:hAnsi="Times New Roman" w:cs="Times New Roman"/>
          <w:sz w:val="24"/>
          <w:szCs w:val="24"/>
        </w:rPr>
        <w:t xml:space="preserve"> </w:t>
      </w:r>
      <w:r w:rsidR="00C62ABC" w:rsidRPr="00853F30">
        <w:rPr>
          <w:rFonts w:ascii="Times New Roman" w:hAnsi="Times New Roman" w:cs="Times New Roman"/>
          <w:sz w:val="24"/>
          <w:szCs w:val="24"/>
        </w:rPr>
        <w:t xml:space="preserve"> </w:t>
      </w:r>
    </w:p>
    <w:p w:rsidR="00C62ABC" w:rsidRPr="00063B12" w:rsidRDefault="00063B12" w:rsidP="00C62ABC">
      <w:pPr>
        <w:pStyle w:val="ListParagraph"/>
        <w:numPr>
          <w:ilvl w:val="0"/>
          <w:numId w:val="3"/>
        </w:numPr>
        <w:spacing w:after="120" w:line="240" w:lineRule="auto"/>
        <w:contextualSpacing w:val="0"/>
        <w:jc w:val="both"/>
        <w:rPr>
          <w:rFonts w:ascii="Times New Roman" w:hAnsi="Times New Roman" w:cs="Times New Roman"/>
          <w:sz w:val="24"/>
          <w:szCs w:val="24"/>
        </w:rPr>
      </w:pPr>
      <w:r w:rsidRPr="00063B12">
        <w:rPr>
          <w:rFonts w:ascii="Times New Roman" w:hAnsi="Times New Roman" w:cs="Times New Roman"/>
          <w:sz w:val="24"/>
          <w:szCs w:val="24"/>
        </w:rPr>
        <w:t xml:space="preserve">В </w:t>
      </w:r>
      <w:r w:rsidR="00852302">
        <w:rPr>
          <w:rFonts w:ascii="Times New Roman" w:hAnsi="Times New Roman" w:cs="Times New Roman"/>
          <w:sz w:val="24"/>
          <w:szCs w:val="24"/>
        </w:rPr>
        <w:t>РБ</w:t>
      </w:r>
      <w:r w:rsidRPr="00063B12">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Pr="00063B12">
        <w:rPr>
          <w:rFonts w:ascii="Times New Roman" w:hAnsi="Times New Roman" w:cs="Times New Roman"/>
          <w:sz w:val="24"/>
          <w:szCs w:val="24"/>
        </w:rPr>
        <w:t xml:space="preserve">Мандренски реки не се използва </w:t>
      </w:r>
      <w:r w:rsidR="00C62ABC" w:rsidRPr="00063B12">
        <w:rPr>
          <w:rFonts w:ascii="Times New Roman" w:hAnsi="Times New Roman" w:cs="Times New Roman"/>
          <w:sz w:val="24"/>
          <w:szCs w:val="24"/>
        </w:rPr>
        <w:t xml:space="preserve">вода от друго водоснабдяване и повторно използвана вода </w:t>
      </w:r>
      <w:r w:rsidRPr="00063B12">
        <w:rPr>
          <w:rFonts w:ascii="Times New Roman" w:hAnsi="Times New Roman" w:cs="Times New Roman"/>
          <w:sz w:val="24"/>
          <w:szCs w:val="24"/>
        </w:rPr>
        <w:t xml:space="preserve">в двата периода на анализ. </w:t>
      </w:r>
    </w:p>
    <w:p w:rsidR="00150184" w:rsidRPr="00C172C4" w:rsidRDefault="00150184" w:rsidP="0030709B">
      <w:pPr>
        <w:pStyle w:val="ListParagraph"/>
        <w:spacing w:after="120" w:line="240" w:lineRule="auto"/>
        <w:contextualSpacing w:val="0"/>
        <w:jc w:val="both"/>
        <w:rPr>
          <w:rFonts w:ascii="Times New Roman" w:hAnsi="Times New Roman" w:cs="Times New Roman"/>
          <w:sz w:val="24"/>
          <w:szCs w:val="24"/>
          <w:lang w:val="en-US"/>
        </w:rPr>
      </w:pPr>
    </w:p>
    <w:p w:rsidR="0066276E" w:rsidRPr="00C172C4" w:rsidRDefault="0066276E" w:rsidP="0030709B">
      <w:pPr>
        <w:pStyle w:val="ListParagraph"/>
        <w:spacing w:after="120" w:line="240" w:lineRule="auto"/>
        <w:contextualSpacing w:val="0"/>
        <w:jc w:val="both"/>
        <w:rPr>
          <w:rFonts w:ascii="Times New Roman" w:hAnsi="Times New Roman" w:cs="Times New Roman"/>
          <w:sz w:val="24"/>
          <w:szCs w:val="24"/>
          <w:lang w:val="en-US"/>
        </w:rPr>
      </w:pPr>
    </w:p>
    <w:p w:rsidR="00150184" w:rsidRPr="00EE7D90" w:rsidRDefault="00EE7D90" w:rsidP="00EE7D90">
      <w:pPr>
        <w:pStyle w:val="Heading3"/>
        <w:numPr>
          <w:ilvl w:val="1"/>
          <w:numId w:val="13"/>
        </w:numP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 xml:space="preserve"> </w:t>
      </w:r>
      <w:r w:rsidR="00852302">
        <w:rPr>
          <w:rFonts w:ascii="Times New Roman" w:hAnsi="Times New Roman" w:cs="Times New Roman"/>
          <w:color w:val="auto"/>
          <w:sz w:val="24"/>
          <w:szCs w:val="24"/>
          <w:lang w:val="en-US"/>
        </w:rPr>
        <w:t>РБ</w:t>
      </w:r>
      <w:r w:rsidR="00BB21C1" w:rsidRPr="00EE7D90">
        <w:rPr>
          <w:rFonts w:ascii="Times New Roman" w:hAnsi="Times New Roman" w:cs="Times New Roman"/>
          <w:color w:val="auto"/>
          <w:sz w:val="24"/>
          <w:szCs w:val="24"/>
          <w:lang w:val="en-US"/>
        </w:rPr>
        <w:t xml:space="preserve"> на</w:t>
      </w:r>
      <w:r w:rsidR="00150184" w:rsidRPr="00EE7D90">
        <w:rPr>
          <w:rFonts w:ascii="Times New Roman" w:hAnsi="Times New Roman" w:cs="Times New Roman"/>
          <w:color w:val="auto"/>
          <w:sz w:val="24"/>
          <w:szCs w:val="24"/>
          <w:lang w:val="en-US"/>
        </w:rPr>
        <w:t xml:space="preserve"> </w:t>
      </w:r>
      <w:r w:rsidR="00B73590" w:rsidRPr="00EE7D90">
        <w:rPr>
          <w:rFonts w:ascii="Times New Roman" w:hAnsi="Times New Roman" w:cs="Times New Roman"/>
          <w:color w:val="auto"/>
          <w:sz w:val="24"/>
          <w:szCs w:val="24"/>
          <w:lang w:val="en-US"/>
        </w:rPr>
        <w:t>Южнобургаски реки</w:t>
      </w:r>
    </w:p>
    <w:p w:rsidR="00B513CD" w:rsidRPr="004654DD" w:rsidRDefault="00B513CD" w:rsidP="00B513CD">
      <w:pPr>
        <w:spacing w:after="120" w:line="240" w:lineRule="auto"/>
        <w:jc w:val="both"/>
        <w:rPr>
          <w:rFonts w:ascii="Times New Roman" w:hAnsi="Times New Roman" w:cs="Times New Roman"/>
          <w:sz w:val="24"/>
          <w:szCs w:val="24"/>
        </w:rPr>
      </w:pPr>
      <w:r w:rsidRPr="004654DD">
        <w:rPr>
          <w:rFonts w:ascii="Times New Roman" w:hAnsi="Times New Roman" w:cs="Times New Roman"/>
          <w:sz w:val="24"/>
          <w:szCs w:val="24"/>
        </w:rPr>
        <w:t xml:space="preserve">Количеството на използваната вода в </w:t>
      </w:r>
      <w:r w:rsidR="00852302">
        <w:rPr>
          <w:rFonts w:ascii="Times New Roman" w:hAnsi="Times New Roman" w:cs="Times New Roman"/>
          <w:sz w:val="24"/>
          <w:szCs w:val="24"/>
        </w:rPr>
        <w:t>РБ</w:t>
      </w:r>
      <w:r w:rsidRPr="004654DD">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CB0873" w:rsidRPr="004654DD">
        <w:rPr>
          <w:rFonts w:ascii="Times New Roman" w:hAnsi="Times New Roman" w:cs="Times New Roman"/>
          <w:sz w:val="24"/>
          <w:szCs w:val="24"/>
        </w:rPr>
        <w:t>Южнобургаски реки</w:t>
      </w:r>
      <w:r w:rsidRPr="004654DD">
        <w:rPr>
          <w:rFonts w:ascii="Times New Roman" w:hAnsi="Times New Roman" w:cs="Times New Roman"/>
          <w:sz w:val="24"/>
          <w:szCs w:val="24"/>
        </w:rPr>
        <w:t xml:space="preserve"> общо, по основни икономически сектори и по доставчици е представено в </w:t>
      </w:r>
      <w:r w:rsidR="003B2304">
        <w:rPr>
          <w:rFonts w:ascii="Times New Roman" w:hAnsi="Times New Roman" w:cs="Times New Roman"/>
          <w:sz w:val="24"/>
          <w:szCs w:val="24"/>
        </w:rPr>
        <w:t>таблици 2-1 до 2-11 и 2-26 до 2-36.</w:t>
      </w:r>
    </w:p>
    <w:p w:rsidR="00B513CD" w:rsidRPr="004654DD" w:rsidRDefault="00B513CD" w:rsidP="007B33A2">
      <w:pPr>
        <w:spacing w:after="120" w:line="240" w:lineRule="auto"/>
        <w:jc w:val="both"/>
        <w:rPr>
          <w:rFonts w:ascii="Times New Roman" w:hAnsi="Times New Roman" w:cs="Times New Roman"/>
          <w:sz w:val="24"/>
          <w:szCs w:val="24"/>
        </w:rPr>
      </w:pPr>
      <w:r w:rsidRPr="004654DD">
        <w:rPr>
          <w:rFonts w:ascii="Times New Roman" w:hAnsi="Times New Roman" w:cs="Times New Roman"/>
          <w:sz w:val="24"/>
          <w:szCs w:val="24"/>
        </w:rPr>
        <w:t xml:space="preserve">Въз основа на представената информация могат </w:t>
      </w:r>
      <w:r w:rsidR="000F3D63">
        <w:rPr>
          <w:rFonts w:ascii="Times New Roman" w:hAnsi="Times New Roman" w:cs="Times New Roman"/>
          <w:sz w:val="24"/>
          <w:szCs w:val="24"/>
        </w:rPr>
        <w:t xml:space="preserve">да се </w:t>
      </w:r>
      <w:r w:rsidRPr="004654DD">
        <w:rPr>
          <w:rFonts w:ascii="Times New Roman" w:hAnsi="Times New Roman" w:cs="Times New Roman"/>
          <w:sz w:val="24"/>
          <w:szCs w:val="24"/>
        </w:rPr>
        <w:t>направят следните по-важни изводи и оценки:</w:t>
      </w:r>
    </w:p>
    <w:p w:rsidR="00D604A5" w:rsidRPr="004654DD" w:rsidRDefault="00D604A5" w:rsidP="00D604A5">
      <w:pPr>
        <w:pStyle w:val="ListParagraph"/>
        <w:numPr>
          <w:ilvl w:val="0"/>
          <w:numId w:val="3"/>
        </w:numPr>
        <w:spacing w:after="120" w:line="240" w:lineRule="auto"/>
        <w:contextualSpacing w:val="0"/>
        <w:jc w:val="both"/>
        <w:rPr>
          <w:rFonts w:ascii="Times New Roman" w:hAnsi="Times New Roman" w:cs="Times New Roman"/>
          <w:sz w:val="24"/>
          <w:szCs w:val="24"/>
        </w:rPr>
      </w:pPr>
      <w:r w:rsidRPr="004654DD">
        <w:rPr>
          <w:rFonts w:ascii="Times New Roman" w:hAnsi="Times New Roman" w:cs="Times New Roman"/>
          <w:sz w:val="24"/>
          <w:szCs w:val="24"/>
        </w:rPr>
        <w:t xml:space="preserve">Делът на </w:t>
      </w:r>
      <w:r w:rsidR="00852302">
        <w:rPr>
          <w:rFonts w:ascii="Times New Roman" w:hAnsi="Times New Roman" w:cs="Times New Roman"/>
          <w:sz w:val="24"/>
          <w:szCs w:val="24"/>
        </w:rPr>
        <w:t>РБ</w:t>
      </w:r>
      <w:r w:rsidRPr="004654DD">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Pr="004654DD">
        <w:rPr>
          <w:rFonts w:ascii="Times New Roman" w:hAnsi="Times New Roman" w:cs="Times New Roman"/>
          <w:sz w:val="24"/>
          <w:szCs w:val="24"/>
        </w:rPr>
        <w:t>Южнобургаски реки в общото потребление в Черноморски район за басейново управление е сравнително нисък, но нараства през 2008-2013 г. – средногодишното потребление с включване на охлаждането през 2003-2007 г. е 0,</w:t>
      </w:r>
      <w:r w:rsidR="000F5D46" w:rsidRPr="004654DD">
        <w:rPr>
          <w:rFonts w:ascii="Times New Roman" w:hAnsi="Times New Roman" w:cs="Times New Roman"/>
          <w:sz w:val="24"/>
          <w:szCs w:val="24"/>
        </w:rPr>
        <w:t>6</w:t>
      </w:r>
      <w:r w:rsidRPr="004654DD">
        <w:rPr>
          <w:rFonts w:ascii="Times New Roman" w:hAnsi="Times New Roman" w:cs="Times New Roman"/>
          <w:sz w:val="24"/>
          <w:szCs w:val="24"/>
        </w:rPr>
        <w:t>%, а през 2008-2013 г. – 1,</w:t>
      </w:r>
      <w:r w:rsidR="000F5D46" w:rsidRPr="004654DD">
        <w:rPr>
          <w:rFonts w:ascii="Times New Roman" w:hAnsi="Times New Roman" w:cs="Times New Roman"/>
          <w:sz w:val="24"/>
          <w:szCs w:val="24"/>
        </w:rPr>
        <w:t>1</w:t>
      </w:r>
      <w:r w:rsidRPr="004654DD">
        <w:rPr>
          <w:rFonts w:ascii="Times New Roman" w:hAnsi="Times New Roman" w:cs="Times New Roman"/>
          <w:sz w:val="24"/>
          <w:szCs w:val="24"/>
        </w:rPr>
        <w:t xml:space="preserve">%, а при изключване на охлаждането </w:t>
      </w:r>
      <w:r w:rsidR="000F3D63">
        <w:rPr>
          <w:rFonts w:ascii="Times New Roman" w:hAnsi="Times New Roman" w:cs="Times New Roman"/>
          <w:sz w:val="24"/>
          <w:szCs w:val="24"/>
        </w:rPr>
        <w:t xml:space="preserve">- </w:t>
      </w:r>
      <w:r w:rsidRPr="004654DD">
        <w:rPr>
          <w:rFonts w:ascii="Times New Roman" w:hAnsi="Times New Roman" w:cs="Times New Roman"/>
          <w:sz w:val="24"/>
          <w:szCs w:val="24"/>
        </w:rPr>
        <w:t xml:space="preserve">съответно 2,1% и 3,1%.      </w:t>
      </w:r>
    </w:p>
    <w:p w:rsidR="00B16722" w:rsidRPr="00644A86" w:rsidRDefault="00B16722" w:rsidP="00B16722">
      <w:pPr>
        <w:pStyle w:val="ListParagraph"/>
        <w:numPr>
          <w:ilvl w:val="0"/>
          <w:numId w:val="3"/>
        </w:numPr>
        <w:spacing w:after="120" w:line="240" w:lineRule="auto"/>
        <w:contextualSpacing w:val="0"/>
        <w:jc w:val="both"/>
        <w:rPr>
          <w:rFonts w:ascii="Times New Roman" w:hAnsi="Times New Roman" w:cs="Times New Roman"/>
          <w:sz w:val="24"/>
          <w:szCs w:val="24"/>
        </w:rPr>
      </w:pPr>
      <w:r w:rsidRPr="00644A86">
        <w:rPr>
          <w:rFonts w:ascii="Times New Roman" w:hAnsi="Times New Roman" w:cs="Times New Roman"/>
          <w:sz w:val="24"/>
          <w:szCs w:val="24"/>
        </w:rPr>
        <w:t xml:space="preserve">Общото </w:t>
      </w:r>
      <w:r w:rsidR="000E62D6" w:rsidRPr="00644A86">
        <w:rPr>
          <w:rFonts w:ascii="Times New Roman" w:hAnsi="Times New Roman" w:cs="Times New Roman"/>
          <w:sz w:val="24"/>
          <w:szCs w:val="24"/>
        </w:rPr>
        <w:t xml:space="preserve">средногодишно </w:t>
      </w:r>
      <w:r w:rsidRPr="00644A86">
        <w:rPr>
          <w:rFonts w:ascii="Times New Roman" w:hAnsi="Times New Roman" w:cs="Times New Roman"/>
          <w:sz w:val="24"/>
          <w:szCs w:val="24"/>
        </w:rPr>
        <w:t>водопотребление</w:t>
      </w:r>
      <w:r w:rsidR="000E62D6" w:rsidRPr="00644A86">
        <w:rPr>
          <w:rFonts w:ascii="Times New Roman" w:hAnsi="Times New Roman" w:cs="Times New Roman"/>
          <w:sz w:val="24"/>
          <w:szCs w:val="24"/>
        </w:rPr>
        <w:t xml:space="preserve"> се увеличава</w:t>
      </w:r>
      <w:r w:rsidRPr="00644A86">
        <w:rPr>
          <w:rFonts w:ascii="Times New Roman" w:hAnsi="Times New Roman" w:cs="Times New Roman"/>
          <w:sz w:val="24"/>
          <w:szCs w:val="24"/>
        </w:rPr>
        <w:t xml:space="preserve"> в </w:t>
      </w:r>
      <w:r w:rsidR="00852302">
        <w:rPr>
          <w:rFonts w:ascii="Times New Roman" w:hAnsi="Times New Roman" w:cs="Times New Roman"/>
          <w:sz w:val="24"/>
          <w:szCs w:val="24"/>
        </w:rPr>
        <w:t>РБ</w:t>
      </w:r>
      <w:r w:rsidRPr="00644A86">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0E62D6" w:rsidRPr="00644A86">
        <w:rPr>
          <w:rFonts w:ascii="Times New Roman" w:hAnsi="Times New Roman" w:cs="Times New Roman"/>
          <w:sz w:val="24"/>
          <w:szCs w:val="24"/>
        </w:rPr>
        <w:t>Южнобургаски реки</w:t>
      </w:r>
      <w:r w:rsidRPr="00644A86">
        <w:rPr>
          <w:rFonts w:ascii="Times New Roman" w:hAnsi="Times New Roman" w:cs="Times New Roman"/>
          <w:sz w:val="24"/>
          <w:szCs w:val="24"/>
        </w:rPr>
        <w:t xml:space="preserve"> в периода 2008-2013 г. спрямо 2003-2007 г. както с включване на водите за охлаждане, така и без тях – като </w:t>
      </w:r>
      <w:r w:rsidR="000E62D6" w:rsidRPr="00644A86">
        <w:rPr>
          <w:rFonts w:ascii="Times New Roman" w:hAnsi="Times New Roman" w:cs="Times New Roman"/>
          <w:sz w:val="24"/>
          <w:szCs w:val="24"/>
        </w:rPr>
        <w:t>увеличението и в двата случая е 27,5%.</w:t>
      </w:r>
      <w:r w:rsidRPr="00644A86">
        <w:rPr>
          <w:rFonts w:ascii="Times New Roman" w:hAnsi="Times New Roman" w:cs="Times New Roman"/>
          <w:sz w:val="24"/>
          <w:szCs w:val="24"/>
        </w:rPr>
        <w:t xml:space="preserve">  </w:t>
      </w:r>
    </w:p>
    <w:p w:rsidR="00D8351D" w:rsidRPr="007B33A2" w:rsidRDefault="00D8351D" w:rsidP="007B33A2">
      <w:pPr>
        <w:pStyle w:val="ListParagraph"/>
        <w:numPr>
          <w:ilvl w:val="0"/>
          <w:numId w:val="3"/>
        </w:numPr>
        <w:spacing w:after="120" w:line="240" w:lineRule="auto"/>
        <w:contextualSpacing w:val="0"/>
        <w:jc w:val="both"/>
        <w:rPr>
          <w:rFonts w:ascii="Times New Roman" w:hAnsi="Times New Roman" w:cs="Times New Roman"/>
          <w:sz w:val="24"/>
          <w:szCs w:val="24"/>
        </w:rPr>
      </w:pPr>
      <w:r w:rsidRPr="007B33A2">
        <w:rPr>
          <w:rFonts w:ascii="Times New Roman" w:hAnsi="Times New Roman" w:cs="Times New Roman"/>
          <w:sz w:val="24"/>
          <w:szCs w:val="24"/>
        </w:rPr>
        <w:t>В двата периода на анализ услугите и домакинствата заемат съответно първо и второ място в структура</w:t>
      </w:r>
      <w:r w:rsidR="000F3D63">
        <w:rPr>
          <w:rFonts w:ascii="Times New Roman" w:hAnsi="Times New Roman" w:cs="Times New Roman"/>
          <w:sz w:val="24"/>
          <w:szCs w:val="24"/>
        </w:rPr>
        <w:t>т</w:t>
      </w:r>
      <w:r w:rsidRPr="007B33A2">
        <w:rPr>
          <w:rFonts w:ascii="Times New Roman" w:hAnsi="Times New Roman" w:cs="Times New Roman"/>
          <w:sz w:val="24"/>
          <w:szCs w:val="24"/>
        </w:rPr>
        <w:t xml:space="preserve">а на водоползватели, като причината е туристическият облик на голяма част от населените места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Pr="007B33A2">
        <w:rPr>
          <w:rFonts w:ascii="Times New Roman" w:hAnsi="Times New Roman" w:cs="Times New Roman"/>
          <w:sz w:val="24"/>
          <w:szCs w:val="24"/>
        </w:rPr>
        <w:t xml:space="preserve"> на Южнобургаски реки - Созопол, Царево, Приморско, Китен, Ахтопол и др.    </w:t>
      </w:r>
    </w:p>
    <w:p w:rsidR="007B33A2" w:rsidRDefault="007B33A2" w:rsidP="00203356">
      <w:pPr>
        <w:pStyle w:val="ListParagraph"/>
        <w:numPr>
          <w:ilvl w:val="0"/>
          <w:numId w:val="3"/>
        </w:numPr>
        <w:spacing w:after="120" w:line="240" w:lineRule="auto"/>
        <w:contextualSpacing w:val="0"/>
        <w:jc w:val="both"/>
        <w:rPr>
          <w:rFonts w:ascii="Times New Roman" w:hAnsi="Times New Roman" w:cs="Times New Roman"/>
          <w:sz w:val="24"/>
          <w:szCs w:val="24"/>
        </w:rPr>
      </w:pPr>
      <w:r w:rsidRPr="007B33A2">
        <w:rPr>
          <w:rFonts w:ascii="Times New Roman" w:hAnsi="Times New Roman" w:cs="Times New Roman"/>
          <w:sz w:val="24"/>
          <w:szCs w:val="24"/>
        </w:rPr>
        <w:lastRenderedPageBreak/>
        <w:t xml:space="preserve">Използваната вода във всички сектори се увеличава, като нарастването е най-голямо през 2008-2013 </w:t>
      </w:r>
      <w:r w:rsidR="000F3D63">
        <w:rPr>
          <w:rFonts w:ascii="Times New Roman" w:hAnsi="Times New Roman" w:cs="Times New Roman"/>
          <w:sz w:val="24"/>
          <w:szCs w:val="24"/>
        </w:rPr>
        <w:t xml:space="preserve">г. </w:t>
      </w:r>
      <w:r w:rsidRPr="007B33A2">
        <w:rPr>
          <w:rFonts w:ascii="Times New Roman" w:hAnsi="Times New Roman" w:cs="Times New Roman"/>
          <w:sz w:val="24"/>
          <w:szCs w:val="24"/>
        </w:rPr>
        <w:t xml:space="preserve">спрямо 2003-2007 г. при индустрията и селското стопанство. </w:t>
      </w:r>
      <w:r w:rsidR="00DC23CE">
        <w:rPr>
          <w:rFonts w:ascii="Times New Roman" w:hAnsi="Times New Roman" w:cs="Times New Roman"/>
          <w:sz w:val="24"/>
          <w:szCs w:val="24"/>
        </w:rPr>
        <w:t>Тъй като нарастването в индустрията е с над 2200% и се формира на базата само на две години</w:t>
      </w:r>
      <w:r w:rsidR="000A7AD8">
        <w:rPr>
          <w:rFonts w:ascii="Times New Roman" w:hAnsi="Times New Roman" w:cs="Times New Roman"/>
          <w:sz w:val="24"/>
          <w:szCs w:val="24"/>
        </w:rPr>
        <w:t xml:space="preserve"> – 2011 г. и 2012 г.</w:t>
      </w:r>
      <w:r w:rsidR="00DC23CE">
        <w:rPr>
          <w:rFonts w:ascii="Times New Roman" w:hAnsi="Times New Roman" w:cs="Times New Roman"/>
          <w:sz w:val="24"/>
          <w:szCs w:val="24"/>
        </w:rPr>
        <w:t xml:space="preserve">, вероятната причина е </w:t>
      </w:r>
      <w:r w:rsidR="00203356">
        <w:rPr>
          <w:rFonts w:ascii="Times New Roman" w:hAnsi="Times New Roman" w:cs="Times New Roman"/>
          <w:sz w:val="24"/>
          <w:szCs w:val="24"/>
        </w:rPr>
        <w:t xml:space="preserve">начинът на събиране на данни, а именно </w:t>
      </w:r>
      <w:r w:rsidR="000F3D63">
        <w:rPr>
          <w:rFonts w:ascii="Times New Roman" w:hAnsi="Times New Roman" w:cs="Times New Roman"/>
          <w:sz w:val="24"/>
          <w:szCs w:val="24"/>
        </w:rPr>
        <w:t xml:space="preserve">- </w:t>
      </w:r>
      <w:r w:rsidR="00203356">
        <w:rPr>
          <w:rFonts w:ascii="Times New Roman" w:hAnsi="Times New Roman" w:cs="Times New Roman"/>
          <w:sz w:val="24"/>
          <w:szCs w:val="24"/>
        </w:rPr>
        <w:t xml:space="preserve">чрез </w:t>
      </w:r>
      <w:r w:rsidR="00203356" w:rsidRPr="00203356">
        <w:rPr>
          <w:rFonts w:ascii="Times New Roman" w:hAnsi="Times New Roman" w:cs="Times New Roman"/>
          <w:sz w:val="24"/>
          <w:szCs w:val="24"/>
        </w:rPr>
        <w:t>частично статистическо наблюдение</w:t>
      </w:r>
      <w:r w:rsidR="00DC23CE">
        <w:rPr>
          <w:rFonts w:ascii="Times New Roman" w:hAnsi="Times New Roman" w:cs="Times New Roman"/>
          <w:sz w:val="24"/>
          <w:szCs w:val="24"/>
        </w:rPr>
        <w:t xml:space="preserve">.  </w:t>
      </w:r>
    </w:p>
    <w:p w:rsidR="000A7AD8" w:rsidRPr="007B33A2" w:rsidRDefault="00FE691B" w:rsidP="00203356">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И в двата </w:t>
      </w:r>
      <w:r w:rsidR="000A7AD8">
        <w:rPr>
          <w:rFonts w:ascii="Times New Roman" w:hAnsi="Times New Roman" w:cs="Times New Roman"/>
          <w:sz w:val="24"/>
          <w:szCs w:val="24"/>
        </w:rPr>
        <w:t>период</w:t>
      </w:r>
      <w:r>
        <w:rPr>
          <w:rFonts w:ascii="Times New Roman" w:hAnsi="Times New Roman" w:cs="Times New Roman"/>
          <w:sz w:val="24"/>
          <w:szCs w:val="24"/>
        </w:rPr>
        <w:t>а</w:t>
      </w:r>
      <w:r w:rsidR="000A7AD8">
        <w:rPr>
          <w:rFonts w:ascii="Times New Roman" w:hAnsi="Times New Roman" w:cs="Times New Roman"/>
          <w:sz w:val="24"/>
          <w:szCs w:val="24"/>
        </w:rPr>
        <w:t xml:space="preserve"> на анализ общественото водоснабдяване е водещият доставчик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000A7AD8">
        <w:rPr>
          <w:rFonts w:ascii="Times New Roman" w:hAnsi="Times New Roman" w:cs="Times New Roman"/>
          <w:sz w:val="24"/>
          <w:szCs w:val="24"/>
        </w:rPr>
        <w:t xml:space="preserve"> на Южнобургаски реки.  </w:t>
      </w:r>
    </w:p>
    <w:p w:rsidR="00FC50E9" w:rsidRPr="00FE691B" w:rsidRDefault="00FC50E9" w:rsidP="00FC50E9">
      <w:pPr>
        <w:pStyle w:val="ListParagraph"/>
        <w:numPr>
          <w:ilvl w:val="0"/>
          <w:numId w:val="3"/>
        </w:numPr>
        <w:spacing w:after="120" w:line="240" w:lineRule="auto"/>
        <w:contextualSpacing w:val="0"/>
        <w:jc w:val="both"/>
        <w:rPr>
          <w:rFonts w:ascii="Times New Roman" w:hAnsi="Times New Roman" w:cs="Times New Roman"/>
          <w:sz w:val="24"/>
          <w:szCs w:val="24"/>
        </w:rPr>
      </w:pPr>
      <w:r w:rsidRPr="00FE691B">
        <w:rPr>
          <w:rFonts w:ascii="Times New Roman" w:hAnsi="Times New Roman" w:cs="Times New Roman"/>
          <w:sz w:val="24"/>
          <w:szCs w:val="24"/>
        </w:rPr>
        <w:t xml:space="preserve">В </w:t>
      </w:r>
      <w:r w:rsidR="00B250C4">
        <w:rPr>
          <w:rFonts w:ascii="Times New Roman" w:hAnsi="Times New Roman" w:cs="Times New Roman"/>
          <w:sz w:val="24"/>
          <w:szCs w:val="24"/>
        </w:rPr>
        <w:t>реч</w:t>
      </w:r>
      <w:r w:rsidR="00B7379F">
        <w:rPr>
          <w:rFonts w:ascii="Times New Roman" w:hAnsi="Times New Roman" w:cs="Times New Roman"/>
          <w:sz w:val="24"/>
          <w:szCs w:val="24"/>
        </w:rPr>
        <w:t xml:space="preserve">ния </w:t>
      </w:r>
      <w:r w:rsidR="00B250C4">
        <w:rPr>
          <w:rFonts w:ascii="Times New Roman" w:hAnsi="Times New Roman" w:cs="Times New Roman"/>
          <w:sz w:val="24"/>
          <w:szCs w:val="24"/>
        </w:rPr>
        <w:t>басейн</w:t>
      </w:r>
      <w:r w:rsidRPr="00FE691B">
        <w:rPr>
          <w:rFonts w:ascii="Times New Roman" w:hAnsi="Times New Roman" w:cs="Times New Roman"/>
          <w:sz w:val="24"/>
          <w:szCs w:val="24"/>
        </w:rPr>
        <w:t xml:space="preserve"> на Южнобургаски реки не се използват </w:t>
      </w:r>
      <w:r>
        <w:rPr>
          <w:rFonts w:ascii="Times New Roman" w:hAnsi="Times New Roman" w:cs="Times New Roman"/>
          <w:sz w:val="24"/>
          <w:szCs w:val="24"/>
        </w:rPr>
        <w:t xml:space="preserve">както </w:t>
      </w:r>
      <w:r w:rsidRPr="00FE691B">
        <w:rPr>
          <w:rFonts w:ascii="Times New Roman" w:hAnsi="Times New Roman" w:cs="Times New Roman"/>
          <w:sz w:val="24"/>
          <w:szCs w:val="24"/>
        </w:rPr>
        <w:t xml:space="preserve">води за охлаждане, </w:t>
      </w:r>
      <w:r>
        <w:rPr>
          <w:rFonts w:ascii="Times New Roman" w:hAnsi="Times New Roman" w:cs="Times New Roman"/>
          <w:sz w:val="24"/>
          <w:szCs w:val="24"/>
        </w:rPr>
        <w:t xml:space="preserve">така и води </w:t>
      </w:r>
      <w:r w:rsidRPr="00FE691B">
        <w:rPr>
          <w:rFonts w:ascii="Times New Roman" w:hAnsi="Times New Roman" w:cs="Times New Roman"/>
          <w:sz w:val="24"/>
          <w:szCs w:val="24"/>
        </w:rPr>
        <w:t xml:space="preserve">от друго водоснабдяване и повторно използвана </w:t>
      </w:r>
      <w:r w:rsidR="000F3D63">
        <w:rPr>
          <w:rFonts w:ascii="Times New Roman" w:hAnsi="Times New Roman" w:cs="Times New Roman"/>
          <w:sz w:val="24"/>
          <w:szCs w:val="24"/>
        </w:rPr>
        <w:t xml:space="preserve">вода </w:t>
      </w:r>
      <w:r w:rsidRPr="00FE691B">
        <w:rPr>
          <w:rFonts w:ascii="Times New Roman" w:hAnsi="Times New Roman" w:cs="Times New Roman"/>
          <w:sz w:val="24"/>
          <w:szCs w:val="24"/>
        </w:rPr>
        <w:t xml:space="preserve">и в двата периода на анализ. </w:t>
      </w:r>
    </w:p>
    <w:p w:rsidR="00C62ABC" w:rsidRPr="00C172C4" w:rsidRDefault="00C62ABC" w:rsidP="0030709B">
      <w:pPr>
        <w:pStyle w:val="ListParagraph"/>
        <w:spacing w:after="120" w:line="240" w:lineRule="auto"/>
        <w:contextualSpacing w:val="0"/>
        <w:jc w:val="both"/>
        <w:rPr>
          <w:rFonts w:ascii="Times New Roman" w:hAnsi="Times New Roman" w:cs="Times New Roman"/>
          <w:sz w:val="24"/>
          <w:szCs w:val="24"/>
        </w:rPr>
      </w:pPr>
    </w:p>
    <w:p w:rsidR="00150184" w:rsidRPr="00EE7D90" w:rsidRDefault="00EE7D90" w:rsidP="00EE7D90">
      <w:pPr>
        <w:pStyle w:val="Heading3"/>
        <w:numPr>
          <w:ilvl w:val="1"/>
          <w:numId w:val="13"/>
        </w:numP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 xml:space="preserve"> </w:t>
      </w:r>
      <w:r w:rsidR="00852302">
        <w:rPr>
          <w:rFonts w:ascii="Times New Roman" w:hAnsi="Times New Roman" w:cs="Times New Roman"/>
          <w:color w:val="auto"/>
          <w:sz w:val="24"/>
          <w:szCs w:val="24"/>
          <w:lang w:val="en-US"/>
        </w:rPr>
        <w:t>РБ</w:t>
      </w:r>
      <w:r w:rsidR="00BB21C1" w:rsidRPr="00EE7D90">
        <w:rPr>
          <w:rFonts w:ascii="Times New Roman" w:hAnsi="Times New Roman" w:cs="Times New Roman"/>
          <w:color w:val="auto"/>
          <w:sz w:val="24"/>
          <w:szCs w:val="24"/>
          <w:lang w:val="en-US"/>
        </w:rPr>
        <w:t xml:space="preserve"> на р.</w:t>
      </w:r>
      <w:r w:rsidR="00150184" w:rsidRPr="00EE7D90">
        <w:rPr>
          <w:rFonts w:ascii="Times New Roman" w:hAnsi="Times New Roman" w:cs="Times New Roman"/>
          <w:color w:val="auto"/>
          <w:sz w:val="24"/>
          <w:szCs w:val="24"/>
          <w:lang w:val="en-US"/>
        </w:rPr>
        <w:t xml:space="preserve"> </w:t>
      </w:r>
      <w:r w:rsidR="008538A5" w:rsidRPr="00EE7D90">
        <w:rPr>
          <w:rFonts w:ascii="Times New Roman" w:hAnsi="Times New Roman" w:cs="Times New Roman"/>
          <w:color w:val="auto"/>
          <w:sz w:val="24"/>
          <w:szCs w:val="24"/>
          <w:lang w:val="en-US"/>
        </w:rPr>
        <w:t xml:space="preserve">Велека </w:t>
      </w:r>
    </w:p>
    <w:p w:rsidR="00E849A2" w:rsidRPr="00102091" w:rsidRDefault="00E849A2" w:rsidP="00E849A2">
      <w:pPr>
        <w:pStyle w:val="ListParagraph"/>
        <w:spacing w:after="120" w:line="240" w:lineRule="auto"/>
        <w:ind w:left="0"/>
        <w:contextualSpacing w:val="0"/>
        <w:jc w:val="both"/>
        <w:rPr>
          <w:rFonts w:ascii="Times New Roman" w:hAnsi="Times New Roman" w:cs="Times New Roman"/>
          <w:sz w:val="24"/>
          <w:szCs w:val="24"/>
        </w:rPr>
      </w:pPr>
      <w:r w:rsidRPr="00102091">
        <w:rPr>
          <w:rFonts w:ascii="Times New Roman" w:hAnsi="Times New Roman" w:cs="Times New Roman"/>
          <w:sz w:val="24"/>
          <w:szCs w:val="24"/>
        </w:rPr>
        <w:t xml:space="preserve">Количеството на използваната вода в </w:t>
      </w:r>
      <w:r w:rsidR="00852302">
        <w:rPr>
          <w:rFonts w:ascii="Times New Roman" w:hAnsi="Times New Roman" w:cs="Times New Roman"/>
          <w:sz w:val="24"/>
          <w:szCs w:val="24"/>
        </w:rPr>
        <w:t>РБ</w:t>
      </w:r>
      <w:r w:rsidRPr="00102091">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A16C24">
        <w:rPr>
          <w:rFonts w:ascii="Times New Roman" w:hAnsi="Times New Roman" w:cs="Times New Roman"/>
          <w:sz w:val="24"/>
          <w:szCs w:val="24"/>
        </w:rPr>
        <w:t xml:space="preserve">р. </w:t>
      </w:r>
      <w:r w:rsidR="008538A5" w:rsidRPr="00102091">
        <w:rPr>
          <w:rFonts w:ascii="Times New Roman" w:hAnsi="Times New Roman" w:cs="Times New Roman"/>
          <w:sz w:val="24"/>
          <w:szCs w:val="24"/>
        </w:rPr>
        <w:t>Велека</w:t>
      </w:r>
      <w:r w:rsidRPr="00102091">
        <w:rPr>
          <w:rFonts w:ascii="Times New Roman" w:hAnsi="Times New Roman" w:cs="Times New Roman"/>
          <w:sz w:val="24"/>
          <w:szCs w:val="24"/>
        </w:rPr>
        <w:t xml:space="preserve"> общо, по основни икономически сектори и по доставчици е представено в </w:t>
      </w:r>
      <w:r w:rsidR="003B2304">
        <w:rPr>
          <w:rFonts w:ascii="Times New Roman" w:hAnsi="Times New Roman" w:cs="Times New Roman"/>
          <w:sz w:val="24"/>
          <w:szCs w:val="24"/>
        </w:rPr>
        <w:t>таблици 2-1 до 2-11 и 2-26 до 2-36.</w:t>
      </w:r>
    </w:p>
    <w:p w:rsidR="00E849A2" w:rsidRPr="00102091" w:rsidRDefault="00E849A2" w:rsidP="00E849A2">
      <w:pPr>
        <w:pStyle w:val="ListParagraph"/>
        <w:spacing w:after="120" w:line="240" w:lineRule="auto"/>
        <w:ind w:left="0"/>
        <w:contextualSpacing w:val="0"/>
        <w:jc w:val="both"/>
        <w:rPr>
          <w:rFonts w:ascii="Times New Roman" w:hAnsi="Times New Roman" w:cs="Times New Roman"/>
          <w:sz w:val="24"/>
          <w:szCs w:val="24"/>
        </w:rPr>
      </w:pPr>
      <w:r w:rsidRPr="00102091">
        <w:rPr>
          <w:rFonts w:ascii="Times New Roman" w:hAnsi="Times New Roman" w:cs="Times New Roman"/>
          <w:sz w:val="24"/>
          <w:szCs w:val="24"/>
        </w:rPr>
        <w:t xml:space="preserve">Въз основа на представената информация могат </w:t>
      </w:r>
      <w:r w:rsidR="00A16C24">
        <w:rPr>
          <w:rFonts w:ascii="Times New Roman" w:hAnsi="Times New Roman" w:cs="Times New Roman"/>
          <w:sz w:val="24"/>
          <w:szCs w:val="24"/>
        </w:rPr>
        <w:t xml:space="preserve">да се </w:t>
      </w:r>
      <w:r w:rsidRPr="00102091">
        <w:rPr>
          <w:rFonts w:ascii="Times New Roman" w:hAnsi="Times New Roman" w:cs="Times New Roman"/>
          <w:sz w:val="24"/>
          <w:szCs w:val="24"/>
        </w:rPr>
        <w:t>направят следните по-важни изводи и оценки:</w:t>
      </w:r>
    </w:p>
    <w:p w:rsidR="002914DE" w:rsidRPr="00132C10" w:rsidRDefault="002914DE" w:rsidP="002914DE">
      <w:pPr>
        <w:pStyle w:val="ListParagraph"/>
        <w:numPr>
          <w:ilvl w:val="0"/>
          <w:numId w:val="3"/>
        </w:numPr>
        <w:spacing w:after="120" w:line="240" w:lineRule="auto"/>
        <w:contextualSpacing w:val="0"/>
        <w:jc w:val="both"/>
        <w:rPr>
          <w:rFonts w:ascii="Times New Roman" w:hAnsi="Times New Roman" w:cs="Times New Roman"/>
          <w:sz w:val="24"/>
          <w:szCs w:val="24"/>
        </w:rPr>
      </w:pPr>
      <w:r w:rsidRPr="00132C10">
        <w:rPr>
          <w:rFonts w:ascii="Times New Roman" w:hAnsi="Times New Roman" w:cs="Times New Roman"/>
          <w:sz w:val="24"/>
          <w:szCs w:val="24"/>
        </w:rPr>
        <w:t xml:space="preserve">Делът на </w:t>
      </w:r>
      <w:r w:rsidR="00852302">
        <w:rPr>
          <w:rFonts w:ascii="Times New Roman" w:hAnsi="Times New Roman" w:cs="Times New Roman"/>
          <w:sz w:val="24"/>
          <w:szCs w:val="24"/>
        </w:rPr>
        <w:t>РБ</w:t>
      </w:r>
      <w:r w:rsidRPr="00132C10">
        <w:rPr>
          <w:rFonts w:ascii="Times New Roman" w:hAnsi="Times New Roman" w:cs="Times New Roman"/>
          <w:sz w:val="24"/>
          <w:szCs w:val="24"/>
        </w:rPr>
        <w:t xml:space="preserve"> </w:t>
      </w:r>
      <w:r w:rsidR="00366809">
        <w:rPr>
          <w:rFonts w:ascii="Times New Roman" w:hAnsi="Times New Roman" w:cs="Times New Roman"/>
          <w:sz w:val="24"/>
          <w:szCs w:val="24"/>
        </w:rPr>
        <w:t>на р. Велека</w:t>
      </w:r>
      <w:r w:rsidRPr="00132C10">
        <w:rPr>
          <w:rFonts w:ascii="Times New Roman" w:hAnsi="Times New Roman" w:cs="Times New Roman"/>
          <w:sz w:val="24"/>
          <w:szCs w:val="24"/>
        </w:rPr>
        <w:t xml:space="preserve"> в общото потребление в Черноморски район за басейново управление е много нисък, но нараства през 2008-2013 г. – средногодишното потребление с включване на охлаждането през 2003-2007 г. е 0,01%, а през 2008-2013 г. – 0,2%, а при изключване на охлаждането съответно 0,2% и 0,6%.      </w:t>
      </w:r>
    </w:p>
    <w:p w:rsidR="00E849A2" w:rsidRPr="00132C10" w:rsidRDefault="00E849A2" w:rsidP="00E849A2">
      <w:pPr>
        <w:pStyle w:val="ListParagraph"/>
        <w:numPr>
          <w:ilvl w:val="0"/>
          <w:numId w:val="3"/>
        </w:numPr>
        <w:spacing w:after="120" w:line="240" w:lineRule="auto"/>
        <w:contextualSpacing w:val="0"/>
        <w:jc w:val="both"/>
        <w:rPr>
          <w:rFonts w:ascii="Times New Roman" w:hAnsi="Times New Roman" w:cs="Times New Roman"/>
          <w:sz w:val="24"/>
          <w:szCs w:val="24"/>
        </w:rPr>
      </w:pPr>
      <w:r w:rsidRPr="00132C10">
        <w:rPr>
          <w:rFonts w:ascii="Times New Roman" w:hAnsi="Times New Roman" w:cs="Times New Roman"/>
          <w:sz w:val="24"/>
          <w:szCs w:val="24"/>
        </w:rPr>
        <w:t xml:space="preserve">Общото </w:t>
      </w:r>
      <w:r w:rsidR="003D5E25" w:rsidRPr="00132C10">
        <w:rPr>
          <w:rFonts w:ascii="Times New Roman" w:hAnsi="Times New Roman" w:cs="Times New Roman"/>
          <w:sz w:val="24"/>
          <w:szCs w:val="24"/>
        </w:rPr>
        <w:t xml:space="preserve">средногодишно </w:t>
      </w:r>
      <w:r w:rsidRPr="00132C10">
        <w:rPr>
          <w:rFonts w:ascii="Times New Roman" w:hAnsi="Times New Roman" w:cs="Times New Roman"/>
          <w:sz w:val="24"/>
          <w:szCs w:val="24"/>
        </w:rPr>
        <w:t xml:space="preserve">водопотребление в </w:t>
      </w:r>
      <w:r w:rsidR="00852302">
        <w:rPr>
          <w:rFonts w:ascii="Times New Roman" w:hAnsi="Times New Roman" w:cs="Times New Roman"/>
          <w:sz w:val="24"/>
          <w:szCs w:val="24"/>
        </w:rPr>
        <w:t>РБ</w:t>
      </w:r>
      <w:r w:rsidRPr="00132C10">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A16C24">
        <w:rPr>
          <w:rFonts w:ascii="Times New Roman" w:hAnsi="Times New Roman" w:cs="Times New Roman"/>
          <w:sz w:val="24"/>
          <w:szCs w:val="24"/>
        </w:rPr>
        <w:t xml:space="preserve">р. </w:t>
      </w:r>
      <w:r w:rsidR="003D5E25" w:rsidRPr="00132C10">
        <w:rPr>
          <w:rFonts w:ascii="Times New Roman" w:hAnsi="Times New Roman" w:cs="Times New Roman"/>
          <w:sz w:val="24"/>
          <w:szCs w:val="24"/>
        </w:rPr>
        <w:t>Велека</w:t>
      </w:r>
      <w:r w:rsidR="005E63A1" w:rsidRPr="00132C10">
        <w:rPr>
          <w:rFonts w:ascii="Times New Roman" w:hAnsi="Times New Roman" w:cs="Times New Roman"/>
          <w:sz w:val="24"/>
          <w:szCs w:val="24"/>
        </w:rPr>
        <w:t xml:space="preserve"> </w:t>
      </w:r>
      <w:r w:rsidR="003D5E25" w:rsidRPr="00132C10">
        <w:rPr>
          <w:rFonts w:ascii="Times New Roman" w:hAnsi="Times New Roman" w:cs="Times New Roman"/>
          <w:sz w:val="24"/>
          <w:szCs w:val="24"/>
        </w:rPr>
        <w:t xml:space="preserve">силно нараства </w:t>
      </w:r>
      <w:r w:rsidRPr="00132C10">
        <w:rPr>
          <w:rFonts w:ascii="Times New Roman" w:hAnsi="Times New Roman" w:cs="Times New Roman"/>
          <w:sz w:val="24"/>
          <w:szCs w:val="24"/>
        </w:rPr>
        <w:t>в периода 2008-2013 г. спрямо 2003-2007 г</w:t>
      </w:r>
      <w:r w:rsidR="003D5E25" w:rsidRPr="00132C10">
        <w:rPr>
          <w:rFonts w:ascii="Times New Roman" w:hAnsi="Times New Roman" w:cs="Times New Roman"/>
          <w:sz w:val="24"/>
          <w:szCs w:val="24"/>
        </w:rPr>
        <w:t>. с около 240%. Това нарастване е основно в селското стопанство и може да се обясни с това, че</w:t>
      </w:r>
      <w:r w:rsidR="003D5E25" w:rsidRPr="00132C10">
        <w:rPr>
          <w:rFonts w:ascii="Times New Roman" w:hAnsi="Times New Roman"/>
          <w:sz w:val="24"/>
          <w:szCs w:val="24"/>
        </w:rPr>
        <w:t xml:space="preserve"> данните за потребителите извън ВиК и Напоителни системи се набавят от НСИ чрез статистическо наблюдение "Водопотребление", което представлява частично статистическо наблюдение, т.нар. изучаване на основния масив, което обхваща част от единиците на съвкупността. Предвид ниското общо потребление в </w:t>
      </w:r>
      <w:r w:rsidR="00852302">
        <w:rPr>
          <w:rFonts w:ascii="Times New Roman" w:hAnsi="Times New Roman"/>
          <w:sz w:val="24"/>
          <w:szCs w:val="24"/>
        </w:rPr>
        <w:t>РБ</w:t>
      </w:r>
      <w:r w:rsidR="003D5E25" w:rsidRPr="00132C10">
        <w:rPr>
          <w:rFonts w:ascii="Times New Roman" w:hAnsi="Times New Roman"/>
          <w:sz w:val="24"/>
          <w:szCs w:val="24"/>
        </w:rPr>
        <w:t xml:space="preserve"> </w:t>
      </w:r>
      <w:r w:rsidR="00366809">
        <w:rPr>
          <w:rFonts w:ascii="Times New Roman" w:hAnsi="Times New Roman"/>
          <w:sz w:val="24"/>
          <w:szCs w:val="24"/>
        </w:rPr>
        <w:t xml:space="preserve">на </w:t>
      </w:r>
      <w:r w:rsidR="00A16C24">
        <w:rPr>
          <w:rFonts w:ascii="Times New Roman" w:hAnsi="Times New Roman"/>
          <w:sz w:val="24"/>
          <w:szCs w:val="24"/>
        </w:rPr>
        <w:t xml:space="preserve">р. </w:t>
      </w:r>
      <w:r w:rsidR="003D5E25" w:rsidRPr="00132C10">
        <w:rPr>
          <w:rFonts w:ascii="Times New Roman" w:hAnsi="Times New Roman"/>
          <w:sz w:val="24"/>
          <w:szCs w:val="24"/>
        </w:rPr>
        <w:t>Велека се допуска, че в периода 2008-2012 г. в наблюдението е включена статическа единица, която силно променя тенденциите, наблюдавани през предходния период.</w:t>
      </w:r>
      <w:r w:rsidR="004E22BC" w:rsidRPr="00132C10">
        <w:rPr>
          <w:rFonts w:ascii="Times New Roman" w:hAnsi="Times New Roman"/>
          <w:sz w:val="24"/>
          <w:szCs w:val="24"/>
        </w:rPr>
        <w:t xml:space="preserve"> </w:t>
      </w:r>
    </w:p>
    <w:p w:rsidR="00E849A2" w:rsidRPr="00132C10" w:rsidRDefault="004E22BC" w:rsidP="00E849A2">
      <w:pPr>
        <w:pStyle w:val="ListParagraph"/>
        <w:numPr>
          <w:ilvl w:val="0"/>
          <w:numId w:val="3"/>
        </w:numPr>
        <w:spacing w:after="120" w:line="240" w:lineRule="auto"/>
        <w:contextualSpacing w:val="0"/>
        <w:jc w:val="both"/>
        <w:rPr>
          <w:rFonts w:ascii="Times New Roman" w:hAnsi="Times New Roman" w:cs="Times New Roman"/>
          <w:sz w:val="24"/>
          <w:szCs w:val="24"/>
        </w:rPr>
      </w:pPr>
      <w:r w:rsidRPr="00132C10">
        <w:rPr>
          <w:rFonts w:ascii="Times New Roman" w:hAnsi="Times New Roman"/>
          <w:sz w:val="24"/>
          <w:szCs w:val="24"/>
        </w:rPr>
        <w:t xml:space="preserve">При малки </w:t>
      </w:r>
      <w:r w:rsidR="00B250C4">
        <w:rPr>
          <w:rFonts w:ascii="Times New Roman" w:hAnsi="Times New Roman"/>
          <w:sz w:val="24"/>
          <w:szCs w:val="24"/>
        </w:rPr>
        <w:t>реч</w:t>
      </w:r>
      <w:r w:rsidR="00B7379F">
        <w:rPr>
          <w:rFonts w:ascii="Times New Roman" w:hAnsi="Times New Roman"/>
          <w:sz w:val="24"/>
          <w:szCs w:val="24"/>
        </w:rPr>
        <w:t>ни</w:t>
      </w:r>
      <w:r w:rsidR="00B250C4">
        <w:rPr>
          <w:rFonts w:ascii="Times New Roman" w:hAnsi="Times New Roman"/>
          <w:sz w:val="24"/>
          <w:szCs w:val="24"/>
        </w:rPr>
        <w:t xml:space="preserve"> басейн</w:t>
      </w:r>
      <w:r w:rsidRPr="00132C10">
        <w:rPr>
          <w:rFonts w:ascii="Times New Roman" w:hAnsi="Times New Roman"/>
          <w:sz w:val="24"/>
          <w:szCs w:val="24"/>
        </w:rPr>
        <w:t xml:space="preserve">и, какъвто е </w:t>
      </w:r>
      <w:r w:rsidR="00852302">
        <w:rPr>
          <w:rFonts w:ascii="Times New Roman" w:hAnsi="Times New Roman"/>
          <w:sz w:val="24"/>
          <w:szCs w:val="24"/>
        </w:rPr>
        <w:t>РБ</w:t>
      </w:r>
      <w:r w:rsidRPr="00132C10">
        <w:rPr>
          <w:rFonts w:ascii="Times New Roman" w:hAnsi="Times New Roman"/>
          <w:sz w:val="24"/>
          <w:szCs w:val="24"/>
        </w:rPr>
        <w:t xml:space="preserve"> </w:t>
      </w:r>
      <w:r w:rsidR="00366809">
        <w:rPr>
          <w:rFonts w:ascii="Times New Roman" w:hAnsi="Times New Roman"/>
          <w:sz w:val="24"/>
          <w:szCs w:val="24"/>
        </w:rPr>
        <w:t xml:space="preserve">на </w:t>
      </w:r>
      <w:r w:rsidR="00A16C24">
        <w:rPr>
          <w:rFonts w:ascii="Times New Roman" w:hAnsi="Times New Roman"/>
          <w:sz w:val="24"/>
          <w:szCs w:val="24"/>
        </w:rPr>
        <w:t xml:space="preserve">р. </w:t>
      </w:r>
      <w:r w:rsidRPr="00132C10">
        <w:rPr>
          <w:rFonts w:ascii="Times New Roman" w:hAnsi="Times New Roman"/>
          <w:sz w:val="24"/>
          <w:szCs w:val="24"/>
        </w:rPr>
        <w:t>Велека, подобна промяна оказва изключително силна промяна върху динамиката и структурата на водоползването. С включването на количествата на новонаблюдаваната статистическа е</w:t>
      </w:r>
      <w:r w:rsidR="00934379" w:rsidRPr="00132C10">
        <w:rPr>
          <w:rFonts w:ascii="Times New Roman" w:hAnsi="Times New Roman"/>
          <w:sz w:val="24"/>
          <w:szCs w:val="24"/>
        </w:rPr>
        <w:t>диниц</w:t>
      </w:r>
      <w:r w:rsidR="00A16C24">
        <w:rPr>
          <w:rFonts w:ascii="Times New Roman" w:hAnsi="Times New Roman"/>
          <w:sz w:val="24"/>
          <w:szCs w:val="24"/>
        </w:rPr>
        <w:t>а</w:t>
      </w:r>
      <w:r w:rsidR="00934379" w:rsidRPr="00132C10">
        <w:rPr>
          <w:rFonts w:ascii="Times New Roman" w:hAnsi="Times New Roman"/>
          <w:sz w:val="24"/>
          <w:szCs w:val="24"/>
        </w:rPr>
        <w:t xml:space="preserve"> средногодишното водопотребление </w:t>
      </w:r>
      <w:r w:rsidRPr="00132C10">
        <w:rPr>
          <w:rFonts w:ascii="Times New Roman" w:hAnsi="Times New Roman"/>
          <w:sz w:val="24"/>
          <w:szCs w:val="24"/>
        </w:rPr>
        <w:t>в селското стоп</w:t>
      </w:r>
      <w:r w:rsidR="00934379" w:rsidRPr="00132C10">
        <w:rPr>
          <w:rFonts w:ascii="Times New Roman" w:hAnsi="Times New Roman"/>
          <w:sz w:val="24"/>
          <w:szCs w:val="24"/>
        </w:rPr>
        <w:t xml:space="preserve">анство нараства </w:t>
      </w:r>
      <w:r w:rsidRPr="00132C10">
        <w:rPr>
          <w:rFonts w:ascii="Times New Roman" w:hAnsi="Times New Roman"/>
          <w:sz w:val="24"/>
          <w:szCs w:val="24"/>
        </w:rPr>
        <w:t xml:space="preserve">с 5763% през 2008-2013 г. спрямо 2003-2007 г. (в абсолютна стойност от </w:t>
      </w:r>
      <w:r w:rsidR="00934379" w:rsidRPr="00132C10">
        <w:rPr>
          <w:rFonts w:ascii="Times New Roman" w:hAnsi="Times New Roman"/>
          <w:sz w:val="24"/>
          <w:szCs w:val="24"/>
        </w:rPr>
        <w:t xml:space="preserve">9 на 528 хил.м3/год.). Тази промяна го превръща от предпоследен водоползвател в периода 2003-2007 с дял от 3,7% във водещ през 2008-2013 г. с дял от 63,8%. </w:t>
      </w:r>
      <w:r w:rsidR="0050564F" w:rsidRPr="00132C10">
        <w:rPr>
          <w:rFonts w:ascii="Times New Roman" w:hAnsi="Times New Roman"/>
          <w:sz w:val="24"/>
          <w:szCs w:val="24"/>
        </w:rPr>
        <w:t>Промяна</w:t>
      </w:r>
      <w:r w:rsidR="00A16C24">
        <w:rPr>
          <w:rFonts w:ascii="Times New Roman" w:hAnsi="Times New Roman"/>
          <w:sz w:val="24"/>
          <w:szCs w:val="24"/>
        </w:rPr>
        <w:t>та</w:t>
      </w:r>
      <w:r w:rsidR="0050564F" w:rsidRPr="00132C10">
        <w:rPr>
          <w:rFonts w:ascii="Times New Roman" w:hAnsi="Times New Roman"/>
          <w:sz w:val="24"/>
          <w:szCs w:val="24"/>
        </w:rPr>
        <w:t xml:space="preserve"> в структурата на водоползватели</w:t>
      </w:r>
      <w:r w:rsidR="007D030E">
        <w:rPr>
          <w:rFonts w:ascii="Times New Roman" w:hAnsi="Times New Roman"/>
          <w:sz w:val="24"/>
          <w:szCs w:val="24"/>
        </w:rPr>
        <w:t>т</w:t>
      </w:r>
      <w:r w:rsidR="0050564F" w:rsidRPr="00132C10">
        <w:rPr>
          <w:rFonts w:ascii="Times New Roman" w:hAnsi="Times New Roman"/>
          <w:sz w:val="24"/>
          <w:szCs w:val="24"/>
        </w:rPr>
        <w:t xml:space="preserve">е е за сметка на намаление на дела на домакинствата. </w:t>
      </w:r>
    </w:p>
    <w:p w:rsidR="00E849A2" w:rsidRPr="00132C10" w:rsidRDefault="0051190E" w:rsidP="00E849A2">
      <w:pPr>
        <w:pStyle w:val="ListParagraph"/>
        <w:numPr>
          <w:ilvl w:val="0"/>
          <w:numId w:val="3"/>
        </w:numPr>
        <w:spacing w:after="120" w:line="240" w:lineRule="auto"/>
        <w:contextualSpacing w:val="0"/>
        <w:jc w:val="both"/>
        <w:rPr>
          <w:rFonts w:ascii="Times New Roman" w:hAnsi="Times New Roman"/>
          <w:sz w:val="24"/>
          <w:szCs w:val="24"/>
        </w:rPr>
      </w:pPr>
      <w:r w:rsidRPr="00132C10">
        <w:rPr>
          <w:rFonts w:ascii="Times New Roman" w:hAnsi="Times New Roman"/>
          <w:sz w:val="24"/>
          <w:szCs w:val="24"/>
        </w:rPr>
        <w:t xml:space="preserve">Промяната в използваните количества вода се отразява и върху структурата на доставчиците – в периода 2003-2007 г. общественото водоснабдяване доставя над 99% от водата в </w:t>
      </w:r>
      <w:r w:rsidR="00B250C4">
        <w:rPr>
          <w:rFonts w:ascii="Times New Roman" w:hAnsi="Times New Roman"/>
          <w:sz w:val="24"/>
          <w:szCs w:val="24"/>
        </w:rPr>
        <w:t>реч</w:t>
      </w:r>
      <w:r w:rsidR="00B7379F">
        <w:rPr>
          <w:rFonts w:ascii="Times New Roman" w:hAnsi="Times New Roman"/>
          <w:sz w:val="24"/>
          <w:szCs w:val="24"/>
        </w:rPr>
        <w:t>ния</w:t>
      </w:r>
      <w:r w:rsidR="00B250C4">
        <w:rPr>
          <w:rFonts w:ascii="Times New Roman" w:hAnsi="Times New Roman"/>
          <w:sz w:val="24"/>
          <w:szCs w:val="24"/>
        </w:rPr>
        <w:t xml:space="preserve"> басейн</w:t>
      </w:r>
      <w:r w:rsidRPr="00132C10">
        <w:rPr>
          <w:rFonts w:ascii="Times New Roman" w:hAnsi="Times New Roman"/>
          <w:sz w:val="24"/>
          <w:szCs w:val="24"/>
        </w:rPr>
        <w:t xml:space="preserve">, докато в периода 2008-2013 г. неговият дял пада на </w:t>
      </w:r>
      <w:r w:rsidR="00132C10" w:rsidRPr="00132C10">
        <w:rPr>
          <w:rFonts w:ascii="Times New Roman" w:hAnsi="Times New Roman"/>
          <w:sz w:val="24"/>
          <w:szCs w:val="24"/>
        </w:rPr>
        <w:t>27</w:t>
      </w:r>
      <w:r w:rsidR="00132C10">
        <w:rPr>
          <w:rFonts w:ascii="Times New Roman" w:hAnsi="Times New Roman"/>
          <w:sz w:val="24"/>
          <w:szCs w:val="24"/>
        </w:rPr>
        <w:t>,4</w:t>
      </w:r>
      <w:r w:rsidR="00132C10" w:rsidRPr="00132C10">
        <w:rPr>
          <w:rFonts w:ascii="Times New Roman" w:hAnsi="Times New Roman"/>
          <w:sz w:val="24"/>
          <w:szCs w:val="24"/>
        </w:rPr>
        <w:t xml:space="preserve">%. </w:t>
      </w:r>
      <w:r w:rsidRPr="00132C10">
        <w:rPr>
          <w:rFonts w:ascii="Times New Roman" w:hAnsi="Times New Roman"/>
          <w:sz w:val="24"/>
          <w:szCs w:val="24"/>
        </w:rPr>
        <w:t xml:space="preserve">  </w:t>
      </w:r>
    </w:p>
    <w:p w:rsidR="0093709B" w:rsidRPr="00C172C4" w:rsidRDefault="0093709B" w:rsidP="0093709B">
      <w:pPr>
        <w:pStyle w:val="ListParagraph"/>
        <w:numPr>
          <w:ilvl w:val="0"/>
          <w:numId w:val="3"/>
        </w:numPr>
        <w:spacing w:after="120" w:line="240" w:lineRule="auto"/>
        <w:contextualSpacing w:val="0"/>
        <w:jc w:val="both"/>
        <w:rPr>
          <w:rFonts w:ascii="Times New Roman" w:hAnsi="Times New Roman" w:cs="Times New Roman"/>
          <w:sz w:val="24"/>
          <w:szCs w:val="24"/>
        </w:rPr>
      </w:pPr>
      <w:r w:rsidRPr="00132C10">
        <w:rPr>
          <w:rFonts w:ascii="Times New Roman" w:hAnsi="Times New Roman" w:cs="Times New Roman"/>
          <w:sz w:val="24"/>
          <w:szCs w:val="24"/>
        </w:rPr>
        <w:lastRenderedPageBreak/>
        <w:t xml:space="preserve">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Pr="00132C10">
        <w:rPr>
          <w:rFonts w:ascii="Times New Roman" w:hAnsi="Times New Roman" w:cs="Times New Roman"/>
          <w:sz w:val="24"/>
          <w:szCs w:val="24"/>
        </w:rPr>
        <w:t xml:space="preserve"> на </w:t>
      </w:r>
      <w:r w:rsidR="00C72340" w:rsidRPr="00132C10">
        <w:rPr>
          <w:rFonts w:ascii="Times New Roman" w:hAnsi="Times New Roman" w:cs="Times New Roman"/>
          <w:sz w:val="24"/>
          <w:szCs w:val="24"/>
        </w:rPr>
        <w:t xml:space="preserve">река </w:t>
      </w:r>
      <w:r w:rsidR="00FC50E9" w:rsidRPr="00132C10">
        <w:rPr>
          <w:rFonts w:ascii="Times New Roman" w:hAnsi="Times New Roman" w:cs="Times New Roman"/>
          <w:sz w:val="24"/>
          <w:szCs w:val="24"/>
        </w:rPr>
        <w:t>Велека</w:t>
      </w:r>
      <w:r w:rsidRPr="00132C10">
        <w:rPr>
          <w:rFonts w:ascii="Times New Roman" w:hAnsi="Times New Roman" w:cs="Times New Roman"/>
          <w:sz w:val="24"/>
          <w:szCs w:val="24"/>
        </w:rPr>
        <w:t xml:space="preserve"> не се използват както води за охлаждане, така и води от друго водоснабдяване и повторно използвана </w:t>
      </w:r>
      <w:r w:rsidR="00A16C24">
        <w:rPr>
          <w:rFonts w:ascii="Times New Roman" w:hAnsi="Times New Roman" w:cs="Times New Roman"/>
          <w:sz w:val="24"/>
          <w:szCs w:val="24"/>
        </w:rPr>
        <w:t xml:space="preserve">вода </w:t>
      </w:r>
      <w:r w:rsidRPr="00132C10">
        <w:rPr>
          <w:rFonts w:ascii="Times New Roman" w:hAnsi="Times New Roman" w:cs="Times New Roman"/>
          <w:sz w:val="24"/>
          <w:szCs w:val="24"/>
        </w:rPr>
        <w:t xml:space="preserve">и в двата периода на анализ. </w:t>
      </w:r>
    </w:p>
    <w:p w:rsidR="00C172C4" w:rsidRDefault="00C172C4" w:rsidP="00C172C4">
      <w:pPr>
        <w:spacing w:after="120" w:line="240" w:lineRule="auto"/>
        <w:ind w:left="360"/>
        <w:jc w:val="both"/>
        <w:rPr>
          <w:rFonts w:ascii="Times New Roman" w:hAnsi="Times New Roman" w:cs="Times New Roman"/>
          <w:sz w:val="24"/>
          <w:szCs w:val="24"/>
          <w:lang w:val="en-US"/>
        </w:rPr>
      </w:pPr>
    </w:p>
    <w:p w:rsidR="00C172C4" w:rsidRPr="00C172C4" w:rsidRDefault="00C172C4" w:rsidP="00C172C4">
      <w:pPr>
        <w:spacing w:after="120" w:line="240" w:lineRule="auto"/>
        <w:ind w:left="360"/>
        <w:jc w:val="both"/>
        <w:rPr>
          <w:rFonts w:ascii="Times New Roman" w:hAnsi="Times New Roman" w:cs="Times New Roman"/>
          <w:sz w:val="24"/>
          <w:szCs w:val="24"/>
          <w:lang w:val="en-US"/>
        </w:rPr>
      </w:pPr>
    </w:p>
    <w:p w:rsidR="00E37E66" w:rsidRPr="00EE7D90" w:rsidRDefault="00852302" w:rsidP="00EE7D90">
      <w:pPr>
        <w:pStyle w:val="Heading3"/>
        <w:numPr>
          <w:ilvl w:val="1"/>
          <w:numId w:val="13"/>
        </w:numP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РБ</w:t>
      </w:r>
      <w:r w:rsidR="00BB21C1" w:rsidRPr="00EE7D90">
        <w:rPr>
          <w:rFonts w:ascii="Times New Roman" w:hAnsi="Times New Roman" w:cs="Times New Roman"/>
          <w:color w:val="auto"/>
          <w:sz w:val="24"/>
          <w:szCs w:val="24"/>
          <w:lang w:val="en-US"/>
        </w:rPr>
        <w:t xml:space="preserve"> на р. </w:t>
      </w:r>
      <w:r w:rsidR="0077633B" w:rsidRPr="00EE7D90">
        <w:rPr>
          <w:rFonts w:ascii="Times New Roman" w:hAnsi="Times New Roman" w:cs="Times New Roman"/>
          <w:color w:val="auto"/>
          <w:sz w:val="24"/>
          <w:szCs w:val="24"/>
          <w:lang w:val="en-US"/>
        </w:rPr>
        <w:t xml:space="preserve">Резовска </w:t>
      </w:r>
    </w:p>
    <w:p w:rsidR="00E13D2F" w:rsidRPr="00171DE2" w:rsidRDefault="00E13D2F" w:rsidP="00E13D2F">
      <w:pPr>
        <w:pStyle w:val="ListParagraph"/>
        <w:spacing w:after="120" w:line="240" w:lineRule="auto"/>
        <w:ind w:left="0"/>
        <w:contextualSpacing w:val="0"/>
        <w:jc w:val="both"/>
        <w:rPr>
          <w:rFonts w:ascii="Times New Roman" w:hAnsi="Times New Roman" w:cs="Times New Roman"/>
          <w:sz w:val="24"/>
          <w:szCs w:val="24"/>
        </w:rPr>
      </w:pPr>
      <w:r w:rsidRPr="00171DE2">
        <w:rPr>
          <w:rFonts w:ascii="Times New Roman" w:hAnsi="Times New Roman" w:cs="Times New Roman"/>
          <w:sz w:val="24"/>
          <w:szCs w:val="24"/>
        </w:rPr>
        <w:t xml:space="preserve">Количеството на използваната вода в </w:t>
      </w:r>
      <w:r w:rsidR="00852302">
        <w:rPr>
          <w:rFonts w:ascii="Times New Roman" w:hAnsi="Times New Roman" w:cs="Times New Roman"/>
          <w:sz w:val="24"/>
          <w:szCs w:val="24"/>
        </w:rPr>
        <w:t>РБ</w:t>
      </w:r>
      <w:r w:rsidRPr="00171DE2">
        <w:rPr>
          <w:rFonts w:ascii="Times New Roman" w:hAnsi="Times New Roman" w:cs="Times New Roman"/>
          <w:sz w:val="24"/>
          <w:szCs w:val="24"/>
        </w:rPr>
        <w:t xml:space="preserve"> на р. </w:t>
      </w:r>
      <w:r w:rsidR="00085D64" w:rsidRPr="00171DE2">
        <w:rPr>
          <w:rFonts w:ascii="Times New Roman" w:hAnsi="Times New Roman" w:cs="Times New Roman"/>
          <w:sz w:val="24"/>
          <w:szCs w:val="24"/>
        </w:rPr>
        <w:t>Резовска</w:t>
      </w:r>
      <w:r w:rsidRPr="00171DE2">
        <w:rPr>
          <w:rFonts w:ascii="Times New Roman" w:hAnsi="Times New Roman" w:cs="Times New Roman"/>
          <w:sz w:val="24"/>
          <w:szCs w:val="24"/>
        </w:rPr>
        <w:t xml:space="preserve"> общо, по основни икономически сектори и по доставчици е представено в </w:t>
      </w:r>
      <w:r w:rsidR="003B2304">
        <w:rPr>
          <w:rFonts w:ascii="Times New Roman" w:hAnsi="Times New Roman" w:cs="Times New Roman"/>
          <w:sz w:val="24"/>
          <w:szCs w:val="24"/>
        </w:rPr>
        <w:t>таблици 2-1 до 2-11 и 2-26 до 2-36.</w:t>
      </w:r>
    </w:p>
    <w:p w:rsidR="00E13D2F" w:rsidRPr="00171DE2" w:rsidRDefault="00E13D2F" w:rsidP="00E13D2F">
      <w:pPr>
        <w:pStyle w:val="ListParagraph"/>
        <w:spacing w:after="120" w:line="240" w:lineRule="auto"/>
        <w:ind w:left="0"/>
        <w:contextualSpacing w:val="0"/>
        <w:jc w:val="both"/>
        <w:rPr>
          <w:rFonts w:ascii="Times New Roman" w:hAnsi="Times New Roman" w:cs="Times New Roman"/>
          <w:sz w:val="24"/>
          <w:szCs w:val="24"/>
        </w:rPr>
      </w:pPr>
      <w:r w:rsidRPr="00171DE2">
        <w:rPr>
          <w:rFonts w:ascii="Times New Roman" w:hAnsi="Times New Roman" w:cs="Times New Roman"/>
          <w:sz w:val="24"/>
          <w:szCs w:val="24"/>
        </w:rPr>
        <w:t xml:space="preserve">Въз основа на представената информация могат </w:t>
      </w:r>
      <w:r w:rsidR="00A16C24">
        <w:rPr>
          <w:rFonts w:ascii="Times New Roman" w:hAnsi="Times New Roman" w:cs="Times New Roman"/>
          <w:sz w:val="24"/>
          <w:szCs w:val="24"/>
        </w:rPr>
        <w:t xml:space="preserve">да се </w:t>
      </w:r>
      <w:r w:rsidRPr="00171DE2">
        <w:rPr>
          <w:rFonts w:ascii="Times New Roman" w:hAnsi="Times New Roman" w:cs="Times New Roman"/>
          <w:sz w:val="24"/>
          <w:szCs w:val="24"/>
        </w:rPr>
        <w:t>направят следните по-важни изводи и оценки:</w:t>
      </w:r>
    </w:p>
    <w:p w:rsidR="00E13D2F" w:rsidRPr="004B2974" w:rsidRDefault="00DB09DC" w:rsidP="00E13D2F">
      <w:pPr>
        <w:pStyle w:val="ListParagraph"/>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Делът </w:t>
      </w:r>
      <w:r w:rsidR="00DF4C1B">
        <w:rPr>
          <w:rFonts w:ascii="Times New Roman" w:hAnsi="Times New Roman" w:cs="Times New Roman"/>
          <w:sz w:val="24"/>
          <w:szCs w:val="24"/>
        </w:rPr>
        <w:t xml:space="preserve">на </w:t>
      </w:r>
      <w:r w:rsidR="00852302">
        <w:rPr>
          <w:rFonts w:ascii="Times New Roman" w:hAnsi="Times New Roman" w:cs="Times New Roman"/>
          <w:sz w:val="24"/>
          <w:szCs w:val="24"/>
        </w:rPr>
        <w:t>РБ</w:t>
      </w:r>
      <w:r w:rsidR="006C6C86">
        <w:rPr>
          <w:rFonts w:ascii="Times New Roman" w:hAnsi="Times New Roman" w:cs="Times New Roman"/>
          <w:sz w:val="24"/>
          <w:szCs w:val="24"/>
        </w:rPr>
        <w:t xml:space="preserve"> на р. Резовска </w:t>
      </w:r>
      <w:r>
        <w:rPr>
          <w:rFonts w:ascii="Times New Roman" w:hAnsi="Times New Roman" w:cs="Times New Roman"/>
          <w:sz w:val="24"/>
          <w:szCs w:val="24"/>
        </w:rPr>
        <w:t xml:space="preserve">в </w:t>
      </w:r>
      <w:r w:rsidRPr="004B2974">
        <w:rPr>
          <w:rFonts w:ascii="Times New Roman" w:hAnsi="Times New Roman" w:cs="Times New Roman"/>
          <w:sz w:val="24"/>
          <w:szCs w:val="24"/>
        </w:rPr>
        <w:t xml:space="preserve">общо използвана вода </w:t>
      </w:r>
      <w:r>
        <w:rPr>
          <w:rFonts w:ascii="Times New Roman" w:hAnsi="Times New Roman" w:cs="Times New Roman"/>
          <w:sz w:val="24"/>
          <w:szCs w:val="24"/>
        </w:rPr>
        <w:t>в</w:t>
      </w:r>
      <w:r w:rsidR="006C6C86">
        <w:rPr>
          <w:rFonts w:ascii="Times New Roman" w:hAnsi="Times New Roman" w:cs="Times New Roman"/>
          <w:sz w:val="24"/>
          <w:szCs w:val="24"/>
        </w:rPr>
        <w:t xml:space="preserve"> Черноморския район за басейново управление </w:t>
      </w:r>
      <w:r w:rsidR="00E13D2F" w:rsidRPr="004B2974">
        <w:rPr>
          <w:rFonts w:ascii="Times New Roman" w:hAnsi="Times New Roman" w:cs="Times New Roman"/>
          <w:sz w:val="24"/>
          <w:szCs w:val="24"/>
        </w:rPr>
        <w:t xml:space="preserve">е </w:t>
      </w:r>
      <w:r w:rsidR="004E0D4B" w:rsidRPr="004B2974">
        <w:rPr>
          <w:rFonts w:ascii="Times New Roman" w:hAnsi="Times New Roman" w:cs="Times New Roman"/>
          <w:sz w:val="24"/>
          <w:szCs w:val="24"/>
        </w:rPr>
        <w:t xml:space="preserve">изключително </w:t>
      </w:r>
      <w:r w:rsidR="006C6C86">
        <w:rPr>
          <w:rFonts w:ascii="Times New Roman" w:hAnsi="Times New Roman" w:cs="Times New Roman"/>
          <w:sz w:val="24"/>
          <w:szCs w:val="24"/>
        </w:rPr>
        <w:t>нисък</w:t>
      </w:r>
      <w:r w:rsidR="004E0D4B" w:rsidRPr="004B2974">
        <w:rPr>
          <w:rFonts w:ascii="Times New Roman" w:hAnsi="Times New Roman" w:cs="Times New Roman"/>
          <w:sz w:val="24"/>
          <w:szCs w:val="24"/>
        </w:rPr>
        <w:t xml:space="preserve"> – 0,001% при включване на охлаждането и 0,01% при изключване на охлаждането. </w:t>
      </w:r>
      <w:r w:rsidR="00E13D2F" w:rsidRPr="004B2974">
        <w:rPr>
          <w:rFonts w:ascii="Times New Roman" w:hAnsi="Times New Roman" w:cs="Times New Roman"/>
          <w:sz w:val="24"/>
          <w:szCs w:val="24"/>
        </w:rPr>
        <w:t xml:space="preserve">      </w:t>
      </w:r>
    </w:p>
    <w:p w:rsidR="00E13D2F" w:rsidRPr="004B2974" w:rsidRDefault="00E13D2F" w:rsidP="00E13D2F">
      <w:pPr>
        <w:pStyle w:val="ListParagraph"/>
        <w:numPr>
          <w:ilvl w:val="0"/>
          <w:numId w:val="3"/>
        </w:numPr>
        <w:spacing w:after="120" w:line="240" w:lineRule="auto"/>
        <w:contextualSpacing w:val="0"/>
        <w:jc w:val="both"/>
        <w:rPr>
          <w:rFonts w:ascii="Times New Roman" w:hAnsi="Times New Roman" w:cs="Times New Roman"/>
          <w:sz w:val="24"/>
          <w:szCs w:val="24"/>
        </w:rPr>
      </w:pPr>
      <w:r w:rsidRPr="004B2974">
        <w:rPr>
          <w:rFonts w:ascii="Times New Roman" w:hAnsi="Times New Roman" w:cs="Times New Roman"/>
          <w:sz w:val="24"/>
          <w:szCs w:val="24"/>
        </w:rPr>
        <w:t xml:space="preserve">Общото водопотребление в </w:t>
      </w:r>
      <w:r w:rsidR="00852302">
        <w:rPr>
          <w:rFonts w:ascii="Times New Roman" w:hAnsi="Times New Roman" w:cs="Times New Roman"/>
          <w:sz w:val="24"/>
          <w:szCs w:val="24"/>
        </w:rPr>
        <w:t>РБ</w:t>
      </w:r>
      <w:r w:rsidRPr="004B2974">
        <w:rPr>
          <w:rFonts w:ascii="Times New Roman" w:hAnsi="Times New Roman" w:cs="Times New Roman"/>
          <w:sz w:val="24"/>
          <w:szCs w:val="24"/>
        </w:rPr>
        <w:t xml:space="preserve"> </w:t>
      </w:r>
      <w:r w:rsidR="00C172C4">
        <w:rPr>
          <w:rFonts w:ascii="Times New Roman" w:hAnsi="Times New Roman" w:cs="Times New Roman"/>
          <w:sz w:val="24"/>
          <w:szCs w:val="24"/>
        </w:rPr>
        <w:t xml:space="preserve">на </w:t>
      </w:r>
      <w:r w:rsidR="00A16C24">
        <w:rPr>
          <w:rFonts w:ascii="Times New Roman" w:hAnsi="Times New Roman" w:cs="Times New Roman"/>
          <w:sz w:val="24"/>
          <w:szCs w:val="24"/>
        </w:rPr>
        <w:t xml:space="preserve">р. </w:t>
      </w:r>
      <w:r w:rsidR="0044605F" w:rsidRPr="004B2974">
        <w:rPr>
          <w:rFonts w:ascii="Times New Roman" w:hAnsi="Times New Roman" w:cs="Times New Roman"/>
          <w:sz w:val="24"/>
          <w:szCs w:val="24"/>
        </w:rPr>
        <w:t xml:space="preserve">Резовска </w:t>
      </w:r>
      <w:r w:rsidRPr="004B2974">
        <w:rPr>
          <w:rFonts w:ascii="Times New Roman" w:hAnsi="Times New Roman" w:cs="Times New Roman"/>
          <w:sz w:val="24"/>
          <w:szCs w:val="24"/>
        </w:rPr>
        <w:t>се увеличава в периода 2008-2013 г.</w:t>
      </w:r>
      <w:r w:rsidR="0044605F" w:rsidRPr="004B2974">
        <w:rPr>
          <w:rFonts w:ascii="Times New Roman" w:hAnsi="Times New Roman" w:cs="Times New Roman"/>
          <w:sz w:val="24"/>
          <w:szCs w:val="24"/>
        </w:rPr>
        <w:t xml:space="preserve"> спрямо 2003-2007 г. с малко над 40%</w:t>
      </w:r>
      <w:r w:rsidRPr="004B2974">
        <w:rPr>
          <w:rFonts w:ascii="Times New Roman" w:hAnsi="Times New Roman" w:cs="Times New Roman"/>
          <w:sz w:val="24"/>
          <w:szCs w:val="24"/>
        </w:rPr>
        <w:t xml:space="preserve">.    </w:t>
      </w:r>
    </w:p>
    <w:p w:rsidR="004B2974" w:rsidRPr="004B2974" w:rsidRDefault="00C36690" w:rsidP="004B2974">
      <w:pPr>
        <w:pStyle w:val="ListParagraph"/>
        <w:numPr>
          <w:ilvl w:val="0"/>
          <w:numId w:val="3"/>
        </w:numPr>
        <w:spacing w:after="120" w:line="240" w:lineRule="auto"/>
        <w:contextualSpacing w:val="0"/>
        <w:jc w:val="both"/>
        <w:rPr>
          <w:rFonts w:ascii="Times New Roman" w:hAnsi="Times New Roman" w:cs="Times New Roman"/>
          <w:sz w:val="24"/>
          <w:szCs w:val="24"/>
        </w:rPr>
      </w:pPr>
      <w:r w:rsidRPr="004B2974">
        <w:rPr>
          <w:rFonts w:ascii="Times New Roman" w:hAnsi="Times New Roman" w:cs="Times New Roman"/>
          <w:sz w:val="24"/>
          <w:szCs w:val="24"/>
        </w:rPr>
        <w:t xml:space="preserve">Количеството използвана вода се разпределя </w:t>
      </w:r>
      <w:r w:rsidR="00E0277F" w:rsidRPr="004B2974">
        <w:rPr>
          <w:rFonts w:ascii="Times New Roman" w:hAnsi="Times New Roman" w:cs="Times New Roman"/>
          <w:sz w:val="24"/>
          <w:szCs w:val="24"/>
        </w:rPr>
        <w:t xml:space="preserve">почти поравно </w:t>
      </w:r>
      <w:r w:rsidRPr="004B2974">
        <w:rPr>
          <w:rFonts w:ascii="Times New Roman" w:hAnsi="Times New Roman" w:cs="Times New Roman"/>
          <w:sz w:val="24"/>
          <w:szCs w:val="24"/>
        </w:rPr>
        <w:t>между домакинствата и услугите (другите два сектора има</w:t>
      </w:r>
      <w:r w:rsidR="00A16C24">
        <w:rPr>
          <w:rFonts w:ascii="Times New Roman" w:hAnsi="Times New Roman" w:cs="Times New Roman"/>
          <w:sz w:val="24"/>
          <w:szCs w:val="24"/>
        </w:rPr>
        <w:t>т</w:t>
      </w:r>
      <w:r w:rsidRPr="004B2974">
        <w:rPr>
          <w:rFonts w:ascii="Times New Roman" w:hAnsi="Times New Roman" w:cs="Times New Roman"/>
          <w:sz w:val="24"/>
          <w:szCs w:val="24"/>
        </w:rPr>
        <w:t xml:space="preserve"> пренебрежимо малък дял)</w:t>
      </w:r>
      <w:r w:rsidR="00E0277F" w:rsidRPr="004B2974">
        <w:rPr>
          <w:rFonts w:ascii="Times New Roman" w:hAnsi="Times New Roman" w:cs="Times New Roman"/>
          <w:sz w:val="24"/>
          <w:szCs w:val="24"/>
        </w:rPr>
        <w:t>, което е напълно обяснимо, тъй като</w:t>
      </w:r>
      <w:r w:rsidR="007B7DA4" w:rsidRPr="004B2974">
        <w:rPr>
          <w:rFonts w:ascii="Times New Roman" w:hAnsi="Times New Roman" w:cs="Times New Roman"/>
          <w:sz w:val="24"/>
          <w:szCs w:val="24"/>
        </w:rPr>
        <w:t xml:space="preserve"> в</w:t>
      </w:r>
      <w:r w:rsidR="00E0277F" w:rsidRPr="004B2974">
        <w:rPr>
          <w:rFonts w:ascii="Times New Roman" w:hAnsi="Times New Roman" w:cs="Times New Roman"/>
          <w:sz w:val="24"/>
          <w:szCs w:val="24"/>
        </w:rPr>
        <w:t xml:space="preserve"> трите населени места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00E0277F" w:rsidRPr="004B2974">
        <w:rPr>
          <w:rFonts w:ascii="Times New Roman" w:hAnsi="Times New Roman" w:cs="Times New Roman"/>
          <w:sz w:val="24"/>
          <w:szCs w:val="24"/>
        </w:rPr>
        <w:t xml:space="preserve"> – с. Резово, с. Синеморец и с. Сливарово,</w:t>
      </w:r>
      <w:r w:rsidR="007B7DA4" w:rsidRPr="004B2974">
        <w:rPr>
          <w:rFonts w:ascii="Times New Roman" w:hAnsi="Times New Roman" w:cs="Times New Roman"/>
          <w:sz w:val="24"/>
          <w:szCs w:val="24"/>
        </w:rPr>
        <w:t xml:space="preserve"> основн</w:t>
      </w:r>
      <w:r w:rsidR="004B2974" w:rsidRPr="004B2974">
        <w:rPr>
          <w:rFonts w:ascii="Times New Roman" w:hAnsi="Times New Roman" w:cs="Times New Roman"/>
          <w:sz w:val="24"/>
          <w:szCs w:val="24"/>
        </w:rPr>
        <w:t>ият поминък на населението е туризм</w:t>
      </w:r>
      <w:r w:rsidR="00A16C24">
        <w:rPr>
          <w:rFonts w:ascii="Times New Roman" w:hAnsi="Times New Roman" w:cs="Times New Roman"/>
          <w:sz w:val="24"/>
          <w:szCs w:val="24"/>
        </w:rPr>
        <w:t>ът</w:t>
      </w:r>
      <w:r w:rsidR="004B2974" w:rsidRPr="004B2974">
        <w:rPr>
          <w:rFonts w:ascii="Times New Roman" w:hAnsi="Times New Roman" w:cs="Times New Roman"/>
          <w:sz w:val="24"/>
          <w:szCs w:val="24"/>
        </w:rPr>
        <w:t xml:space="preserve">. </w:t>
      </w:r>
    </w:p>
    <w:p w:rsidR="00E13D2F" w:rsidRPr="004B2974" w:rsidRDefault="006A7D45" w:rsidP="00E13D2F">
      <w:pPr>
        <w:pStyle w:val="ListParagraph"/>
        <w:numPr>
          <w:ilvl w:val="0"/>
          <w:numId w:val="3"/>
        </w:numPr>
        <w:spacing w:after="120" w:line="240" w:lineRule="auto"/>
        <w:contextualSpacing w:val="0"/>
        <w:jc w:val="both"/>
        <w:rPr>
          <w:rFonts w:ascii="Times New Roman" w:hAnsi="Times New Roman" w:cs="Times New Roman"/>
          <w:sz w:val="24"/>
          <w:szCs w:val="24"/>
        </w:rPr>
      </w:pPr>
      <w:r w:rsidRPr="004B2974">
        <w:rPr>
          <w:rFonts w:ascii="Times New Roman" w:hAnsi="Times New Roman" w:cs="Times New Roman"/>
          <w:sz w:val="24"/>
          <w:szCs w:val="24"/>
        </w:rPr>
        <w:t xml:space="preserve">Общественото водоснабдяване доставя 100% от водата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Pr="004B2974">
        <w:rPr>
          <w:rFonts w:ascii="Times New Roman" w:hAnsi="Times New Roman" w:cs="Times New Roman"/>
          <w:sz w:val="24"/>
          <w:szCs w:val="24"/>
        </w:rPr>
        <w:t xml:space="preserve"> на р. Резовска.</w:t>
      </w:r>
      <w:r w:rsidR="00E13D2F" w:rsidRPr="004B2974">
        <w:rPr>
          <w:rFonts w:ascii="Times New Roman" w:hAnsi="Times New Roman" w:cs="Times New Roman"/>
          <w:sz w:val="24"/>
          <w:szCs w:val="24"/>
        </w:rPr>
        <w:t xml:space="preserve"> </w:t>
      </w:r>
    </w:p>
    <w:p w:rsidR="00B742A9" w:rsidRPr="004B2974" w:rsidRDefault="00B742A9" w:rsidP="00B742A9">
      <w:pPr>
        <w:pStyle w:val="ListParagraph"/>
        <w:numPr>
          <w:ilvl w:val="0"/>
          <w:numId w:val="3"/>
        </w:numPr>
        <w:spacing w:after="120" w:line="240" w:lineRule="auto"/>
        <w:contextualSpacing w:val="0"/>
        <w:jc w:val="both"/>
        <w:rPr>
          <w:rFonts w:ascii="Times New Roman" w:hAnsi="Times New Roman" w:cs="Times New Roman"/>
          <w:sz w:val="24"/>
          <w:szCs w:val="24"/>
        </w:rPr>
      </w:pPr>
      <w:r w:rsidRPr="004B2974">
        <w:rPr>
          <w:rFonts w:ascii="Times New Roman" w:hAnsi="Times New Roman" w:cs="Times New Roman"/>
          <w:sz w:val="24"/>
          <w:szCs w:val="24"/>
        </w:rPr>
        <w:t xml:space="preserve">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Pr="004B2974">
        <w:rPr>
          <w:rFonts w:ascii="Times New Roman" w:hAnsi="Times New Roman" w:cs="Times New Roman"/>
          <w:sz w:val="24"/>
          <w:szCs w:val="24"/>
        </w:rPr>
        <w:t xml:space="preserve"> на река Резовска не се използват както води за охлаждане, така и води от друго водоснабдяване и повторно използвана </w:t>
      </w:r>
      <w:r w:rsidR="00A16C24">
        <w:rPr>
          <w:rFonts w:ascii="Times New Roman" w:hAnsi="Times New Roman" w:cs="Times New Roman"/>
          <w:sz w:val="24"/>
          <w:szCs w:val="24"/>
        </w:rPr>
        <w:t xml:space="preserve">вода </w:t>
      </w:r>
      <w:r w:rsidRPr="004B2974">
        <w:rPr>
          <w:rFonts w:ascii="Times New Roman" w:hAnsi="Times New Roman" w:cs="Times New Roman"/>
          <w:sz w:val="24"/>
          <w:szCs w:val="24"/>
        </w:rPr>
        <w:t xml:space="preserve">и в двата периода на анализ. </w:t>
      </w:r>
    </w:p>
    <w:p w:rsidR="0066276E" w:rsidRPr="00C172C4" w:rsidRDefault="0066276E" w:rsidP="00E37E66">
      <w:pPr>
        <w:pStyle w:val="ListParagraph"/>
        <w:rPr>
          <w:rFonts w:ascii="Times New Roman" w:hAnsi="Times New Roman" w:cs="Times New Roman"/>
          <w:b/>
          <w:i/>
          <w:sz w:val="24"/>
          <w:szCs w:val="24"/>
          <w:lang w:val="en-US"/>
        </w:rPr>
      </w:pPr>
    </w:p>
    <w:p w:rsidR="00E37E66" w:rsidRPr="00EE7D90" w:rsidRDefault="00852302" w:rsidP="00EE7D90">
      <w:pPr>
        <w:pStyle w:val="Heading3"/>
        <w:numPr>
          <w:ilvl w:val="1"/>
          <w:numId w:val="13"/>
        </w:numP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РБ</w:t>
      </w:r>
      <w:r w:rsidR="00BB21C1" w:rsidRPr="00EE7D90">
        <w:rPr>
          <w:rFonts w:ascii="Times New Roman" w:hAnsi="Times New Roman" w:cs="Times New Roman"/>
          <w:color w:val="auto"/>
          <w:sz w:val="24"/>
          <w:szCs w:val="24"/>
          <w:lang w:val="en-US"/>
        </w:rPr>
        <w:t xml:space="preserve"> </w:t>
      </w:r>
      <w:r w:rsidR="00AB434D">
        <w:rPr>
          <w:rFonts w:ascii="Times New Roman" w:hAnsi="Times New Roman" w:cs="Times New Roman"/>
          <w:color w:val="auto"/>
          <w:sz w:val="24"/>
          <w:szCs w:val="24"/>
        </w:rPr>
        <w:t xml:space="preserve">на </w:t>
      </w:r>
      <w:r w:rsidR="00184973" w:rsidRPr="00EE7D90">
        <w:rPr>
          <w:rFonts w:ascii="Times New Roman" w:hAnsi="Times New Roman" w:cs="Times New Roman"/>
          <w:color w:val="auto"/>
          <w:sz w:val="24"/>
          <w:szCs w:val="24"/>
          <w:lang w:val="en-US"/>
        </w:rPr>
        <w:t>Дерета Приселци - Черноморец</w:t>
      </w:r>
    </w:p>
    <w:p w:rsidR="002A4635" w:rsidRPr="005259CB" w:rsidRDefault="002A4635" w:rsidP="002A4635">
      <w:pPr>
        <w:pStyle w:val="ListParagraph"/>
        <w:spacing w:after="120" w:line="240" w:lineRule="auto"/>
        <w:ind w:left="0"/>
        <w:contextualSpacing w:val="0"/>
        <w:jc w:val="both"/>
        <w:rPr>
          <w:rFonts w:ascii="Times New Roman" w:hAnsi="Times New Roman" w:cs="Times New Roman"/>
          <w:sz w:val="24"/>
          <w:szCs w:val="24"/>
        </w:rPr>
      </w:pPr>
      <w:r w:rsidRPr="005259CB">
        <w:rPr>
          <w:rFonts w:ascii="Times New Roman" w:hAnsi="Times New Roman" w:cs="Times New Roman"/>
          <w:sz w:val="24"/>
          <w:szCs w:val="24"/>
        </w:rPr>
        <w:t xml:space="preserve">Количеството на използваната вода в </w:t>
      </w:r>
      <w:r w:rsidR="00852302">
        <w:rPr>
          <w:rFonts w:ascii="Times New Roman" w:hAnsi="Times New Roman" w:cs="Times New Roman"/>
          <w:sz w:val="24"/>
          <w:szCs w:val="24"/>
        </w:rPr>
        <w:t>РБ</w:t>
      </w:r>
      <w:r w:rsidRPr="005259CB">
        <w:rPr>
          <w:rFonts w:ascii="Times New Roman" w:hAnsi="Times New Roman" w:cs="Times New Roman"/>
          <w:sz w:val="24"/>
          <w:szCs w:val="24"/>
        </w:rPr>
        <w:t xml:space="preserve"> </w:t>
      </w:r>
      <w:r w:rsidR="00C172C4">
        <w:rPr>
          <w:rFonts w:ascii="Times New Roman" w:hAnsi="Times New Roman" w:cs="Times New Roman"/>
          <w:sz w:val="24"/>
          <w:szCs w:val="24"/>
        </w:rPr>
        <w:t xml:space="preserve">на </w:t>
      </w:r>
      <w:r w:rsidR="001D58F4" w:rsidRPr="005259CB">
        <w:rPr>
          <w:rFonts w:ascii="Times New Roman" w:hAnsi="Times New Roman" w:cs="Times New Roman"/>
          <w:sz w:val="24"/>
          <w:szCs w:val="24"/>
        </w:rPr>
        <w:t xml:space="preserve">Дерета Приселци – Черноморец </w:t>
      </w:r>
      <w:r w:rsidRPr="005259CB">
        <w:rPr>
          <w:rFonts w:ascii="Times New Roman" w:hAnsi="Times New Roman" w:cs="Times New Roman"/>
          <w:sz w:val="24"/>
          <w:szCs w:val="24"/>
        </w:rPr>
        <w:t xml:space="preserve">общо, по основни икономически сектори и по доставчици е представено в </w:t>
      </w:r>
      <w:r w:rsidR="003B2304">
        <w:rPr>
          <w:rFonts w:ascii="Times New Roman" w:hAnsi="Times New Roman" w:cs="Times New Roman"/>
          <w:sz w:val="24"/>
          <w:szCs w:val="24"/>
        </w:rPr>
        <w:t>таблици 2-1 до 2-11 и 2-26 до 2-36.</w:t>
      </w:r>
    </w:p>
    <w:p w:rsidR="002A4635" w:rsidRPr="005259CB" w:rsidRDefault="002A4635" w:rsidP="002A4635">
      <w:pPr>
        <w:pStyle w:val="ListParagraph"/>
        <w:spacing w:after="120" w:line="240" w:lineRule="auto"/>
        <w:ind w:left="0"/>
        <w:contextualSpacing w:val="0"/>
        <w:jc w:val="both"/>
        <w:rPr>
          <w:rFonts w:ascii="Times New Roman" w:hAnsi="Times New Roman" w:cs="Times New Roman"/>
          <w:sz w:val="24"/>
          <w:szCs w:val="24"/>
        </w:rPr>
      </w:pPr>
      <w:r w:rsidRPr="005259CB">
        <w:rPr>
          <w:rFonts w:ascii="Times New Roman" w:hAnsi="Times New Roman" w:cs="Times New Roman"/>
          <w:sz w:val="24"/>
          <w:szCs w:val="24"/>
        </w:rPr>
        <w:t xml:space="preserve">Въз основа на представената информация могат </w:t>
      </w:r>
      <w:r w:rsidR="00A16C24">
        <w:rPr>
          <w:rFonts w:ascii="Times New Roman" w:hAnsi="Times New Roman" w:cs="Times New Roman"/>
          <w:sz w:val="24"/>
          <w:szCs w:val="24"/>
        </w:rPr>
        <w:t xml:space="preserve">да се </w:t>
      </w:r>
      <w:r w:rsidRPr="005259CB">
        <w:rPr>
          <w:rFonts w:ascii="Times New Roman" w:hAnsi="Times New Roman" w:cs="Times New Roman"/>
          <w:sz w:val="24"/>
          <w:szCs w:val="24"/>
        </w:rPr>
        <w:t>направят следните по-важни изводи и оценки:</w:t>
      </w:r>
    </w:p>
    <w:p w:rsidR="008E4897" w:rsidRPr="00132C10" w:rsidRDefault="008E4897" w:rsidP="008E4897">
      <w:pPr>
        <w:pStyle w:val="ListParagraph"/>
        <w:numPr>
          <w:ilvl w:val="0"/>
          <w:numId w:val="3"/>
        </w:numPr>
        <w:spacing w:after="120" w:line="240" w:lineRule="auto"/>
        <w:contextualSpacing w:val="0"/>
        <w:jc w:val="both"/>
        <w:rPr>
          <w:rFonts w:ascii="Times New Roman" w:hAnsi="Times New Roman" w:cs="Times New Roman"/>
          <w:sz w:val="24"/>
          <w:szCs w:val="24"/>
        </w:rPr>
      </w:pPr>
      <w:r w:rsidRPr="00132C10">
        <w:rPr>
          <w:rFonts w:ascii="Times New Roman" w:hAnsi="Times New Roman" w:cs="Times New Roman"/>
          <w:sz w:val="24"/>
          <w:szCs w:val="24"/>
        </w:rPr>
        <w:t xml:space="preserve">Делът на </w:t>
      </w:r>
      <w:r w:rsidR="00852302">
        <w:rPr>
          <w:rFonts w:ascii="Times New Roman" w:hAnsi="Times New Roman" w:cs="Times New Roman"/>
          <w:sz w:val="24"/>
          <w:szCs w:val="24"/>
        </w:rPr>
        <w:t>РБ</w:t>
      </w:r>
      <w:r w:rsidRPr="00132C10">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3D672B" w:rsidRPr="003D672B">
        <w:rPr>
          <w:rFonts w:ascii="Times New Roman" w:hAnsi="Times New Roman" w:cs="Times New Roman"/>
          <w:sz w:val="24"/>
          <w:szCs w:val="24"/>
        </w:rPr>
        <w:t xml:space="preserve">Дерета Приселци – Черноморец </w:t>
      </w:r>
      <w:r w:rsidRPr="00132C10">
        <w:rPr>
          <w:rFonts w:ascii="Times New Roman" w:hAnsi="Times New Roman" w:cs="Times New Roman"/>
          <w:sz w:val="24"/>
          <w:szCs w:val="24"/>
        </w:rPr>
        <w:t>в общото потребление в Черноморски район за басейново управление е много нисък</w:t>
      </w:r>
      <w:r w:rsidR="003D672B">
        <w:rPr>
          <w:rFonts w:ascii="Times New Roman" w:hAnsi="Times New Roman" w:cs="Times New Roman"/>
          <w:sz w:val="24"/>
          <w:szCs w:val="24"/>
        </w:rPr>
        <w:t xml:space="preserve"> и през двата пери</w:t>
      </w:r>
      <w:r w:rsidR="00B9534D">
        <w:rPr>
          <w:rFonts w:ascii="Times New Roman" w:hAnsi="Times New Roman" w:cs="Times New Roman"/>
          <w:sz w:val="24"/>
          <w:szCs w:val="24"/>
        </w:rPr>
        <w:t>о</w:t>
      </w:r>
      <w:r w:rsidR="003D672B">
        <w:rPr>
          <w:rFonts w:ascii="Times New Roman" w:hAnsi="Times New Roman" w:cs="Times New Roman"/>
          <w:sz w:val="24"/>
          <w:szCs w:val="24"/>
        </w:rPr>
        <w:t>да на анализ</w:t>
      </w:r>
      <w:r w:rsidRPr="00132C10">
        <w:rPr>
          <w:rFonts w:ascii="Times New Roman" w:hAnsi="Times New Roman" w:cs="Times New Roman"/>
          <w:sz w:val="24"/>
          <w:szCs w:val="24"/>
        </w:rPr>
        <w:t xml:space="preserve"> – </w:t>
      </w:r>
      <w:r w:rsidR="00746034">
        <w:rPr>
          <w:rFonts w:ascii="Times New Roman" w:hAnsi="Times New Roman" w:cs="Times New Roman"/>
          <w:sz w:val="24"/>
          <w:szCs w:val="24"/>
        </w:rPr>
        <w:t xml:space="preserve">0,04% с включване на охлаждането и 0,11% без включване на охлаждането. </w:t>
      </w:r>
      <w:r w:rsidRPr="00132C10">
        <w:rPr>
          <w:rFonts w:ascii="Times New Roman" w:hAnsi="Times New Roman" w:cs="Times New Roman"/>
          <w:sz w:val="24"/>
          <w:szCs w:val="24"/>
        </w:rPr>
        <w:t xml:space="preserve">     </w:t>
      </w:r>
    </w:p>
    <w:p w:rsidR="002A4635" w:rsidRPr="007A12BA" w:rsidRDefault="002A4635" w:rsidP="002A4635">
      <w:pPr>
        <w:pStyle w:val="ListParagraph"/>
        <w:numPr>
          <w:ilvl w:val="0"/>
          <w:numId w:val="3"/>
        </w:numPr>
        <w:spacing w:after="120" w:line="240" w:lineRule="auto"/>
        <w:contextualSpacing w:val="0"/>
        <w:jc w:val="both"/>
        <w:rPr>
          <w:rFonts w:ascii="Times New Roman" w:hAnsi="Times New Roman" w:cs="Times New Roman"/>
          <w:sz w:val="24"/>
          <w:szCs w:val="24"/>
        </w:rPr>
      </w:pPr>
      <w:r w:rsidRPr="007A12BA">
        <w:rPr>
          <w:rFonts w:ascii="Times New Roman" w:hAnsi="Times New Roman" w:cs="Times New Roman"/>
          <w:sz w:val="24"/>
          <w:szCs w:val="24"/>
        </w:rPr>
        <w:t xml:space="preserve">Общото </w:t>
      </w:r>
      <w:r w:rsidR="000360B6" w:rsidRPr="007A12BA">
        <w:rPr>
          <w:rFonts w:ascii="Times New Roman" w:hAnsi="Times New Roman" w:cs="Times New Roman"/>
          <w:sz w:val="24"/>
          <w:szCs w:val="24"/>
        </w:rPr>
        <w:t xml:space="preserve">средногодишно </w:t>
      </w:r>
      <w:r w:rsidRPr="007A12BA">
        <w:rPr>
          <w:rFonts w:ascii="Times New Roman" w:hAnsi="Times New Roman" w:cs="Times New Roman"/>
          <w:sz w:val="24"/>
          <w:szCs w:val="24"/>
        </w:rPr>
        <w:t xml:space="preserve">водопотребление в </w:t>
      </w:r>
      <w:r w:rsidR="00852302">
        <w:rPr>
          <w:rFonts w:ascii="Times New Roman" w:hAnsi="Times New Roman" w:cs="Times New Roman"/>
          <w:sz w:val="24"/>
          <w:szCs w:val="24"/>
        </w:rPr>
        <w:t>РБ</w:t>
      </w:r>
      <w:r w:rsidRPr="007A12BA">
        <w:rPr>
          <w:rFonts w:ascii="Times New Roman" w:hAnsi="Times New Roman" w:cs="Times New Roman"/>
          <w:sz w:val="24"/>
          <w:szCs w:val="24"/>
        </w:rPr>
        <w:t xml:space="preserve"> </w:t>
      </w:r>
      <w:r w:rsidR="00366809">
        <w:rPr>
          <w:rFonts w:ascii="Times New Roman" w:hAnsi="Times New Roman" w:cs="Times New Roman"/>
          <w:sz w:val="24"/>
          <w:szCs w:val="24"/>
        </w:rPr>
        <w:t xml:space="preserve">на </w:t>
      </w:r>
      <w:r w:rsidR="001441BE" w:rsidRPr="007A12BA">
        <w:rPr>
          <w:rFonts w:ascii="Times New Roman" w:hAnsi="Times New Roman" w:cs="Times New Roman"/>
          <w:sz w:val="24"/>
          <w:szCs w:val="24"/>
        </w:rPr>
        <w:t xml:space="preserve">Дерета Приселци – Черноморец </w:t>
      </w:r>
      <w:r w:rsidR="000360B6" w:rsidRPr="007A12BA">
        <w:rPr>
          <w:rFonts w:ascii="Times New Roman" w:hAnsi="Times New Roman" w:cs="Times New Roman"/>
          <w:sz w:val="24"/>
          <w:szCs w:val="24"/>
        </w:rPr>
        <w:t xml:space="preserve">намалява слабо </w:t>
      </w:r>
      <w:r w:rsidRPr="007A12BA">
        <w:rPr>
          <w:rFonts w:ascii="Times New Roman" w:hAnsi="Times New Roman" w:cs="Times New Roman"/>
          <w:sz w:val="24"/>
          <w:szCs w:val="24"/>
        </w:rPr>
        <w:t>в периода 2008-2013 г. спрямо 2003-2007 г.</w:t>
      </w:r>
      <w:r w:rsidR="00C001ED" w:rsidRPr="007A12BA">
        <w:rPr>
          <w:rFonts w:ascii="Times New Roman" w:hAnsi="Times New Roman" w:cs="Times New Roman"/>
          <w:sz w:val="24"/>
          <w:szCs w:val="24"/>
        </w:rPr>
        <w:t xml:space="preserve"> – </w:t>
      </w:r>
      <w:r w:rsidR="005F6BB0">
        <w:rPr>
          <w:rFonts w:ascii="Times New Roman" w:hAnsi="Times New Roman" w:cs="Times New Roman"/>
          <w:sz w:val="24"/>
          <w:szCs w:val="24"/>
        </w:rPr>
        <w:t xml:space="preserve">с </w:t>
      </w:r>
      <w:r w:rsidR="004E513D" w:rsidRPr="007A12BA">
        <w:rPr>
          <w:rFonts w:ascii="Times New Roman" w:hAnsi="Times New Roman" w:cs="Times New Roman"/>
          <w:sz w:val="24"/>
          <w:szCs w:val="24"/>
        </w:rPr>
        <w:t xml:space="preserve">1,5%. </w:t>
      </w:r>
      <w:r w:rsidRPr="007A12BA">
        <w:rPr>
          <w:rFonts w:ascii="Times New Roman" w:hAnsi="Times New Roman" w:cs="Times New Roman"/>
          <w:sz w:val="24"/>
          <w:szCs w:val="24"/>
        </w:rPr>
        <w:t xml:space="preserve">      </w:t>
      </w:r>
    </w:p>
    <w:p w:rsidR="002A4635" w:rsidRPr="00B55FCD" w:rsidRDefault="001D52BD" w:rsidP="002A4635">
      <w:pPr>
        <w:pStyle w:val="ListParagraph"/>
        <w:numPr>
          <w:ilvl w:val="0"/>
          <w:numId w:val="3"/>
        </w:numPr>
        <w:spacing w:after="120" w:line="240" w:lineRule="auto"/>
        <w:contextualSpacing w:val="0"/>
        <w:jc w:val="both"/>
        <w:rPr>
          <w:rFonts w:ascii="Times New Roman" w:hAnsi="Times New Roman" w:cs="Times New Roman"/>
          <w:sz w:val="24"/>
          <w:szCs w:val="24"/>
        </w:rPr>
      </w:pPr>
      <w:r w:rsidRPr="00B55FCD">
        <w:rPr>
          <w:rFonts w:ascii="Times New Roman" w:hAnsi="Times New Roman" w:cs="Times New Roman"/>
          <w:sz w:val="24"/>
          <w:szCs w:val="24"/>
        </w:rPr>
        <w:t xml:space="preserve">В двата периода на анализ домакинствата заемат водещ дял в структурата на </w:t>
      </w:r>
      <w:r w:rsidR="00B55FCD" w:rsidRPr="00B55FCD">
        <w:rPr>
          <w:rFonts w:ascii="Times New Roman" w:hAnsi="Times New Roman" w:cs="Times New Roman"/>
          <w:sz w:val="24"/>
          <w:szCs w:val="24"/>
        </w:rPr>
        <w:t xml:space="preserve">водоползвателите, като в периода 2008-2013 г. той </w:t>
      </w:r>
      <w:r w:rsidR="00A16C24">
        <w:rPr>
          <w:rFonts w:ascii="Times New Roman" w:hAnsi="Times New Roman" w:cs="Times New Roman"/>
          <w:sz w:val="24"/>
          <w:szCs w:val="24"/>
        </w:rPr>
        <w:t>с</w:t>
      </w:r>
      <w:r w:rsidR="00B55FCD" w:rsidRPr="00B55FCD">
        <w:rPr>
          <w:rFonts w:ascii="Times New Roman" w:hAnsi="Times New Roman" w:cs="Times New Roman"/>
          <w:sz w:val="24"/>
          <w:szCs w:val="24"/>
        </w:rPr>
        <w:t xml:space="preserve">е увеличава с почти 10 п.п.  През 2003-2007 г. на второ място са услугите, а индустрията на трето, като </w:t>
      </w:r>
      <w:r w:rsidR="00B55FCD" w:rsidRPr="00B55FCD">
        <w:rPr>
          <w:rFonts w:ascii="Times New Roman" w:hAnsi="Times New Roman" w:cs="Times New Roman"/>
          <w:sz w:val="24"/>
          <w:szCs w:val="24"/>
        </w:rPr>
        <w:lastRenderedPageBreak/>
        <w:t>сменят позици</w:t>
      </w:r>
      <w:r w:rsidR="00A16C24">
        <w:rPr>
          <w:rFonts w:ascii="Times New Roman" w:hAnsi="Times New Roman" w:cs="Times New Roman"/>
          <w:sz w:val="24"/>
          <w:szCs w:val="24"/>
        </w:rPr>
        <w:t>и</w:t>
      </w:r>
      <w:r w:rsidR="00B55FCD" w:rsidRPr="00B55FCD">
        <w:rPr>
          <w:rFonts w:ascii="Times New Roman" w:hAnsi="Times New Roman" w:cs="Times New Roman"/>
          <w:sz w:val="24"/>
          <w:szCs w:val="24"/>
        </w:rPr>
        <w:t>т</w:t>
      </w:r>
      <w:r w:rsidR="00A16C24">
        <w:rPr>
          <w:rFonts w:ascii="Times New Roman" w:hAnsi="Times New Roman" w:cs="Times New Roman"/>
          <w:sz w:val="24"/>
          <w:szCs w:val="24"/>
        </w:rPr>
        <w:t>е</w:t>
      </w:r>
      <w:r w:rsidR="00B55FCD" w:rsidRPr="00B55FCD">
        <w:rPr>
          <w:rFonts w:ascii="Times New Roman" w:hAnsi="Times New Roman" w:cs="Times New Roman"/>
          <w:sz w:val="24"/>
          <w:szCs w:val="24"/>
        </w:rPr>
        <w:t xml:space="preserve"> си през 2008-2013 г. Няма използвана вода от селското стопанство и в двата периода на анализ.</w:t>
      </w:r>
      <w:r w:rsidR="002A4635" w:rsidRPr="00B55FCD">
        <w:rPr>
          <w:rFonts w:ascii="Times New Roman" w:hAnsi="Times New Roman" w:cs="Times New Roman"/>
          <w:sz w:val="24"/>
          <w:szCs w:val="24"/>
        </w:rPr>
        <w:t xml:space="preserve">   </w:t>
      </w:r>
    </w:p>
    <w:p w:rsidR="002A4635" w:rsidRPr="00F0220E" w:rsidRDefault="002A4635" w:rsidP="002A4635">
      <w:pPr>
        <w:pStyle w:val="ListParagraph"/>
        <w:numPr>
          <w:ilvl w:val="0"/>
          <w:numId w:val="3"/>
        </w:numPr>
        <w:spacing w:after="120" w:line="240" w:lineRule="auto"/>
        <w:contextualSpacing w:val="0"/>
        <w:jc w:val="both"/>
        <w:rPr>
          <w:rFonts w:ascii="Times New Roman" w:hAnsi="Times New Roman" w:cs="Times New Roman"/>
          <w:sz w:val="24"/>
          <w:szCs w:val="24"/>
        </w:rPr>
      </w:pPr>
      <w:r w:rsidRPr="00F0220E">
        <w:rPr>
          <w:rFonts w:ascii="Times New Roman" w:hAnsi="Times New Roman" w:cs="Times New Roman"/>
          <w:sz w:val="24"/>
          <w:szCs w:val="24"/>
        </w:rPr>
        <w:t>По отношение количествата използвана вода,</w:t>
      </w:r>
      <w:r w:rsidR="006D4AF0" w:rsidRPr="00F0220E">
        <w:rPr>
          <w:rFonts w:ascii="Times New Roman" w:hAnsi="Times New Roman" w:cs="Times New Roman"/>
          <w:sz w:val="24"/>
          <w:szCs w:val="24"/>
        </w:rPr>
        <w:t xml:space="preserve"> при домакинствата и индустрията има </w:t>
      </w:r>
      <w:r w:rsidRPr="00F0220E">
        <w:rPr>
          <w:rFonts w:ascii="Times New Roman" w:hAnsi="Times New Roman" w:cs="Times New Roman"/>
          <w:sz w:val="24"/>
          <w:szCs w:val="24"/>
        </w:rPr>
        <w:t>увеличение през 2008-2013 г. спрямо 2003-2007 г.</w:t>
      </w:r>
      <w:r w:rsidR="00177D0E" w:rsidRPr="00F0220E">
        <w:rPr>
          <w:rFonts w:ascii="Times New Roman" w:hAnsi="Times New Roman" w:cs="Times New Roman"/>
          <w:sz w:val="24"/>
          <w:szCs w:val="24"/>
        </w:rPr>
        <w:t>, а в услугите – намаление.</w:t>
      </w:r>
      <w:r w:rsidR="00675BDB" w:rsidRPr="00F0220E">
        <w:rPr>
          <w:rFonts w:ascii="Times New Roman" w:hAnsi="Times New Roman" w:cs="Times New Roman"/>
          <w:sz w:val="24"/>
          <w:szCs w:val="24"/>
        </w:rPr>
        <w:t xml:space="preserve">  </w:t>
      </w:r>
      <w:r w:rsidRPr="00F0220E">
        <w:rPr>
          <w:rFonts w:ascii="Times New Roman" w:hAnsi="Times New Roman" w:cs="Times New Roman"/>
          <w:sz w:val="24"/>
          <w:szCs w:val="24"/>
        </w:rPr>
        <w:t xml:space="preserve">       </w:t>
      </w:r>
    </w:p>
    <w:p w:rsidR="00274E27" w:rsidRPr="004B2974" w:rsidRDefault="00274E27" w:rsidP="00274E27">
      <w:pPr>
        <w:pStyle w:val="ListParagraph"/>
        <w:numPr>
          <w:ilvl w:val="0"/>
          <w:numId w:val="3"/>
        </w:numPr>
        <w:spacing w:after="120" w:line="240" w:lineRule="auto"/>
        <w:contextualSpacing w:val="0"/>
        <w:jc w:val="both"/>
        <w:rPr>
          <w:rFonts w:ascii="Times New Roman" w:hAnsi="Times New Roman" w:cs="Times New Roman"/>
          <w:sz w:val="24"/>
          <w:szCs w:val="24"/>
        </w:rPr>
      </w:pPr>
      <w:r w:rsidRPr="004B2974">
        <w:rPr>
          <w:rFonts w:ascii="Times New Roman" w:hAnsi="Times New Roman" w:cs="Times New Roman"/>
          <w:sz w:val="24"/>
          <w:szCs w:val="24"/>
        </w:rPr>
        <w:t xml:space="preserve">Общественото водоснабдяване доставя 100% от водата 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Pr="004B2974">
        <w:rPr>
          <w:rFonts w:ascii="Times New Roman" w:hAnsi="Times New Roman" w:cs="Times New Roman"/>
          <w:sz w:val="24"/>
          <w:szCs w:val="24"/>
        </w:rPr>
        <w:t xml:space="preserve"> на </w:t>
      </w:r>
      <w:r>
        <w:rPr>
          <w:rFonts w:ascii="Times New Roman" w:hAnsi="Times New Roman" w:cs="Times New Roman"/>
          <w:sz w:val="24"/>
          <w:szCs w:val="24"/>
        </w:rPr>
        <w:t>Дерета Приселци-Черноморец.</w:t>
      </w:r>
      <w:r w:rsidRPr="004B2974">
        <w:rPr>
          <w:rFonts w:ascii="Times New Roman" w:hAnsi="Times New Roman" w:cs="Times New Roman"/>
          <w:sz w:val="24"/>
          <w:szCs w:val="24"/>
        </w:rPr>
        <w:t xml:space="preserve"> </w:t>
      </w:r>
    </w:p>
    <w:p w:rsidR="0066276E" w:rsidRPr="00366809" w:rsidRDefault="000262E6" w:rsidP="00E37E66">
      <w:pPr>
        <w:pStyle w:val="ListParagraph"/>
        <w:numPr>
          <w:ilvl w:val="0"/>
          <w:numId w:val="3"/>
        </w:numPr>
        <w:spacing w:after="120" w:line="240" w:lineRule="auto"/>
        <w:contextualSpacing w:val="0"/>
        <w:jc w:val="both"/>
        <w:rPr>
          <w:rFonts w:ascii="Times New Roman" w:hAnsi="Times New Roman" w:cs="Times New Roman"/>
          <w:b/>
          <w:i/>
          <w:sz w:val="24"/>
          <w:szCs w:val="24"/>
          <w:lang w:val="en-US"/>
        </w:rPr>
      </w:pPr>
      <w:r w:rsidRPr="00366809">
        <w:rPr>
          <w:rFonts w:ascii="Times New Roman" w:hAnsi="Times New Roman" w:cs="Times New Roman"/>
          <w:sz w:val="24"/>
          <w:szCs w:val="24"/>
        </w:rPr>
        <w:t xml:space="preserve">В </w:t>
      </w:r>
      <w:r w:rsidR="00B250C4">
        <w:rPr>
          <w:rFonts w:ascii="Times New Roman" w:hAnsi="Times New Roman" w:cs="Times New Roman"/>
          <w:sz w:val="24"/>
          <w:szCs w:val="24"/>
        </w:rPr>
        <w:t>реч</w:t>
      </w:r>
      <w:r w:rsidR="00B7379F">
        <w:rPr>
          <w:rFonts w:ascii="Times New Roman" w:hAnsi="Times New Roman" w:cs="Times New Roman"/>
          <w:sz w:val="24"/>
          <w:szCs w:val="24"/>
        </w:rPr>
        <w:t>ния</w:t>
      </w:r>
      <w:r w:rsidR="00B250C4">
        <w:rPr>
          <w:rFonts w:ascii="Times New Roman" w:hAnsi="Times New Roman" w:cs="Times New Roman"/>
          <w:sz w:val="24"/>
          <w:szCs w:val="24"/>
        </w:rPr>
        <w:t xml:space="preserve"> басейн</w:t>
      </w:r>
      <w:r w:rsidRPr="00366809">
        <w:rPr>
          <w:rFonts w:ascii="Times New Roman" w:hAnsi="Times New Roman" w:cs="Times New Roman"/>
          <w:sz w:val="24"/>
          <w:szCs w:val="24"/>
        </w:rPr>
        <w:t xml:space="preserve"> на Дерета Приселци-Черноморец не се използват както води за охлаждане, така и води от друго водоснабдяване и повторно използвана </w:t>
      </w:r>
      <w:r w:rsidR="00A16C24" w:rsidRPr="00366809">
        <w:rPr>
          <w:rFonts w:ascii="Times New Roman" w:hAnsi="Times New Roman" w:cs="Times New Roman"/>
          <w:sz w:val="24"/>
          <w:szCs w:val="24"/>
        </w:rPr>
        <w:t xml:space="preserve">вода </w:t>
      </w:r>
      <w:r w:rsidRPr="00366809">
        <w:rPr>
          <w:rFonts w:ascii="Times New Roman" w:hAnsi="Times New Roman" w:cs="Times New Roman"/>
          <w:sz w:val="24"/>
          <w:szCs w:val="24"/>
        </w:rPr>
        <w:t xml:space="preserve">и в двата периода на анализ. </w:t>
      </w:r>
    </w:p>
    <w:sectPr w:rsidR="0066276E" w:rsidRPr="00366809" w:rsidSect="00325FD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956" w:rsidRDefault="00C67956" w:rsidP="00FD7934">
      <w:pPr>
        <w:spacing w:after="0" w:line="240" w:lineRule="auto"/>
      </w:pPr>
      <w:r>
        <w:separator/>
      </w:r>
    </w:p>
  </w:endnote>
  <w:endnote w:type="continuationSeparator" w:id="0">
    <w:p w:rsidR="00C67956" w:rsidRDefault="00C67956" w:rsidP="00FD7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85740"/>
      <w:docPartObj>
        <w:docPartGallery w:val="Page Numbers (Bottom of Page)"/>
        <w:docPartUnique/>
      </w:docPartObj>
    </w:sdtPr>
    <w:sdtEndPr>
      <w:rPr>
        <w:rFonts w:ascii="Times New Roman" w:hAnsi="Times New Roman" w:cs="Times New Roman"/>
      </w:rPr>
    </w:sdtEndPr>
    <w:sdtContent>
      <w:p w:rsidR="00C67956" w:rsidRPr="00BD4A54" w:rsidRDefault="00C67956">
        <w:pPr>
          <w:pStyle w:val="Footer"/>
          <w:jc w:val="center"/>
          <w:rPr>
            <w:rFonts w:ascii="Times New Roman" w:hAnsi="Times New Roman" w:cs="Times New Roman"/>
          </w:rPr>
        </w:pPr>
        <w:r w:rsidRPr="00BD4A54">
          <w:rPr>
            <w:rFonts w:ascii="Times New Roman" w:hAnsi="Times New Roman" w:cs="Times New Roman"/>
          </w:rPr>
          <w:fldChar w:fldCharType="begin"/>
        </w:r>
        <w:r w:rsidRPr="00BD4A54">
          <w:rPr>
            <w:rFonts w:ascii="Times New Roman" w:hAnsi="Times New Roman" w:cs="Times New Roman"/>
          </w:rPr>
          <w:instrText xml:space="preserve"> PAGE   \* MERGEFORMAT </w:instrText>
        </w:r>
        <w:r w:rsidRPr="00BD4A54">
          <w:rPr>
            <w:rFonts w:ascii="Times New Roman" w:hAnsi="Times New Roman" w:cs="Times New Roman"/>
          </w:rPr>
          <w:fldChar w:fldCharType="separate"/>
        </w:r>
        <w:r w:rsidR="00034499">
          <w:rPr>
            <w:rFonts w:ascii="Times New Roman" w:hAnsi="Times New Roman" w:cs="Times New Roman"/>
            <w:noProof/>
          </w:rPr>
          <w:t>25</w:t>
        </w:r>
        <w:r w:rsidRPr="00BD4A54">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956" w:rsidRDefault="00C67956" w:rsidP="00FD7934">
      <w:pPr>
        <w:spacing w:after="0" w:line="240" w:lineRule="auto"/>
      </w:pPr>
      <w:r>
        <w:separator/>
      </w:r>
    </w:p>
  </w:footnote>
  <w:footnote w:type="continuationSeparator" w:id="0">
    <w:p w:rsidR="00C67956" w:rsidRDefault="00C67956" w:rsidP="00FD79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E2905"/>
    <w:multiLevelType w:val="multilevel"/>
    <w:tmpl w:val="58EE3C08"/>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AF96DF0"/>
    <w:multiLevelType w:val="hybridMultilevel"/>
    <w:tmpl w:val="D31EB4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D5729E1"/>
    <w:multiLevelType w:val="hybridMultilevel"/>
    <w:tmpl w:val="1C1A50C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43C63436"/>
    <w:multiLevelType w:val="hybridMultilevel"/>
    <w:tmpl w:val="14F8DA32"/>
    <w:lvl w:ilvl="0" w:tplc="0E4E4B30">
      <w:numFmt w:val="bullet"/>
      <w:lvlText w:val="-"/>
      <w:lvlJc w:val="left"/>
      <w:pPr>
        <w:tabs>
          <w:tab w:val="num" w:pos="360"/>
        </w:tabs>
        <w:ind w:left="360" w:hanging="360"/>
      </w:pPr>
      <w:rPr>
        <w:rFonts w:ascii="Times New Roman" w:eastAsia="Times New Roman" w:hAnsi="Times New Roman" w:cs="Times New Roman" w:hint="default"/>
        <w:b/>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48010051"/>
    <w:multiLevelType w:val="multilevel"/>
    <w:tmpl w:val="C5A839D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E3B7B54"/>
    <w:multiLevelType w:val="hybridMultilevel"/>
    <w:tmpl w:val="3BB038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5096552F"/>
    <w:multiLevelType w:val="hybridMultilevel"/>
    <w:tmpl w:val="F4F01D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54075CA0"/>
    <w:multiLevelType w:val="hybridMultilevel"/>
    <w:tmpl w:val="46CC70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57B90B7B"/>
    <w:multiLevelType w:val="hybridMultilevel"/>
    <w:tmpl w:val="58FA07C6"/>
    <w:lvl w:ilvl="0" w:tplc="B48E551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1FB1F2D"/>
    <w:multiLevelType w:val="hybridMultilevel"/>
    <w:tmpl w:val="933263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82B0E49"/>
    <w:multiLevelType w:val="multilevel"/>
    <w:tmpl w:val="785E3F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A850B8B"/>
    <w:multiLevelType w:val="hybridMultilevel"/>
    <w:tmpl w:val="E676D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2"/>
  </w:num>
  <w:num w:numId="4">
    <w:abstractNumId w:val="8"/>
  </w:num>
  <w:num w:numId="5">
    <w:abstractNumId w:val="7"/>
  </w:num>
  <w:num w:numId="6">
    <w:abstractNumId w:val="11"/>
  </w:num>
  <w:num w:numId="7">
    <w:abstractNumId w:val="9"/>
  </w:num>
  <w:num w:numId="8">
    <w:abstractNumId w:val="5"/>
  </w:num>
  <w:num w:numId="9">
    <w:abstractNumId w:val="1"/>
  </w:num>
  <w:num w:numId="10">
    <w:abstractNumId w:val="3"/>
  </w:num>
  <w:num w:numId="11">
    <w:abstractNumId w:val="0"/>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805"/>
    <w:rsid w:val="000018CE"/>
    <w:rsid w:val="00005FD4"/>
    <w:rsid w:val="000076C6"/>
    <w:rsid w:val="00011F79"/>
    <w:rsid w:val="00015C32"/>
    <w:rsid w:val="00016660"/>
    <w:rsid w:val="00017717"/>
    <w:rsid w:val="00020E8E"/>
    <w:rsid w:val="000211B1"/>
    <w:rsid w:val="00021B7F"/>
    <w:rsid w:val="000222FC"/>
    <w:rsid w:val="000236BD"/>
    <w:rsid w:val="00024D24"/>
    <w:rsid w:val="00025CF4"/>
    <w:rsid w:val="00025FDC"/>
    <w:rsid w:val="000262E6"/>
    <w:rsid w:val="0002728B"/>
    <w:rsid w:val="0003291B"/>
    <w:rsid w:val="00032C77"/>
    <w:rsid w:val="00033EC6"/>
    <w:rsid w:val="00034499"/>
    <w:rsid w:val="000355F9"/>
    <w:rsid w:val="00035B84"/>
    <w:rsid w:val="000360B6"/>
    <w:rsid w:val="00042209"/>
    <w:rsid w:val="000430B4"/>
    <w:rsid w:val="00043B81"/>
    <w:rsid w:val="000442EC"/>
    <w:rsid w:val="00046592"/>
    <w:rsid w:val="0004743D"/>
    <w:rsid w:val="000477E6"/>
    <w:rsid w:val="00050A14"/>
    <w:rsid w:val="000555D4"/>
    <w:rsid w:val="00056001"/>
    <w:rsid w:val="00057C12"/>
    <w:rsid w:val="0006055C"/>
    <w:rsid w:val="00063B12"/>
    <w:rsid w:val="00064FA0"/>
    <w:rsid w:val="00070163"/>
    <w:rsid w:val="000712E9"/>
    <w:rsid w:val="00071445"/>
    <w:rsid w:val="0007445F"/>
    <w:rsid w:val="000746A8"/>
    <w:rsid w:val="00083241"/>
    <w:rsid w:val="00085152"/>
    <w:rsid w:val="00085D64"/>
    <w:rsid w:val="00093683"/>
    <w:rsid w:val="00093B03"/>
    <w:rsid w:val="00094E63"/>
    <w:rsid w:val="000965AF"/>
    <w:rsid w:val="00097101"/>
    <w:rsid w:val="00097D83"/>
    <w:rsid w:val="000A351E"/>
    <w:rsid w:val="000A7AD8"/>
    <w:rsid w:val="000A7AE3"/>
    <w:rsid w:val="000B0413"/>
    <w:rsid w:val="000B22B3"/>
    <w:rsid w:val="000B26B8"/>
    <w:rsid w:val="000B3207"/>
    <w:rsid w:val="000B7E3E"/>
    <w:rsid w:val="000C0436"/>
    <w:rsid w:val="000C0837"/>
    <w:rsid w:val="000C2285"/>
    <w:rsid w:val="000C3518"/>
    <w:rsid w:val="000C55A3"/>
    <w:rsid w:val="000C7716"/>
    <w:rsid w:val="000D4640"/>
    <w:rsid w:val="000D54DB"/>
    <w:rsid w:val="000E0033"/>
    <w:rsid w:val="000E2BFA"/>
    <w:rsid w:val="000E3C6D"/>
    <w:rsid w:val="000E45BB"/>
    <w:rsid w:val="000E5520"/>
    <w:rsid w:val="000E595C"/>
    <w:rsid w:val="000E62D6"/>
    <w:rsid w:val="000E7BBA"/>
    <w:rsid w:val="000F04D1"/>
    <w:rsid w:val="000F1338"/>
    <w:rsid w:val="000F1576"/>
    <w:rsid w:val="000F27C6"/>
    <w:rsid w:val="000F39F6"/>
    <w:rsid w:val="000F3D63"/>
    <w:rsid w:val="000F4B8E"/>
    <w:rsid w:val="000F5D46"/>
    <w:rsid w:val="000F789C"/>
    <w:rsid w:val="0010168C"/>
    <w:rsid w:val="00102091"/>
    <w:rsid w:val="0010247C"/>
    <w:rsid w:val="00106ABE"/>
    <w:rsid w:val="0010791E"/>
    <w:rsid w:val="001251B8"/>
    <w:rsid w:val="001258C8"/>
    <w:rsid w:val="0012655E"/>
    <w:rsid w:val="00127CB0"/>
    <w:rsid w:val="00130C02"/>
    <w:rsid w:val="001316BF"/>
    <w:rsid w:val="00132C10"/>
    <w:rsid w:val="00135575"/>
    <w:rsid w:val="00143BB6"/>
    <w:rsid w:val="001441BE"/>
    <w:rsid w:val="00150184"/>
    <w:rsid w:val="00153660"/>
    <w:rsid w:val="001557AB"/>
    <w:rsid w:val="00157F54"/>
    <w:rsid w:val="0016042D"/>
    <w:rsid w:val="0016060F"/>
    <w:rsid w:val="00160B0A"/>
    <w:rsid w:val="00161B1A"/>
    <w:rsid w:val="0016600E"/>
    <w:rsid w:val="00166432"/>
    <w:rsid w:val="001702E0"/>
    <w:rsid w:val="001703B2"/>
    <w:rsid w:val="00171DE2"/>
    <w:rsid w:val="00172B51"/>
    <w:rsid w:val="00173E29"/>
    <w:rsid w:val="001779C3"/>
    <w:rsid w:val="00177D0E"/>
    <w:rsid w:val="0018076F"/>
    <w:rsid w:val="001832B2"/>
    <w:rsid w:val="00183892"/>
    <w:rsid w:val="00184973"/>
    <w:rsid w:val="00187F57"/>
    <w:rsid w:val="00190F68"/>
    <w:rsid w:val="00191F8D"/>
    <w:rsid w:val="00195A6E"/>
    <w:rsid w:val="00195D0C"/>
    <w:rsid w:val="00197DBF"/>
    <w:rsid w:val="001A14A0"/>
    <w:rsid w:val="001A203A"/>
    <w:rsid w:val="001A298F"/>
    <w:rsid w:val="001A50B5"/>
    <w:rsid w:val="001A7EB8"/>
    <w:rsid w:val="001B3A55"/>
    <w:rsid w:val="001B3E23"/>
    <w:rsid w:val="001B574A"/>
    <w:rsid w:val="001B6200"/>
    <w:rsid w:val="001B7EE8"/>
    <w:rsid w:val="001C07DB"/>
    <w:rsid w:val="001C0A05"/>
    <w:rsid w:val="001C2CF9"/>
    <w:rsid w:val="001C497B"/>
    <w:rsid w:val="001C774D"/>
    <w:rsid w:val="001C7E33"/>
    <w:rsid w:val="001D01C2"/>
    <w:rsid w:val="001D1230"/>
    <w:rsid w:val="001D232B"/>
    <w:rsid w:val="001D4D8D"/>
    <w:rsid w:val="001D52BD"/>
    <w:rsid w:val="001D58F4"/>
    <w:rsid w:val="001D6F1B"/>
    <w:rsid w:val="001E1FF5"/>
    <w:rsid w:val="001E33D4"/>
    <w:rsid w:val="001E4DD7"/>
    <w:rsid w:val="001F2C22"/>
    <w:rsid w:val="00201941"/>
    <w:rsid w:val="0020205D"/>
    <w:rsid w:val="00203356"/>
    <w:rsid w:val="00203D34"/>
    <w:rsid w:val="00205BF4"/>
    <w:rsid w:val="002064DF"/>
    <w:rsid w:val="002075FF"/>
    <w:rsid w:val="00207788"/>
    <w:rsid w:val="0021297B"/>
    <w:rsid w:val="002130D8"/>
    <w:rsid w:val="00214EAF"/>
    <w:rsid w:val="00217869"/>
    <w:rsid w:val="00217D59"/>
    <w:rsid w:val="002275A7"/>
    <w:rsid w:val="00230E46"/>
    <w:rsid w:val="0023298B"/>
    <w:rsid w:val="00233C14"/>
    <w:rsid w:val="00235DDF"/>
    <w:rsid w:val="0024013E"/>
    <w:rsid w:val="002412D2"/>
    <w:rsid w:val="002423AD"/>
    <w:rsid w:val="0024352C"/>
    <w:rsid w:val="00246688"/>
    <w:rsid w:val="00246EA6"/>
    <w:rsid w:val="00250A3C"/>
    <w:rsid w:val="0025436C"/>
    <w:rsid w:val="00254AB6"/>
    <w:rsid w:val="002552DB"/>
    <w:rsid w:val="00261AF8"/>
    <w:rsid w:val="00262E75"/>
    <w:rsid w:val="00263CA6"/>
    <w:rsid w:val="00265340"/>
    <w:rsid w:val="00266464"/>
    <w:rsid w:val="00274E27"/>
    <w:rsid w:val="00275086"/>
    <w:rsid w:val="002754A3"/>
    <w:rsid w:val="002761DF"/>
    <w:rsid w:val="00280D3E"/>
    <w:rsid w:val="0028410F"/>
    <w:rsid w:val="002906A9"/>
    <w:rsid w:val="002914DE"/>
    <w:rsid w:val="00291EE4"/>
    <w:rsid w:val="00294219"/>
    <w:rsid w:val="0029797D"/>
    <w:rsid w:val="00297EA4"/>
    <w:rsid w:val="002A1CD1"/>
    <w:rsid w:val="002A4569"/>
    <w:rsid w:val="002A4635"/>
    <w:rsid w:val="002B3BFD"/>
    <w:rsid w:val="002B487D"/>
    <w:rsid w:val="002B4D9F"/>
    <w:rsid w:val="002B7EBC"/>
    <w:rsid w:val="002C2030"/>
    <w:rsid w:val="002C2769"/>
    <w:rsid w:val="002C308B"/>
    <w:rsid w:val="002C3BE7"/>
    <w:rsid w:val="002C7F7E"/>
    <w:rsid w:val="002D3B7D"/>
    <w:rsid w:val="002D5D9F"/>
    <w:rsid w:val="002D7EE1"/>
    <w:rsid w:val="002E1E0D"/>
    <w:rsid w:val="002E1E9A"/>
    <w:rsid w:val="002E53E2"/>
    <w:rsid w:val="002E7AC2"/>
    <w:rsid w:val="002F0CEE"/>
    <w:rsid w:val="002F44B2"/>
    <w:rsid w:val="002F5295"/>
    <w:rsid w:val="0030011A"/>
    <w:rsid w:val="00300B5B"/>
    <w:rsid w:val="00302908"/>
    <w:rsid w:val="00303800"/>
    <w:rsid w:val="0030467A"/>
    <w:rsid w:val="00306692"/>
    <w:rsid w:val="0030709B"/>
    <w:rsid w:val="00307A8D"/>
    <w:rsid w:val="0031031E"/>
    <w:rsid w:val="00311999"/>
    <w:rsid w:val="00311BEE"/>
    <w:rsid w:val="003137A9"/>
    <w:rsid w:val="0031540A"/>
    <w:rsid w:val="00320CAE"/>
    <w:rsid w:val="0032102C"/>
    <w:rsid w:val="0032423C"/>
    <w:rsid w:val="00325FDC"/>
    <w:rsid w:val="0032639B"/>
    <w:rsid w:val="00326D63"/>
    <w:rsid w:val="00326D88"/>
    <w:rsid w:val="00330FCF"/>
    <w:rsid w:val="00335BE0"/>
    <w:rsid w:val="0033775D"/>
    <w:rsid w:val="00340463"/>
    <w:rsid w:val="00341FB5"/>
    <w:rsid w:val="003422D3"/>
    <w:rsid w:val="00351398"/>
    <w:rsid w:val="00357784"/>
    <w:rsid w:val="0036324B"/>
    <w:rsid w:val="00363D87"/>
    <w:rsid w:val="00366809"/>
    <w:rsid w:val="00367AD2"/>
    <w:rsid w:val="00370832"/>
    <w:rsid w:val="003725B0"/>
    <w:rsid w:val="00374EE5"/>
    <w:rsid w:val="00375D89"/>
    <w:rsid w:val="00385591"/>
    <w:rsid w:val="00387B99"/>
    <w:rsid w:val="0039087E"/>
    <w:rsid w:val="00391266"/>
    <w:rsid w:val="00393475"/>
    <w:rsid w:val="0039438A"/>
    <w:rsid w:val="00395150"/>
    <w:rsid w:val="0039660B"/>
    <w:rsid w:val="0039756A"/>
    <w:rsid w:val="003A040D"/>
    <w:rsid w:val="003A1BF7"/>
    <w:rsid w:val="003A6D85"/>
    <w:rsid w:val="003B2304"/>
    <w:rsid w:val="003B34AB"/>
    <w:rsid w:val="003B7E8E"/>
    <w:rsid w:val="003C2636"/>
    <w:rsid w:val="003C35B8"/>
    <w:rsid w:val="003C5057"/>
    <w:rsid w:val="003D13BA"/>
    <w:rsid w:val="003D3448"/>
    <w:rsid w:val="003D505B"/>
    <w:rsid w:val="003D5E25"/>
    <w:rsid w:val="003D672B"/>
    <w:rsid w:val="003D7716"/>
    <w:rsid w:val="003E2F4C"/>
    <w:rsid w:val="003F019B"/>
    <w:rsid w:val="003F4BA8"/>
    <w:rsid w:val="003F615C"/>
    <w:rsid w:val="003F6C8D"/>
    <w:rsid w:val="003F6E9F"/>
    <w:rsid w:val="00401346"/>
    <w:rsid w:val="0040395B"/>
    <w:rsid w:val="00404197"/>
    <w:rsid w:val="00406292"/>
    <w:rsid w:val="00407EA3"/>
    <w:rsid w:val="00410FBD"/>
    <w:rsid w:val="0041338C"/>
    <w:rsid w:val="004202F6"/>
    <w:rsid w:val="00422F36"/>
    <w:rsid w:val="00430106"/>
    <w:rsid w:val="00430E5D"/>
    <w:rsid w:val="0043381B"/>
    <w:rsid w:val="00434E64"/>
    <w:rsid w:val="0043644F"/>
    <w:rsid w:val="00441523"/>
    <w:rsid w:val="0044269A"/>
    <w:rsid w:val="00442E94"/>
    <w:rsid w:val="0044542C"/>
    <w:rsid w:val="00445E91"/>
    <w:rsid w:val="0044605F"/>
    <w:rsid w:val="00447E32"/>
    <w:rsid w:val="004521A2"/>
    <w:rsid w:val="00453FFE"/>
    <w:rsid w:val="00457740"/>
    <w:rsid w:val="00465323"/>
    <w:rsid w:val="00465338"/>
    <w:rsid w:val="004654DD"/>
    <w:rsid w:val="00466A8C"/>
    <w:rsid w:val="0047048B"/>
    <w:rsid w:val="00473905"/>
    <w:rsid w:val="00473C16"/>
    <w:rsid w:val="00477536"/>
    <w:rsid w:val="004829CC"/>
    <w:rsid w:val="00482DE5"/>
    <w:rsid w:val="00486B06"/>
    <w:rsid w:val="00487AA8"/>
    <w:rsid w:val="00490C64"/>
    <w:rsid w:val="004925D3"/>
    <w:rsid w:val="0049270E"/>
    <w:rsid w:val="0049294C"/>
    <w:rsid w:val="004935A5"/>
    <w:rsid w:val="00494894"/>
    <w:rsid w:val="00495DD6"/>
    <w:rsid w:val="00496704"/>
    <w:rsid w:val="00497976"/>
    <w:rsid w:val="004A028C"/>
    <w:rsid w:val="004A1B12"/>
    <w:rsid w:val="004A4447"/>
    <w:rsid w:val="004B2974"/>
    <w:rsid w:val="004B29E1"/>
    <w:rsid w:val="004B3757"/>
    <w:rsid w:val="004B5EE1"/>
    <w:rsid w:val="004C19D8"/>
    <w:rsid w:val="004C1B9E"/>
    <w:rsid w:val="004C2195"/>
    <w:rsid w:val="004C420F"/>
    <w:rsid w:val="004C5D91"/>
    <w:rsid w:val="004C6DE9"/>
    <w:rsid w:val="004D097D"/>
    <w:rsid w:val="004E0D4B"/>
    <w:rsid w:val="004E22BC"/>
    <w:rsid w:val="004E2FA7"/>
    <w:rsid w:val="004E513D"/>
    <w:rsid w:val="004F3E70"/>
    <w:rsid w:val="005001B3"/>
    <w:rsid w:val="00500718"/>
    <w:rsid w:val="00503EC0"/>
    <w:rsid w:val="005045F9"/>
    <w:rsid w:val="00504914"/>
    <w:rsid w:val="0050564F"/>
    <w:rsid w:val="00505B1E"/>
    <w:rsid w:val="00505C6B"/>
    <w:rsid w:val="00507627"/>
    <w:rsid w:val="0051190E"/>
    <w:rsid w:val="00511BBC"/>
    <w:rsid w:val="00516BBE"/>
    <w:rsid w:val="00522AC7"/>
    <w:rsid w:val="005259CB"/>
    <w:rsid w:val="00527C5B"/>
    <w:rsid w:val="00531D77"/>
    <w:rsid w:val="0053337B"/>
    <w:rsid w:val="0053338F"/>
    <w:rsid w:val="00536C73"/>
    <w:rsid w:val="005415C5"/>
    <w:rsid w:val="005419F3"/>
    <w:rsid w:val="00542AD6"/>
    <w:rsid w:val="00544449"/>
    <w:rsid w:val="00544674"/>
    <w:rsid w:val="00545BCC"/>
    <w:rsid w:val="0054691C"/>
    <w:rsid w:val="0055093E"/>
    <w:rsid w:val="00553A9C"/>
    <w:rsid w:val="005552C1"/>
    <w:rsid w:val="00563091"/>
    <w:rsid w:val="00563FDE"/>
    <w:rsid w:val="00565B9E"/>
    <w:rsid w:val="0056680C"/>
    <w:rsid w:val="00567120"/>
    <w:rsid w:val="00567DF9"/>
    <w:rsid w:val="00570F2C"/>
    <w:rsid w:val="005711A3"/>
    <w:rsid w:val="00572095"/>
    <w:rsid w:val="00572743"/>
    <w:rsid w:val="00572BCC"/>
    <w:rsid w:val="00573498"/>
    <w:rsid w:val="0058300D"/>
    <w:rsid w:val="00585693"/>
    <w:rsid w:val="00587171"/>
    <w:rsid w:val="00592B56"/>
    <w:rsid w:val="0059589B"/>
    <w:rsid w:val="00596C4D"/>
    <w:rsid w:val="005A0958"/>
    <w:rsid w:val="005A2A6C"/>
    <w:rsid w:val="005A64ED"/>
    <w:rsid w:val="005A7709"/>
    <w:rsid w:val="005B024A"/>
    <w:rsid w:val="005B0258"/>
    <w:rsid w:val="005B12FA"/>
    <w:rsid w:val="005B1F84"/>
    <w:rsid w:val="005B37FB"/>
    <w:rsid w:val="005B56E5"/>
    <w:rsid w:val="005B5987"/>
    <w:rsid w:val="005C2F8D"/>
    <w:rsid w:val="005C5298"/>
    <w:rsid w:val="005D19A9"/>
    <w:rsid w:val="005D21D2"/>
    <w:rsid w:val="005D40CC"/>
    <w:rsid w:val="005D5797"/>
    <w:rsid w:val="005D7A86"/>
    <w:rsid w:val="005E0609"/>
    <w:rsid w:val="005E4131"/>
    <w:rsid w:val="005E63A1"/>
    <w:rsid w:val="005E63F9"/>
    <w:rsid w:val="005E7989"/>
    <w:rsid w:val="005F5298"/>
    <w:rsid w:val="005F65EB"/>
    <w:rsid w:val="005F6BB0"/>
    <w:rsid w:val="005F70AB"/>
    <w:rsid w:val="006006E0"/>
    <w:rsid w:val="006027AC"/>
    <w:rsid w:val="00602ACE"/>
    <w:rsid w:val="006035B6"/>
    <w:rsid w:val="006047FD"/>
    <w:rsid w:val="00605B0F"/>
    <w:rsid w:val="00605FAC"/>
    <w:rsid w:val="006109BB"/>
    <w:rsid w:val="00610A81"/>
    <w:rsid w:val="00610D1D"/>
    <w:rsid w:val="00612E3D"/>
    <w:rsid w:val="0061561D"/>
    <w:rsid w:val="00615702"/>
    <w:rsid w:val="00615A0A"/>
    <w:rsid w:val="006211D5"/>
    <w:rsid w:val="0062464D"/>
    <w:rsid w:val="00626A54"/>
    <w:rsid w:val="00630074"/>
    <w:rsid w:val="00631121"/>
    <w:rsid w:val="00633B36"/>
    <w:rsid w:val="006370D9"/>
    <w:rsid w:val="006416CE"/>
    <w:rsid w:val="00641923"/>
    <w:rsid w:val="00641F1B"/>
    <w:rsid w:val="0064476E"/>
    <w:rsid w:val="00644A86"/>
    <w:rsid w:val="00651039"/>
    <w:rsid w:val="006533CF"/>
    <w:rsid w:val="006538AD"/>
    <w:rsid w:val="00655DD7"/>
    <w:rsid w:val="00655F40"/>
    <w:rsid w:val="00656538"/>
    <w:rsid w:val="0066276E"/>
    <w:rsid w:val="0066489E"/>
    <w:rsid w:val="00672AD5"/>
    <w:rsid w:val="00673E05"/>
    <w:rsid w:val="006744ED"/>
    <w:rsid w:val="00675BDB"/>
    <w:rsid w:val="00681582"/>
    <w:rsid w:val="00691B64"/>
    <w:rsid w:val="00691B6C"/>
    <w:rsid w:val="006928E8"/>
    <w:rsid w:val="0069377B"/>
    <w:rsid w:val="006939F9"/>
    <w:rsid w:val="00694195"/>
    <w:rsid w:val="006952F5"/>
    <w:rsid w:val="0069597A"/>
    <w:rsid w:val="00695A06"/>
    <w:rsid w:val="00695ED6"/>
    <w:rsid w:val="006964E4"/>
    <w:rsid w:val="00696500"/>
    <w:rsid w:val="00696698"/>
    <w:rsid w:val="0069669F"/>
    <w:rsid w:val="00697312"/>
    <w:rsid w:val="00697A08"/>
    <w:rsid w:val="00697CE8"/>
    <w:rsid w:val="006A00B7"/>
    <w:rsid w:val="006A20ED"/>
    <w:rsid w:val="006A23C1"/>
    <w:rsid w:val="006A2A79"/>
    <w:rsid w:val="006A5E01"/>
    <w:rsid w:val="006A7D45"/>
    <w:rsid w:val="006B0693"/>
    <w:rsid w:val="006B07C9"/>
    <w:rsid w:val="006B4AD3"/>
    <w:rsid w:val="006B5D47"/>
    <w:rsid w:val="006B77CB"/>
    <w:rsid w:val="006C13EB"/>
    <w:rsid w:val="006C283A"/>
    <w:rsid w:val="006C432D"/>
    <w:rsid w:val="006C4A08"/>
    <w:rsid w:val="006C599C"/>
    <w:rsid w:val="006C6C86"/>
    <w:rsid w:val="006D0490"/>
    <w:rsid w:val="006D4AF0"/>
    <w:rsid w:val="006D4DF7"/>
    <w:rsid w:val="006E0DE4"/>
    <w:rsid w:val="006E42F0"/>
    <w:rsid w:val="006E5BA5"/>
    <w:rsid w:val="006F2404"/>
    <w:rsid w:val="006F3F5B"/>
    <w:rsid w:val="00703252"/>
    <w:rsid w:val="00704110"/>
    <w:rsid w:val="00704174"/>
    <w:rsid w:val="0071048C"/>
    <w:rsid w:val="0071606E"/>
    <w:rsid w:val="00723742"/>
    <w:rsid w:val="007263FD"/>
    <w:rsid w:val="00727319"/>
    <w:rsid w:val="00730A77"/>
    <w:rsid w:val="00737FCF"/>
    <w:rsid w:val="00745D6C"/>
    <w:rsid w:val="00745EE9"/>
    <w:rsid w:val="00746034"/>
    <w:rsid w:val="00747833"/>
    <w:rsid w:val="007503AB"/>
    <w:rsid w:val="0075183F"/>
    <w:rsid w:val="00751F5E"/>
    <w:rsid w:val="00753C10"/>
    <w:rsid w:val="00755D96"/>
    <w:rsid w:val="00755FD4"/>
    <w:rsid w:val="007576E9"/>
    <w:rsid w:val="007628F7"/>
    <w:rsid w:val="0076467A"/>
    <w:rsid w:val="00764A40"/>
    <w:rsid w:val="007735DA"/>
    <w:rsid w:val="00773EA2"/>
    <w:rsid w:val="0077518B"/>
    <w:rsid w:val="0077633B"/>
    <w:rsid w:val="007766E0"/>
    <w:rsid w:val="00776A58"/>
    <w:rsid w:val="007776A2"/>
    <w:rsid w:val="00780947"/>
    <w:rsid w:val="00781A58"/>
    <w:rsid w:val="00782677"/>
    <w:rsid w:val="0078401E"/>
    <w:rsid w:val="0078448F"/>
    <w:rsid w:val="00792F67"/>
    <w:rsid w:val="00795626"/>
    <w:rsid w:val="00795CCC"/>
    <w:rsid w:val="0079654C"/>
    <w:rsid w:val="007A12BA"/>
    <w:rsid w:val="007A22F1"/>
    <w:rsid w:val="007A537A"/>
    <w:rsid w:val="007B06A0"/>
    <w:rsid w:val="007B09E4"/>
    <w:rsid w:val="007B33A2"/>
    <w:rsid w:val="007B3884"/>
    <w:rsid w:val="007B5A32"/>
    <w:rsid w:val="007B621D"/>
    <w:rsid w:val="007B7DA4"/>
    <w:rsid w:val="007C0BFF"/>
    <w:rsid w:val="007C18FF"/>
    <w:rsid w:val="007C6D02"/>
    <w:rsid w:val="007D030E"/>
    <w:rsid w:val="007D6500"/>
    <w:rsid w:val="007E1764"/>
    <w:rsid w:val="007E3AC6"/>
    <w:rsid w:val="007E4F4F"/>
    <w:rsid w:val="007E56BA"/>
    <w:rsid w:val="007E6443"/>
    <w:rsid w:val="007E7BB5"/>
    <w:rsid w:val="007E7DD6"/>
    <w:rsid w:val="007F0AC5"/>
    <w:rsid w:val="007F2223"/>
    <w:rsid w:val="007F5156"/>
    <w:rsid w:val="007F5B18"/>
    <w:rsid w:val="0080468C"/>
    <w:rsid w:val="00806EF7"/>
    <w:rsid w:val="00810656"/>
    <w:rsid w:val="00815C78"/>
    <w:rsid w:val="00817B72"/>
    <w:rsid w:val="00823EEE"/>
    <w:rsid w:val="0083379A"/>
    <w:rsid w:val="00835F39"/>
    <w:rsid w:val="0084259C"/>
    <w:rsid w:val="00852302"/>
    <w:rsid w:val="008538A5"/>
    <w:rsid w:val="00853F30"/>
    <w:rsid w:val="008557D9"/>
    <w:rsid w:val="00863696"/>
    <w:rsid w:val="00863C7B"/>
    <w:rsid w:val="00865084"/>
    <w:rsid w:val="0087217F"/>
    <w:rsid w:val="0087265C"/>
    <w:rsid w:val="008727A4"/>
    <w:rsid w:val="00873F76"/>
    <w:rsid w:val="008775C4"/>
    <w:rsid w:val="00890FE9"/>
    <w:rsid w:val="00893095"/>
    <w:rsid w:val="008A1465"/>
    <w:rsid w:val="008A1D58"/>
    <w:rsid w:val="008A70C1"/>
    <w:rsid w:val="008B1915"/>
    <w:rsid w:val="008B1A5A"/>
    <w:rsid w:val="008B5C71"/>
    <w:rsid w:val="008C17FA"/>
    <w:rsid w:val="008C20FE"/>
    <w:rsid w:val="008C2B71"/>
    <w:rsid w:val="008C3A4D"/>
    <w:rsid w:val="008C7733"/>
    <w:rsid w:val="008C7918"/>
    <w:rsid w:val="008D0034"/>
    <w:rsid w:val="008D70E7"/>
    <w:rsid w:val="008D7221"/>
    <w:rsid w:val="008D7E53"/>
    <w:rsid w:val="008E04FE"/>
    <w:rsid w:val="008E258A"/>
    <w:rsid w:val="008E2E06"/>
    <w:rsid w:val="008E4270"/>
    <w:rsid w:val="008E46C5"/>
    <w:rsid w:val="008E4706"/>
    <w:rsid w:val="008E4897"/>
    <w:rsid w:val="008E5EB5"/>
    <w:rsid w:val="008E6856"/>
    <w:rsid w:val="008E731C"/>
    <w:rsid w:val="008F4D62"/>
    <w:rsid w:val="008F64D4"/>
    <w:rsid w:val="00900DA1"/>
    <w:rsid w:val="00900E9D"/>
    <w:rsid w:val="0090184A"/>
    <w:rsid w:val="00901DEE"/>
    <w:rsid w:val="009020A7"/>
    <w:rsid w:val="00903F6B"/>
    <w:rsid w:val="009043E7"/>
    <w:rsid w:val="009140E1"/>
    <w:rsid w:val="00914829"/>
    <w:rsid w:val="0091515E"/>
    <w:rsid w:val="009167A8"/>
    <w:rsid w:val="00917362"/>
    <w:rsid w:val="00923817"/>
    <w:rsid w:val="00924948"/>
    <w:rsid w:val="00927DC5"/>
    <w:rsid w:val="00930A4A"/>
    <w:rsid w:val="0093338C"/>
    <w:rsid w:val="00934379"/>
    <w:rsid w:val="0093709B"/>
    <w:rsid w:val="0095195B"/>
    <w:rsid w:val="0095260D"/>
    <w:rsid w:val="00952DAD"/>
    <w:rsid w:val="00957B4C"/>
    <w:rsid w:val="009600D8"/>
    <w:rsid w:val="00964647"/>
    <w:rsid w:val="00970CD9"/>
    <w:rsid w:val="009742D7"/>
    <w:rsid w:val="0097546C"/>
    <w:rsid w:val="00980D18"/>
    <w:rsid w:val="00985966"/>
    <w:rsid w:val="00985E02"/>
    <w:rsid w:val="00986ABA"/>
    <w:rsid w:val="00987918"/>
    <w:rsid w:val="00992057"/>
    <w:rsid w:val="00992818"/>
    <w:rsid w:val="00992F1B"/>
    <w:rsid w:val="00994130"/>
    <w:rsid w:val="00994360"/>
    <w:rsid w:val="00996016"/>
    <w:rsid w:val="009960B7"/>
    <w:rsid w:val="00996593"/>
    <w:rsid w:val="009972E8"/>
    <w:rsid w:val="009A31FF"/>
    <w:rsid w:val="009A3282"/>
    <w:rsid w:val="009A3D93"/>
    <w:rsid w:val="009A4EC7"/>
    <w:rsid w:val="009A506D"/>
    <w:rsid w:val="009A5750"/>
    <w:rsid w:val="009A5DA5"/>
    <w:rsid w:val="009B109D"/>
    <w:rsid w:val="009B1443"/>
    <w:rsid w:val="009B1C60"/>
    <w:rsid w:val="009B2283"/>
    <w:rsid w:val="009B28DA"/>
    <w:rsid w:val="009C252B"/>
    <w:rsid w:val="009C379D"/>
    <w:rsid w:val="009C7CD6"/>
    <w:rsid w:val="009D0E61"/>
    <w:rsid w:val="009D10F0"/>
    <w:rsid w:val="009D1166"/>
    <w:rsid w:val="009D1280"/>
    <w:rsid w:val="009D1BC8"/>
    <w:rsid w:val="009D3D95"/>
    <w:rsid w:val="009D65A8"/>
    <w:rsid w:val="009E135C"/>
    <w:rsid w:val="009E15F4"/>
    <w:rsid w:val="009E16E8"/>
    <w:rsid w:val="009E34FC"/>
    <w:rsid w:val="009E3D0D"/>
    <w:rsid w:val="009E4DB6"/>
    <w:rsid w:val="009E75EE"/>
    <w:rsid w:val="009E78E4"/>
    <w:rsid w:val="009F3C93"/>
    <w:rsid w:val="009F5237"/>
    <w:rsid w:val="009F5ACA"/>
    <w:rsid w:val="009F6D94"/>
    <w:rsid w:val="00A10923"/>
    <w:rsid w:val="00A1218C"/>
    <w:rsid w:val="00A1431A"/>
    <w:rsid w:val="00A145E0"/>
    <w:rsid w:val="00A15F39"/>
    <w:rsid w:val="00A16C24"/>
    <w:rsid w:val="00A16E14"/>
    <w:rsid w:val="00A21383"/>
    <w:rsid w:val="00A213D6"/>
    <w:rsid w:val="00A24A9B"/>
    <w:rsid w:val="00A2592E"/>
    <w:rsid w:val="00A2603F"/>
    <w:rsid w:val="00A2667D"/>
    <w:rsid w:val="00A30816"/>
    <w:rsid w:val="00A33D08"/>
    <w:rsid w:val="00A3733A"/>
    <w:rsid w:val="00A415C9"/>
    <w:rsid w:val="00A44F70"/>
    <w:rsid w:val="00A45640"/>
    <w:rsid w:val="00A46372"/>
    <w:rsid w:val="00A533D1"/>
    <w:rsid w:val="00A5556F"/>
    <w:rsid w:val="00A55608"/>
    <w:rsid w:val="00A556EC"/>
    <w:rsid w:val="00A55D2F"/>
    <w:rsid w:val="00A5608A"/>
    <w:rsid w:val="00A570F0"/>
    <w:rsid w:val="00A60F71"/>
    <w:rsid w:val="00A6214F"/>
    <w:rsid w:val="00A62B47"/>
    <w:rsid w:val="00A63613"/>
    <w:rsid w:val="00A67868"/>
    <w:rsid w:val="00A72486"/>
    <w:rsid w:val="00A72E2D"/>
    <w:rsid w:val="00A730B3"/>
    <w:rsid w:val="00A754ED"/>
    <w:rsid w:val="00A7769E"/>
    <w:rsid w:val="00A800D1"/>
    <w:rsid w:val="00A80852"/>
    <w:rsid w:val="00A846C0"/>
    <w:rsid w:val="00A8501C"/>
    <w:rsid w:val="00A90F8E"/>
    <w:rsid w:val="00A91415"/>
    <w:rsid w:val="00A92C84"/>
    <w:rsid w:val="00AA0009"/>
    <w:rsid w:val="00AA19E0"/>
    <w:rsid w:val="00AA1B31"/>
    <w:rsid w:val="00AA42F3"/>
    <w:rsid w:val="00AA4491"/>
    <w:rsid w:val="00AA5F72"/>
    <w:rsid w:val="00AB0DD9"/>
    <w:rsid w:val="00AB248B"/>
    <w:rsid w:val="00AB434D"/>
    <w:rsid w:val="00AB4888"/>
    <w:rsid w:val="00AB5E44"/>
    <w:rsid w:val="00AB73ED"/>
    <w:rsid w:val="00AC4116"/>
    <w:rsid w:val="00AC4FFA"/>
    <w:rsid w:val="00AC5143"/>
    <w:rsid w:val="00AC5CAC"/>
    <w:rsid w:val="00AD1AD1"/>
    <w:rsid w:val="00AD4793"/>
    <w:rsid w:val="00AD47FA"/>
    <w:rsid w:val="00AE0C7F"/>
    <w:rsid w:val="00AE295D"/>
    <w:rsid w:val="00AE3C44"/>
    <w:rsid w:val="00AE59AC"/>
    <w:rsid w:val="00AE62A4"/>
    <w:rsid w:val="00AF3C26"/>
    <w:rsid w:val="00AF4CCE"/>
    <w:rsid w:val="00AF6FF3"/>
    <w:rsid w:val="00AF7CE5"/>
    <w:rsid w:val="00B0114B"/>
    <w:rsid w:val="00B01E96"/>
    <w:rsid w:val="00B03000"/>
    <w:rsid w:val="00B04DA5"/>
    <w:rsid w:val="00B14825"/>
    <w:rsid w:val="00B14CAF"/>
    <w:rsid w:val="00B16722"/>
    <w:rsid w:val="00B1681C"/>
    <w:rsid w:val="00B16B77"/>
    <w:rsid w:val="00B20049"/>
    <w:rsid w:val="00B202CE"/>
    <w:rsid w:val="00B22CF7"/>
    <w:rsid w:val="00B23A0E"/>
    <w:rsid w:val="00B24584"/>
    <w:rsid w:val="00B250C4"/>
    <w:rsid w:val="00B26886"/>
    <w:rsid w:val="00B3038D"/>
    <w:rsid w:val="00B30E31"/>
    <w:rsid w:val="00B316CA"/>
    <w:rsid w:val="00B321AA"/>
    <w:rsid w:val="00B33225"/>
    <w:rsid w:val="00B350FD"/>
    <w:rsid w:val="00B42849"/>
    <w:rsid w:val="00B43DFB"/>
    <w:rsid w:val="00B44DC6"/>
    <w:rsid w:val="00B44FCD"/>
    <w:rsid w:val="00B46B87"/>
    <w:rsid w:val="00B4778A"/>
    <w:rsid w:val="00B513CD"/>
    <w:rsid w:val="00B55FCD"/>
    <w:rsid w:val="00B57887"/>
    <w:rsid w:val="00B6217E"/>
    <w:rsid w:val="00B63A7C"/>
    <w:rsid w:val="00B647E0"/>
    <w:rsid w:val="00B64C88"/>
    <w:rsid w:val="00B66E6A"/>
    <w:rsid w:val="00B70177"/>
    <w:rsid w:val="00B71DF7"/>
    <w:rsid w:val="00B7216B"/>
    <w:rsid w:val="00B72544"/>
    <w:rsid w:val="00B72B7A"/>
    <w:rsid w:val="00B73590"/>
    <w:rsid w:val="00B7379F"/>
    <w:rsid w:val="00B73DA3"/>
    <w:rsid w:val="00B742A9"/>
    <w:rsid w:val="00B76CE0"/>
    <w:rsid w:val="00B81237"/>
    <w:rsid w:val="00B8277E"/>
    <w:rsid w:val="00B845B1"/>
    <w:rsid w:val="00B8777F"/>
    <w:rsid w:val="00B87EF1"/>
    <w:rsid w:val="00B917EF"/>
    <w:rsid w:val="00B927BB"/>
    <w:rsid w:val="00B9534D"/>
    <w:rsid w:val="00BA00CA"/>
    <w:rsid w:val="00BA0295"/>
    <w:rsid w:val="00BA672D"/>
    <w:rsid w:val="00BA67D3"/>
    <w:rsid w:val="00BB0073"/>
    <w:rsid w:val="00BB0A79"/>
    <w:rsid w:val="00BB1C05"/>
    <w:rsid w:val="00BB21C1"/>
    <w:rsid w:val="00BB23C5"/>
    <w:rsid w:val="00BB2F60"/>
    <w:rsid w:val="00BB7170"/>
    <w:rsid w:val="00BB7D3A"/>
    <w:rsid w:val="00BC2DE5"/>
    <w:rsid w:val="00BC60A9"/>
    <w:rsid w:val="00BC77C7"/>
    <w:rsid w:val="00BD3720"/>
    <w:rsid w:val="00BD3AD1"/>
    <w:rsid w:val="00BD4A54"/>
    <w:rsid w:val="00BE0871"/>
    <w:rsid w:val="00BE2824"/>
    <w:rsid w:val="00BE3EE4"/>
    <w:rsid w:val="00BE55E5"/>
    <w:rsid w:val="00BE5796"/>
    <w:rsid w:val="00BE5D9B"/>
    <w:rsid w:val="00BF126D"/>
    <w:rsid w:val="00BF79CC"/>
    <w:rsid w:val="00C001ED"/>
    <w:rsid w:val="00C02811"/>
    <w:rsid w:val="00C0307C"/>
    <w:rsid w:val="00C03EED"/>
    <w:rsid w:val="00C04CBF"/>
    <w:rsid w:val="00C06F1B"/>
    <w:rsid w:val="00C14374"/>
    <w:rsid w:val="00C15FD7"/>
    <w:rsid w:val="00C172C4"/>
    <w:rsid w:val="00C208E2"/>
    <w:rsid w:val="00C20A18"/>
    <w:rsid w:val="00C24004"/>
    <w:rsid w:val="00C25A60"/>
    <w:rsid w:val="00C26A48"/>
    <w:rsid w:val="00C30182"/>
    <w:rsid w:val="00C35092"/>
    <w:rsid w:val="00C36690"/>
    <w:rsid w:val="00C368F4"/>
    <w:rsid w:val="00C415E0"/>
    <w:rsid w:val="00C41A85"/>
    <w:rsid w:val="00C439E5"/>
    <w:rsid w:val="00C43BE2"/>
    <w:rsid w:val="00C46EE3"/>
    <w:rsid w:val="00C47976"/>
    <w:rsid w:val="00C50025"/>
    <w:rsid w:val="00C501B9"/>
    <w:rsid w:val="00C550E5"/>
    <w:rsid w:val="00C55594"/>
    <w:rsid w:val="00C55F91"/>
    <w:rsid w:val="00C60407"/>
    <w:rsid w:val="00C6194B"/>
    <w:rsid w:val="00C6274E"/>
    <w:rsid w:val="00C62ABC"/>
    <w:rsid w:val="00C6458C"/>
    <w:rsid w:val="00C64D98"/>
    <w:rsid w:val="00C6504F"/>
    <w:rsid w:val="00C67956"/>
    <w:rsid w:val="00C704B5"/>
    <w:rsid w:val="00C72340"/>
    <w:rsid w:val="00C77B76"/>
    <w:rsid w:val="00C8000D"/>
    <w:rsid w:val="00C83C65"/>
    <w:rsid w:val="00C83CD9"/>
    <w:rsid w:val="00C90309"/>
    <w:rsid w:val="00C92034"/>
    <w:rsid w:val="00C936C5"/>
    <w:rsid w:val="00C95835"/>
    <w:rsid w:val="00CA31AB"/>
    <w:rsid w:val="00CA7FB2"/>
    <w:rsid w:val="00CB0873"/>
    <w:rsid w:val="00CB31C0"/>
    <w:rsid w:val="00CB4C00"/>
    <w:rsid w:val="00CB5659"/>
    <w:rsid w:val="00CB6C37"/>
    <w:rsid w:val="00CB7B2B"/>
    <w:rsid w:val="00CC0008"/>
    <w:rsid w:val="00CC1581"/>
    <w:rsid w:val="00CC32D1"/>
    <w:rsid w:val="00CC3BF5"/>
    <w:rsid w:val="00CC73E4"/>
    <w:rsid w:val="00CC7E99"/>
    <w:rsid w:val="00CD31EA"/>
    <w:rsid w:val="00CD3B76"/>
    <w:rsid w:val="00CD6B80"/>
    <w:rsid w:val="00CE04F4"/>
    <w:rsid w:val="00CE4813"/>
    <w:rsid w:val="00CF0267"/>
    <w:rsid w:val="00CF1549"/>
    <w:rsid w:val="00CF4542"/>
    <w:rsid w:val="00D0126E"/>
    <w:rsid w:val="00D01458"/>
    <w:rsid w:val="00D0441C"/>
    <w:rsid w:val="00D0798F"/>
    <w:rsid w:val="00D10902"/>
    <w:rsid w:val="00D1506D"/>
    <w:rsid w:val="00D15FC3"/>
    <w:rsid w:val="00D166F3"/>
    <w:rsid w:val="00D16BEB"/>
    <w:rsid w:val="00D20FB8"/>
    <w:rsid w:val="00D22871"/>
    <w:rsid w:val="00D24B4C"/>
    <w:rsid w:val="00D27A5B"/>
    <w:rsid w:val="00D27CCE"/>
    <w:rsid w:val="00D27DE1"/>
    <w:rsid w:val="00D30BE0"/>
    <w:rsid w:val="00D34B66"/>
    <w:rsid w:val="00D40B65"/>
    <w:rsid w:val="00D40CC9"/>
    <w:rsid w:val="00D41F00"/>
    <w:rsid w:val="00D4274D"/>
    <w:rsid w:val="00D4691E"/>
    <w:rsid w:val="00D47BAA"/>
    <w:rsid w:val="00D50677"/>
    <w:rsid w:val="00D54A5E"/>
    <w:rsid w:val="00D57E31"/>
    <w:rsid w:val="00D60491"/>
    <w:rsid w:val="00D604A5"/>
    <w:rsid w:val="00D629F3"/>
    <w:rsid w:val="00D650EE"/>
    <w:rsid w:val="00D656ED"/>
    <w:rsid w:val="00D6570D"/>
    <w:rsid w:val="00D65DB1"/>
    <w:rsid w:val="00D67F1F"/>
    <w:rsid w:val="00D71F29"/>
    <w:rsid w:val="00D72E67"/>
    <w:rsid w:val="00D7374B"/>
    <w:rsid w:val="00D7664B"/>
    <w:rsid w:val="00D76E22"/>
    <w:rsid w:val="00D80862"/>
    <w:rsid w:val="00D8165B"/>
    <w:rsid w:val="00D81C2D"/>
    <w:rsid w:val="00D8351D"/>
    <w:rsid w:val="00D83AFE"/>
    <w:rsid w:val="00D8489D"/>
    <w:rsid w:val="00D87D5A"/>
    <w:rsid w:val="00D90163"/>
    <w:rsid w:val="00D90462"/>
    <w:rsid w:val="00D91AB5"/>
    <w:rsid w:val="00D97005"/>
    <w:rsid w:val="00DA072B"/>
    <w:rsid w:val="00DA3205"/>
    <w:rsid w:val="00DA3945"/>
    <w:rsid w:val="00DB09B7"/>
    <w:rsid w:val="00DB09DC"/>
    <w:rsid w:val="00DB0ED7"/>
    <w:rsid w:val="00DB113C"/>
    <w:rsid w:val="00DB3EB3"/>
    <w:rsid w:val="00DB43E1"/>
    <w:rsid w:val="00DB6831"/>
    <w:rsid w:val="00DC1E27"/>
    <w:rsid w:val="00DC23CE"/>
    <w:rsid w:val="00DC2587"/>
    <w:rsid w:val="00DC5130"/>
    <w:rsid w:val="00DC6741"/>
    <w:rsid w:val="00DD048F"/>
    <w:rsid w:val="00DD106C"/>
    <w:rsid w:val="00DD4744"/>
    <w:rsid w:val="00DD6B5E"/>
    <w:rsid w:val="00DD6F95"/>
    <w:rsid w:val="00DE10BB"/>
    <w:rsid w:val="00DE1D44"/>
    <w:rsid w:val="00DE2AD6"/>
    <w:rsid w:val="00DE32C2"/>
    <w:rsid w:val="00DF07C4"/>
    <w:rsid w:val="00DF38D0"/>
    <w:rsid w:val="00DF4C1B"/>
    <w:rsid w:val="00E024FE"/>
    <w:rsid w:val="00E0277F"/>
    <w:rsid w:val="00E02805"/>
    <w:rsid w:val="00E040BB"/>
    <w:rsid w:val="00E040C7"/>
    <w:rsid w:val="00E05CF4"/>
    <w:rsid w:val="00E07362"/>
    <w:rsid w:val="00E10F1F"/>
    <w:rsid w:val="00E1393A"/>
    <w:rsid w:val="00E13C8D"/>
    <w:rsid w:val="00E13D2F"/>
    <w:rsid w:val="00E145C7"/>
    <w:rsid w:val="00E17D4A"/>
    <w:rsid w:val="00E2125A"/>
    <w:rsid w:val="00E21614"/>
    <w:rsid w:val="00E243FC"/>
    <w:rsid w:val="00E32D1E"/>
    <w:rsid w:val="00E34881"/>
    <w:rsid w:val="00E37E66"/>
    <w:rsid w:val="00E4038A"/>
    <w:rsid w:val="00E43C66"/>
    <w:rsid w:val="00E444EF"/>
    <w:rsid w:val="00E44F3F"/>
    <w:rsid w:val="00E52067"/>
    <w:rsid w:val="00E52A85"/>
    <w:rsid w:val="00E65FC1"/>
    <w:rsid w:val="00E66742"/>
    <w:rsid w:val="00E70970"/>
    <w:rsid w:val="00E744BE"/>
    <w:rsid w:val="00E74EA4"/>
    <w:rsid w:val="00E76DE8"/>
    <w:rsid w:val="00E80CCF"/>
    <w:rsid w:val="00E81D0E"/>
    <w:rsid w:val="00E84418"/>
    <w:rsid w:val="00E849A2"/>
    <w:rsid w:val="00E86152"/>
    <w:rsid w:val="00E86DC9"/>
    <w:rsid w:val="00E910A0"/>
    <w:rsid w:val="00E9242D"/>
    <w:rsid w:val="00E968E3"/>
    <w:rsid w:val="00EB2FDD"/>
    <w:rsid w:val="00EB3221"/>
    <w:rsid w:val="00EB4F78"/>
    <w:rsid w:val="00EB610B"/>
    <w:rsid w:val="00EB624B"/>
    <w:rsid w:val="00EB7000"/>
    <w:rsid w:val="00EB74BA"/>
    <w:rsid w:val="00EB77C6"/>
    <w:rsid w:val="00EB7F1E"/>
    <w:rsid w:val="00EC0630"/>
    <w:rsid w:val="00EC5A6E"/>
    <w:rsid w:val="00EC6D94"/>
    <w:rsid w:val="00ED513B"/>
    <w:rsid w:val="00ED77EC"/>
    <w:rsid w:val="00EE6D16"/>
    <w:rsid w:val="00EE7A4A"/>
    <w:rsid w:val="00EE7D90"/>
    <w:rsid w:val="00EF0857"/>
    <w:rsid w:val="00EF1FB4"/>
    <w:rsid w:val="00EF262F"/>
    <w:rsid w:val="00EF7958"/>
    <w:rsid w:val="00EF7F8A"/>
    <w:rsid w:val="00F000CF"/>
    <w:rsid w:val="00F017B7"/>
    <w:rsid w:val="00F018A2"/>
    <w:rsid w:val="00F0220E"/>
    <w:rsid w:val="00F10462"/>
    <w:rsid w:val="00F11A1D"/>
    <w:rsid w:val="00F15EF9"/>
    <w:rsid w:val="00F15F72"/>
    <w:rsid w:val="00F16185"/>
    <w:rsid w:val="00F207F1"/>
    <w:rsid w:val="00F218E4"/>
    <w:rsid w:val="00F21D4C"/>
    <w:rsid w:val="00F240AC"/>
    <w:rsid w:val="00F24132"/>
    <w:rsid w:val="00F34413"/>
    <w:rsid w:val="00F3650C"/>
    <w:rsid w:val="00F3692C"/>
    <w:rsid w:val="00F36C37"/>
    <w:rsid w:val="00F40173"/>
    <w:rsid w:val="00F42ACF"/>
    <w:rsid w:val="00F455CC"/>
    <w:rsid w:val="00F4659B"/>
    <w:rsid w:val="00F465CC"/>
    <w:rsid w:val="00F506E6"/>
    <w:rsid w:val="00F50D5A"/>
    <w:rsid w:val="00F537C4"/>
    <w:rsid w:val="00F53E87"/>
    <w:rsid w:val="00F57EDA"/>
    <w:rsid w:val="00F605BB"/>
    <w:rsid w:val="00F60D46"/>
    <w:rsid w:val="00F64C38"/>
    <w:rsid w:val="00F666E7"/>
    <w:rsid w:val="00F67A9C"/>
    <w:rsid w:val="00F67C7B"/>
    <w:rsid w:val="00F716BF"/>
    <w:rsid w:val="00F730C8"/>
    <w:rsid w:val="00F7535B"/>
    <w:rsid w:val="00F779D4"/>
    <w:rsid w:val="00F77F97"/>
    <w:rsid w:val="00F800E8"/>
    <w:rsid w:val="00F81D5B"/>
    <w:rsid w:val="00F82357"/>
    <w:rsid w:val="00F82F1F"/>
    <w:rsid w:val="00F83AEA"/>
    <w:rsid w:val="00F85334"/>
    <w:rsid w:val="00F85A2E"/>
    <w:rsid w:val="00F86121"/>
    <w:rsid w:val="00F863DB"/>
    <w:rsid w:val="00F87B79"/>
    <w:rsid w:val="00F951F4"/>
    <w:rsid w:val="00F955E5"/>
    <w:rsid w:val="00F96E55"/>
    <w:rsid w:val="00FA106C"/>
    <w:rsid w:val="00FA13CF"/>
    <w:rsid w:val="00FA2529"/>
    <w:rsid w:val="00FA264C"/>
    <w:rsid w:val="00FA5493"/>
    <w:rsid w:val="00FA6770"/>
    <w:rsid w:val="00FA74BA"/>
    <w:rsid w:val="00FB0B70"/>
    <w:rsid w:val="00FB14F0"/>
    <w:rsid w:val="00FB173C"/>
    <w:rsid w:val="00FB3AA1"/>
    <w:rsid w:val="00FB5599"/>
    <w:rsid w:val="00FB6CBD"/>
    <w:rsid w:val="00FB7AE2"/>
    <w:rsid w:val="00FC08ED"/>
    <w:rsid w:val="00FC2045"/>
    <w:rsid w:val="00FC2607"/>
    <w:rsid w:val="00FC266C"/>
    <w:rsid w:val="00FC50E9"/>
    <w:rsid w:val="00FC6B21"/>
    <w:rsid w:val="00FD5526"/>
    <w:rsid w:val="00FD7934"/>
    <w:rsid w:val="00FD7C59"/>
    <w:rsid w:val="00FE0E14"/>
    <w:rsid w:val="00FE3169"/>
    <w:rsid w:val="00FE691B"/>
    <w:rsid w:val="00FE7299"/>
    <w:rsid w:val="00FF1B09"/>
    <w:rsid w:val="00FF28C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E7D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BB21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B21C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02805"/>
    <w:pPr>
      <w:ind w:left="720"/>
      <w:contextualSpacing/>
    </w:pPr>
  </w:style>
  <w:style w:type="paragraph" w:customStyle="1" w:styleId="Char1CharCharCharCharChar">
    <w:name w:val="Char1 Char Char Знак Char Char Знак Char"/>
    <w:basedOn w:val="Normal"/>
    <w:rsid w:val="00143BB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Знак Char Char Знак Char"/>
    <w:basedOn w:val="Normal"/>
    <w:rsid w:val="00FB6CBD"/>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FD79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7934"/>
  </w:style>
  <w:style w:type="paragraph" w:styleId="Footer">
    <w:name w:val="footer"/>
    <w:basedOn w:val="Normal"/>
    <w:link w:val="FooterChar"/>
    <w:uiPriority w:val="99"/>
    <w:unhideWhenUsed/>
    <w:rsid w:val="00FD79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7934"/>
  </w:style>
  <w:style w:type="paragraph" w:styleId="FootnoteText">
    <w:name w:val="footnote text"/>
    <w:basedOn w:val="Normal"/>
    <w:link w:val="FootnoteTextChar"/>
    <w:uiPriority w:val="99"/>
    <w:unhideWhenUsed/>
    <w:rsid w:val="00503E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3EC0"/>
    <w:rPr>
      <w:sz w:val="20"/>
      <w:szCs w:val="20"/>
    </w:rPr>
  </w:style>
  <w:style w:type="character" w:styleId="FootnoteReference">
    <w:name w:val="footnote reference"/>
    <w:aliases w:val="Footnote symbol"/>
    <w:basedOn w:val="DefaultParagraphFont"/>
    <w:uiPriority w:val="99"/>
    <w:semiHidden/>
    <w:unhideWhenUsed/>
    <w:rsid w:val="00503EC0"/>
    <w:rPr>
      <w:vertAlign w:val="superscript"/>
    </w:rPr>
  </w:style>
  <w:style w:type="paragraph" w:styleId="BalloonText">
    <w:name w:val="Balloon Text"/>
    <w:basedOn w:val="Normal"/>
    <w:link w:val="BalloonTextChar"/>
    <w:uiPriority w:val="99"/>
    <w:semiHidden/>
    <w:unhideWhenUsed/>
    <w:rsid w:val="00503E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EC0"/>
    <w:rPr>
      <w:rFonts w:ascii="Tahoma" w:hAnsi="Tahoma" w:cs="Tahoma"/>
      <w:sz w:val="16"/>
      <w:szCs w:val="16"/>
    </w:rPr>
  </w:style>
  <w:style w:type="paragraph" w:customStyle="1" w:styleId="Char1CharCharCharCharChar1">
    <w:name w:val="Char1 Char Char Знак Char Char Знак Char"/>
    <w:basedOn w:val="Normal"/>
    <w:rsid w:val="00C20A18"/>
    <w:pPr>
      <w:tabs>
        <w:tab w:val="left" w:pos="709"/>
      </w:tabs>
      <w:spacing w:after="0" w:line="240" w:lineRule="auto"/>
    </w:pPr>
    <w:rPr>
      <w:rFonts w:ascii="Tahoma" w:eastAsia="Times New Roman" w:hAnsi="Tahoma" w:cs="Times New Roman"/>
      <w:sz w:val="24"/>
      <w:szCs w:val="24"/>
      <w:lang w:val="pl-PL" w:eastAsia="pl-PL"/>
    </w:rPr>
  </w:style>
  <w:style w:type="character" w:customStyle="1" w:styleId="apple-converted-space">
    <w:name w:val="apple-converted-space"/>
    <w:basedOn w:val="DefaultParagraphFont"/>
    <w:rsid w:val="004A4447"/>
  </w:style>
  <w:style w:type="character" w:styleId="Hyperlink">
    <w:name w:val="Hyperlink"/>
    <w:basedOn w:val="DefaultParagraphFont"/>
    <w:uiPriority w:val="99"/>
    <w:semiHidden/>
    <w:unhideWhenUsed/>
    <w:rsid w:val="006035B6"/>
    <w:rPr>
      <w:color w:val="0000FF"/>
      <w:u w:val="single"/>
    </w:rPr>
  </w:style>
  <w:style w:type="character" w:customStyle="1" w:styleId="Heading2Char">
    <w:name w:val="Heading 2 Char"/>
    <w:basedOn w:val="DefaultParagraphFont"/>
    <w:link w:val="Heading2"/>
    <w:semiHidden/>
    <w:rsid w:val="00BB21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B21C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EE7D90"/>
    <w:rPr>
      <w:rFonts w:asciiTheme="majorHAnsi" w:eastAsiaTheme="majorEastAsia" w:hAnsiTheme="majorHAnsi" w:cstheme="majorBidi"/>
      <w:b/>
      <w:bCs/>
      <w:color w:val="365F91" w:themeColor="accent1" w:themeShade="BF"/>
      <w:sz w:val="28"/>
      <w:szCs w:val="28"/>
    </w:rPr>
  </w:style>
  <w:style w:type="paragraph" w:customStyle="1" w:styleId="a">
    <w:name w:val="таблица"/>
    <w:basedOn w:val="ListParagraph"/>
    <w:link w:val="Char"/>
    <w:qFormat/>
    <w:rsid w:val="002906A9"/>
    <w:pPr>
      <w:spacing w:after="120" w:line="240" w:lineRule="auto"/>
      <w:ind w:left="0"/>
      <w:contextualSpacing w:val="0"/>
      <w:jc w:val="center"/>
    </w:pPr>
    <w:rPr>
      <w:rFonts w:ascii="Times New Roman" w:hAnsi="Times New Roman" w:cs="Times New Roman"/>
      <w:b/>
      <w:sz w:val="24"/>
      <w:szCs w:val="24"/>
    </w:rPr>
  </w:style>
  <w:style w:type="character" w:customStyle="1" w:styleId="ListParagraphChar">
    <w:name w:val="List Paragraph Char"/>
    <w:basedOn w:val="DefaultParagraphFont"/>
    <w:link w:val="ListParagraph"/>
    <w:uiPriority w:val="34"/>
    <w:rsid w:val="002906A9"/>
  </w:style>
  <w:style w:type="character" w:customStyle="1" w:styleId="Char">
    <w:name w:val="таблица Char"/>
    <w:basedOn w:val="ListParagraphChar"/>
    <w:link w:val="a"/>
    <w:rsid w:val="002906A9"/>
    <w:rPr>
      <w:rFonts w:ascii="Times New Roman" w:hAnsi="Times New Roman" w:cs="Times New Roman"/>
      <w:b/>
      <w:sz w:val="24"/>
      <w:szCs w:val="24"/>
    </w:rPr>
  </w:style>
  <w:style w:type="paragraph" w:customStyle="1" w:styleId="a0">
    <w:name w:val="Таблица"/>
    <w:basedOn w:val="Normal"/>
    <w:link w:val="Char0"/>
    <w:qFormat/>
    <w:rsid w:val="00C67956"/>
    <w:pPr>
      <w:keepNext/>
      <w:spacing w:after="120" w:line="240" w:lineRule="auto"/>
      <w:jc w:val="center"/>
    </w:pPr>
    <w:rPr>
      <w:rFonts w:ascii="Times New Roman" w:hAnsi="Times New Roman" w:cs="Times New Roman"/>
      <w:b/>
      <w:bCs/>
      <w:kern w:val="32"/>
      <w:sz w:val="24"/>
      <w:szCs w:val="24"/>
    </w:rPr>
  </w:style>
  <w:style w:type="character" w:customStyle="1" w:styleId="Char0">
    <w:name w:val="Таблица Char"/>
    <w:basedOn w:val="DefaultParagraphFont"/>
    <w:link w:val="a0"/>
    <w:rsid w:val="00C67956"/>
    <w:rPr>
      <w:rFonts w:ascii="Times New Roman" w:hAnsi="Times New Roman" w:cs="Times New Roman"/>
      <w:b/>
      <w:bCs/>
      <w:kern w:val="32"/>
      <w:sz w:val="24"/>
      <w:szCs w:val="24"/>
    </w:rPr>
  </w:style>
  <w:style w:type="table" w:styleId="TableGrid">
    <w:name w:val="Table Grid"/>
    <w:basedOn w:val="TableNormal"/>
    <w:uiPriority w:val="59"/>
    <w:rsid w:val="00C67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E7D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BB21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B21C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02805"/>
    <w:pPr>
      <w:ind w:left="720"/>
      <w:contextualSpacing/>
    </w:pPr>
  </w:style>
  <w:style w:type="paragraph" w:customStyle="1" w:styleId="Char1CharCharCharCharChar">
    <w:name w:val="Char1 Char Char Знак Char Char Знак Char"/>
    <w:basedOn w:val="Normal"/>
    <w:rsid w:val="00143BB6"/>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Знак Char Char Знак Char"/>
    <w:basedOn w:val="Normal"/>
    <w:rsid w:val="00FB6CBD"/>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FD79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7934"/>
  </w:style>
  <w:style w:type="paragraph" w:styleId="Footer">
    <w:name w:val="footer"/>
    <w:basedOn w:val="Normal"/>
    <w:link w:val="FooterChar"/>
    <w:uiPriority w:val="99"/>
    <w:unhideWhenUsed/>
    <w:rsid w:val="00FD79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7934"/>
  </w:style>
  <w:style w:type="paragraph" w:styleId="FootnoteText">
    <w:name w:val="footnote text"/>
    <w:basedOn w:val="Normal"/>
    <w:link w:val="FootnoteTextChar"/>
    <w:uiPriority w:val="99"/>
    <w:unhideWhenUsed/>
    <w:rsid w:val="00503E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3EC0"/>
    <w:rPr>
      <w:sz w:val="20"/>
      <w:szCs w:val="20"/>
    </w:rPr>
  </w:style>
  <w:style w:type="character" w:styleId="FootnoteReference">
    <w:name w:val="footnote reference"/>
    <w:aliases w:val="Footnote symbol"/>
    <w:basedOn w:val="DefaultParagraphFont"/>
    <w:uiPriority w:val="99"/>
    <w:semiHidden/>
    <w:unhideWhenUsed/>
    <w:rsid w:val="00503EC0"/>
    <w:rPr>
      <w:vertAlign w:val="superscript"/>
    </w:rPr>
  </w:style>
  <w:style w:type="paragraph" w:styleId="BalloonText">
    <w:name w:val="Balloon Text"/>
    <w:basedOn w:val="Normal"/>
    <w:link w:val="BalloonTextChar"/>
    <w:uiPriority w:val="99"/>
    <w:semiHidden/>
    <w:unhideWhenUsed/>
    <w:rsid w:val="00503E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EC0"/>
    <w:rPr>
      <w:rFonts w:ascii="Tahoma" w:hAnsi="Tahoma" w:cs="Tahoma"/>
      <w:sz w:val="16"/>
      <w:szCs w:val="16"/>
    </w:rPr>
  </w:style>
  <w:style w:type="paragraph" w:customStyle="1" w:styleId="Char1CharCharCharCharChar1">
    <w:name w:val="Char1 Char Char Знак Char Char Знак Char"/>
    <w:basedOn w:val="Normal"/>
    <w:rsid w:val="00C20A18"/>
    <w:pPr>
      <w:tabs>
        <w:tab w:val="left" w:pos="709"/>
      </w:tabs>
      <w:spacing w:after="0" w:line="240" w:lineRule="auto"/>
    </w:pPr>
    <w:rPr>
      <w:rFonts w:ascii="Tahoma" w:eastAsia="Times New Roman" w:hAnsi="Tahoma" w:cs="Times New Roman"/>
      <w:sz w:val="24"/>
      <w:szCs w:val="24"/>
      <w:lang w:val="pl-PL" w:eastAsia="pl-PL"/>
    </w:rPr>
  </w:style>
  <w:style w:type="character" w:customStyle="1" w:styleId="apple-converted-space">
    <w:name w:val="apple-converted-space"/>
    <w:basedOn w:val="DefaultParagraphFont"/>
    <w:rsid w:val="004A4447"/>
  </w:style>
  <w:style w:type="character" w:styleId="Hyperlink">
    <w:name w:val="Hyperlink"/>
    <w:basedOn w:val="DefaultParagraphFont"/>
    <w:uiPriority w:val="99"/>
    <w:semiHidden/>
    <w:unhideWhenUsed/>
    <w:rsid w:val="006035B6"/>
    <w:rPr>
      <w:color w:val="0000FF"/>
      <w:u w:val="single"/>
    </w:rPr>
  </w:style>
  <w:style w:type="character" w:customStyle="1" w:styleId="Heading2Char">
    <w:name w:val="Heading 2 Char"/>
    <w:basedOn w:val="DefaultParagraphFont"/>
    <w:link w:val="Heading2"/>
    <w:semiHidden/>
    <w:rsid w:val="00BB21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B21C1"/>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EE7D90"/>
    <w:rPr>
      <w:rFonts w:asciiTheme="majorHAnsi" w:eastAsiaTheme="majorEastAsia" w:hAnsiTheme="majorHAnsi" w:cstheme="majorBidi"/>
      <w:b/>
      <w:bCs/>
      <w:color w:val="365F91" w:themeColor="accent1" w:themeShade="BF"/>
      <w:sz w:val="28"/>
      <w:szCs w:val="28"/>
    </w:rPr>
  </w:style>
  <w:style w:type="paragraph" w:customStyle="1" w:styleId="a">
    <w:name w:val="таблица"/>
    <w:basedOn w:val="ListParagraph"/>
    <w:link w:val="Char"/>
    <w:qFormat/>
    <w:rsid w:val="002906A9"/>
    <w:pPr>
      <w:spacing w:after="120" w:line="240" w:lineRule="auto"/>
      <w:ind w:left="0"/>
      <w:contextualSpacing w:val="0"/>
      <w:jc w:val="center"/>
    </w:pPr>
    <w:rPr>
      <w:rFonts w:ascii="Times New Roman" w:hAnsi="Times New Roman" w:cs="Times New Roman"/>
      <w:b/>
      <w:sz w:val="24"/>
      <w:szCs w:val="24"/>
    </w:rPr>
  </w:style>
  <w:style w:type="character" w:customStyle="1" w:styleId="ListParagraphChar">
    <w:name w:val="List Paragraph Char"/>
    <w:basedOn w:val="DefaultParagraphFont"/>
    <w:link w:val="ListParagraph"/>
    <w:uiPriority w:val="34"/>
    <w:rsid w:val="002906A9"/>
  </w:style>
  <w:style w:type="character" w:customStyle="1" w:styleId="Char">
    <w:name w:val="таблица Char"/>
    <w:basedOn w:val="ListParagraphChar"/>
    <w:link w:val="a"/>
    <w:rsid w:val="002906A9"/>
    <w:rPr>
      <w:rFonts w:ascii="Times New Roman" w:hAnsi="Times New Roman" w:cs="Times New Roman"/>
      <w:b/>
      <w:sz w:val="24"/>
      <w:szCs w:val="24"/>
    </w:rPr>
  </w:style>
  <w:style w:type="paragraph" w:customStyle="1" w:styleId="a0">
    <w:name w:val="Таблица"/>
    <w:basedOn w:val="Normal"/>
    <w:link w:val="Char0"/>
    <w:qFormat/>
    <w:rsid w:val="00C67956"/>
    <w:pPr>
      <w:keepNext/>
      <w:spacing w:after="120" w:line="240" w:lineRule="auto"/>
      <w:jc w:val="center"/>
    </w:pPr>
    <w:rPr>
      <w:rFonts w:ascii="Times New Roman" w:hAnsi="Times New Roman" w:cs="Times New Roman"/>
      <w:b/>
      <w:bCs/>
      <w:kern w:val="32"/>
      <w:sz w:val="24"/>
      <w:szCs w:val="24"/>
    </w:rPr>
  </w:style>
  <w:style w:type="character" w:customStyle="1" w:styleId="Char0">
    <w:name w:val="Таблица Char"/>
    <w:basedOn w:val="DefaultParagraphFont"/>
    <w:link w:val="a0"/>
    <w:rsid w:val="00C67956"/>
    <w:rPr>
      <w:rFonts w:ascii="Times New Roman" w:hAnsi="Times New Roman" w:cs="Times New Roman"/>
      <w:b/>
      <w:bCs/>
      <w:kern w:val="32"/>
      <w:sz w:val="24"/>
      <w:szCs w:val="24"/>
    </w:rPr>
  </w:style>
  <w:style w:type="table" w:styleId="TableGrid">
    <w:name w:val="Table Grid"/>
    <w:basedOn w:val="TableNormal"/>
    <w:uiPriority w:val="59"/>
    <w:rsid w:val="00C67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03224">
      <w:bodyDiv w:val="1"/>
      <w:marLeft w:val="0"/>
      <w:marRight w:val="0"/>
      <w:marTop w:val="0"/>
      <w:marBottom w:val="0"/>
      <w:divBdr>
        <w:top w:val="none" w:sz="0" w:space="0" w:color="auto"/>
        <w:left w:val="none" w:sz="0" w:space="0" w:color="auto"/>
        <w:bottom w:val="none" w:sz="0" w:space="0" w:color="auto"/>
        <w:right w:val="none" w:sz="0" w:space="0" w:color="auto"/>
      </w:divBdr>
    </w:div>
    <w:div w:id="960965171">
      <w:bodyDiv w:val="1"/>
      <w:marLeft w:val="0"/>
      <w:marRight w:val="0"/>
      <w:marTop w:val="0"/>
      <w:marBottom w:val="0"/>
      <w:divBdr>
        <w:top w:val="none" w:sz="0" w:space="0" w:color="auto"/>
        <w:left w:val="none" w:sz="0" w:space="0" w:color="auto"/>
        <w:bottom w:val="none" w:sz="0" w:space="0" w:color="auto"/>
        <w:right w:val="none" w:sz="0" w:space="0" w:color="auto"/>
      </w:divBdr>
    </w:div>
    <w:div w:id="1821728015">
      <w:bodyDiv w:val="1"/>
      <w:marLeft w:val="0"/>
      <w:marRight w:val="0"/>
      <w:marTop w:val="0"/>
      <w:marBottom w:val="0"/>
      <w:divBdr>
        <w:top w:val="none" w:sz="0" w:space="0" w:color="auto"/>
        <w:left w:val="none" w:sz="0" w:space="0" w:color="auto"/>
        <w:bottom w:val="none" w:sz="0" w:space="0" w:color="auto"/>
        <w:right w:val="none" w:sz="0" w:space="0" w:color="auto"/>
      </w:divBdr>
    </w:div>
    <w:div w:id="1839807384">
      <w:bodyDiv w:val="1"/>
      <w:marLeft w:val="0"/>
      <w:marRight w:val="0"/>
      <w:marTop w:val="0"/>
      <w:marBottom w:val="0"/>
      <w:divBdr>
        <w:top w:val="none" w:sz="0" w:space="0" w:color="auto"/>
        <w:left w:val="none" w:sz="0" w:space="0" w:color="auto"/>
        <w:bottom w:val="none" w:sz="0" w:space="0" w:color="auto"/>
        <w:right w:val="none" w:sz="0" w:space="0" w:color="auto"/>
      </w:divBdr>
    </w:div>
    <w:div w:id="185815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2_Chernomorski_Izpolzvane%20na%20vodi\2_Database_Izpolzvane%20na%20vodit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2_Chernomorski_Izpolzvane%20na%20vodi\2_Database_Izpolzvane%20na%20vodit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2_Chernomorski_Izpolzvane%20na%20vodi\2_Database_Izpolzvane%20na%20vodit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x225\Club_Iconomika\2014\Current\MOSV_ikonomicheski%20analiz\3_Implementation\ETAP_1\1%20DOKLAD%20-%20REVISED_March_2015\2-Chernomorski%20region\PART%201_ANALIZI\2_Chernomorski_Izpolzvane%20na%20vodi\2_Database_Izpolzvane%20na%20vodit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Sheet1!$D$9</c:f>
              <c:strCache>
                <c:ptCount val="1"/>
                <c:pt idx="0">
                  <c:v>с включено охлаждане</c:v>
                </c:pt>
              </c:strCache>
            </c:strRef>
          </c:tx>
          <c:marker>
            <c:symbol val="none"/>
          </c:marker>
          <c:cat>
            <c:strRef>
              <c:f>Sheet1!$E$8:$N$8</c:f>
              <c:strCache>
                <c:ptCount val="10"/>
                <c:pt idx="0">
                  <c:v>2004/2003</c:v>
                </c:pt>
                <c:pt idx="1">
                  <c:v>2005/2004</c:v>
                </c:pt>
                <c:pt idx="2">
                  <c:v>2006/2005</c:v>
                </c:pt>
                <c:pt idx="3">
                  <c:v>2007/2006</c:v>
                </c:pt>
                <c:pt idx="4">
                  <c:v>2008/2007</c:v>
                </c:pt>
                <c:pt idx="5">
                  <c:v>2009/2008</c:v>
                </c:pt>
                <c:pt idx="6">
                  <c:v>2010/2009</c:v>
                </c:pt>
                <c:pt idx="7">
                  <c:v>2011/2010</c:v>
                </c:pt>
                <c:pt idx="8">
                  <c:v>2012/2011</c:v>
                </c:pt>
                <c:pt idx="9">
                  <c:v>2013/2012</c:v>
                </c:pt>
              </c:strCache>
            </c:strRef>
          </c:cat>
          <c:val>
            <c:numRef>
              <c:f>Sheet1!$E$9:$N$9</c:f>
              <c:numCache>
                <c:formatCode>General</c:formatCode>
                <c:ptCount val="10"/>
                <c:pt idx="0">
                  <c:v>0.98754067104976784</c:v>
                </c:pt>
                <c:pt idx="1">
                  <c:v>1.0240583183540797</c:v>
                </c:pt>
                <c:pt idx="2">
                  <c:v>1.1339658789442266</c:v>
                </c:pt>
                <c:pt idx="3">
                  <c:v>1.0962526205329561</c:v>
                </c:pt>
                <c:pt idx="4">
                  <c:v>0.9622077874637901</c:v>
                </c:pt>
                <c:pt idx="5">
                  <c:v>0.66485409478850821</c:v>
                </c:pt>
                <c:pt idx="6">
                  <c:v>1.0804836118047285</c:v>
                </c:pt>
                <c:pt idx="7">
                  <c:v>1.0770057279613887</c:v>
                </c:pt>
                <c:pt idx="8">
                  <c:v>0.72588521579737486</c:v>
                </c:pt>
                <c:pt idx="9">
                  <c:v>0.67860674453867476</c:v>
                </c:pt>
              </c:numCache>
            </c:numRef>
          </c:val>
          <c:smooth val="0"/>
        </c:ser>
        <c:ser>
          <c:idx val="1"/>
          <c:order val="1"/>
          <c:tx>
            <c:strRef>
              <c:f>Sheet1!$D$10</c:f>
              <c:strCache>
                <c:ptCount val="1"/>
                <c:pt idx="0">
                  <c:v>без включено охлаждане</c:v>
                </c:pt>
              </c:strCache>
            </c:strRef>
          </c:tx>
          <c:marker>
            <c:symbol val="none"/>
          </c:marker>
          <c:cat>
            <c:strRef>
              <c:f>Sheet1!$E$8:$N$8</c:f>
              <c:strCache>
                <c:ptCount val="10"/>
                <c:pt idx="0">
                  <c:v>2004/2003</c:v>
                </c:pt>
                <c:pt idx="1">
                  <c:v>2005/2004</c:v>
                </c:pt>
                <c:pt idx="2">
                  <c:v>2006/2005</c:v>
                </c:pt>
                <c:pt idx="3">
                  <c:v>2007/2006</c:v>
                </c:pt>
                <c:pt idx="4">
                  <c:v>2008/2007</c:v>
                </c:pt>
                <c:pt idx="5">
                  <c:v>2009/2008</c:v>
                </c:pt>
                <c:pt idx="6">
                  <c:v>2010/2009</c:v>
                </c:pt>
                <c:pt idx="7">
                  <c:v>2011/2010</c:v>
                </c:pt>
                <c:pt idx="8">
                  <c:v>2012/2011</c:v>
                </c:pt>
                <c:pt idx="9">
                  <c:v>2013/2012</c:v>
                </c:pt>
              </c:strCache>
            </c:strRef>
          </c:cat>
          <c:val>
            <c:numRef>
              <c:f>Sheet1!$E$10:$N$10</c:f>
              <c:numCache>
                <c:formatCode>General</c:formatCode>
                <c:ptCount val="10"/>
                <c:pt idx="0">
                  <c:v>0.87612280311266588</c:v>
                </c:pt>
                <c:pt idx="1">
                  <c:v>0.99662262278742875</c:v>
                </c:pt>
                <c:pt idx="2">
                  <c:v>1.1179213415266946</c:v>
                </c:pt>
                <c:pt idx="3">
                  <c:v>1.0200096362606708</c:v>
                </c:pt>
                <c:pt idx="4">
                  <c:v>0.98371096737059527</c:v>
                </c:pt>
                <c:pt idx="5">
                  <c:v>0.91228391242027984</c:v>
                </c:pt>
                <c:pt idx="6">
                  <c:v>1.057976450620554</c:v>
                </c:pt>
                <c:pt idx="7">
                  <c:v>1.0314258857659673</c:v>
                </c:pt>
                <c:pt idx="8">
                  <c:v>0.98230297763689634</c:v>
                </c:pt>
                <c:pt idx="9">
                  <c:v>0.92729078876907156</c:v>
                </c:pt>
              </c:numCache>
            </c:numRef>
          </c:val>
          <c:smooth val="0"/>
        </c:ser>
        <c:dLbls>
          <c:showLegendKey val="0"/>
          <c:showVal val="0"/>
          <c:showCatName val="0"/>
          <c:showSerName val="0"/>
          <c:showPercent val="0"/>
          <c:showBubbleSize val="0"/>
        </c:dLbls>
        <c:marker val="1"/>
        <c:smooth val="0"/>
        <c:axId val="40051456"/>
        <c:axId val="40072704"/>
      </c:lineChart>
      <c:catAx>
        <c:axId val="40051456"/>
        <c:scaling>
          <c:orientation val="minMax"/>
        </c:scaling>
        <c:delete val="0"/>
        <c:axPos val="b"/>
        <c:majorTickMark val="out"/>
        <c:minorTickMark val="none"/>
        <c:tickLblPos val="nextTo"/>
        <c:crossAx val="40072704"/>
        <c:crosses val="autoZero"/>
        <c:auto val="1"/>
        <c:lblAlgn val="ctr"/>
        <c:lblOffset val="100"/>
        <c:noMultiLvlLbl val="0"/>
      </c:catAx>
      <c:valAx>
        <c:axId val="40072704"/>
        <c:scaling>
          <c:orientation val="minMax"/>
          <c:max val="1.2"/>
          <c:min val="0.60000000000000009"/>
        </c:scaling>
        <c:delete val="0"/>
        <c:axPos val="l"/>
        <c:majorGridlines/>
        <c:numFmt formatCode="#,##0.00" sourceLinked="0"/>
        <c:majorTickMark val="out"/>
        <c:minorTickMark val="none"/>
        <c:tickLblPos val="nextTo"/>
        <c:crossAx val="40051456"/>
        <c:crosses val="autoZero"/>
        <c:crossBetween val="between"/>
      </c:valAx>
    </c:plotArea>
    <c:legend>
      <c:legendPos val="b"/>
      <c:overlay val="0"/>
      <c:txPr>
        <a:bodyPr/>
        <a:lstStyle/>
        <a:p>
          <a:pPr>
            <a:defRPr>
              <a:latin typeface="Times New Roman" panose="02020603050405020304" pitchFamily="18" charset="0"/>
              <a:cs typeface="Times New Roman" panose="02020603050405020304" pitchFamily="18" charset="0"/>
            </a:defRPr>
          </a:pPr>
          <a:endParaRPr lang="bg-BG"/>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Sheet1!$C$20</c:f>
              <c:strCache>
                <c:ptCount val="1"/>
                <c:pt idx="0">
                  <c:v>Селско стопанство</c:v>
                </c:pt>
              </c:strCache>
            </c:strRef>
          </c:tx>
          <c:invertIfNegative val="0"/>
          <c:cat>
            <c:strRef>
              <c:f>Sheet1!$D$19:$E$19</c:f>
              <c:strCache>
                <c:ptCount val="2"/>
                <c:pt idx="0">
                  <c:v>2003-2007</c:v>
                </c:pt>
                <c:pt idx="1">
                  <c:v>2008-2013</c:v>
                </c:pt>
              </c:strCache>
            </c:strRef>
          </c:cat>
          <c:val>
            <c:numRef>
              <c:f>Sheet1!$D$20:$E$20</c:f>
              <c:numCache>
                <c:formatCode>#,##0</c:formatCode>
                <c:ptCount val="2"/>
                <c:pt idx="0">
                  <c:v>6387.6848</c:v>
                </c:pt>
                <c:pt idx="1">
                  <c:v>6526.6722000000009</c:v>
                </c:pt>
              </c:numCache>
            </c:numRef>
          </c:val>
        </c:ser>
        <c:ser>
          <c:idx val="1"/>
          <c:order val="1"/>
          <c:tx>
            <c:strRef>
              <c:f>Sheet1!$C$21</c:f>
              <c:strCache>
                <c:ptCount val="1"/>
                <c:pt idx="0">
                  <c:v>Индустрия</c:v>
                </c:pt>
              </c:strCache>
            </c:strRef>
          </c:tx>
          <c:invertIfNegative val="0"/>
          <c:cat>
            <c:strRef>
              <c:f>Sheet1!$D$19:$E$19</c:f>
              <c:strCache>
                <c:ptCount val="2"/>
                <c:pt idx="0">
                  <c:v>2003-2007</c:v>
                </c:pt>
                <c:pt idx="1">
                  <c:v>2008-2013</c:v>
                </c:pt>
              </c:strCache>
            </c:strRef>
          </c:cat>
          <c:val>
            <c:numRef>
              <c:f>Sheet1!$D$21:$E$21</c:f>
              <c:numCache>
                <c:formatCode>#,##0</c:formatCode>
                <c:ptCount val="2"/>
                <c:pt idx="0">
                  <c:v>69090.921437268233</c:v>
                </c:pt>
                <c:pt idx="1">
                  <c:v>67159.632575792959</c:v>
                </c:pt>
              </c:numCache>
            </c:numRef>
          </c:val>
        </c:ser>
        <c:ser>
          <c:idx val="2"/>
          <c:order val="2"/>
          <c:tx>
            <c:strRef>
              <c:f>Sheet1!$C$22</c:f>
              <c:strCache>
                <c:ptCount val="1"/>
                <c:pt idx="0">
                  <c:v>Услуги</c:v>
                </c:pt>
              </c:strCache>
            </c:strRef>
          </c:tx>
          <c:invertIfNegative val="0"/>
          <c:cat>
            <c:strRef>
              <c:f>Sheet1!$D$19:$E$19</c:f>
              <c:strCache>
                <c:ptCount val="2"/>
                <c:pt idx="0">
                  <c:v>2003-2007</c:v>
                </c:pt>
                <c:pt idx="1">
                  <c:v>2008-2013</c:v>
                </c:pt>
              </c:strCache>
            </c:strRef>
          </c:cat>
          <c:val>
            <c:numRef>
              <c:f>Sheet1!$D$22:$E$22</c:f>
              <c:numCache>
                <c:formatCode>#,##0</c:formatCode>
                <c:ptCount val="2"/>
                <c:pt idx="0">
                  <c:v>18230.989600000001</c:v>
                </c:pt>
                <c:pt idx="1">
                  <c:v>16984.448599999996</c:v>
                </c:pt>
              </c:numCache>
            </c:numRef>
          </c:val>
        </c:ser>
        <c:ser>
          <c:idx val="3"/>
          <c:order val="3"/>
          <c:tx>
            <c:strRef>
              <c:f>Sheet1!$C$23</c:f>
              <c:strCache>
                <c:ptCount val="1"/>
                <c:pt idx="0">
                  <c:v>Домакинства</c:v>
                </c:pt>
              </c:strCache>
            </c:strRef>
          </c:tx>
          <c:invertIfNegative val="0"/>
          <c:cat>
            <c:strRef>
              <c:f>Sheet1!$D$19:$E$19</c:f>
              <c:strCache>
                <c:ptCount val="2"/>
                <c:pt idx="0">
                  <c:v>2003-2007</c:v>
                </c:pt>
                <c:pt idx="1">
                  <c:v>2008-2013</c:v>
                </c:pt>
              </c:strCache>
            </c:strRef>
          </c:cat>
          <c:val>
            <c:numRef>
              <c:f>Sheet1!$D$23:$E$23</c:f>
              <c:numCache>
                <c:formatCode>#,##0</c:formatCode>
                <c:ptCount val="2"/>
                <c:pt idx="0">
                  <c:v>39359.107600000003</c:v>
                </c:pt>
                <c:pt idx="1">
                  <c:v>40673.459880000002</c:v>
                </c:pt>
              </c:numCache>
            </c:numRef>
          </c:val>
        </c:ser>
        <c:dLbls>
          <c:showLegendKey val="0"/>
          <c:showVal val="0"/>
          <c:showCatName val="0"/>
          <c:showSerName val="0"/>
          <c:showPercent val="0"/>
          <c:showBubbleSize val="0"/>
        </c:dLbls>
        <c:gapWidth val="150"/>
        <c:axId val="109377408"/>
        <c:axId val="113319296"/>
      </c:barChart>
      <c:catAx>
        <c:axId val="109377408"/>
        <c:scaling>
          <c:orientation val="minMax"/>
        </c:scaling>
        <c:delete val="0"/>
        <c:axPos val="b"/>
        <c:majorTickMark val="out"/>
        <c:minorTickMark val="none"/>
        <c:tickLblPos val="nextTo"/>
        <c:crossAx val="113319296"/>
        <c:crosses val="autoZero"/>
        <c:auto val="1"/>
        <c:lblAlgn val="ctr"/>
        <c:lblOffset val="100"/>
        <c:noMultiLvlLbl val="0"/>
      </c:catAx>
      <c:valAx>
        <c:axId val="113319296"/>
        <c:scaling>
          <c:orientation val="minMax"/>
        </c:scaling>
        <c:delete val="0"/>
        <c:axPos val="l"/>
        <c:majorGridlines/>
        <c:numFmt formatCode="#,##0" sourceLinked="1"/>
        <c:majorTickMark val="out"/>
        <c:minorTickMark val="none"/>
        <c:tickLblPos val="nextTo"/>
        <c:crossAx val="109377408"/>
        <c:crosses val="autoZero"/>
        <c:crossBetween val="between"/>
      </c:valAx>
    </c:plotArea>
    <c:legend>
      <c:legendPos val="b"/>
      <c:overlay val="0"/>
      <c:txPr>
        <a:bodyPr/>
        <a:lstStyle/>
        <a:p>
          <a:pPr>
            <a:defRPr>
              <a:latin typeface="Times New Roman" panose="02020603050405020304" pitchFamily="18" charset="0"/>
              <a:cs typeface="Times New Roman" panose="02020603050405020304" pitchFamily="18" charset="0"/>
            </a:defRPr>
          </a:pPr>
          <a:endParaRPr lang="bg-BG"/>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Sheet1!$D$19</c:f>
              <c:strCache>
                <c:ptCount val="1"/>
                <c:pt idx="0">
                  <c:v>2003-2007</c:v>
                </c:pt>
              </c:strCache>
            </c:strRef>
          </c:tx>
          <c:invertIfNegative val="0"/>
          <c:cat>
            <c:strRef>
              <c:f>Sheet1!$C$20:$C$23</c:f>
              <c:strCache>
                <c:ptCount val="4"/>
                <c:pt idx="0">
                  <c:v>Селско стопанство</c:v>
                </c:pt>
                <c:pt idx="1">
                  <c:v>Индустрия</c:v>
                </c:pt>
                <c:pt idx="2">
                  <c:v>Услуги</c:v>
                </c:pt>
                <c:pt idx="3">
                  <c:v>Домакинства</c:v>
                </c:pt>
              </c:strCache>
            </c:strRef>
          </c:cat>
          <c:val>
            <c:numRef>
              <c:f>Sheet1!$D$20:$D$23</c:f>
              <c:numCache>
                <c:formatCode>#,##0</c:formatCode>
                <c:ptCount val="4"/>
                <c:pt idx="0">
                  <c:v>6387.6848</c:v>
                </c:pt>
                <c:pt idx="1">
                  <c:v>69090.921437268233</c:v>
                </c:pt>
                <c:pt idx="2">
                  <c:v>18230.989600000001</c:v>
                </c:pt>
                <c:pt idx="3">
                  <c:v>39359.107600000003</c:v>
                </c:pt>
              </c:numCache>
            </c:numRef>
          </c:val>
        </c:ser>
        <c:ser>
          <c:idx val="1"/>
          <c:order val="1"/>
          <c:tx>
            <c:strRef>
              <c:f>Sheet1!$E$19</c:f>
              <c:strCache>
                <c:ptCount val="1"/>
                <c:pt idx="0">
                  <c:v>2008-2013</c:v>
                </c:pt>
              </c:strCache>
            </c:strRef>
          </c:tx>
          <c:invertIfNegative val="0"/>
          <c:cat>
            <c:strRef>
              <c:f>Sheet1!$C$20:$C$23</c:f>
              <c:strCache>
                <c:ptCount val="4"/>
                <c:pt idx="0">
                  <c:v>Селско стопанство</c:v>
                </c:pt>
                <c:pt idx="1">
                  <c:v>Индустрия</c:v>
                </c:pt>
                <c:pt idx="2">
                  <c:v>Услуги</c:v>
                </c:pt>
                <c:pt idx="3">
                  <c:v>Домакинства</c:v>
                </c:pt>
              </c:strCache>
            </c:strRef>
          </c:cat>
          <c:val>
            <c:numRef>
              <c:f>Sheet1!$E$20:$E$23</c:f>
              <c:numCache>
                <c:formatCode>#,##0</c:formatCode>
                <c:ptCount val="4"/>
                <c:pt idx="0">
                  <c:v>6526.6722000000009</c:v>
                </c:pt>
                <c:pt idx="1">
                  <c:v>67159.632575792959</c:v>
                </c:pt>
                <c:pt idx="2">
                  <c:v>16984.448599999996</c:v>
                </c:pt>
                <c:pt idx="3">
                  <c:v>40673.459880000002</c:v>
                </c:pt>
              </c:numCache>
            </c:numRef>
          </c:val>
        </c:ser>
        <c:dLbls>
          <c:showLegendKey val="0"/>
          <c:showVal val="0"/>
          <c:showCatName val="0"/>
          <c:showSerName val="0"/>
          <c:showPercent val="0"/>
          <c:showBubbleSize val="0"/>
        </c:dLbls>
        <c:gapWidth val="150"/>
        <c:axId val="34805248"/>
        <c:axId val="34806784"/>
      </c:barChart>
      <c:catAx>
        <c:axId val="34805248"/>
        <c:scaling>
          <c:orientation val="minMax"/>
        </c:scaling>
        <c:delete val="0"/>
        <c:axPos val="b"/>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bg-BG"/>
          </a:p>
        </c:txPr>
        <c:crossAx val="34806784"/>
        <c:crosses val="autoZero"/>
        <c:auto val="1"/>
        <c:lblAlgn val="ctr"/>
        <c:lblOffset val="100"/>
        <c:noMultiLvlLbl val="0"/>
      </c:catAx>
      <c:valAx>
        <c:axId val="34806784"/>
        <c:scaling>
          <c:orientation val="minMax"/>
        </c:scaling>
        <c:delete val="0"/>
        <c:axPos val="l"/>
        <c:majorGridlines/>
        <c:numFmt formatCode="#,##0" sourceLinked="1"/>
        <c:majorTickMark val="out"/>
        <c:minorTickMark val="none"/>
        <c:tickLblPos val="nextTo"/>
        <c:crossAx val="34805248"/>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Sheet1!$C$33</c:f>
              <c:strCache>
                <c:ptCount val="1"/>
                <c:pt idx="0">
                  <c:v>Обществено водоснабдяване</c:v>
                </c:pt>
              </c:strCache>
            </c:strRef>
          </c:tx>
          <c:invertIfNegative val="0"/>
          <c:cat>
            <c:strRef>
              <c:f>Sheet1!$D$32:$E$32</c:f>
              <c:strCache>
                <c:ptCount val="2"/>
                <c:pt idx="0">
                  <c:v>2003-2007</c:v>
                </c:pt>
                <c:pt idx="1">
                  <c:v>2008-2013</c:v>
                </c:pt>
              </c:strCache>
            </c:strRef>
          </c:cat>
          <c:val>
            <c:numRef>
              <c:f>Sheet1!$D$33:$E$33</c:f>
              <c:numCache>
                <c:formatCode>0</c:formatCode>
                <c:ptCount val="2"/>
                <c:pt idx="0">
                  <c:v>66173.667382211192</c:v>
                </c:pt>
                <c:pt idx="1">
                  <c:v>67030.864080355881</c:v>
                </c:pt>
              </c:numCache>
            </c:numRef>
          </c:val>
        </c:ser>
        <c:ser>
          <c:idx val="1"/>
          <c:order val="1"/>
          <c:tx>
            <c:strRef>
              <c:f>Sheet1!$C$34</c:f>
              <c:strCache>
                <c:ptCount val="1"/>
                <c:pt idx="0">
                  <c:v>Напоителни системи</c:v>
                </c:pt>
              </c:strCache>
            </c:strRef>
          </c:tx>
          <c:invertIfNegative val="0"/>
          <c:cat>
            <c:strRef>
              <c:f>Sheet1!$D$32:$E$32</c:f>
              <c:strCache>
                <c:ptCount val="2"/>
                <c:pt idx="0">
                  <c:v>2003-2007</c:v>
                </c:pt>
                <c:pt idx="1">
                  <c:v>2008-2013</c:v>
                </c:pt>
              </c:strCache>
            </c:strRef>
          </c:cat>
          <c:val>
            <c:numRef>
              <c:f>Sheet1!$D$34:$E$34</c:f>
              <c:numCache>
                <c:formatCode>0</c:formatCode>
                <c:ptCount val="2"/>
                <c:pt idx="0">
                  <c:v>17945.842855056995</c:v>
                </c:pt>
                <c:pt idx="1">
                  <c:v>13023.645775437079</c:v>
                </c:pt>
              </c:numCache>
            </c:numRef>
          </c:val>
        </c:ser>
        <c:ser>
          <c:idx val="2"/>
          <c:order val="2"/>
          <c:tx>
            <c:strRef>
              <c:f>Sheet1!$C$35</c:f>
              <c:strCache>
                <c:ptCount val="1"/>
                <c:pt idx="0">
                  <c:v>Собствено водоснабдяване</c:v>
                </c:pt>
              </c:strCache>
            </c:strRef>
          </c:tx>
          <c:invertIfNegative val="0"/>
          <c:cat>
            <c:strRef>
              <c:f>Sheet1!$D$32:$E$32</c:f>
              <c:strCache>
                <c:ptCount val="2"/>
                <c:pt idx="0">
                  <c:v>2003-2007</c:v>
                </c:pt>
                <c:pt idx="1">
                  <c:v>2008-2013</c:v>
                </c:pt>
              </c:strCache>
            </c:strRef>
          </c:cat>
          <c:val>
            <c:numRef>
              <c:f>Sheet1!$D$35:$E$35</c:f>
              <c:numCache>
                <c:formatCode>0</c:formatCode>
                <c:ptCount val="2"/>
                <c:pt idx="0">
                  <c:v>45526.142400000033</c:v>
                </c:pt>
                <c:pt idx="1">
                  <c:v>38440.421799999996</c:v>
                </c:pt>
              </c:numCache>
            </c:numRef>
          </c:val>
        </c:ser>
        <c:ser>
          <c:idx val="3"/>
          <c:order val="3"/>
          <c:tx>
            <c:strRef>
              <c:f>Sheet1!$C$36</c:f>
              <c:strCache>
                <c:ptCount val="1"/>
                <c:pt idx="0">
                  <c:v>Друго водоснабдяване</c:v>
                </c:pt>
              </c:strCache>
            </c:strRef>
          </c:tx>
          <c:invertIfNegative val="0"/>
          <c:cat>
            <c:strRef>
              <c:f>Sheet1!$D$32:$E$32</c:f>
              <c:strCache>
                <c:ptCount val="2"/>
                <c:pt idx="0">
                  <c:v>2003-2007</c:v>
                </c:pt>
                <c:pt idx="1">
                  <c:v>2008-2013</c:v>
                </c:pt>
              </c:strCache>
            </c:strRef>
          </c:cat>
          <c:val>
            <c:numRef>
              <c:f>Sheet1!$D$36:$E$36</c:f>
              <c:numCache>
                <c:formatCode>0</c:formatCode>
                <c:ptCount val="2"/>
                <c:pt idx="0">
                  <c:v>3354.6508000000003</c:v>
                </c:pt>
                <c:pt idx="1">
                  <c:v>9336.7610000000004</c:v>
                </c:pt>
              </c:numCache>
            </c:numRef>
          </c:val>
        </c:ser>
        <c:ser>
          <c:idx val="4"/>
          <c:order val="4"/>
          <c:tx>
            <c:strRef>
              <c:f>Sheet1!$C$37</c:f>
              <c:strCache>
                <c:ptCount val="1"/>
                <c:pt idx="0">
                  <c:v>Повторно използвана вода</c:v>
                </c:pt>
              </c:strCache>
            </c:strRef>
          </c:tx>
          <c:invertIfNegative val="0"/>
          <c:cat>
            <c:strRef>
              <c:f>Sheet1!$D$32:$E$32</c:f>
              <c:strCache>
                <c:ptCount val="2"/>
                <c:pt idx="0">
                  <c:v>2003-2007</c:v>
                </c:pt>
                <c:pt idx="1">
                  <c:v>2008-2013</c:v>
                </c:pt>
              </c:strCache>
            </c:strRef>
          </c:cat>
          <c:val>
            <c:numRef>
              <c:f>Sheet1!$D$37:$E$37</c:f>
              <c:numCache>
                <c:formatCode>0</c:formatCode>
                <c:ptCount val="2"/>
                <c:pt idx="0">
                  <c:v>7007.4</c:v>
                </c:pt>
                <c:pt idx="1">
                  <c:v>3443.3449999999998</c:v>
                </c:pt>
              </c:numCache>
            </c:numRef>
          </c:val>
        </c:ser>
        <c:dLbls>
          <c:showLegendKey val="0"/>
          <c:showVal val="0"/>
          <c:showCatName val="0"/>
          <c:showSerName val="0"/>
          <c:showPercent val="0"/>
          <c:showBubbleSize val="0"/>
        </c:dLbls>
        <c:gapWidth val="150"/>
        <c:axId val="34875264"/>
        <c:axId val="34876800"/>
      </c:barChart>
      <c:catAx>
        <c:axId val="34875264"/>
        <c:scaling>
          <c:orientation val="minMax"/>
        </c:scaling>
        <c:delete val="0"/>
        <c:axPos val="b"/>
        <c:majorTickMark val="out"/>
        <c:minorTickMark val="none"/>
        <c:tickLblPos val="nextTo"/>
        <c:crossAx val="34876800"/>
        <c:crosses val="autoZero"/>
        <c:auto val="1"/>
        <c:lblAlgn val="ctr"/>
        <c:lblOffset val="100"/>
        <c:noMultiLvlLbl val="0"/>
      </c:catAx>
      <c:valAx>
        <c:axId val="34876800"/>
        <c:scaling>
          <c:orientation val="minMax"/>
        </c:scaling>
        <c:delete val="0"/>
        <c:axPos val="l"/>
        <c:majorGridlines/>
        <c:numFmt formatCode="0" sourceLinked="1"/>
        <c:majorTickMark val="out"/>
        <c:minorTickMark val="none"/>
        <c:tickLblPos val="nextTo"/>
        <c:crossAx val="34875264"/>
        <c:crosses val="autoZero"/>
        <c:crossBetween val="between"/>
      </c:valAx>
    </c:plotArea>
    <c:legend>
      <c:legendPos val="b"/>
      <c:overlay val="0"/>
      <c:txPr>
        <a:bodyPr/>
        <a:lstStyle/>
        <a:p>
          <a:pPr>
            <a:defRPr>
              <a:latin typeface="Times New Roman" panose="02020603050405020304" pitchFamily="18" charset="0"/>
              <a:cs typeface="Times New Roman" panose="02020603050405020304" pitchFamily="18" charset="0"/>
            </a:defRPr>
          </a:pPr>
          <a:endParaRPr lang="bg-BG"/>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6EA88-4779-471D-B3B6-DFE9667A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11056</Words>
  <Characters>63025</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aaa</cp:lastModifiedBy>
  <cp:revision>4</cp:revision>
  <cp:lastPrinted>2015-02-14T14:47:00Z</cp:lastPrinted>
  <dcterms:created xsi:type="dcterms:W3CDTF">2015-04-01T08:23:00Z</dcterms:created>
  <dcterms:modified xsi:type="dcterms:W3CDTF">2015-11-19T10:57:00Z</dcterms:modified>
</cp:coreProperties>
</file>