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D0" w:rsidRPr="00D35AE3" w:rsidRDefault="002F32B2" w:rsidP="00D35AE3">
      <w:pPr>
        <w:pStyle w:val="Heading1"/>
        <w:numPr>
          <w:ilvl w:val="0"/>
          <w:numId w:val="2"/>
        </w:numPr>
        <w:shd w:val="clear" w:color="auto" w:fill="8DB3E2" w:themeFill="text2" w:themeFillTint="66"/>
        <w:spacing w:after="240"/>
        <w:ind w:left="426" w:hanging="426"/>
        <w:rPr>
          <w:rFonts w:ascii="Times New Roman" w:hAnsi="Times New Roman" w:cs="Times New Roman"/>
          <w:lang w:val="bg-BG"/>
        </w:rPr>
      </w:pPr>
      <w:r w:rsidRPr="00D35AE3">
        <w:rPr>
          <w:rFonts w:ascii="Times New Roman" w:hAnsi="Times New Roman" w:cs="Times New Roman"/>
          <w:lang w:val="bg-BG"/>
        </w:rPr>
        <w:t>Оценка на основните показатели за водоснабдяване, канализация и пречистване на питейни и отпадъчни води, загуби по водопреносните мрежи, режим на водоснабдяване и причините за това</w:t>
      </w:r>
    </w:p>
    <w:p w:rsidR="00D575A7" w:rsidRDefault="00D575A7" w:rsidP="00D35AE3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0E1C3D" w:rsidRPr="00B23C6E" w:rsidRDefault="000E1C3D" w:rsidP="00D35A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hAnsi="Times New Roman"/>
          <w:sz w:val="24"/>
          <w:szCs w:val="24"/>
        </w:rPr>
        <w:t>Целта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 в изследвания период 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Източно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беломорския район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четирите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му </w:t>
      </w:r>
      <w:r w:rsidR="00B3756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речни басейна</w:t>
      </w:r>
      <w:r w:rsidR="00B37568"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 да се идентифицират онези фактори и причини, които са предпоставили това развитие.</w:t>
      </w:r>
    </w:p>
    <w:p w:rsidR="000E1C3D" w:rsidRPr="00B23C6E" w:rsidRDefault="000E1C3D" w:rsidP="00D35A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Анализът се стреми да даде отговор на следния набор от въпроси:</w:t>
      </w:r>
    </w:p>
    <w:p w:rsidR="000E1C3D" w:rsidRPr="00B23C6E" w:rsidRDefault="000E1C3D" w:rsidP="00D35AE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каква е тенденцията на развитие на съответния показател през анализирания период?</w:t>
      </w:r>
    </w:p>
    <w:p w:rsidR="000E1C3D" w:rsidRDefault="000E1C3D" w:rsidP="00D35AE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могат ли да се идентифицират специфични причини, довели до това развитие?</w:t>
      </w:r>
    </w:p>
    <w:p w:rsidR="008228CE" w:rsidRPr="00B23C6E" w:rsidRDefault="008228CE" w:rsidP="008228CE">
      <w:pPr>
        <w:pStyle w:val="ListParagraph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228CE" w:rsidRPr="002E2AF5" w:rsidRDefault="00FD6C1D" w:rsidP="008228CE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8228CE" w:rsidRPr="002E2AF5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Методологически </w:t>
      </w:r>
      <w:proofErr w:type="spellStart"/>
      <w:r w:rsidR="008228CE" w:rsidRPr="002E2AF5">
        <w:rPr>
          <w:rFonts w:ascii="Times New Roman" w:hAnsi="Times New Roman" w:cs="Times New Roman"/>
          <w:color w:val="auto"/>
          <w:sz w:val="24"/>
          <w:szCs w:val="24"/>
          <w:lang w:val="en-US"/>
        </w:rPr>
        <w:t>бележки</w:t>
      </w:r>
      <w:proofErr w:type="spellEnd"/>
    </w:p>
    <w:p w:rsidR="000E1C3D" w:rsidRPr="00B23C6E" w:rsidRDefault="000E1C3D" w:rsidP="00D35A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сравнение на съответните показатели 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Източно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беломорския район със същите показатели за страната и съответно показателите за </w:t>
      </w:r>
      <w:r w:rsidR="00B3756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речните басейни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 показателите на района за </w:t>
      </w:r>
      <w:r w:rsidR="00827BD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басейново</w:t>
      </w:r>
      <w:r w:rsidR="00827BD4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е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специфични за съответния </w:t>
      </w:r>
      <w:r w:rsidR="00B3756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речен басейн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</w:t>
      </w:r>
    </w:p>
    <w:p w:rsidR="000E1C3D" w:rsidRPr="00B23C6E" w:rsidRDefault="000E1C3D" w:rsidP="00D35A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 – 2013 г.</w:t>
      </w:r>
      <w:r w:rsidR="00827BD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както и сравнения с показателите през предходния анализиран период 2003 – 2007 г.</w:t>
      </w:r>
    </w:p>
    <w:p w:rsidR="000E1C3D" w:rsidRPr="00B23C6E" w:rsidRDefault="000E1C3D" w:rsidP="00D35AE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Обект на анализа са както показатели с добра статистическа обезпеченост, като: </w:t>
      </w:r>
    </w:p>
    <w:p w:rsidR="000E1C3D" w:rsidRPr="00B23C6E" w:rsidRDefault="000E1C3D" w:rsidP="00D35AE3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Водоснабдяване: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Население, свързано с водоснабдителната система, %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Количество на подадената питейна вода,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хил. м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bg-BG"/>
        </w:rPr>
        <w:t>3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Водопотребление на жител на денонощие,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л/ден./</w:t>
      </w:r>
      <w:proofErr w:type="spellStart"/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Загуби на вода,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хил. м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bg-BG"/>
        </w:rPr>
        <w:t>3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%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Дял на население на режим: общо; целогодишен (над 180 дни/годишно) и сезонен (под 180 дни/ годишно), %;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Дължина на водопроводната мрежа, км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Население, свързано с ПСПВ, %</w:t>
      </w:r>
    </w:p>
    <w:p w:rsidR="000E1C3D" w:rsidRPr="00B23C6E" w:rsidRDefault="000E1C3D" w:rsidP="00D35AE3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Общ брой на ПСПВ: едностъпални  ПСПВ и двустъпални  ПСПВ, в т.ч. брой,   проектен капацитет и фактическо пречиствано количество. </w:t>
      </w:r>
    </w:p>
    <w:p w:rsidR="000E1C3D" w:rsidRPr="00B23C6E" w:rsidRDefault="000E1C3D" w:rsidP="00D35AE3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Канализация: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Дял на селищата с канализация, %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lastRenderedPageBreak/>
        <w:t>Население, свързано с канализация, %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Дължина на канализационната мрежа, км</w:t>
      </w:r>
    </w:p>
    <w:p w:rsidR="000E1C3D" w:rsidRPr="00B23C6E" w:rsidRDefault="000E1C3D" w:rsidP="00D35AE3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Пречистване на отпадъчните води: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Общо население с пречистване на отпадъчните води, %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 със собствено пречистване на отпадъчните води: септични ями, изгребни ями и др., %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Население, свързано с</w:t>
      </w:r>
      <w:r>
        <w:rPr>
          <w:rFonts w:ascii="Times New Roman" w:hAnsi="Times New Roman"/>
          <w:color w:val="000000"/>
          <w:sz w:val="24"/>
          <w:szCs w:val="24"/>
        </w:rPr>
        <w:t>ъс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>ПСОВ, %: едностъпално, вторично и третично  пречистване</w:t>
      </w:r>
    </w:p>
    <w:p w:rsidR="000E1C3D" w:rsidRPr="00B23C6E" w:rsidRDefault="000E1C3D" w:rsidP="00D35AE3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>ПСОВ: едностъпално, двустъпално и третично пречистване в т.ч. брой;   проектен капацитет, хил. м</w:t>
      </w:r>
      <w:r w:rsidRPr="00B23C6E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23C6E">
        <w:rPr>
          <w:rFonts w:ascii="Times New Roman" w:hAnsi="Times New Roman"/>
          <w:color w:val="000000"/>
          <w:sz w:val="24"/>
          <w:szCs w:val="24"/>
        </w:rPr>
        <w:t>/ден.;  фактически капацитет, хил. м</w:t>
      </w:r>
      <w:r w:rsidRPr="00B23C6E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23C6E">
        <w:rPr>
          <w:rFonts w:ascii="Times New Roman" w:hAnsi="Times New Roman"/>
          <w:color w:val="000000"/>
          <w:sz w:val="24"/>
          <w:szCs w:val="24"/>
        </w:rPr>
        <w:t>/ден.; проектен товар по БПК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B23C6E">
        <w:rPr>
          <w:rFonts w:ascii="Times New Roman" w:hAnsi="Times New Roman"/>
          <w:color w:val="000000"/>
          <w:sz w:val="24"/>
          <w:szCs w:val="24"/>
        </w:rPr>
        <w:t>, хил. кг O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B23C6E">
        <w:rPr>
          <w:rFonts w:ascii="Times New Roman" w:hAnsi="Times New Roman"/>
          <w:color w:val="000000"/>
          <w:sz w:val="24"/>
          <w:szCs w:val="24"/>
        </w:rPr>
        <w:t>/ден.; входящ товар по БПК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5 </w:t>
      </w:r>
      <w:r w:rsidRPr="00B23C6E">
        <w:rPr>
          <w:rFonts w:ascii="Times New Roman" w:hAnsi="Times New Roman"/>
          <w:color w:val="000000"/>
          <w:sz w:val="24"/>
          <w:szCs w:val="24"/>
        </w:rPr>
        <w:t>, хил. кг O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B23C6E">
        <w:rPr>
          <w:rFonts w:ascii="Times New Roman" w:hAnsi="Times New Roman"/>
          <w:color w:val="000000"/>
          <w:sz w:val="24"/>
          <w:szCs w:val="24"/>
        </w:rPr>
        <w:t>/ден. и изходящ товар по БПК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5 </w:t>
      </w:r>
      <w:r w:rsidRPr="00B23C6E">
        <w:rPr>
          <w:rFonts w:ascii="Times New Roman" w:hAnsi="Times New Roman"/>
          <w:color w:val="000000"/>
          <w:sz w:val="24"/>
          <w:szCs w:val="24"/>
        </w:rPr>
        <w:t>, хил. кг O</w:t>
      </w:r>
      <w:r w:rsidRPr="00B23C6E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B23C6E">
        <w:rPr>
          <w:rFonts w:ascii="Times New Roman" w:hAnsi="Times New Roman"/>
          <w:color w:val="000000"/>
          <w:sz w:val="24"/>
          <w:szCs w:val="24"/>
        </w:rPr>
        <w:t>/ден.</w:t>
      </w:r>
    </w:p>
    <w:p w:rsidR="000E1C3D" w:rsidRPr="00B23C6E" w:rsidRDefault="000E1C3D" w:rsidP="00D35AE3">
      <w:p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така и показатели, за които няма необходимата статистическа информация и се налага тяхната оценка на база допълнителни изследвания, а именно: </w:t>
      </w:r>
    </w:p>
    <w:p w:rsidR="000E1C3D" w:rsidRPr="00B23C6E" w:rsidRDefault="000E1C3D" w:rsidP="00D35AE3">
      <w:pPr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Експлоатационен воден индекс </w:t>
      </w:r>
      <w:r w:rsidRPr="00B23C6E">
        <w:rPr>
          <w:rFonts w:ascii="Times New Roman" w:hAnsi="Times New Roman"/>
          <w:sz w:val="24"/>
          <w:szCs w:val="24"/>
        </w:rPr>
        <w:t>WEI</w:t>
      </w:r>
      <w:r w:rsidRPr="009879D2">
        <w:rPr>
          <w:rFonts w:ascii="Times New Roman" w:hAnsi="Times New Roman"/>
          <w:bCs/>
          <w:sz w:val="24"/>
          <w:szCs w:val="24"/>
        </w:rPr>
        <w:t>+</w:t>
      </w:r>
      <w:r w:rsidRPr="00B23C6E">
        <w:rPr>
          <w:rFonts w:ascii="Times New Roman" w:hAnsi="Times New Roman"/>
          <w:bCs/>
          <w:sz w:val="24"/>
          <w:szCs w:val="24"/>
        </w:rPr>
        <w:t>, %</w:t>
      </w:r>
    </w:p>
    <w:p w:rsidR="000E1C3D" w:rsidRPr="00B23C6E" w:rsidRDefault="000E1C3D" w:rsidP="00D35AE3">
      <w:pPr>
        <w:numPr>
          <w:ilvl w:val="0"/>
          <w:numId w:val="13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Брой население с отклонения по качество на водата за питейно-битови нужди.</w:t>
      </w:r>
    </w:p>
    <w:p w:rsidR="000E1C3D" w:rsidRPr="00B23C6E" w:rsidRDefault="000E1C3D" w:rsidP="00D35AE3">
      <w:pPr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Анализът на показателите и търсенето на зависимости между тях следва да фокусира основните проблеми пред общественото водоснабдяване и операторите на услуги в сектора на доставката на вода, отвеждането и пречистването на отпадъчните води 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беломорския район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четирите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му </w:t>
      </w:r>
      <w:r w:rsidR="00B3756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речни басейна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E1C3D" w:rsidRPr="00B23C6E" w:rsidRDefault="000E1C3D" w:rsidP="000E1C3D">
      <w:pPr>
        <w:pStyle w:val="ListParagraph"/>
        <w:spacing w:after="120"/>
        <w:ind w:left="0"/>
        <w:contextualSpacing w:val="0"/>
        <w:rPr>
          <w:rFonts w:ascii="Times New Roman" w:hAnsi="Times New Roman"/>
        </w:rPr>
      </w:pPr>
    </w:p>
    <w:p w:rsidR="000E1C3D" w:rsidRPr="008228CE" w:rsidRDefault="00FD6C1D" w:rsidP="008228CE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bookmarkStart w:id="0" w:name="_Toc238027694"/>
      <w:bookmarkStart w:id="1" w:name="_Toc240878255"/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Източнобеломорски </w:t>
      </w:r>
      <w:proofErr w:type="spellStart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район</w:t>
      </w:r>
      <w:proofErr w:type="spellEnd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за</w:t>
      </w:r>
      <w:proofErr w:type="spellEnd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басейново </w:t>
      </w:r>
      <w:proofErr w:type="spellStart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управление</w:t>
      </w:r>
      <w:proofErr w:type="spellEnd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на </w:t>
      </w:r>
      <w:proofErr w:type="spellStart"/>
      <w:r w:rsidR="000E1C3D"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водите</w:t>
      </w:r>
      <w:bookmarkEnd w:id="0"/>
      <w:bookmarkEnd w:id="1"/>
      <w:proofErr w:type="spellEnd"/>
    </w:p>
    <w:p w:rsidR="000E1C3D" w:rsidRDefault="000E1C3D" w:rsidP="000E1C3D">
      <w:pPr>
        <w:pStyle w:val="Heading3"/>
        <w:spacing w:before="0" w:after="120"/>
        <w:rPr>
          <w:rFonts w:ascii="Times New Roman" w:hAnsi="Times New Roman"/>
          <w:b w:val="0"/>
          <w:color w:val="auto"/>
          <w:sz w:val="24"/>
          <w:szCs w:val="24"/>
          <w:lang w:val="en-US"/>
        </w:rPr>
      </w:pPr>
      <w:r w:rsidRPr="007418E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ВиК </w:t>
      </w:r>
      <w:r w:rsidRPr="007418E9">
        <w:rPr>
          <w:rFonts w:ascii="Times New Roman" w:hAnsi="Times New Roman"/>
          <w:b w:val="0"/>
          <w:color w:val="auto"/>
          <w:sz w:val="24"/>
          <w:szCs w:val="24"/>
        </w:rPr>
        <w:t>показателите на ИБРБУВ за периодите 2003-2007 г. и 2008-2013 г. са представени в Таблици</w:t>
      </w:r>
      <w:r w:rsidR="007418E9" w:rsidRPr="007418E9">
        <w:rPr>
          <w:rFonts w:ascii="Times New Roman" w:hAnsi="Times New Roman"/>
          <w:b w:val="0"/>
          <w:color w:val="auto"/>
          <w:sz w:val="24"/>
          <w:szCs w:val="24"/>
          <w:lang w:val="en-US"/>
        </w:rPr>
        <w:t xml:space="preserve"> </w:t>
      </w:r>
      <w:r w:rsidR="00FD6C1D">
        <w:rPr>
          <w:rFonts w:ascii="Times New Roman" w:hAnsi="Times New Roman"/>
          <w:b w:val="0"/>
          <w:color w:val="auto"/>
          <w:sz w:val="24"/>
          <w:szCs w:val="24"/>
          <w:lang w:val="en-US"/>
        </w:rPr>
        <w:t>4-</w:t>
      </w:r>
      <w:r w:rsidR="007418E9" w:rsidRPr="007418E9">
        <w:rPr>
          <w:rFonts w:ascii="Times New Roman" w:hAnsi="Times New Roman"/>
          <w:b w:val="0"/>
          <w:color w:val="auto"/>
          <w:sz w:val="24"/>
          <w:szCs w:val="24"/>
          <w:lang w:val="en-US"/>
        </w:rPr>
        <w:t>1</w:t>
      </w:r>
      <w:r w:rsidR="007418E9">
        <w:rPr>
          <w:rFonts w:ascii="Times New Roman" w:hAnsi="Times New Roman"/>
          <w:b w:val="0"/>
          <w:color w:val="auto"/>
          <w:sz w:val="24"/>
          <w:szCs w:val="24"/>
          <w:lang w:val="en-US"/>
        </w:rPr>
        <w:t xml:space="preserve"> </w:t>
      </w:r>
      <w:r w:rsidR="00A56FF9">
        <w:rPr>
          <w:rFonts w:ascii="Times New Roman" w:hAnsi="Times New Roman"/>
          <w:b w:val="0"/>
          <w:color w:val="auto"/>
          <w:sz w:val="24"/>
          <w:szCs w:val="24"/>
        </w:rPr>
        <w:t xml:space="preserve">до </w:t>
      </w:r>
      <w:r w:rsidR="00FD6C1D">
        <w:rPr>
          <w:rFonts w:ascii="Times New Roman" w:hAnsi="Times New Roman"/>
          <w:b w:val="0"/>
          <w:color w:val="auto"/>
          <w:sz w:val="24"/>
          <w:szCs w:val="24"/>
          <w:lang w:val="en-US"/>
        </w:rPr>
        <w:t>4-</w:t>
      </w:r>
      <w:r w:rsidR="007418E9" w:rsidRPr="007418E9">
        <w:rPr>
          <w:rFonts w:ascii="Times New Roman" w:hAnsi="Times New Roman"/>
          <w:b w:val="0"/>
          <w:color w:val="auto"/>
          <w:sz w:val="24"/>
          <w:szCs w:val="24"/>
          <w:lang w:val="en-US"/>
        </w:rPr>
        <w:t>48</w:t>
      </w:r>
      <w:r w:rsidR="00C312CC">
        <w:rPr>
          <w:rFonts w:ascii="Times New Roman" w:hAnsi="Times New Roman"/>
          <w:b w:val="0"/>
          <w:color w:val="auto"/>
          <w:sz w:val="24"/>
          <w:szCs w:val="24"/>
          <w:lang w:val="en-US"/>
        </w:rPr>
        <w:t xml:space="preserve"> </w:t>
      </w:r>
      <w:r w:rsidR="00C312CC">
        <w:rPr>
          <w:rFonts w:ascii="Times New Roman" w:hAnsi="Times New Roman"/>
          <w:b w:val="0"/>
          <w:color w:val="auto"/>
          <w:sz w:val="24"/>
          <w:szCs w:val="24"/>
        </w:rPr>
        <w:t>и Фигури 4-1 до 4-10</w:t>
      </w:r>
      <w:r w:rsidR="007418E9" w:rsidRPr="007418E9">
        <w:rPr>
          <w:rFonts w:ascii="Times New Roman" w:hAnsi="Times New Roman"/>
          <w:b w:val="0"/>
          <w:color w:val="auto"/>
          <w:sz w:val="24"/>
          <w:szCs w:val="24"/>
          <w:lang w:val="en-US"/>
        </w:rPr>
        <w:t>.</w:t>
      </w:r>
    </w:p>
    <w:p w:rsidR="007700BD" w:rsidRDefault="007700BD">
      <w:pPr>
        <w:rPr>
          <w:lang w:val="en-US"/>
        </w:rPr>
      </w:pPr>
    </w:p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sectPr w:rsidR="00667800" w:rsidSect="00996711">
          <w:footerReference w:type="default" r:id="rId9"/>
          <w:pgSz w:w="11906" w:h="16838"/>
          <w:pgMar w:top="1417" w:right="1417" w:bottom="1417" w:left="1417" w:header="708" w:footer="708" w:gutter="0"/>
          <w:pgNumType w:start="72"/>
          <w:cols w:space="708"/>
          <w:docGrid w:linePitch="360"/>
        </w:sectPr>
      </w:pPr>
    </w:p>
    <w:p w:rsidR="00667800" w:rsidRPr="00FD6C1D" w:rsidRDefault="00FD6C1D" w:rsidP="00FD6C1D">
      <w:pPr>
        <w:pStyle w:val="a"/>
        <w:rPr>
          <w:lang w:val="en-US"/>
        </w:rPr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</w:t>
      </w:r>
      <w:r w:rsidR="00996711">
        <w:rPr>
          <w:noProof/>
        </w:rPr>
        <w:fldChar w:fldCharType="end"/>
      </w:r>
      <w:r w:rsidRPr="00EE1FA5">
        <w:t xml:space="preserve">. </w:t>
      </w:r>
      <w:r w:rsidRPr="008C62B7">
        <w:t>Население, свързано с общественото водоснабдяване,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826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4"/>
        <w:gridCol w:w="1134"/>
        <w:gridCol w:w="1134"/>
        <w:gridCol w:w="1128"/>
      </w:tblGrid>
      <w:tr w:rsidR="00667800" w:rsidRPr="00DC4420" w:rsidTr="00B73F99">
        <w:trPr>
          <w:trHeight w:val="1020"/>
        </w:trPr>
        <w:tc>
          <w:tcPr>
            <w:tcW w:w="608" w:type="pct"/>
            <w:shd w:val="clear" w:color="auto" w:fill="auto"/>
            <w:vAlign w:val="bottom"/>
            <w:hideMark/>
          </w:tcPr>
          <w:p w:rsidR="00667800" w:rsidRPr="00DC4420" w:rsidRDefault="00667800" w:rsidP="007B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7B3E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речен 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басейн</w:t>
            </w:r>
          </w:p>
        </w:tc>
        <w:tc>
          <w:tcPr>
            <w:tcW w:w="272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годишно 2003-2007.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2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п.</w:t>
            </w:r>
            <w:proofErr w:type="spellStart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</w:t>
            </w:r>
            <w:proofErr w:type="spellEnd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п.</w:t>
            </w:r>
            <w:proofErr w:type="spellStart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</w:t>
            </w:r>
            <w:proofErr w:type="spellEnd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п.</w:t>
            </w:r>
            <w:proofErr w:type="spellStart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</w:t>
            </w:r>
            <w:proofErr w:type="spellEnd"/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72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98.46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98.47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98.61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98.63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98.71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98.83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98.95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99.28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0.12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0.67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98.8</w:t>
            </w:r>
          </w:p>
        </w:tc>
        <w:tc>
          <w:tcPr>
            <w:tcW w:w="372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0.32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000000" w:fill="C5D9F1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72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98.16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98.14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98.26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98.29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98.19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98.33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98.35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98.41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98.58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98.65</w:t>
            </w:r>
          </w:p>
        </w:tc>
        <w:tc>
          <w:tcPr>
            <w:tcW w:w="225" w:type="pct"/>
            <w:shd w:val="clear" w:color="000000" w:fill="C5D9F1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98.69</w:t>
            </w:r>
          </w:p>
        </w:tc>
        <w:tc>
          <w:tcPr>
            <w:tcW w:w="374" w:type="pct"/>
            <w:shd w:val="clear" w:color="000000" w:fill="C5D9F1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0.03</w:t>
            </w:r>
          </w:p>
        </w:tc>
        <w:tc>
          <w:tcPr>
            <w:tcW w:w="374" w:type="pct"/>
            <w:shd w:val="clear" w:color="000000" w:fill="C5D9F1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0.36</w:t>
            </w:r>
          </w:p>
        </w:tc>
        <w:tc>
          <w:tcPr>
            <w:tcW w:w="374" w:type="pct"/>
            <w:shd w:val="clear" w:color="000000" w:fill="C5D9F1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98.21</w:t>
            </w:r>
          </w:p>
        </w:tc>
        <w:tc>
          <w:tcPr>
            <w:tcW w:w="374" w:type="pct"/>
            <w:shd w:val="clear" w:color="000000" w:fill="C5D9F1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98.50</w:t>
            </w:r>
          </w:p>
        </w:tc>
        <w:tc>
          <w:tcPr>
            <w:tcW w:w="372" w:type="pct"/>
            <w:shd w:val="clear" w:color="000000" w:fill="C5D9F1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0.29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72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99.70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99.70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99.71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99.74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99.79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99.81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0.10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99.65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99.76</w:t>
            </w:r>
          </w:p>
        </w:tc>
        <w:tc>
          <w:tcPr>
            <w:tcW w:w="372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0.11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72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99.65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99.71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99.76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99.78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0.01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0.07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99.67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99.75</w:t>
            </w:r>
          </w:p>
        </w:tc>
        <w:tc>
          <w:tcPr>
            <w:tcW w:w="372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0.08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72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86.56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86.44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86.89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87.08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86.70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87.31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87.43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87.82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89.27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89.80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90.06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0.14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2.75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86.73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88.62</w:t>
            </w:r>
          </w:p>
        </w:tc>
        <w:tc>
          <w:tcPr>
            <w:tcW w:w="372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1.88</w:t>
            </w:r>
          </w:p>
        </w:tc>
      </w:tr>
      <w:tr w:rsidR="00667800" w:rsidRPr="00DC4420" w:rsidTr="00B73F99">
        <w:trPr>
          <w:trHeight w:val="300"/>
        </w:trPr>
        <w:tc>
          <w:tcPr>
            <w:tcW w:w="608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72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73.32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73.17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72.94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72.62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72.10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71.56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70.74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70.42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66.85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67.63</w:t>
            </w:r>
          </w:p>
        </w:tc>
        <w:tc>
          <w:tcPr>
            <w:tcW w:w="225" w:type="pct"/>
            <w:shd w:val="clear" w:color="auto" w:fill="auto"/>
            <w:noWrap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67.28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-1.22</w:t>
            </w:r>
          </w:p>
        </w:tc>
        <w:tc>
          <w:tcPr>
            <w:tcW w:w="374" w:type="pct"/>
            <w:shd w:val="clear" w:color="000000" w:fill="FFFFFF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-4.28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72.83</w:t>
            </w:r>
          </w:p>
        </w:tc>
        <w:tc>
          <w:tcPr>
            <w:tcW w:w="374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69.08</w:t>
            </w:r>
          </w:p>
        </w:tc>
        <w:tc>
          <w:tcPr>
            <w:tcW w:w="372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-3.75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FD6C1D" w:rsidRDefault="00FD6C1D" w:rsidP="00FD6C1D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</w:t>
      </w:r>
      <w:r w:rsidR="00996711">
        <w:rPr>
          <w:noProof/>
        </w:rPr>
        <w:fldChar w:fldCharType="end"/>
      </w:r>
      <w:r w:rsidR="00667800" w:rsidRPr="00FD6C1D">
        <w:t>. Доставена вода за домакинствата от ВиК, 2003-2013</w:t>
      </w:r>
    </w:p>
    <w:tbl>
      <w:tblPr>
        <w:tblW w:w="556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0"/>
        <w:gridCol w:w="696"/>
        <w:gridCol w:w="696"/>
        <w:gridCol w:w="696"/>
        <w:gridCol w:w="696"/>
        <w:gridCol w:w="696"/>
        <w:gridCol w:w="696"/>
        <w:gridCol w:w="696"/>
        <w:gridCol w:w="696"/>
        <w:gridCol w:w="695"/>
        <w:gridCol w:w="695"/>
        <w:gridCol w:w="695"/>
        <w:gridCol w:w="1161"/>
        <w:gridCol w:w="1161"/>
        <w:gridCol w:w="1164"/>
        <w:gridCol w:w="1161"/>
        <w:gridCol w:w="1164"/>
      </w:tblGrid>
      <w:tr w:rsidR="00DC4420" w:rsidRPr="00DC4420" w:rsidTr="00DC4420">
        <w:trPr>
          <w:trHeight w:val="712"/>
        </w:trPr>
        <w:tc>
          <w:tcPr>
            <w:tcW w:w="721" w:type="pct"/>
            <w:vMerge w:val="restart"/>
            <w:shd w:val="clear" w:color="auto" w:fill="auto"/>
            <w:vAlign w:val="bottom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Страна, район, </w:t>
            </w:r>
            <w:r w:rsidR="00B375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речен басейн</w:t>
            </w:r>
          </w:p>
          <w:p w:rsidR="00B73F99" w:rsidRPr="00DC4420" w:rsidRDefault="00B73F99" w:rsidP="00051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2007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2013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370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Средно-годишно 2003-2007 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Средно-годишно 2008-2013 </w:t>
            </w:r>
          </w:p>
        </w:tc>
        <w:tc>
          <w:tcPr>
            <w:tcW w:w="370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Процент на изменение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vMerge/>
            <w:shd w:val="clear" w:color="auto" w:fill="auto"/>
            <w:noWrap/>
            <w:vAlign w:val="bottom"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0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9" w:type="pct"/>
            <w:shd w:val="clear" w:color="000000" w:fill="F2F2F2"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л/ден/</w:t>
            </w:r>
            <w:proofErr w:type="spellStart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чов</w:t>
            </w:r>
            <w:proofErr w:type="spellEnd"/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0" w:type="pct"/>
            <w:shd w:val="clear" w:color="000000" w:fill="F2F2F2"/>
            <w:noWrap/>
            <w:vAlign w:val="center"/>
            <w:hideMark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auto" w:fill="auto"/>
            <w:noWrap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95.27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93.63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92.35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96.51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100.13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97.00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102.00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99.00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5.1%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0.0%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369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3.9%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000000" w:fill="C5D9F1"/>
            <w:noWrap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80.39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79.80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81.66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82.87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86.06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87.00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86.00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85.00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90.00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92.00</w:t>
            </w:r>
          </w:p>
        </w:tc>
        <w:tc>
          <w:tcPr>
            <w:tcW w:w="221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89.00</w:t>
            </w:r>
          </w:p>
        </w:tc>
        <w:tc>
          <w:tcPr>
            <w:tcW w:w="369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7.1%</w:t>
            </w:r>
          </w:p>
        </w:tc>
        <w:tc>
          <w:tcPr>
            <w:tcW w:w="369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2.3%</w:t>
            </w:r>
          </w:p>
        </w:tc>
        <w:tc>
          <w:tcPr>
            <w:tcW w:w="370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369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370" w:type="pct"/>
            <w:shd w:val="clear" w:color="000000" w:fill="C5D9F1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7.3%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auto" w:fill="auto"/>
            <w:noWrap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84.10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83.35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84.51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86.16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87.33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95.00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92.00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3.8%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3.4%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369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6.9%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71.89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72.46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77.69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76.73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86.78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81.00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20.7%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-3.6%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369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5.5%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auto" w:fill="auto"/>
            <w:noWrap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70.72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68.84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68.85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71.30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75.18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79.00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6.3%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2.6%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369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10.8%</w:t>
            </w:r>
          </w:p>
        </w:tc>
      </w:tr>
      <w:tr w:rsidR="00DC4420" w:rsidRPr="00DC4420" w:rsidTr="00DC4420">
        <w:trPr>
          <w:trHeight w:val="300"/>
        </w:trPr>
        <w:tc>
          <w:tcPr>
            <w:tcW w:w="721" w:type="pct"/>
            <w:shd w:val="clear" w:color="auto" w:fill="auto"/>
            <w:noWrap/>
            <w:hideMark/>
          </w:tcPr>
          <w:p w:rsidR="00B73F99" w:rsidRPr="00DC4420" w:rsidRDefault="00B73F99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81.08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88.90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83.63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80.30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88.09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97.00</w:t>
            </w:r>
          </w:p>
        </w:tc>
        <w:tc>
          <w:tcPr>
            <w:tcW w:w="221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93.00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8.6%</w:t>
            </w:r>
          </w:p>
        </w:tc>
        <w:tc>
          <w:tcPr>
            <w:tcW w:w="369" w:type="pct"/>
            <w:shd w:val="clear" w:color="000000" w:fill="FFFFFF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16.3%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369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86</w:t>
            </w:r>
          </w:p>
        </w:tc>
        <w:tc>
          <w:tcPr>
            <w:tcW w:w="370" w:type="pct"/>
            <w:shd w:val="clear" w:color="auto" w:fill="auto"/>
            <w:noWrap/>
          </w:tcPr>
          <w:p w:rsidR="00B73F99" w:rsidRPr="00DC4420" w:rsidRDefault="00B73F99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2.1%</w:t>
            </w:r>
          </w:p>
        </w:tc>
      </w:tr>
    </w:tbl>
    <w:p w:rsidR="00B73F99" w:rsidRDefault="00B73F99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B73F99" w:rsidRDefault="00B73F9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</w:t>
      </w:r>
      <w:r w:rsidR="00996711">
        <w:rPr>
          <w:noProof/>
        </w:rPr>
        <w:fldChar w:fldCharType="end"/>
      </w:r>
      <w:r w:rsidR="00667800" w:rsidRPr="005F3CEE">
        <w:t>. Загуби при транспорта на вода от общественото водоснабдяване, 2003-2013</w:t>
      </w:r>
    </w:p>
    <w:tbl>
      <w:tblPr>
        <w:tblW w:w="15720" w:type="dxa"/>
        <w:jc w:val="center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734"/>
        <w:gridCol w:w="735"/>
        <w:gridCol w:w="734"/>
        <w:gridCol w:w="735"/>
        <w:gridCol w:w="734"/>
        <w:gridCol w:w="735"/>
        <w:gridCol w:w="734"/>
        <w:gridCol w:w="735"/>
        <w:gridCol w:w="734"/>
        <w:gridCol w:w="735"/>
        <w:gridCol w:w="735"/>
        <w:gridCol w:w="1134"/>
        <w:gridCol w:w="1134"/>
        <w:gridCol w:w="1134"/>
        <w:gridCol w:w="1134"/>
        <w:gridCol w:w="1134"/>
      </w:tblGrid>
      <w:tr w:rsidR="00DC4420" w:rsidRPr="00DC4420" w:rsidTr="00DC4420">
        <w:trPr>
          <w:trHeight w:val="1020"/>
          <w:jc w:val="center"/>
        </w:trPr>
        <w:tc>
          <w:tcPr>
            <w:tcW w:w="1970" w:type="dxa"/>
            <w:shd w:val="clear" w:color="auto" w:fill="auto"/>
            <w:vAlign w:val="bottom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</w:p>
          <w:p w:rsidR="00051666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</w:t>
            </w:r>
          </w:p>
          <w:p w:rsidR="00667800" w:rsidRPr="00DC4420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2003-2007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</w:t>
            </w:r>
          </w:p>
          <w:p w:rsidR="00667800" w:rsidRPr="00DC4420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  <w:hideMark/>
          </w:tcPr>
          <w:p w:rsidR="00D27385" w:rsidRPr="00DC4420" w:rsidRDefault="00D27385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5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хил.м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shd w:val="clear" w:color="000000" w:fill="F2F2F2"/>
            <w:noWrap/>
            <w:vAlign w:val="center"/>
            <w:hideMark/>
          </w:tcPr>
          <w:p w:rsidR="00D27385" w:rsidRPr="00DC4420" w:rsidRDefault="00D27385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681343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623611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603203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643481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640919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626159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601306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571970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564375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572468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536463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-5.9%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-14.3%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638511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578790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-9.4%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000000" w:fill="C5D9F1"/>
            <w:noWrap/>
            <w:vAlign w:val="bottom"/>
            <w:hideMark/>
          </w:tcPr>
          <w:p w:rsidR="00667800" w:rsidRPr="00DC4420" w:rsidRDefault="00DC442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ИБР</w:t>
            </w:r>
          </w:p>
        </w:tc>
        <w:tc>
          <w:tcPr>
            <w:tcW w:w="7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162509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158998</w:t>
            </w:r>
          </w:p>
        </w:tc>
        <w:tc>
          <w:tcPr>
            <w:tcW w:w="7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154218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158701</w:t>
            </w:r>
          </w:p>
        </w:tc>
        <w:tc>
          <w:tcPr>
            <w:tcW w:w="7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161760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168451</w:t>
            </w:r>
          </w:p>
        </w:tc>
        <w:tc>
          <w:tcPr>
            <w:tcW w:w="7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166752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160190</w:t>
            </w:r>
          </w:p>
        </w:tc>
        <w:tc>
          <w:tcPr>
            <w:tcW w:w="7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159833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157408</w:t>
            </w:r>
          </w:p>
        </w:tc>
        <w:tc>
          <w:tcPr>
            <w:tcW w:w="735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148381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-0.5%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-11.9%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159237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160169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0.6%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119308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118809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109359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110553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105555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107782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107226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99915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99444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99733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92144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-11.5%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-14.5%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112717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101041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-10.4%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35632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32689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36700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40059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47966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52328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50983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52071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52470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49781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49077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34.6%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-6.2%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38609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51118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32.4%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7508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7419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8047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7979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8139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8264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8472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8137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7852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7829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7102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8.4%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-14.1%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7819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7943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1.6%</w:t>
            </w:r>
          </w:p>
        </w:tc>
      </w:tr>
      <w:tr w:rsidR="00DC4420" w:rsidRPr="00DC4420" w:rsidTr="00DC4420">
        <w:trPr>
          <w:trHeight w:val="300"/>
          <w:jc w:val="center"/>
        </w:trPr>
        <w:tc>
          <w:tcPr>
            <w:tcW w:w="1970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60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81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111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110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99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76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71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67</w:t>
            </w:r>
          </w:p>
        </w:tc>
        <w:tc>
          <w:tcPr>
            <w:tcW w:w="7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67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65</w:t>
            </w:r>
          </w:p>
        </w:tc>
        <w:tc>
          <w:tcPr>
            <w:tcW w:w="735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bg-BG"/>
              </w:rPr>
              <w:t>58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64.5%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-24.3%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-26.8%</w:t>
            </w:r>
          </w:p>
        </w:tc>
      </w:tr>
    </w:tbl>
    <w:p w:rsidR="00667800" w:rsidRPr="00F10AA6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</w:t>
      </w:r>
      <w:r w:rsidR="00996711">
        <w:rPr>
          <w:noProof/>
        </w:rPr>
        <w:fldChar w:fldCharType="end"/>
      </w:r>
      <w:r w:rsidR="00667800" w:rsidRPr="005F3CEE">
        <w:t>. Дял на загубите на вода от подадената от общественото водоснабдяване,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667800" w:rsidRPr="00092E8B" w:rsidTr="00051666">
        <w:trPr>
          <w:trHeight w:val="1020"/>
        </w:trPr>
        <w:tc>
          <w:tcPr>
            <w:tcW w:w="654" w:type="pct"/>
            <w:shd w:val="clear" w:color="auto" w:fill="auto"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58.04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60.3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61.40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63.49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63.31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61.54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-0.54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-1.60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61.90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62.93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1.03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58.14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-3.22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59.26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-1.82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72.70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-2.72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68.27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75.42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47.37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-1.86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48.18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49.37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48.30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-4.92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53.99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51.46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-2.52</w:t>
            </w:r>
          </w:p>
        </w:tc>
      </w:tr>
    </w:tbl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5</w:t>
      </w:r>
      <w:r w:rsidR="00996711">
        <w:rPr>
          <w:noProof/>
        </w:rPr>
        <w:fldChar w:fldCharType="end"/>
      </w:r>
      <w:r w:rsidR="00667800" w:rsidRPr="005F3CEE">
        <w:t>. Население на воден режим (целогодишен и сезонен),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667800" w:rsidRPr="00092E8B" w:rsidTr="003C1A39">
        <w:trPr>
          <w:trHeight w:val="883"/>
        </w:trPr>
        <w:tc>
          <w:tcPr>
            <w:tcW w:w="654" w:type="pct"/>
            <w:shd w:val="clear" w:color="auto" w:fill="auto"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-3.99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-1.69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-2.51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11.32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9.54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7.36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0.84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-2.47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-3.23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8.95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1.60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-7.35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11.38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-9.97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-8.50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-2.77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-7.26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10.27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-9.06</w:t>
            </w:r>
          </w:p>
        </w:tc>
      </w:tr>
    </w:tbl>
    <w:p w:rsidR="003C1A39" w:rsidRDefault="003C1A39" w:rsidP="003C1A39">
      <w:pPr>
        <w:pStyle w:val="a"/>
        <w:jc w:val="left"/>
      </w:pPr>
      <w:r>
        <w:rPr>
          <w:u w:val="single"/>
        </w:rPr>
        <w:t>Забележка</w:t>
      </w:r>
      <w:r>
        <w:t xml:space="preserve">: </w:t>
      </w:r>
      <w:r>
        <w:rPr>
          <w:rFonts w:eastAsia="Times New Roman"/>
        </w:rPr>
        <w:t xml:space="preserve">Изчерпателен списък на населените места в Източнобеломорски райони за басейново управление, вкл. </w:t>
      </w:r>
      <w:r w:rsidRPr="00996711">
        <w:rPr>
          <w:rFonts w:eastAsia="Times New Roman"/>
        </w:rPr>
        <w:t>по речни басейни, в които има установен сезонен или годишен воден режим за 2012 и 2013 г., е представен в Приложение 4-1.</w:t>
      </w:r>
      <w:bookmarkStart w:id="2" w:name="_GoBack"/>
      <w:bookmarkEnd w:id="2"/>
      <w:r>
        <w:rPr>
          <w:rFonts w:eastAsia="Times New Roman"/>
        </w:rPr>
        <w:t xml:space="preserve"> </w:t>
      </w:r>
    </w:p>
    <w:p w:rsidR="003C1A39" w:rsidRDefault="003C1A39" w:rsidP="005F3CEE">
      <w:pPr>
        <w:pStyle w:val="a"/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6</w:t>
      </w:r>
      <w:r w:rsidR="00996711">
        <w:rPr>
          <w:noProof/>
        </w:rPr>
        <w:fldChar w:fldCharType="end"/>
      </w:r>
      <w:r w:rsidR="00667800" w:rsidRPr="005F3CEE">
        <w:t>. Население на сезонен воден режим,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667800" w:rsidRPr="00092E8B" w:rsidTr="003C1A39">
        <w:trPr>
          <w:trHeight w:val="814"/>
        </w:trPr>
        <w:tc>
          <w:tcPr>
            <w:tcW w:w="654" w:type="pct"/>
            <w:shd w:val="clear" w:color="auto" w:fill="auto"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proofErr w:type="spellStart"/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</w:t>
            </w:r>
            <w:proofErr w:type="spellEnd"/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proofErr w:type="spellStart"/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огодишно</w:t>
            </w:r>
            <w:proofErr w:type="spellEnd"/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-3.44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0.81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-1.14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-3.07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1.56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-0.81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-2.35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-8.17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-2.69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-7.26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F10AA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0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-5.18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7</w:t>
      </w:r>
      <w:r w:rsidR="00996711">
        <w:rPr>
          <w:noProof/>
        </w:rPr>
        <w:fldChar w:fldCharType="end"/>
      </w:r>
      <w:r w:rsidR="005F3CEE">
        <w:rPr>
          <w:lang w:val="en-US"/>
        </w:rPr>
        <w:t xml:space="preserve">. </w:t>
      </w:r>
      <w:r w:rsidR="00667800" w:rsidRPr="005F3CEE">
        <w:t>Население на целогодишен воден режим,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667800" w:rsidRPr="00092E8B" w:rsidTr="00051666">
        <w:trPr>
          <w:trHeight w:val="1020"/>
        </w:trPr>
        <w:tc>
          <w:tcPr>
            <w:tcW w:w="654" w:type="pct"/>
            <w:shd w:val="clear" w:color="auto" w:fill="auto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-1.94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7.53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6.60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-1.33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6.57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-6.53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-1.73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-9.20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-0.23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-0.20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12.89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5659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-12.89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8</w:t>
      </w:r>
      <w:r w:rsidR="00996711">
        <w:rPr>
          <w:noProof/>
        </w:rPr>
        <w:fldChar w:fldCharType="end"/>
      </w:r>
      <w:r w:rsidR="00667800" w:rsidRPr="005F3CEE">
        <w:t>. Дължина на водопроводната мрежа, 2010-2013</w:t>
      </w:r>
    </w:p>
    <w:tbl>
      <w:tblPr>
        <w:tblW w:w="716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960"/>
        <w:gridCol w:w="960"/>
        <w:gridCol w:w="960"/>
        <w:gridCol w:w="960"/>
      </w:tblGrid>
      <w:tr w:rsidR="00051666" w:rsidRPr="00272137" w:rsidTr="005F3CEE">
        <w:trPr>
          <w:trHeight w:val="510"/>
          <w:jc w:val="center"/>
        </w:trPr>
        <w:tc>
          <w:tcPr>
            <w:tcW w:w="3320" w:type="dxa"/>
            <w:vMerge w:val="restart"/>
            <w:shd w:val="clear" w:color="auto" w:fill="auto"/>
            <w:vAlign w:val="bottom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речен басейн</w:t>
            </w:r>
          </w:p>
          <w:p w:rsidR="00051666" w:rsidRPr="00272137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960" w:type="dxa"/>
            <w:shd w:val="clear" w:color="000000" w:fill="F2F2F2"/>
            <w:noWrap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960" w:type="dxa"/>
            <w:shd w:val="clear" w:color="000000" w:fill="F2F2F2"/>
            <w:noWrap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960" w:type="dxa"/>
            <w:shd w:val="clear" w:color="000000" w:fill="F2F2F2"/>
            <w:noWrap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051666" w:rsidRPr="00272137" w:rsidTr="005F3CEE">
        <w:trPr>
          <w:trHeight w:val="300"/>
          <w:jc w:val="center"/>
        </w:trPr>
        <w:tc>
          <w:tcPr>
            <w:tcW w:w="3320" w:type="dxa"/>
            <w:vMerge/>
            <w:shd w:val="clear" w:color="auto" w:fill="auto"/>
            <w:noWrap/>
            <w:vAlign w:val="bottom"/>
            <w:hideMark/>
          </w:tcPr>
          <w:p w:rsidR="00051666" w:rsidRPr="00272137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272137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Общо за страната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67467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68108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69636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69951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shd w:val="clear" w:color="auto" w:fill="C6D9F1" w:themeFill="text2" w:themeFillTint="33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Източнобеломорски район</w:t>
            </w:r>
          </w:p>
        </w:tc>
        <w:tc>
          <w:tcPr>
            <w:tcW w:w="960" w:type="dxa"/>
            <w:shd w:val="clear" w:color="auto" w:fill="C6D9F1" w:themeFill="text2" w:themeFillTint="33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137">
              <w:rPr>
                <w:rFonts w:ascii="Times New Roman" w:hAnsi="Times New Roman" w:cs="Times New Roman"/>
                <w:b/>
                <w:bCs/>
              </w:rPr>
              <w:t>19405</w:t>
            </w:r>
          </w:p>
        </w:tc>
        <w:tc>
          <w:tcPr>
            <w:tcW w:w="960" w:type="dxa"/>
            <w:shd w:val="clear" w:color="auto" w:fill="C6D9F1" w:themeFill="text2" w:themeFillTint="33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137">
              <w:rPr>
                <w:rFonts w:ascii="Times New Roman" w:hAnsi="Times New Roman" w:cs="Times New Roman"/>
                <w:b/>
                <w:bCs/>
              </w:rPr>
              <w:t>19697</w:t>
            </w:r>
          </w:p>
        </w:tc>
        <w:tc>
          <w:tcPr>
            <w:tcW w:w="960" w:type="dxa"/>
            <w:shd w:val="clear" w:color="auto" w:fill="C6D9F1" w:themeFill="text2" w:themeFillTint="33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137">
              <w:rPr>
                <w:rFonts w:ascii="Times New Roman" w:hAnsi="Times New Roman" w:cs="Times New Roman"/>
                <w:b/>
                <w:bCs/>
              </w:rPr>
              <w:t>19861</w:t>
            </w:r>
          </w:p>
        </w:tc>
        <w:tc>
          <w:tcPr>
            <w:tcW w:w="960" w:type="dxa"/>
            <w:shd w:val="clear" w:color="auto" w:fill="C6D9F1" w:themeFill="text2" w:themeFillTint="33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137">
              <w:rPr>
                <w:rFonts w:ascii="Times New Roman" w:hAnsi="Times New Roman" w:cs="Times New Roman"/>
                <w:b/>
                <w:bCs/>
              </w:rPr>
              <w:t>19979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shd w:val="clear" w:color="auto" w:fill="auto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Cs/>
                <w:lang w:eastAsia="bg-BG"/>
              </w:rPr>
              <w:t>Марица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12465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12733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12884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12987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shd w:val="clear" w:color="auto" w:fill="auto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Cs/>
                <w:lang w:eastAsia="bg-BG"/>
              </w:rPr>
              <w:t>Тунджа (вкл. р.Фишера)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4503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4501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4506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4501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shd w:val="clear" w:color="auto" w:fill="auto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Cs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bCs/>
                <w:lang w:eastAsia="bg-BG"/>
              </w:rPr>
              <w:t>Атеринска</w:t>
            </w:r>
            <w:r w:rsidRPr="00272137">
              <w:rPr>
                <w:rFonts w:ascii="Times New Roman" w:eastAsia="Times New Roman" w:hAnsi="Times New Roman" w:cs="Times New Roman"/>
                <w:bCs/>
                <w:lang w:eastAsia="bg-BG"/>
              </w:rPr>
              <w:t>)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2404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2430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2437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2457</w:t>
            </w:r>
          </w:p>
        </w:tc>
      </w:tr>
      <w:tr w:rsidR="00667800" w:rsidRPr="00272137" w:rsidTr="005F3CEE">
        <w:trPr>
          <w:trHeight w:val="300"/>
          <w:jc w:val="center"/>
        </w:trPr>
        <w:tc>
          <w:tcPr>
            <w:tcW w:w="3320" w:type="dxa"/>
            <w:shd w:val="clear" w:color="auto" w:fill="auto"/>
            <w:noWrap/>
            <w:vAlign w:val="bottom"/>
          </w:tcPr>
          <w:p w:rsidR="00667800" w:rsidRPr="0027213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272137">
              <w:rPr>
                <w:rFonts w:ascii="Times New Roman" w:eastAsia="Times New Roman" w:hAnsi="Times New Roman" w:cs="Times New Roman"/>
                <w:bCs/>
                <w:lang w:eastAsia="bg-BG"/>
              </w:rPr>
              <w:t>Бяла (вкл.р.Луда)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FFFFFF" w:themeFill="background1"/>
            <w:vAlign w:val="bottom"/>
          </w:tcPr>
          <w:p w:rsidR="00667800" w:rsidRPr="0027213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213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br w:type="page"/>
      </w: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9</w:t>
      </w:r>
      <w:r w:rsidR="00996711">
        <w:rPr>
          <w:noProof/>
        </w:rPr>
        <w:fldChar w:fldCharType="end"/>
      </w:r>
      <w:r w:rsidR="00667800" w:rsidRPr="005F3CEE">
        <w:t>. Население, свързано с пречиствателни станции за питейни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667800" w:rsidRPr="00092E8B" w:rsidTr="00051666">
        <w:trPr>
          <w:trHeight w:val="1020"/>
        </w:trPr>
        <w:tc>
          <w:tcPr>
            <w:tcW w:w="654" w:type="pct"/>
            <w:shd w:val="clear" w:color="auto" w:fill="auto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667800" w:rsidRPr="00092E8B" w:rsidRDefault="00667800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051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47.85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28.57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28.95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29.91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30.25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28.92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30.09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35.18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33.72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34.77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6.14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40.74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-5.37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39.51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43.45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3.93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10</w:t>
      </w:r>
      <w:r w:rsidR="00996711">
        <w:rPr>
          <w:noProof/>
        </w:rPr>
        <w:fldChar w:fldCharType="end"/>
      </w:r>
      <w:r w:rsidR="00667800" w:rsidRPr="005F3CEE">
        <w:t>. Общ брой на пречиствателните станции за питейни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83"/>
      </w:tblGrid>
      <w:tr w:rsidR="00667800" w:rsidRPr="00092E8B" w:rsidTr="00051666">
        <w:trPr>
          <w:trHeight w:val="1020"/>
        </w:trPr>
        <w:tc>
          <w:tcPr>
            <w:tcW w:w="1044" w:type="pct"/>
            <w:shd w:val="clear" w:color="auto" w:fill="auto"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359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:rsidR="00667800" w:rsidRPr="00092E8B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vAlign w:val="bottom"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9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59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0E6766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67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Default="00667800" w:rsidP="006678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11</w:t>
      </w:r>
      <w:r w:rsidR="00996711">
        <w:rPr>
          <w:noProof/>
        </w:rPr>
        <w:fldChar w:fldCharType="end"/>
      </w:r>
      <w:r w:rsidR="00667800" w:rsidRPr="005F3CEE">
        <w:t>. Проектен капацитет на пречиствателните станции за питейни води 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796"/>
        <w:gridCol w:w="796"/>
        <w:gridCol w:w="796"/>
        <w:gridCol w:w="796"/>
        <w:gridCol w:w="797"/>
        <w:gridCol w:w="797"/>
        <w:gridCol w:w="797"/>
        <w:gridCol w:w="797"/>
        <w:gridCol w:w="797"/>
        <w:gridCol w:w="797"/>
        <w:gridCol w:w="797"/>
        <w:gridCol w:w="742"/>
        <w:gridCol w:w="742"/>
        <w:gridCol w:w="1028"/>
        <w:gridCol w:w="1028"/>
        <w:gridCol w:w="1246"/>
      </w:tblGrid>
      <w:tr w:rsidR="00051666" w:rsidRPr="005751BD" w:rsidTr="008B6D8D">
        <w:trPr>
          <w:trHeight w:val="1020"/>
        </w:trPr>
        <w:tc>
          <w:tcPr>
            <w:tcW w:w="1619" w:type="dxa"/>
            <w:vMerge w:val="restart"/>
            <w:shd w:val="clear" w:color="auto" w:fill="auto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1028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1028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246" w:type="dxa"/>
            <w:shd w:val="clear" w:color="000000" w:fill="F2F2F2"/>
            <w:vAlign w:val="center"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51666" w:rsidRPr="005751BD" w:rsidTr="008B6D8D">
        <w:trPr>
          <w:trHeight w:val="300"/>
        </w:trPr>
        <w:tc>
          <w:tcPr>
            <w:tcW w:w="1619" w:type="dxa"/>
            <w:vMerge/>
            <w:shd w:val="clear" w:color="auto" w:fill="auto"/>
            <w:noWrap/>
            <w:vAlign w:val="bottom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28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028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246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2435.82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2434.96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2434.96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2472.11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2472.59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2473.17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2702.63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2683.63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2858.80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2878.03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2879.71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16.4%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2450.09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2745.99</w:t>
            </w:r>
          </w:p>
        </w:tc>
        <w:tc>
          <w:tcPr>
            <w:tcW w:w="1246" w:type="dxa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000000" w:fill="C5D9F1"/>
            <w:noWrap/>
            <w:hideMark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197.86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196.99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196.99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196.99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196.99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197.57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197.21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197.21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197.21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213.41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213.36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8.0%</w:t>
            </w:r>
          </w:p>
        </w:tc>
        <w:tc>
          <w:tcPr>
            <w:tcW w:w="1028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197.16</w:t>
            </w:r>
          </w:p>
        </w:tc>
        <w:tc>
          <w:tcPr>
            <w:tcW w:w="1028" w:type="dxa"/>
            <w:shd w:val="clear" w:color="000000" w:fill="C5D9F1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202.66</w:t>
            </w:r>
          </w:p>
        </w:tc>
        <w:tc>
          <w:tcPr>
            <w:tcW w:w="1246" w:type="dxa"/>
            <w:shd w:val="clear" w:color="000000" w:fill="C5D9F1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2.8%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108.86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108.00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108.00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108.58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124.42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124.37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14.5%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108.17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113.67</w:t>
            </w:r>
          </w:p>
        </w:tc>
        <w:tc>
          <w:tcPr>
            <w:tcW w:w="1246" w:type="dxa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6" w:type="dxa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88.99</w:t>
            </w:r>
          </w:p>
        </w:tc>
        <w:tc>
          <w:tcPr>
            <w:tcW w:w="1246" w:type="dxa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B6D8D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</w:tcPr>
          <w:p w:rsidR="008B6D8D" w:rsidRPr="005751BD" w:rsidRDefault="008B6D8D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:rsidR="008B6D8D" w:rsidRPr="005751BD" w:rsidRDefault="008B6D8D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6" w:type="dxa"/>
            <w:vAlign w:val="bottom"/>
          </w:tcPr>
          <w:p w:rsidR="008B6D8D" w:rsidRPr="005751BD" w:rsidRDefault="008B6D8D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12</w:t>
      </w:r>
      <w:r w:rsidR="00996711">
        <w:rPr>
          <w:noProof/>
        </w:rPr>
        <w:fldChar w:fldCharType="end"/>
      </w:r>
      <w:r w:rsidR="00667800" w:rsidRPr="005F3CEE">
        <w:t>. Фактически капацитет на пречиствателните станции за питейни води, 2003-2013</w:t>
      </w:r>
    </w:p>
    <w:tbl>
      <w:tblPr>
        <w:tblW w:w="56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1134"/>
        <w:gridCol w:w="1134"/>
        <w:gridCol w:w="1134"/>
        <w:gridCol w:w="1134"/>
        <w:gridCol w:w="1134"/>
      </w:tblGrid>
      <w:tr w:rsidR="00DC4420" w:rsidRPr="00DC4420" w:rsidTr="00DC4420">
        <w:trPr>
          <w:trHeight w:val="655"/>
        </w:trPr>
        <w:tc>
          <w:tcPr>
            <w:tcW w:w="671" w:type="pct"/>
            <w:vMerge w:val="restart"/>
            <w:shd w:val="clear" w:color="auto" w:fill="auto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51666" w:rsidRPr="00DC4420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2003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2004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2005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2006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2007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2008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2009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2010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2011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2012</w:t>
            </w:r>
          </w:p>
        </w:tc>
        <w:tc>
          <w:tcPr>
            <w:tcW w:w="231" w:type="pct"/>
            <w:shd w:val="clear" w:color="000000" w:fill="F2F2F2"/>
            <w:noWrap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2013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Изменение 2007-2003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Изменение 2013-2008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Средногодишно 2003-2007 г.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Средногодишно 2008-2013 г.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:rsidR="00051666" w:rsidRPr="00DC4420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bg-BG"/>
              </w:rPr>
              <w:t>Процент на изменение</w:t>
            </w:r>
          </w:p>
        </w:tc>
      </w:tr>
      <w:tr w:rsidR="00DC4420" w:rsidRPr="00DC4420" w:rsidTr="00DC4420">
        <w:trPr>
          <w:trHeight w:val="655"/>
        </w:trPr>
        <w:tc>
          <w:tcPr>
            <w:tcW w:w="671" w:type="pct"/>
            <w:vMerge/>
            <w:shd w:val="clear" w:color="auto" w:fill="auto"/>
            <w:noWrap/>
            <w:vAlign w:val="bottom"/>
            <w:hideMark/>
          </w:tcPr>
          <w:p w:rsidR="00051666" w:rsidRPr="00DC4420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31" w:type="pct"/>
            <w:shd w:val="clear" w:color="000000" w:fill="F2F2F2"/>
            <w:noWrap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231" w:type="pct"/>
            <w:shd w:val="clear" w:color="000000" w:fill="F2F2F2"/>
            <w:noWrap/>
          </w:tcPr>
          <w:p w:rsidR="00051666" w:rsidRPr="00DC4420" w:rsidRDefault="00051666" w:rsidP="000516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</w:t>
            </w:r>
          </w:p>
        </w:tc>
        <w:tc>
          <w:tcPr>
            <w:tcW w:w="357" w:type="pct"/>
            <w:shd w:val="clear" w:color="000000" w:fill="F2F2F2"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%</w:t>
            </w:r>
          </w:p>
        </w:tc>
        <w:tc>
          <w:tcPr>
            <w:tcW w:w="357" w:type="pct"/>
            <w:shd w:val="clear" w:color="000000" w:fill="F2F2F2"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%</w:t>
            </w:r>
          </w:p>
        </w:tc>
        <w:tc>
          <w:tcPr>
            <w:tcW w:w="357" w:type="pct"/>
            <w:shd w:val="clear" w:color="000000" w:fill="F2F2F2"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/ден.</w:t>
            </w:r>
          </w:p>
        </w:tc>
        <w:tc>
          <w:tcPr>
            <w:tcW w:w="357" w:type="pct"/>
            <w:shd w:val="clear" w:color="000000" w:fill="F2F2F2"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хил. м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/ден.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051666" w:rsidRPr="00DC4420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%</w:t>
            </w:r>
          </w:p>
        </w:tc>
      </w:tr>
      <w:tr w:rsidR="00DC4420" w:rsidRPr="00DC4420" w:rsidTr="00DC4420">
        <w:trPr>
          <w:trHeight w:val="155"/>
        </w:trPr>
        <w:tc>
          <w:tcPr>
            <w:tcW w:w="671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1210.8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1157.1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1115.</w:t>
            </w:r>
            <w:r w:rsid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DC442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1142.6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1182.6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1227.</w:t>
            </w:r>
            <w:r w:rsid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1113.9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1074.8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1041.</w:t>
            </w:r>
            <w:r w:rsid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1135.</w:t>
            </w:r>
            <w:r w:rsid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1071.</w:t>
            </w:r>
            <w:r w:rsid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-2.3%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-12.7%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1161.79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1110.79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-4.4%</w:t>
            </w:r>
          </w:p>
        </w:tc>
      </w:tr>
      <w:tr w:rsidR="00DC4420" w:rsidRPr="00DC4420" w:rsidTr="00DC4420">
        <w:trPr>
          <w:trHeight w:val="77"/>
        </w:trPr>
        <w:tc>
          <w:tcPr>
            <w:tcW w:w="671" w:type="pct"/>
            <w:shd w:val="clear" w:color="000000" w:fill="C5D9F1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51.53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38.65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37.04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36.89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36.00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34.79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35.20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34.05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38.94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42.45</w:t>
            </w:r>
          </w:p>
        </w:tc>
        <w:tc>
          <w:tcPr>
            <w:tcW w:w="231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40.84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-30.1%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17.4%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40.02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37.71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-5.8%</w:t>
            </w:r>
          </w:p>
        </w:tc>
      </w:tr>
      <w:tr w:rsidR="00DC4420" w:rsidRPr="00DC4420" w:rsidTr="00DC4420">
        <w:trPr>
          <w:trHeight w:val="165"/>
        </w:trPr>
        <w:tc>
          <w:tcPr>
            <w:tcW w:w="671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36.20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29.80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26.96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28.09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27.12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25.44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26.74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25.21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30.45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33.56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32.36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-25.1%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27.2%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29.63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28.96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-2.3%</w:t>
            </w:r>
          </w:p>
        </w:tc>
      </w:tr>
      <w:tr w:rsidR="00DC4420" w:rsidRPr="00DC4420" w:rsidTr="00DC4420">
        <w:trPr>
          <w:trHeight w:val="339"/>
        </w:trPr>
        <w:tc>
          <w:tcPr>
            <w:tcW w:w="671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</w:tr>
      <w:tr w:rsidR="00DC4420" w:rsidRPr="00DC4420" w:rsidTr="00DC4420">
        <w:trPr>
          <w:trHeight w:val="161"/>
        </w:trPr>
        <w:tc>
          <w:tcPr>
            <w:tcW w:w="671" w:type="pct"/>
            <w:shd w:val="clear" w:color="auto" w:fill="auto"/>
            <w:noWrap/>
            <w:hideMark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15.33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8.85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10.08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8.80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8.89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9.35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8.47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8.84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8.49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8.88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8.48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-42.0%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-9.3%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10.39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8.75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-15.8%</w:t>
            </w:r>
          </w:p>
        </w:tc>
      </w:tr>
      <w:tr w:rsidR="00DC4420" w:rsidRPr="00DC4420" w:rsidTr="00DC4420">
        <w:trPr>
          <w:trHeight w:val="111"/>
        </w:trPr>
        <w:tc>
          <w:tcPr>
            <w:tcW w:w="671" w:type="pct"/>
            <w:shd w:val="clear" w:color="auto" w:fill="auto"/>
            <w:noWrap/>
          </w:tcPr>
          <w:p w:rsidR="00667800" w:rsidRPr="00DC4420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  <w:tc>
          <w:tcPr>
            <w:tcW w:w="357" w:type="pct"/>
            <w:shd w:val="clear" w:color="000000" w:fill="FFFFFF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DC4420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13</w:t>
      </w:r>
      <w:r w:rsidR="00996711">
        <w:rPr>
          <w:noProof/>
        </w:rPr>
        <w:fldChar w:fldCharType="end"/>
      </w:r>
      <w:r w:rsidR="00667800" w:rsidRPr="005F3CEE">
        <w:t>. Общ брой на едностъпалните пречиствателни станции за питейни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83"/>
      </w:tblGrid>
      <w:tr w:rsidR="00051666" w:rsidRPr="00092E8B" w:rsidTr="00DC4420">
        <w:trPr>
          <w:trHeight w:val="600"/>
        </w:trPr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9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051666" w:rsidRPr="00DC7F9E" w:rsidTr="00051666">
        <w:trPr>
          <w:trHeight w:val="300"/>
        </w:trPr>
        <w:tc>
          <w:tcPr>
            <w:tcW w:w="1044" w:type="pct"/>
            <w:vMerge/>
            <w:shd w:val="clear" w:color="auto" w:fill="auto"/>
            <w:noWrap/>
            <w:vAlign w:val="bottom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9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59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856F05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14</w:t>
      </w:r>
      <w:r w:rsidR="00996711">
        <w:rPr>
          <w:noProof/>
        </w:rPr>
        <w:fldChar w:fldCharType="end"/>
      </w:r>
      <w:r w:rsidR="00667800" w:rsidRPr="005F3CEE">
        <w:t>. Проектен капацитет на едностъпалните пречиствателни станции за питейни води,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796"/>
        <w:gridCol w:w="796"/>
        <w:gridCol w:w="796"/>
        <w:gridCol w:w="796"/>
        <w:gridCol w:w="797"/>
        <w:gridCol w:w="797"/>
        <w:gridCol w:w="797"/>
        <w:gridCol w:w="797"/>
        <w:gridCol w:w="797"/>
        <w:gridCol w:w="797"/>
        <w:gridCol w:w="797"/>
        <w:gridCol w:w="742"/>
        <w:gridCol w:w="925"/>
        <w:gridCol w:w="992"/>
        <w:gridCol w:w="993"/>
        <w:gridCol w:w="1134"/>
      </w:tblGrid>
      <w:tr w:rsidR="00051666" w:rsidRPr="005751BD" w:rsidTr="008B6D8D">
        <w:trPr>
          <w:trHeight w:val="1020"/>
        </w:trPr>
        <w:tc>
          <w:tcPr>
            <w:tcW w:w="1619" w:type="dxa"/>
            <w:vMerge w:val="restart"/>
            <w:shd w:val="clear" w:color="auto" w:fill="auto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925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51666" w:rsidRPr="005751BD" w:rsidTr="008B6D8D">
        <w:trPr>
          <w:trHeight w:val="300"/>
        </w:trPr>
        <w:tc>
          <w:tcPr>
            <w:tcW w:w="1619" w:type="dxa"/>
            <w:vMerge/>
            <w:shd w:val="clear" w:color="auto" w:fill="auto"/>
            <w:noWrap/>
            <w:vAlign w:val="bottom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5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93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991.12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990.25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990.25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990.68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990.68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991.26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1019.41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1019.41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1192.28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1209.77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1212.73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22.3%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990.60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1107.48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11.8%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000000" w:fill="C5D9F1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99.64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98.78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98.78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98.78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98.78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99.35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98.99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98.99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98.99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115.19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118.15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925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18.9%</w:t>
            </w:r>
          </w:p>
        </w:tc>
        <w:tc>
          <w:tcPr>
            <w:tcW w:w="99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98.95</w:t>
            </w:r>
          </w:p>
        </w:tc>
        <w:tc>
          <w:tcPr>
            <w:tcW w:w="993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104.94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6.1%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80.63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79.77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79.77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79.77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79.77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80.34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96.19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99.14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23.4%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79.94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85.94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15</w:t>
      </w:r>
      <w:r w:rsidR="00996711">
        <w:rPr>
          <w:noProof/>
        </w:rPr>
        <w:fldChar w:fldCharType="end"/>
      </w:r>
      <w:r w:rsidR="00667800" w:rsidRPr="005F3CEE">
        <w:t>. Фактически капацитет на едностъпалните пречиствателни станции за питейни води,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796"/>
        <w:gridCol w:w="796"/>
        <w:gridCol w:w="796"/>
        <w:gridCol w:w="796"/>
        <w:gridCol w:w="797"/>
        <w:gridCol w:w="797"/>
        <w:gridCol w:w="797"/>
        <w:gridCol w:w="797"/>
        <w:gridCol w:w="797"/>
        <w:gridCol w:w="797"/>
        <w:gridCol w:w="797"/>
        <w:gridCol w:w="742"/>
        <w:gridCol w:w="925"/>
        <w:gridCol w:w="992"/>
        <w:gridCol w:w="993"/>
        <w:gridCol w:w="1134"/>
      </w:tblGrid>
      <w:tr w:rsidR="00051666" w:rsidRPr="005751BD" w:rsidTr="008B6D8D">
        <w:trPr>
          <w:trHeight w:val="1020"/>
        </w:trPr>
        <w:tc>
          <w:tcPr>
            <w:tcW w:w="1619" w:type="dxa"/>
            <w:vMerge w:val="restart"/>
            <w:shd w:val="clear" w:color="auto" w:fill="auto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925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51666" w:rsidRPr="005751BD" w:rsidTr="008B6D8D">
        <w:trPr>
          <w:trHeight w:val="300"/>
        </w:trPr>
        <w:tc>
          <w:tcPr>
            <w:tcW w:w="1619" w:type="dxa"/>
            <w:vMerge/>
            <w:shd w:val="clear" w:color="auto" w:fill="auto"/>
            <w:noWrap/>
            <w:vAlign w:val="bottom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5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93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508.63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487.94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468.67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467.39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499.40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503.10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420.47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358.57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367.70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474.80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417.84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-16.9%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486.40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423.75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-12.9%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000000" w:fill="C5D9F1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27.99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23.13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23.51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23.77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21.04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21.04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22.16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21.71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25.42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28.13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28.89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-24.8%</w:t>
            </w:r>
          </w:p>
        </w:tc>
        <w:tc>
          <w:tcPr>
            <w:tcW w:w="925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37.3%</w:t>
            </w:r>
          </w:p>
        </w:tc>
        <w:tc>
          <w:tcPr>
            <w:tcW w:w="99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23.89</w:t>
            </w:r>
          </w:p>
        </w:tc>
        <w:tc>
          <w:tcPr>
            <w:tcW w:w="993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24.56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2.8%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26.26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22.40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22.74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22.91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20.78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24.48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27.19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27.95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-23.5%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39.1%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22.88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23.62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-45.1%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-7.1%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5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16</w:t>
      </w:r>
      <w:r w:rsidR="00996711">
        <w:rPr>
          <w:noProof/>
        </w:rPr>
        <w:fldChar w:fldCharType="end"/>
      </w:r>
      <w:r w:rsidR="00667800" w:rsidRPr="005F3CEE">
        <w:t>. Брой на двустъпалните пречиствателни станции за питейни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83"/>
      </w:tblGrid>
      <w:tr w:rsidR="00051666" w:rsidRPr="00092E8B" w:rsidTr="00051666">
        <w:trPr>
          <w:trHeight w:val="1020"/>
        </w:trPr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9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051666" w:rsidRPr="00DC7F9E" w:rsidTr="00051666">
        <w:trPr>
          <w:trHeight w:val="300"/>
        </w:trPr>
        <w:tc>
          <w:tcPr>
            <w:tcW w:w="1044" w:type="pct"/>
            <w:vMerge/>
            <w:shd w:val="clear" w:color="auto" w:fill="auto"/>
            <w:noWrap/>
            <w:vAlign w:val="bottom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9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051666" w:rsidRPr="00F1786D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59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F1786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DC4420">
        <w:rPr>
          <w:noProof/>
        </w:rPr>
        <w:t>17</w:t>
      </w:r>
      <w:r w:rsidR="00996711">
        <w:rPr>
          <w:noProof/>
        </w:rPr>
        <w:fldChar w:fldCharType="end"/>
      </w:r>
      <w:r w:rsidR="00667800" w:rsidRPr="005F3CEE">
        <w:t>. Проектен капацитет на двустъпалните пречиствателни станции за питейни води,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796"/>
        <w:gridCol w:w="796"/>
        <w:gridCol w:w="796"/>
        <w:gridCol w:w="796"/>
        <w:gridCol w:w="797"/>
        <w:gridCol w:w="797"/>
        <w:gridCol w:w="797"/>
        <w:gridCol w:w="797"/>
        <w:gridCol w:w="797"/>
        <w:gridCol w:w="797"/>
        <w:gridCol w:w="797"/>
        <w:gridCol w:w="817"/>
        <w:gridCol w:w="708"/>
        <w:gridCol w:w="1134"/>
        <w:gridCol w:w="993"/>
        <w:gridCol w:w="1134"/>
      </w:tblGrid>
      <w:tr w:rsidR="00051666" w:rsidRPr="005751BD" w:rsidTr="008B6D8D">
        <w:trPr>
          <w:trHeight w:val="1020"/>
        </w:trPr>
        <w:tc>
          <w:tcPr>
            <w:tcW w:w="1619" w:type="dxa"/>
            <w:vMerge w:val="restart"/>
            <w:shd w:val="clear" w:color="auto" w:fill="auto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817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708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51666" w:rsidRPr="005751BD" w:rsidTr="008B6D8D">
        <w:trPr>
          <w:trHeight w:val="300"/>
        </w:trPr>
        <w:tc>
          <w:tcPr>
            <w:tcW w:w="1619" w:type="dxa"/>
            <w:vMerge/>
            <w:shd w:val="clear" w:color="auto" w:fill="auto"/>
            <w:noWrap/>
            <w:vAlign w:val="bottom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17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93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1444.71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1444.71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1444.71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1481.43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1481.91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1481.91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1683.22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1664.22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1666.52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1668.25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1666.98</w:t>
            </w:r>
          </w:p>
        </w:tc>
        <w:tc>
          <w:tcPr>
            <w:tcW w:w="817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2.6%</w:t>
            </w: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12.5%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1459.49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1638.52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12.3%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000000" w:fill="C5D9F1"/>
            <w:noWrap/>
            <w:hideMark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95.22</w:t>
            </w:r>
          </w:p>
        </w:tc>
        <w:tc>
          <w:tcPr>
            <w:tcW w:w="817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08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-3.1%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98.22</w:t>
            </w:r>
          </w:p>
        </w:tc>
        <w:tc>
          <w:tcPr>
            <w:tcW w:w="993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97.72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-0.5%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25.23</w:t>
            </w:r>
          </w:p>
        </w:tc>
        <w:tc>
          <w:tcPr>
            <w:tcW w:w="817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-10.6%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28.23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27.73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-1.8%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817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69.98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B6D8D">
        <w:trPr>
          <w:trHeight w:val="300"/>
        </w:trPr>
        <w:tc>
          <w:tcPr>
            <w:tcW w:w="1619" w:type="dxa"/>
            <w:shd w:val="clear" w:color="auto" w:fill="auto"/>
            <w:noWrap/>
          </w:tcPr>
          <w:p w:rsidR="00667800" w:rsidRPr="005751BD" w:rsidRDefault="00667800" w:rsidP="0081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817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18</w:t>
      </w:r>
      <w:r w:rsidR="00996711">
        <w:rPr>
          <w:noProof/>
        </w:rPr>
        <w:fldChar w:fldCharType="end"/>
      </w:r>
      <w:r w:rsidR="00667800" w:rsidRPr="005F3CEE">
        <w:t>. Фактически капацитет на двустъпалните пречиствателни станции за питейни води,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796"/>
        <w:gridCol w:w="796"/>
        <w:gridCol w:w="796"/>
        <w:gridCol w:w="796"/>
        <w:gridCol w:w="797"/>
        <w:gridCol w:w="797"/>
        <w:gridCol w:w="797"/>
        <w:gridCol w:w="797"/>
        <w:gridCol w:w="797"/>
        <w:gridCol w:w="797"/>
        <w:gridCol w:w="797"/>
        <w:gridCol w:w="742"/>
        <w:gridCol w:w="742"/>
        <w:gridCol w:w="1175"/>
        <w:gridCol w:w="993"/>
        <w:gridCol w:w="1134"/>
      </w:tblGrid>
      <w:tr w:rsidR="00051666" w:rsidRPr="005751BD" w:rsidTr="00817B13">
        <w:trPr>
          <w:trHeight w:val="1020"/>
        </w:trPr>
        <w:tc>
          <w:tcPr>
            <w:tcW w:w="1619" w:type="dxa"/>
            <w:vMerge w:val="restart"/>
            <w:shd w:val="clear" w:color="auto" w:fill="auto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6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7" w:type="dxa"/>
            <w:shd w:val="clear" w:color="000000" w:fill="F2F2F2"/>
            <w:noWrap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742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1175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2003-2007.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051666" w:rsidRPr="005751BD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51666" w:rsidRPr="005751BD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51666" w:rsidRPr="005751BD" w:rsidTr="00817B13">
        <w:trPr>
          <w:trHeight w:val="300"/>
        </w:trPr>
        <w:tc>
          <w:tcPr>
            <w:tcW w:w="1619" w:type="dxa"/>
            <w:vMerge/>
            <w:shd w:val="clear" w:color="auto" w:fill="auto"/>
            <w:noWrap/>
            <w:vAlign w:val="bottom"/>
            <w:hideMark/>
          </w:tcPr>
          <w:p w:rsidR="00051666" w:rsidRPr="005751BD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6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97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42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75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93" w:type="dxa"/>
            <w:shd w:val="clear" w:color="000000" w:fill="F2F2F2"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 м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51666" w:rsidRPr="00051666" w:rsidRDefault="00051666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16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702.15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669.16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647.21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675.23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709.91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724.28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693.44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716.26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673.77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660.79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653.75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-9.7%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680.73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687.05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000000" w:fill="C5D9F1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23.54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15.52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13.53</w:t>
            </w:r>
          </w:p>
        </w:tc>
        <w:tc>
          <w:tcPr>
            <w:tcW w:w="796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13.38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13.76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13.04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12.34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13.53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14.32</w:t>
            </w:r>
          </w:p>
        </w:tc>
        <w:tc>
          <w:tcPr>
            <w:tcW w:w="79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11.95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-43.1%</w:t>
            </w:r>
          </w:p>
        </w:tc>
        <w:tc>
          <w:tcPr>
            <w:tcW w:w="742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-13.1%</w:t>
            </w:r>
          </w:p>
        </w:tc>
        <w:tc>
          <w:tcPr>
            <w:tcW w:w="1175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15.82</w:t>
            </w:r>
          </w:p>
        </w:tc>
        <w:tc>
          <w:tcPr>
            <w:tcW w:w="993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13.16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-16.8%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9.94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7.40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4.22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5.18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5.36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5.36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5.51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4.44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4.41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-46.0%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-17.7%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-16.8%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13.60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8.12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9.31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7.53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7.95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-41.0%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-10.2%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-16.8%</w:t>
            </w:r>
          </w:p>
        </w:tc>
      </w:tr>
      <w:tr w:rsidR="00667800" w:rsidRPr="005751BD" w:rsidTr="00817B13">
        <w:trPr>
          <w:trHeight w:val="300"/>
        </w:trPr>
        <w:tc>
          <w:tcPr>
            <w:tcW w:w="1619" w:type="dxa"/>
            <w:shd w:val="clear" w:color="auto" w:fill="auto"/>
            <w:noWrap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6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42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19</w:t>
      </w:r>
      <w:r w:rsidR="00996711">
        <w:rPr>
          <w:noProof/>
        </w:rPr>
        <w:fldChar w:fldCharType="end"/>
      </w:r>
      <w:r w:rsidR="00667800" w:rsidRPr="005F3CEE">
        <w:t>. Дял на селищата с канализация,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51666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51666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5.46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5.60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5.61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8.35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7.13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1.62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20</w:t>
      </w:r>
      <w:r w:rsidR="00996711">
        <w:rPr>
          <w:noProof/>
        </w:rPr>
        <w:fldChar w:fldCharType="end"/>
      </w:r>
      <w:r w:rsidR="00667800" w:rsidRPr="005F3CEE">
        <w:t>. Общо население, свързано с канализация,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51666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51666" w:rsidRPr="00092E8B" w:rsidRDefault="00051666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51666" w:rsidRPr="00092E8B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51666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51666" w:rsidRPr="00092E8B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74.70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72.4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66.18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66.57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67.35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71.56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72.07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72.22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6.04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65.44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69.33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3.88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71.74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76.48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69.96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73.67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67.69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59.38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63.98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53.67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51.68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21</w:t>
      </w:r>
      <w:r w:rsidR="00996711">
        <w:rPr>
          <w:noProof/>
        </w:rPr>
        <w:fldChar w:fldCharType="end"/>
      </w:r>
      <w:r w:rsidR="00667800" w:rsidRPr="005F3CEE">
        <w:t>. Дължина на канализационната мрежа, 2010-2013</w:t>
      </w:r>
    </w:p>
    <w:tbl>
      <w:tblPr>
        <w:tblW w:w="7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960"/>
        <w:gridCol w:w="960"/>
        <w:gridCol w:w="960"/>
        <w:gridCol w:w="960"/>
      </w:tblGrid>
      <w:tr w:rsidR="00051666" w:rsidRPr="00D9249A" w:rsidTr="005F3CEE">
        <w:trPr>
          <w:trHeight w:val="510"/>
          <w:jc w:val="center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речен басейн</w:t>
            </w:r>
          </w:p>
          <w:p w:rsidR="00051666" w:rsidRPr="00D9249A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</w:tr>
      <w:tr w:rsidR="00051666" w:rsidRPr="00D9249A" w:rsidTr="005F3CEE">
        <w:trPr>
          <w:trHeight w:val="300"/>
          <w:jc w:val="center"/>
        </w:trPr>
        <w:tc>
          <w:tcPr>
            <w:tcW w:w="3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666" w:rsidRPr="00D9249A" w:rsidRDefault="00051666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1666" w:rsidRPr="00D9249A" w:rsidRDefault="00051666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км</w:t>
            </w:r>
          </w:p>
        </w:tc>
      </w:tr>
      <w:tr w:rsidR="00667800" w:rsidRPr="00D9249A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00" w:rsidRPr="00D9249A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Общо за страната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9604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00" w:rsidRPr="00D9249A" w:rsidRDefault="00667800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D9249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9761</w:t>
            </w:r>
          </w:p>
        </w:tc>
      </w:tr>
      <w:tr w:rsidR="00667800" w:rsidRPr="0069051C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667800" w:rsidRPr="0069051C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69051C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Източнобеломорски район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51C">
              <w:rPr>
                <w:rFonts w:ascii="Times New Roman" w:hAnsi="Times New Roman" w:cs="Times New Roman"/>
                <w:b/>
                <w:bCs/>
              </w:rPr>
              <w:t>2323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51C">
              <w:rPr>
                <w:rFonts w:ascii="Times New Roman" w:hAnsi="Times New Roman" w:cs="Times New Roman"/>
                <w:b/>
                <w:bCs/>
              </w:rPr>
              <w:t>2478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51C">
              <w:rPr>
                <w:rFonts w:ascii="Times New Roman" w:hAnsi="Times New Roman" w:cs="Times New Roman"/>
                <w:b/>
                <w:bCs/>
              </w:rPr>
              <w:t>2471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51C">
              <w:rPr>
                <w:rFonts w:ascii="Times New Roman" w:hAnsi="Times New Roman" w:cs="Times New Roman"/>
                <w:b/>
                <w:bCs/>
              </w:rPr>
              <w:t>2542</w:t>
            </w:r>
          </w:p>
        </w:tc>
      </w:tr>
      <w:tr w:rsidR="00667800" w:rsidRPr="0069051C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800" w:rsidRPr="0069051C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9051C">
              <w:rPr>
                <w:rFonts w:ascii="Times New Roman" w:eastAsia="Times New Roman" w:hAnsi="Times New Roman" w:cs="Times New Roman"/>
                <w:lang w:eastAsia="bg-BG"/>
              </w:rPr>
              <w:t>Марица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1684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1840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1832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1903</w:t>
            </w:r>
          </w:p>
        </w:tc>
      </w:tr>
      <w:tr w:rsidR="00667800" w:rsidRPr="0069051C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800" w:rsidRPr="0069051C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9051C">
              <w:rPr>
                <w:rFonts w:ascii="Times New Roman" w:eastAsia="Times New Roman" w:hAnsi="Times New Roman" w:cs="Times New Roman"/>
                <w:lang w:eastAsia="bg-BG"/>
              </w:rPr>
              <w:t>Тунджа (вкл. р.Фишера)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418</w:t>
            </w:r>
          </w:p>
        </w:tc>
      </w:tr>
      <w:tr w:rsidR="00667800" w:rsidRPr="0069051C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800" w:rsidRPr="0069051C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9051C">
              <w:rPr>
                <w:rFonts w:ascii="Times New Roman" w:eastAsia="Times New Roman" w:hAnsi="Times New Roman" w:cs="Times New Roman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lang w:eastAsia="bg-BG"/>
              </w:rPr>
              <w:t>Атеринска</w:t>
            </w:r>
            <w:r w:rsidRPr="0069051C">
              <w:rPr>
                <w:rFonts w:ascii="Times New Roman" w:eastAsia="Times New Roman" w:hAnsi="Times New Roman" w:cs="Times New Roman"/>
                <w:lang w:eastAsia="bg-BG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</w:tr>
      <w:tr w:rsidR="00667800" w:rsidRPr="0069051C" w:rsidTr="005F3CEE">
        <w:trPr>
          <w:trHeight w:val="300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800" w:rsidRPr="0069051C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9051C">
              <w:rPr>
                <w:rFonts w:ascii="Times New Roman" w:eastAsia="Times New Roman" w:hAnsi="Times New Roman" w:cs="Times New Roman"/>
                <w:lang w:eastAsia="bg-BG"/>
              </w:rPr>
              <w:t>Бяла (вкл.р.Луда)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800" w:rsidRPr="0069051C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51C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22</w:t>
      </w:r>
      <w:r w:rsidR="00996711">
        <w:rPr>
          <w:noProof/>
        </w:rPr>
        <w:fldChar w:fldCharType="end"/>
      </w:r>
      <w:r w:rsidR="00667800" w:rsidRPr="005F3CEE">
        <w:t>. Население с пречистване на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5F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81.74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6.63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57.85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58.07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58.09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61.91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61.88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62.86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71.46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71.21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71.24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9.33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58.09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66.76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8.67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72.62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54.62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65.81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11.19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67.76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70.82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-2.93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Атеринска</w:t>
            </w:r>
            <w:r w:rsidRPr="00030697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68.22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51.71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65.28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13.56</w:t>
            </w:r>
          </w:p>
        </w:tc>
      </w:tr>
      <w:tr w:rsidR="00667800" w:rsidRPr="00030697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30697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030697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030697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</w:tbl>
    <w:p w:rsidR="00667800" w:rsidRPr="00030697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751BD" w:rsidRDefault="005751BD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23</w:t>
      </w:r>
      <w:r w:rsidR="00996711">
        <w:rPr>
          <w:noProof/>
        </w:rPr>
        <w:fldChar w:fldCharType="end"/>
      </w:r>
      <w:r w:rsidR="00667800" w:rsidRPr="005F3CEE">
        <w:t>. Население със собствено пречистване на отпадъчните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25.30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-1.01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-4.74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-3.34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34.23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33.82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33.43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27.78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-0.56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-6.04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34.56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30.68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-3.88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23.52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-5.86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26.33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-3.71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32.31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-0.30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-7.45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36.03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-4.60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46.33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-0.79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-4.71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51.71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48.32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-3.39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8757C2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7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24</w:t>
      </w:r>
      <w:r w:rsidR="00996711">
        <w:rPr>
          <w:noProof/>
        </w:rPr>
        <w:fldChar w:fldCharType="end"/>
      </w:r>
      <w:r w:rsidR="00667800" w:rsidRPr="005F3CEE">
        <w:t>. Население, свързано с пречиствателни станции за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56.44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50.9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23.72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23.86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28.09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28.45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43.02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43.46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15.37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23.53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36.09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12.56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49.10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39.48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35.45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34.80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21.88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1A164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25</w:t>
      </w:r>
      <w:r w:rsidR="00996711">
        <w:rPr>
          <w:noProof/>
        </w:rPr>
        <w:fldChar w:fldCharType="end"/>
      </w:r>
      <w:r w:rsidR="00667800" w:rsidRPr="005F3CEE">
        <w:t>. Население, свързано с едностъпални пречиствателни станции за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-0.69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-0.11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0.17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-0.16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-0.47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26</w:t>
      </w:r>
      <w:r w:rsidR="00996711">
        <w:rPr>
          <w:noProof/>
        </w:rPr>
        <w:fldChar w:fldCharType="end"/>
      </w:r>
      <w:r w:rsidR="00667800" w:rsidRPr="005F3CEE">
        <w:t>. Население, свързано с двустъпални пречиствателни станции за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19.25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-21.56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-11.74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23.53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25.57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23.26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31.45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30.44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6.24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13.50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-20.15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20.27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-12.87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9.21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8.45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8.45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2F718B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71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030697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27</w:t>
      </w:r>
      <w:r w:rsidR="00996711">
        <w:rPr>
          <w:noProof/>
        </w:rPr>
        <w:fldChar w:fldCharType="end"/>
      </w:r>
      <w:r w:rsidR="00667800" w:rsidRPr="005F3CEE">
        <w:t xml:space="preserve">. Население, свързано с пречиствателни станции  с третично стъпало на пречистване на отпадъчните води, </w:t>
      </w:r>
    </w:p>
    <w:p w:rsidR="00667800" w:rsidRPr="005F3CEE" w:rsidRDefault="00667800" w:rsidP="005F3CEE">
      <w:pPr>
        <w:pStyle w:val="a"/>
      </w:pPr>
      <w:r w:rsidRPr="005F3CEE">
        <w:t>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5"/>
        <w:gridCol w:w="1135"/>
        <w:gridCol w:w="1135"/>
        <w:gridCol w:w="1135"/>
        <w:gridCol w:w="1128"/>
      </w:tblGrid>
      <w:tr w:rsidR="00030697" w:rsidRPr="00092E8B" w:rsidTr="00051666">
        <w:trPr>
          <w:trHeight w:val="1020"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030697" w:rsidRPr="00092E8B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372" w:type="pct"/>
            <w:shd w:val="clear" w:color="000000" w:fill="F2F2F2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092E8B" w:rsidTr="00051666">
        <w:trPr>
          <w:trHeight w:val="300"/>
        </w:trPr>
        <w:tc>
          <w:tcPr>
            <w:tcW w:w="65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2" w:type="pct"/>
            <w:shd w:val="clear" w:color="000000" w:fill="F2F2F2"/>
            <w:noWrap/>
            <w:vAlign w:val="center"/>
          </w:tcPr>
          <w:p w:rsidR="00030697" w:rsidRPr="00D9249A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</w:t>
            </w:r>
            <w:proofErr w:type="spellStart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D924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35.29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34.75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21.51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17.86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17.88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17.88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14.77</w:t>
            </w:r>
          </w:p>
        </w:tc>
        <w:tc>
          <w:tcPr>
            <w:tcW w:w="372" w:type="pct"/>
            <w:shd w:val="clear" w:color="000000" w:fill="C5D9F1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14.77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17.62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17.62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21.95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21.95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21.80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21.80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12.54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12.66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12.66</w:t>
            </w:r>
          </w:p>
        </w:tc>
      </w:tr>
      <w:tr w:rsidR="00667800" w:rsidRPr="00092E8B" w:rsidTr="00051666">
        <w:trPr>
          <w:trHeight w:val="300"/>
        </w:trPr>
        <w:tc>
          <w:tcPr>
            <w:tcW w:w="65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2" w:type="pct"/>
            <w:shd w:val="clear" w:color="auto" w:fill="auto"/>
            <w:noWrap/>
            <w:vAlign w:val="bottom"/>
          </w:tcPr>
          <w:p w:rsidR="00667800" w:rsidRPr="006C24C9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4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28</w:t>
      </w:r>
      <w:r w:rsidR="00996711">
        <w:rPr>
          <w:noProof/>
        </w:rPr>
        <w:fldChar w:fldCharType="end"/>
      </w:r>
      <w:r w:rsidR="00667800" w:rsidRPr="005F3CEE">
        <w:t>. Общ брой на пречиствателните станции за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83"/>
      </w:tblGrid>
      <w:tr w:rsidR="00030697" w:rsidRPr="00092E8B" w:rsidTr="00051666">
        <w:trPr>
          <w:trHeight w:val="1020"/>
        </w:trPr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9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:rsidR="00030697" w:rsidRPr="00092E8B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030697" w:rsidRPr="00DC7F9E" w:rsidTr="00051666">
        <w:trPr>
          <w:trHeight w:val="300"/>
        </w:trPr>
        <w:tc>
          <w:tcPr>
            <w:tcW w:w="1044" w:type="pct"/>
            <w:vMerge/>
            <w:shd w:val="clear" w:color="auto" w:fill="auto"/>
            <w:noWrap/>
            <w:vAlign w:val="bottom"/>
            <w:hideMark/>
          </w:tcPr>
          <w:p w:rsidR="00030697" w:rsidRPr="00092E8B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9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030697" w:rsidRPr="00F1786D" w:rsidRDefault="00030697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000000" w:fill="C5D9F1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59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67800" w:rsidRPr="00DC7F9E" w:rsidTr="00051666">
        <w:trPr>
          <w:trHeight w:val="300"/>
        </w:trPr>
        <w:tc>
          <w:tcPr>
            <w:tcW w:w="1044" w:type="pct"/>
            <w:shd w:val="clear" w:color="auto" w:fill="auto"/>
            <w:noWrap/>
          </w:tcPr>
          <w:p w:rsidR="00667800" w:rsidRPr="00092E8B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667800" w:rsidRPr="00517611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76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29</w:t>
      </w:r>
      <w:r w:rsidR="00996711">
        <w:rPr>
          <w:noProof/>
        </w:rPr>
        <w:fldChar w:fldCharType="end"/>
      </w:r>
      <w:r w:rsidR="00667800" w:rsidRPr="005F3CEE">
        <w:t>. Проектен капацитет на пречиствателните станции за отпадъчни води, 2003-2013</w:t>
      </w:r>
    </w:p>
    <w:tbl>
      <w:tblPr>
        <w:tblW w:w="1516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2"/>
        <w:gridCol w:w="789"/>
        <w:gridCol w:w="789"/>
        <w:gridCol w:w="789"/>
        <w:gridCol w:w="790"/>
        <w:gridCol w:w="790"/>
        <w:gridCol w:w="790"/>
        <w:gridCol w:w="790"/>
        <w:gridCol w:w="790"/>
        <w:gridCol w:w="790"/>
        <w:gridCol w:w="790"/>
        <w:gridCol w:w="790"/>
        <w:gridCol w:w="751"/>
        <w:gridCol w:w="827"/>
        <w:gridCol w:w="1134"/>
        <w:gridCol w:w="993"/>
        <w:gridCol w:w="1134"/>
      </w:tblGrid>
      <w:tr w:rsidR="00030697" w:rsidRPr="005751BD" w:rsidTr="008142EA">
        <w:trPr>
          <w:trHeight w:val="1020"/>
        </w:trPr>
        <w:tc>
          <w:tcPr>
            <w:tcW w:w="1642" w:type="dxa"/>
            <w:vMerge w:val="restart"/>
            <w:shd w:val="clear" w:color="auto" w:fill="auto"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30697" w:rsidRPr="005751BD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751" w:type="dxa"/>
            <w:shd w:val="clear" w:color="000000" w:fill="F2F2F2"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827" w:type="dxa"/>
            <w:shd w:val="clear" w:color="000000" w:fill="F2F2F2"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30697" w:rsidRPr="005751BD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030697" w:rsidRPr="005751BD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30697" w:rsidRPr="005751BD" w:rsidRDefault="00030697" w:rsidP="0066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30697" w:rsidRPr="005751BD" w:rsidTr="008142EA">
        <w:trPr>
          <w:trHeight w:val="300"/>
        </w:trPr>
        <w:tc>
          <w:tcPr>
            <w:tcW w:w="1642" w:type="dxa"/>
            <w:vMerge/>
            <w:shd w:val="clear" w:color="auto" w:fill="auto"/>
            <w:noWrap/>
            <w:vAlign w:val="bottom"/>
            <w:hideMark/>
          </w:tcPr>
          <w:p w:rsidR="00030697" w:rsidRPr="005751BD" w:rsidRDefault="00030697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51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27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993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1978.56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2011.13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1999.20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1990.15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2026.94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2106.32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2133.03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2228.02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2505.63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2452.09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2461.21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2.4%</w:t>
            </w:r>
          </w:p>
        </w:tc>
        <w:tc>
          <w:tcPr>
            <w:tcW w:w="827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16.8%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2001.19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2314.38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15.7%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000000" w:fill="C5D9F1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Източнобеломорски район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364.79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372.98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361.32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358.91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358.91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437.16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436.93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470.89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621.05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661.02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661.06</w:t>
            </w:r>
          </w:p>
        </w:tc>
        <w:tc>
          <w:tcPr>
            <w:tcW w:w="751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827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51.2%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363.38</w:t>
            </w:r>
          </w:p>
        </w:tc>
        <w:tc>
          <w:tcPr>
            <w:tcW w:w="993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548.02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50.8%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261.29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269.48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257.82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254.91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254.91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306.91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487.15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527.68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527.66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827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71.9%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259.68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410.18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58.0%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103.50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103.50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103.50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104.33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105.04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105.04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73.84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73.88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73.95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827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-29.1%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103.70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89.34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-13.8%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auto" w:fill="auto"/>
            <w:noWrap/>
            <w:hideMark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25.92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26.06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60.02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60.06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59.46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59.46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129.4%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48.50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142EA" w:rsidRPr="005751BD" w:rsidTr="008142EA">
        <w:trPr>
          <w:trHeight w:val="300"/>
        </w:trPr>
        <w:tc>
          <w:tcPr>
            <w:tcW w:w="1642" w:type="dxa"/>
            <w:shd w:val="clear" w:color="auto" w:fill="auto"/>
            <w:noWrap/>
          </w:tcPr>
          <w:p w:rsidR="00667800" w:rsidRPr="005751BD" w:rsidRDefault="00667800" w:rsidP="006678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51BD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shd w:val="clear" w:color="000000" w:fill="FFFFFF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67800" w:rsidRPr="005751BD" w:rsidRDefault="00667800" w:rsidP="00667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51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667800" w:rsidRDefault="00667800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67800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30</w:t>
      </w:r>
      <w:r w:rsidR="00996711">
        <w:rPr>
          <w:noProof/>
        </w:rPr>
        <w:fldChar w:fldCharType="end"/>
      </w:r>
      <w:r w:rsidR="00667800" w:rsidRPr="005F3CEE">
        <w:t>. Проектен и фактически капацитет и натоварване по БПК</w:t>
      </w:r>
      <w:r w:rsidR="00667800" w:rsidRPr="00996711">
        <w:rPr>
          <w:vertAlign w:val="subscript"/>
        </w:rPr>
        <w:t>5</w:t>
      </w:r>
      <w:r w:rsidR="00667800" w:rsidRPr="005F3CEE">
        <w:t xml:space="preserve"> на СПСОВ през 2013 г.</w:t>
      </w:r>
    </w:p>
    <w:tbl>
      <w:tblPr>
        <w:tblStyle w:val="TableGrid"/>
        <w:tblW w:w="5503" w:type="pct"/>
        <w:jc w:val="center"/>
        <w:tblInd w:w="-459" w:type="dxa"/>
        <w:tblLook w:val="04A0" w:firstRow="1" w:lastRow="0" w:firstColumn="1" w:lastColumn="0" w:noHBand="0" w:noVBand="1"/>
      </w:tblPr>
      <w:tblGrid>
        <w:gridCol w:w="2046"/>
        <w:gridCol w:w="1030"/>
        <w:gridCol w:w="1237"/>
        <w:gridCol w:w="1030"/>
        <w:gridCol w:w="1237"/>
        <w:gridCol w:w="1030"/>
        <w:gridCol w:w="1237"/>
        <w:gridCol w:w="1030"/>
        <w:gridCol w:w="1237"/>
        <w:gridCol w:w="1030"/>
        <w:gridCol w:w="1237"/>
        <w:gridCol w:w="1030"/>
        <w:gridCol w:w="1237"/>
      </w:tblGrid>
      <w:tr w:rsidR="00667800" w:rsidRPr="007F28B6" w:rsidTr="00580C92">
        <w:trPr>
          <w:trHeight w:val="298"/>
          <w:jc w:val="center"/>
        </w:trPr>
        <w:tc>
          <w:tcPr>
            <w:tcW w:w="654" w:type="pct"/>
            <w:vMerge w:val="restart"/>
            <w:vAlign w:val="center"/>
          </w:tcPr>
          <w:p w:rsidR="00667800" w:rsidRPr="007F28B6" w:rsidRDefault="00667800" w:rsidP="006678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</w:tc>
        <w:tc>
          <w:tcPr>
            <w:tcW w:w="1449" w:type="pct"/>
            <w:gridSpan w:val="4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ПСОВ с първично стъпало</w:t>
            </w:r>
          </w:p>
        </w:tc>
        <w:tc>
          <w:tcPr>
            <w:tcW w:w="1449" w:type="pct"/>
            <w:gridSpan w:val="4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ПСОВ с вторично стъпало</w:t>
            </w:r>
          </w:p>
        </w:tc>
        <w:tc>
          <w:tcPr>
            <w:tcW w:w="1449" w:type="pct"/>
            <w:gridSpan w:val="4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 xml:space="preserve">ПСОВ с третично пречистване </w:t>
            </w:r>
          </w:p>
        </w:tc>
      </w:tr>
      <w:tr w:rsidR="00667800" w:rsidRPr="007F28B6" w:rsidTr="00580C92">
        <w:trPr>
          <w:trHeight w:val="438"/>
          <w:jc w:val="center"/>
        </w:trPr>
        <w:tc>
          <w:tcPr>
            <w:tcW w:w="654" w:type="pct"/>
            <w:vMerge/>
            <w:vAlign w:val="center"/>
          </w:tcPr>
          <w:p w:rsidR="00667800" w:rsidRPr="007F28B6" w:rsidRDefault="00667800" w:rsidP="006678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Капацитет-водно количество</w:t>
            </w: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Натоварване по БПК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Капацитет-водно количество</w:t>
            </w: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Натоварване по БПК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Капацитет-водно количество</w:t>
            </w:r>
          </w:p>
        </w:tc>
        <w:tc>
          <w:tcPr>
            <w:tcW w:w="724" w:type="pct"/>
            <w:gridSpan w:val="2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Натоварване по БПК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</w:tr>
      <w:tr w:rsidR="00667800" w:rsidRPr="007F28B6" w:rsidTr="00580C92">
        <w:trPr>
          <w:trHeight w:val="271"/>
          <w:jc w:val="center"/>
        </w:trPr>
        <w:tc>
          <w:tcPr>
            <w:tcW w:w="654" w:type="pct"/>
            <w:vMerge/>
            <w:vAlign w:val="center"/>
          </w:tcPr>
          <w:p w:rsidR="00667800" w:rsidRPr="007F28B6" w:rsidRDefault="00667800" w:rsidP="006678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Проектен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667800" w:rsidRPr="007F28B6" w:rsidTr="00580C92">
        <w:trPr>
          <w:trHeight w:val="159"/>
          <w:jc w:val="center"/>
        </w:trPr>
        <w:tc>
          <w:tcPr>
            <w:tcW w:w="654" w:type="pct"/>
            <w:vMerge/>
            <w:vAlign w:val="bottom"/>
          </w:tcPr>
          <w:p w:rsidR="00667800" w:rsidRPr="007F28B6" w:rsidRDefault="00667800" w:rsidP="0066780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29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  <w:tc>
          <w:tcPr>
            <w:tcW w:w="395" w:type="pct"/>
            <w:vAlign w:val="center"/>
          </w:tcPr>
          <w:p w:rsidR="00667800" w:rsidRPr="007F28B6" w:rsidRDefault="00667800" w:rsidP="00667800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кг О</w:t>
            </w:r>
            <w:r w:rsidRPr="007F28B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F28B6">
              <w:rPr>
                <w:rFonts w:ascii="Times New Roman" w:hAnsi="Times New Roman" w:cs="Times New Roman"/>
                <w:sz w:val="20"/>
                <w:szCs w:val="20"/>
              </w:rPr>
              <w:t>/ден.</w:t>
            </w:r>
          </w:p>
        </w:tc>
      </w:tr>
      <w:tr w:rsidR="00667800" w:rsidRPr="007F28B6" w:rsidTr="00030697">
        <w:trPr>
          <w:trHeight w:val="397"/>
          <w:jc w:val="center"/>
        </w:trPr>
        <w:tc>
          <w:tcPr>
            <w:tcW w:w="654" w:type="pct"/>
            <w:vAlign w:val="bottom"/>
          </w:tcPr>
          <w:p w:rsidR="00667800" w:rsidRPr="007F28B6" w:rsidRDefault="00667800" w:rsidP="0066780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127737</w:t>
            </w:r>
          </w:p>
        </w:tc>
        <w:tc>
          <w:tcPr>
            <w:tcW w:w="395" w:type="pct"/>
            <w:vAlign w:val="center"/>
          </w:tcPr>
          <w:p w:rsidR="00667800" w:rsidRPr="00030697" w:rsidRDefault="00030697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25901</w:t>
            </w:r>
          </w:p>
        </w:tc>
        <w:tc>
          <w:tcPr>
            <w:tcW w:w="329" w:type="pct"/>
            <w:vAlign w:val="center"/>
          </w:tcPr>
          <w:p w:rsidR="00667800" w:rsidRPr="00030697" w:rsidRDefault="00030697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24914</w:t>
            </w:r>
          </w:p>
        </w:tc>
        <w:tc>
          <w:tcPr>
            <w:tcW w:w="395" w:type="pct"/>
            <w:vAlign w:val="center"/>
          </w:tcPr>
          <w:p w:rsidR="00667800" w:rsidRPr="00030697" w:rsidRDefault="00030697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3915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1095084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625132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215431</w:t>
            </w:r>
          </w:p>
        </w:tc>
        <w:tc>
          <w:tcPr>
            <w:tcW w:w="395" w:type="pct"/>
            <w:vAlign w:val="center"/>
          </w:tcPr>
          <w:p w:rsidR="00667800" w:rsidRPr="00030697" w:rsidRDefault="00030697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70268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1238392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748614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Cs/>
                <w:sz w:val="18"/>
                <w:szCs w:val="18"/>
              </w:rPr>
              <w:t>223674</w:t>
            </w:r>
          </w:p>
        </w:tc>
        <w:tc>
          <w:tcPr>
            <w:tcW w:w="395" w:type="pct"/>
            <w:vAlign w:val="center"/>
          </w:tcPr>
          <w:p w:rsidR="00667800" w:rsidRPr="00030697" w:rsidRDefault="00030697" w:rsidP="000306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83819</w:t>
            </w:r>
          </w:p>
        </w:tc>
      </w:tr>
      <w:tr w:rsidR="00667800" w:rsidRPr="007F28B6" w:rsidTr="00030697">
        <w:trPr>
          <w:trHeight w:val="447"/>
          <w:jc w:val="center"/>
        </w:trPr>
        <w:tc>
          <w:tcPr>
            <w:tcW w:w="654" w:type="pct"/>
            <w:shd w:val="clear" w:color="auto" w:fill="B8CCE4" w:themeFill="accent1" w:themeFillTint="66"/>
            <w:vAlign w:val="center"/>
          </w:tcPr>
          <w:p w:rsidR="00667800" w:rsidRPr="007F28B6" w:rsidRDefault="00667800" w:rsidP="0066780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362597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220062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61565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28020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298427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166644</w:t>
            </w:r>
          </w:p>
        </w:tc>
        <w:tc>
          <w:tcPr>
            <w:tcW w:w="329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39725</w:t>
            </w:r>
          </w:p>
        </w:tc>
        <w:tc>
          <w:tcPr>
            <w:tcW w:w="395" w:type="pct"/>
            <w:shd w:val="clear" w:color="auto" w:fill="B8CCE4" w:themeFill="accent1" w:themeFillTint="66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19357</w:t>
            </w:r>
          </w:p>
        </w:tc>
      </w:tr>
      <w:tr w:rsidR="00B17C68" w:rsidRPr="007F28B6" w:rsidTr="00030697">
        <w:trPr>
          <w:trHeight w:val="232"/>
          <w:jc w:val="center"/>
        </w:trPr>
        <w:tc>
          <w:tcPr>
            <w:tcW w:w="654" w:type="pct"/>
          </w:tcPr>
          <w:p w:rsidR="00B17C68" w:rsidRPr="007F28B6" w:rsidRDefault="00B17C68" w:rsidP="006678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305826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208849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52771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26487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221831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127589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26192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13268</w:t>
            </w:r>
          </w:p>
        </w:tc>
      </w:tr>
      <w:tr w:rsidR="00B17C68" w:rsidRPr="007F28B6" w:rsidTr="00030697">
        <w:trPr>
          <w:trHeight w:val="397"/>
          <w:jc w:val="center"/>
        </w:trPr>
        <w:tc>
          <w:tcPr>
            <w:tcW w:w="654" w:type="pct"/>
          </w:tcPr>
          <w:p w:rsidR="00B17C68" w:rsidRPr="007F28B6" w:rsidRDefault="00B17C68" w:rsidP="006678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30349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9751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7366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1455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43596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36186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10200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5515</w:t>
            </w:r>
          </w:p>
        </w:tc>
      </w:tr>
      <w:tr w:rsidR="00667800" w:rsidRPr="007F28B6" w:rsidTr="00030697">
        <w:trPr>
          <w:trHeight w:val="232"/>
          <w:jc w:val="center"/>
        </w:trPr>
        <w:tc>
          <w:tcPr>
            <w:tcW w:w="654" w:type="pct"/>
          </w:tcPr>
          <w:p w:rsidR="00667800" w:rsidRPr="007F28B6" w:rsidRDefault="00667800" w:rsidP="006678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7F28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26422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1463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1428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33000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2868</w:t>
            </w:r>
          </w:p>
        </w:tc>
        <w:tc>
          <w:tcPr>
            <w:tcW w:w="329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3333</w:t>
            </w:r>
          </w:p>
        </w:tc>
        <w:tc>
          <w:tcPr>
            <w:tcW w:w="395" w:type="pct"/>
            <w:vAlign w:val="center"/>
          </w:tcPr>
          <w:p w:rsidR="00667800" w:rsidRPr="00030697" w:rsidRDefault="00667800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sz w:val="18"/>
                <w:szCs w:val="18"/>
              </w:rPr>
              <w:t>574</w:t>
            </w:r>
          </w:p>
        </w:tc>
      </w:tr>
      <w:tr w:rsidR="00B17C68" w:rsidRPr="007F28B6" w:rsidTr="00030697">
        <w:trPr>
          <w:trHeight w:val="232"/>
          <w:jc w:val="center"/>
        </w:trPr>
        <w:tc>
          <w:tcPr>
            <w:tcW w:w="654" w:type="pct"/>
          </w:tcPr>
          <w:p w:rsidR="00B17C68" w:rsidRPr="007F28B6" w:rsidRDefault="00B17C68" w:rsidP="006678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F28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9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5" w:type="pct"/>
            <w:vAlign w:val="center"/>
          </w:tcPr>
          <w:p w:rsidR="00B17C68" w:rsidRPr="00030697" w:rsidRDefault="00B17C68" w:rsidP="00030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667800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31</w:t>
      </w:r>
      <w:r w:rsidR="00996711">
        <w:rPr>
          <w:noProof/>
        </w:rPr>
        <w:fldChar w:fldCharType="end"/>
      </w:r>
      <w:r w:rsidR="00667800" w:rsidRPr="005F3CEE">
        <w:t>. Проектно натоварване  на пречиствателните станции за отпадъчни води по БПК</w:t>
      </w:r>
      <w:r w:rsidR="00667800" w:rsidRPr="00996711">
        <w:rPr>
          <w:vertAlign w:val="subscript"/>
        </w:rPr>
        <w:t>5</w:t>
      </w:r>
      <w:r w:rsidR="00667800" w:rsidRPr="005F3CEE">
        <w:t>, 2003-2013</w:t>
      </w:r>
    </w:p>
    <w:tbl>
      <w:tblPr>
        <w:tblW w:w="15593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2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682"/>
        <w:gridCol w:w="682"/>
        <w:gridCol w:w="940"/>
        <w:gridCol w:w="1135"/>
        <w:gridCol w:w="1134"/>
      </w:tblGrid>
      <w:tr w:rsidR="00030697" w:rsidRPr="00DD6B6E" w:rsidTr="006820BF">
        <w:trPr>
          <w:trHeight w:val="1020"/>
        </w:trPr>
        <w:tc>
          <w:tcPr>
            <w:tcW w:w="1472" w:type="dxa"/>
            <w:vMerge w:val="restart"/>
            <w:shd w:val="clear" w:color="auto" w:fill="auto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68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682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682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40" w:type="dxa"/>
            <w:shd w:val="clear" w:color="000000" w:fill="F2F2F2"/>
            <w:vAlign w:val="center"/>
            <w:hideMark/>
          </w:tcPr>
          <w:p w:rsidR="00030697" w:rsidRPr="00DD6B6E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1135" w:type="dxa"/>
            <w:shd w:val="clear" w:color="000000" w:fill="F2F2F2"/>
            <w:vAlign w:val="center"/>
            <w:hideMark/>
          </w:tcPr>
          <w:p w:rsidR="00030697" w:rsidRPr="00DD6B6E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30697" w:rsidRPr="00DD6B6E" w:rsidTr="00A3508B">
        <w:trPr>
          <w:trHeight w:val="300"/>
        </w:trPr>
        <w:tc>
          <w:tcPr>
            <w:tcW w:w="1472" w:type="dxa"/>
            <w:vMerge/>
            <w:shd w:val="clear" w:color="auto" w:fill="auto"/>
            <w:noWrap/>
            <w:vAlign w:val="bottom"/>
            <w:hideMark/>
          </w:tcPr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68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68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82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82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40" w:type="dxa"/>
            <w:shd w:val="clear" w:color="000000" w:fill="F2F2F2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5" w:type="dxa"/>
            <w:shd w:val="clear" w:color="000000" w:fill="F2F2F2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6820BF" w:rsidRPr="00DD6B6E" w:rsidTr="006820BF">
        <w:trPr>
          <w:trHeight w:val="300"/>
        </w:trPr>
        <w:tc>
          <w:tcPr>
            <w:tcW w:w="1472" w:type="dxa"/>
            <w:shd w:val="clear" w:color="auto" w:fill="auto"/>
            <w:noWrap/>
            <w:hideMark/>
          </w:tcPr>
          <w:p w:rsidR="00580C92" w:rsidRPr="00DD6B6E" w:rsidRDefault="00580C9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415.10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416.96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419.85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430.96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434.03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452.38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518.29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471.91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464.02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7.7%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417.31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461.93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10.7%</w:t>
            </w:r>
          </w:p>
        </w:tc>
      </w:tr>
      <w:tr w:rsidR="006820BF" w:rsidRPr="00DD6B6E" w:rsidTr="005F3CEE">
        <w:trPr>
          <w:trHeight w:val="129"/>
        </w:trPr>
        <w:tc>
          <w:tcPr>
            <w:tcW w:w="1472" w:type="dxa"/>
            <w:shd w:val="clear" w:color="000000" w:fill="C5D9F1"/>
            <w:noWrap/>
            <w:hideMark/>
          </w:tcPr>
          <w:p w:rsidR="00580C92" w:rsidRPr="005F3CEE" w:rsidRDefault="005F3CEE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ИБР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68.48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66.87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66.87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83.96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83.46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94.66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116.09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101.29</w:t>
            </w:r>
          </w:p>
        </w:tc>
        <w:tc>
          <w:tcPr>
            <w:tcW w:w="868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101.29</w:t>
            </w:r>
          </w:p>
        </w:tc>
        <w:tc>
          <w:tcPr>
            <w:tcW w:w="682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20.6%</w:t>
            </w:r>
          </w:p>
        </w:tc>
        <w:tc>
          <w:tcPr>
            <w:tcW w:w="940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67.41</w:t>
            </w:r>
          </w:p>
        </w:tc>
        <w:tc>
          <w:tcPr>
            <w:tcW w:w="1135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96.79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43.6%</w:t>
            </w:r>
          </w:p>
        </w:tc>
      </w:tr>
      <w:tr w:rsidR="006820BF" w:rsidRPr="00DD6B6E" w:rsidTr="006820BF">
        <w:trPr>
          <w:trHeight w:val="300"/>
        </w:trPr>
        <w:tc>
          <w:tcPr>
            <w:tcW w:w="1472" w:type="dxa"/>
            <w:shd w:val="clear" w:color="auto" w:fill="auto"/>
            <w:noWrap/>
            <w:hideMark/>
          </w:tcPr>
          <w:p w:rsidR="00580C92" w:rsidRPr="00DD6B6E" w:rsidRDefault="00580C9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46.59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44.87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44.87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53.87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79.31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78.96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78.96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46.6%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45.44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66.22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45.7%</w:t>
            </w:r>
          </w:p>
        </w:tc>
      </w:tr>
      <w:tr w:rsidR="006820BF" w:rsidRPr="00DD6B6E" w:rsidTr="006820BF">
        <w:trPr>
          <w:trHeight w:val="300"/>
        </w:trPr>
        <w:tc>
          <w:tcPr>
            <w:tcW w:w="1472" w:type="dxa"/>
            <w:shd w:val="clear" w:color="auto" w:fill="auto"/>
            <w:noWrap/>
            <w:hideMark/>
          </w:tcPr>
          <w:p w:rsidR="00580C92" w:rsidRPr="00DD6B6E" w:rsidRDefault="00580C9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21.89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22.10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22.31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22.25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17.49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17.57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17.57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-20.5%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21.96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19.88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-9.5%</w:t>
            </w:r>
          </w:p>
        </w:tc>
      </w:tr>
      <w:tr w:rsidR="006820BF" w:rsidRPr="00DD6B6E" w:rsidTr="006820BF">
        <w:trPr>
          <w:trHeight w:val="300"/>
        </w:trPr>
        <w:tc>
          <w:tcPr>
            <w:tcW w:w="1472" w:type="dxa"/>
            <w:shd w:val="clear" w:color="auto" w:fill="auto"/>
            <w:noWrap/>
            <w:hideMark/>
          </w:tcPr>
          <w:p w:rsidR="00580C92" w:rsidRPr="00DD6B6E" w:rsidRDefault="00580C9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4.76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4.76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-40.4%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10.69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6820BF" w:rsidRPr="00DD6B6E" w:rsidTr="006820BF">
        <w:trPr>
          <w:trHeight w:val="300"/>
        </w:trPr>
        <w:tc>
          <w:tcPr>
            <w:tcW w:w="1472" w:type="dxa"/>
            <w:shd w:val="clear" w:color="auto" w:fill="auto"/>
            <w:noWrap/>
          </w:tcPr>
          <w:p w:rsidR="00580C92" w:rsidRPr="00DD6B6E" w:rsidRDefault="00580C9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000000" w:fill="FFFFFF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80C92" w:rsidRPr="00DD6B6E" w:rsidRDefault="00580C92" w:rsidP="00580C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580C92" w:rsidRDefault="00580C92" w:rsidP="006678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80C92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32</w:t>
      </w:r>
      <w:r w:rsidR="00996711">
        <w:rPr>
          <w:noProof/>
        </w:rPr>
        <w:fldChar w:fldCharType="end"/>
      </w:r>
      <w:r w:rsidR="008142EA" w:rsidRPr="005F3CEE">
        <w:t>. Входящ товар на пречиствателните станции за отпадъчни води по БПК</w:t>
      </w:r>
      <w:r w:rsidR="008142EA" w:rsidRPr="00996711">
        <w:rPr>
          <w:vertAlign w:val="subscript"/>
        </w:rPr>
        <w:t>5</w:t>
      </w:r>
      <w:r w:rsidR="008142EA" w:rsidRPr="005F3CEE">
        <w:t>, 2003-2013</w:t>
      </w: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670"/>
        <w:gridCol w:w="670"/>
        <w:gridCol w:w="921"/>
        <w:gridCol w:w="1105"/>
        <w:gridCol w:w="1134"/>
      </w:tblGrid>
      <w:tr w:rsidR="00030697" w:rsidRPr="00DD6B6E" w:rsidTr="00DD6B6E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030697" w:rsidRPr="00DD6B6E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1105" w:type="dxa"/>
            <w:shd w:val="clear" w:color="000000" w:fill="F2F2F2"/>
            <w:vAlign w:val="center"/>
            <w:hideMark/>
          </w:tcPr>
          <w:p w:rsidR="00030697" w:rsidRPr="00DD6B6E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030697" w:rsidRPr="00DD6B6E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30697" w:rsidRPr="00DD6B6E" w:rsidTr="00A3508B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030697" w:rsidRPr="00DD6B6E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030697" w:rsidRDefault="00030697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1" w:type="dxa"/>
            <w:shd w:val="clear" w:color="000000" w:fill="F2F2F2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05" w:type="dxa"/>
            <w:shd w:val="clear" w:color="000000" w:fill="F2F2F2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134" w:type="dxa"/>
            <w:shd w:val="clear" w:color="000000" w:fill="F2F2F2"/>
            <w:noWrap/>
            <w:vAlign w:val="center"/>
          </w:tcPr>
          <w:p w:rsidR="00030697" w:rsidRPr="00030697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142EA" w:rsidRPr="00DD6B6E" w:rsidTr="00DD6B6E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8142EA" w:rsidRPr="00DD6B6E" w:rsidRDefault="008142E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139.14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127.45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128.87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137.20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129.48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106.33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139.13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147.87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158.00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15.2%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131.82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136.34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3.4%</w:t>
            </w:r>
          </w:p>
        </w:tc>
      </w:tr>
      <w:tr w:rsidR="008142EA" w:rsidRPr="00DD6B6E" w:rsidTr="005F3CEE">
        <w:trPr>
          <w:trHeight w:val="164"/>
        </w:trPr>
        <w:tc>
          <w:tcPr>
            <w:tcW w:w="1442" w:type="dxa"/>
            <w:shd w:val="clear" w:color="000000" w:fill="C5D9F1"/>
            <w:noWrap/>
            <w:hideMark/>
          </w:tcPr>
          <w:p w:rsidR="008142EA" w:rsidRPr="00DD6B6E" w:rsidRDefault="005F3CEE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ИБР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32.00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30.76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24.52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27.25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30.82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15.37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39.05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50.19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47.38</w:t>
            </w: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73.8%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29.09</w:t>
            </w:r>
          </w:p>
        </w:tc>
        <w:tc>
          <w:tcPr>
            <w:tcW w:w="1105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35.01</w:t>
            </w:r>
          </w:p>
        </w:tc>
        <w:tc>
          <w:tcPr>
            <w:tcW w:w="1134" w:type="dxa"/>
            <w:shd w:val="clear" w:color="000000" w:fill="C5D9F1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20.3%</w:t>
            </w:r>
          </w:p>
        </w:tc>
      </w:tr>
      <w:tr w:rsidR="008142EA" w:rsidRPr="00DD6B6E" w:rsidTr="00DD6B6E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8142EA" w:rsidRPr="00DD6B6E" w:rsidRDefault="008142E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23.31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15.69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19.16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29.20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42.74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39.76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107.5%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20.70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27.22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31.5%</w:t>
            </w:r>
          </w:p>
        </w:tc>
      </w:tr>
      <w:tr w:rsidR="008142EA" w:rsidRPr="00DD6B6E" w:rsidTr="00DD6B6E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8142EA" w:rsidRPr="00DD6B6E" w:rsidRDefault="008142E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9.38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6.97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-12.4%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8.39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-12.8%</w:t>
            </w:r>
          </w:p>
        </w:tc>
      </w:tr>
      <w:tr w:rsidR="008142EA" w:rsidRPr="00DD6B6E" w:rsidTr="00DD6B6E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8142EA" w:rsidRPr="00DD6B6E" w:rsidRDefault="008142E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369.9%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142EA" w:rsidRPr="00DD6B6E" w:rsidTr="00DD6B6E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8142EA" w:rsidRPr="00DD6B6E" w:rsidRDefault="008142E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DD6B6E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142EA" w:rsidRPr="00DD6B6E" w:rsidRDefault="008142EA" w:rsidP="008142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B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B17C68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33</w:t>
      </w:r>
      <w:r w:rsidR="00996711">
        <w:rPr>
          <w:noProof/>
        </w:rPr>
        <w:fldChar w:fldCharType="end"/>
      </w:r>
      <w:r w:rsidR="00B17C68" w:rsidRPr="005F3CEE">
        <w:t>. Изходящ товар на пречиствателните станции за отпадъчни води по БПК</w:t>
      </w:r>
      <w:r w:rsidR="00B17C68" w:rsidRPr="00996711">
        <w:rPr>
          <w:vertAlign w:val="subscript"/>
        </w:rPr>
        <w:t>5</w:t>
      </w:r>
      <w:r w:rsidR="00B17C68" w:rsidRPr="005F3CEE">
        <w:t>, 2003-2013</w:t>
      </w:r>
    </w:p>
    <w:tbl>
      <w:tblPr>
        <w:tblW w:w="15451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928"/>
        <w:gridCol w:w="928"/>
        <w:gridCol w:w="929"/>
        <w:gridCol w:w="928"/>
        <w:gridCol w:w="929"/>
      </w:tblGrid>
      <w:tr w:rsidR="00030697" w:rsidRPr="00DC4420" w:rsidTr="00DC4420">
        <w:trPr>
          <w:trHeight w:val="1020"/>
          <w:jc w:val="center"/>
        </w:trPr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030697" w:rsidRPr="00DC4420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928" w:type="dxa"/>
            <w:shd w:val="clear" w:color="000000" w:fill="F2F2F2"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928" w:type="dxa"/>
            <w:shd w:val="clear" w:color="000000" w:fill="F2F2F2"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929" w:type="dxa"/>
            <w:shd w:val="clear" w:color="000000" w:fill="F2F2F2"/>
            <w:vAlign w:val="center"/>
            <w:hideMark/>
          </w:tcPr>
          <w:p w:rsidR="00030697" w:rsidRPr="00DC4420" w:rsidRDefault="00030697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 w:rsid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2003-2007 </w:t>
            </w:r>
          </w:p>
        </w:tc>
        <w:tc>
          <w:tcPr>
            <w:tcW w:w="928" w:type="dxa"/>
            <w:shd w:val="clear" w:color="000000" w:fill="F2F2F2"/>
            <w:vAlign w:val="center"/>
            <w:hideMark/>
          </w:tcPr>
          <w:p w:rsidR="00030697" w:rsidRPr="00DC4420" w:rsidRDefault="00030697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 w:rsid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2008-2013 </w:t>
            </w:r>
          </w:p>
        </w:tc>
        <w:tc>
          <w:tcPr>
            <w:tcW w:w="929" w:type="dxa"/>
            <w:shd w:val="clear" w:color="000000" w:fill="F2F2F2"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DC4420" w:rsidTr="00DC4420">
        <w:trPr>
          <w:trHeight w:val="300"/>
          <w:jc w:val="center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030697" w:rsidRPr="00DC4420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28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8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9" w:type="dxa"/>
            <w:shd w:val="clear" w:color="000000" w:fill="F2F2F2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28" w:type="dxa"/>
            <w:shd w:val="clear" w:color="000000" w:fill="F2F2F2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29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18.98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17.33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18.83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16.23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-22.7%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17.76</w:t>
            </w:r>
          </w:p>
        </w:tc>
        <w:tc>
          <w:tcPr>
            <w:tcW w:w="928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16.60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-6.5%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000000" w:fill="C5D9F1"/>
            <w:noWrap/>
            <w:hideMark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3.15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4.85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1.91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3.56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2.66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3.41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2.44</w:t>
            </w:r>
          </w:p>
        </w:tc>
        <w:tc>
          <w:tcPr>
            <w:tcW w:w="928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929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3.30</w:t>
            </w:r>
          </w:p>
        </w:tc>
        <w:tc>
          <w:tcPr>
            <w:tcW w:w="928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2.82</w:t>
            </w:r>
          </w:p>
        </w:tc>
        <w:tc>
          <w:tcPr>
            <w:tcW w:w="929" w:type="dxa"/>
            <w:shd w:val="clear" w:color="000000" w:fill="C5D9F1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-14.7%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2.06</w:t>
            </w: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109.0%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28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87.4%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-70.4%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928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-60.3%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804.8%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8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17C68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</w:tcPr>
          <w:p w:rsidR="00B17C68" w:rsidRPr="00DC4420" w:rsidRDefault="00B17C6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shd w:val="clear" w:color="000000" w:fill="FFFFFF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8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:rsidR="00B17C68" w:rsidRPr="00DC4420" w:rsidRDefault="00B17C68" w:rsidP="00B17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B17C68" w:rsidRPr="001715D1" w:rsidRDefault="00B17C68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EE2FC5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34</w:t>
      </w:r>
      <w:r w:rsidR="00996711">
        <w:rPr>
          <w:noProof/>
        </w:rPr>
        <w:fldChar w:fldCharType="end"/>
      </w:r>
      <w:r w:rsidR="00EE2FC5" w:rsidRPr="005F3CEE">
        <w:t>. Брой на едностъпалните пречиствателни станции за отпадъчни води,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92"/>
        <w:gridCol w:w="1083"/>
      </w:tblGrid>
      <w:tr w:rsidR="00030697" w:rsidRPr="00DC4420" w:rsidTr="005F3CEE">
        <w:trPr>
          <w:trHeight w:val="581"/>
        </w:trPr>
        <w:tc>
          <w:tcPr>
            <w:tcW w:w="1044" w:type="pct"/>
            <w:vMerge w:val="restart"/>
            <w:shd w:val="clear" w:color="auto" w:fill="auto"/>
            <w:vAlign w:val="center"/>
            <w:hideMark/>
          </w:tcPr>
          <w:p w:rsidR="00030697" w:rsidRPr="00DC4420" w:rsidRDefault="00030697" w:rsidP="005F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9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0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030697" w:rsidRPr="00DC4420" w:rsidTr="00051666">
        <w:trPr>
          <w:trHeight w:val="300"/>
        </w:trPr>
        <w:tc>
          <w:tcPr>
            <w:tcW w:w="1044" w:type="pct"/>
            <w:vMerge/>
            <w:shd w:val="clear" w:color="auto" w:fill="auto"/>
            <w:noWrap/>
            <w:vAlign w:val="bottom"/>
            <w:hideMark/>
          </w:tcPr>
          <w:p w:rsidR="00030697" w:rsidRPr="00DC4420" w:rsidRDefault="00030697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9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0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57" w:type="pct"/>
            <w:shd w:val="clear" w:color="000000" w:fill="F2F2F2"/>
            <w:noWrap/>
            <w:vAlign w:val="center"/>
          </w:tcPr>
          <w:p w:rsidR="00030697" w:rsidRPr="00DC4420" w:rsidRDefault="00030697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000000" w:fill="C5D9F1"/>
            <w:noWrap/>
            <w:hideMark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59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7" w:type="pct"/>
            <w:shd w:val="clear" w:color="000000" w:fill="C5D9F1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auto" w:fill="auto"/>
            <w:noWrap/>
            <w:hideMark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E2FC5" w:rsidRPr="00DC4420" w:rsidTr="00051666">
        <w:trPr>
          <w:trHeight w:val="300"/>
        </w:trPr>
        <w:tc>
          <w:tcPr>
            <w:tcW w:w="1044" w:type="pct"/>
            <w:shd w:val="clear" w:color="auto" w:fill="auto"/>
            <w:noWrap/>
          </w:tcPr>
          <w:p w:rsidR="00EE2FC5" w:rsidRPr="00DC4420" w:rsidRDefault="00EE2FC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59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7" w:type="pct"/>
            <w:shd w:val="clear" w:color="auto" w:fill="auto"/>
            <w:noWrap/>
            <w:vAlign w:val="bottom"/>
          </w:tcPr>
          <w:p w:rsidR="00EE2FC5" w:rsidRPr="00DC4420" w:rsidRDefault="00EE2FC5" w:rsidP="00EE2F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E2FC5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35</w:t>
      </w:r>
      <w:r w:rsidR="00996711">
        <w:rPr>
          <w:noProof/>
        </w:rPr>
        <w:fldChar w:fldCharType="end"/>
      </w:r>
      <w:r w:rsidR="00CA3E6D" w:rsidRPr="005F3CEE">
        <w:t>. Проектен капацитет на едностъпалните пречиствателни станции за отпадъчни води, 2003-2013</w:t>
      </w:r>
    </w:p>
    <w:tbl>
      <w:tblPr>
        <w:tblW w:w="15538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850"/>
        <w:gridCol w:w="851"/>
        <w:gridCol w:w="709"/>
        <w:gridCol w:w="935"/>
        <w:gridCol w:w="763"/>
        <w:gridCol w:w="763"/>
        <w:gridCol w:w="763"/>
        <w:gridCol w:w="763"/>
        <w:gridCol w:w="763"/>
        <w:gridCol w:w="763"/>
        <w:gridCol w:w="1012"/>
        <w:gridCol w:w="1013"/>
        <w:gridCol w:w="1012"/>
        <w:gridCol w:w="1013"/>
        <w:gridCol w:w="1013"/>
      </w:tblGrid>
      <w:tr w:rsidR="00030697" w:rsidRPr="00DC4420" w:rsidTr="00DC4420">
        <w:trPr>
          <w:trHeight w:val="1020"/>
          <w:jc w:val="center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30697" w:rsidRPr="00DC4420" w:rsidRDefault="00030697" w:rsidP="005F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709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935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1012" w:type="dxa"/>
            <w:shd w:val="clear" w:color="000000" w:fill="F2F2F2"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1013" w:type="dxa"/>
            <w:shd w:val="clear" w:color="000000" w:fill="F2F2F2"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1012" w:type="dxa"/>
            <w:shd w:val="clear" w:color="000000" w:fill="F2F2F2"/>
            <w:vAlign w:val="center"/>
            <w:hideMark/>
          </w:tcPr>
          <w:p w:rsidR="00030697" w:rsidRPr="00DC4420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1013" w:type="dxa"/>
            <w:shd w:val="clear" w:color="000000" w:fill="F2F2F2"/>
            <w:vAlign w:val="center"/>
            <w:hideMark/>
          </w:tcPr>
          <w:p w:rsidR="00030697" w:rsidRPr="00DC4420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1013" w:type="dxa"/>
            <w:shd w:val="clear" w:color="000000" w:fill="F2F2F2"/>
            <w:vAlign w:val="center"/>
            <w:hideMark/>
          </w:tcPr>
          <w:p w:rsidR="00030697" w:rsidRPr="00DC4420" w:rsidRDefault="00030697" w:rsidP="006B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DC4420" w:rsidTr="00DC4420">
        <w:trPr>
          <w:trHeight w:val="300"/>
          <w:jc w:val="center"/>
        </w:trPr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030697" w:rsidRPr="00DC4420" w:rsidRDefault="00030697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850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09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935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76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1012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13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12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1013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м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</w:t>
            </w:r>
          </w:p>
        </w:tc>
        <w:tc>
          <w:tcPr>
            <w:tcW w:w="1013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6B111F" w:rsidRPr="00DC4420" w:rsidTr="00DC4420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hideMark/>
          </w:tcPr>
          <w:p w:rsidR="00585B2E" w:rsidRPr="00DC4420" w:rsidRDefault="00585B2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94.43</w:t>
            </w:r>
          </w:p>
        </w:tc>
        <w:tc>
          <w:tcPr>
            <w:tcW w:w="850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163.24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161.98</w:t>
            </w:r>
          </w:p>
        </w:tc>
        <w:tc>
          <w:tcPr>
            <w:tcW w:w="709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161.71</w:t>
            </w:r>
          </w:p>
        </w:tc>
        <w:tc>
          <w:tcPr>
            <w:tcW w:w="935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162.56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161.15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148.96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148.69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116.59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130.94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127.74</w:t>
            </w:r>
          </w:p>
        </w:tc>
        <w:tc>
          <w:tcPr>
            <w:tcW w:w="1012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72.1%</w:t>
            </w:r>
          </w:p>
        </w:tc>
        <w:tc>
          <w:tcPr>
            <w:tcW w:w="1013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-20.7%</w:t>
            </w:r>
          </w:p>
        </w:tc>
        <w:tc>
          <w:tcPr>
            <w:tcW w:w="1012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148.78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139.01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-6.6%</w:t>
            </w:r>
          </w:p>
        </w:tc>
      </w:tr>
      <w:tr w:rsidR="006B111F" w:rsidRPr="00DC4420" w:rsidTr="00DC4420">
        <w:trPr>
          <w:trHeight w:val="227"/>
          <w:jc w:val="center"/>
        </w:trPr>
        <w:tc>
          <w:tcPr>
            <w:tcW w:w="1701" w:type="dxa"/>
            <w:shd w:val="clear" w:color="000000" w:fill="C5D9F1"/>
            <w:noWrap/>
            <w:hideMark/>
          </w:tcPr>
          <w:p w:rsidR="00585B2E" w:rsidRPr="00DC4420" w:rsidRDefault="005F3CE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ИБР</w:t>
            </w:r>
          </w:p>
        </w:tc>
        <w:tc>
          <w:tcPr>
            <w:tcW w:w="851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4.20</w:t>
            </w:r>
          </w:p>
        </w:tc>
        <w:tc>
          <w:tcPr>
            <w:tcW w:w="851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4.20</w:t>
            </w:r>
          </w:p>
        </w:tc>
        <w:tc>
          <w:tcPr>
            <w:tcW w:w="709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1.30</w:t>
            </w:r>
          </w:p>
        </w:tc>
        <w:tc>
          <w:tcPr>
            <w:tcW w:w="935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1.30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1.30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</w:t>
            </w:r>
          </w:p>
        </w:tc>
        <w:tc>
          <w:tcPr>
            <w:tcW w:w="76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0.04</w:t>
            </w:r>
          </w:p>
        </w:tc>
        <w:tc>
          <w:tcPr>
            <w:tcW w:w="1012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-97.2%</w:t>
            </w:r>
          </w:p>
        </w:tc>
        <w:tc>
          <w:tcPr>
            <w:tcW w:w="1012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2.75</w:t>
            </w:r>
          </w:p>
        </w:tc>
        <w:tc>
          <w:tcPr>
            <w:tcW w:w="101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0.35</w:t>
            </w:r>
          </w:p>
        </w:tc>
        <w:tc>
          <w:tcPr>
            <w:tcW w:w="1013" w:type="dxa"/>
            <w:shd w:val="clear" w:color="000000" w:fill="C5D9F1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-87.2%</w:t>
            </w:r>
          </w:p>
        </w:tc>
      </w:tr>
      <w:tr w:rsidR="006B111F" w:rsidRPr="00DC4420" w:rsidTr="00DC4420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hideMark/>
          </w:tcPr>
          <w:p w:rsidR="00585B2E" w:rsidRPr="00DC4420" w:rsidRDefault="00585B2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709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935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2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-100.0%</w:t>
            </w:r>
          </w:p>
        </w:tc>
        <w:tc>
          <w:tcPr>
            <w:tcW w:w="1012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2.75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-52.8%</w:t>
            </w:r>
          </w:p>
        </w:tc>
      </w:tr>
      <w:tr w:rsidR="006B111F" w:rsidRPr="00DC4420" w:rsidTr="00DC4420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hideMark/>
          </w:tcPr>
          <w:p w:rsidR="00585B2E" w:rsidRPr="00DC4420" w:rsidRDefault="00585B2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5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2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012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B111F" w:rsidRPr="00DC4420" w:rsidTr="00DC4420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  <w:hideMark/>
          </w:tcPr>
          <w:p w:rsidR="00585B2E" w:rsidRPr="00DC4420" w:rsidRDefault="00585B2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5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2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012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B111F" w:rsidRPr="00DC4420" w:rsidTr="00DC4420">
        <w:trPr>
          <w:trHeight w:val="300"/>
          <w:jc w:val="center"/>
        </w:trPr>
        <w:tc>
          <w:tcPr>
            <w:tcW w:w="170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5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6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2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shd w:val="clear" w:color="000000" w:fill="FFFFFF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012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13" w:type="dxa"/>
            <w:shd w:val="clear" w:color="auto" w:fill="auto"/>
            <w:noWrap/>
          </w:tcPr>
          <w:p w:rsidR="00585B2E" w:rsidRPr="00DC4420" w:rsidRDefault="00585B2E" w:rsidP="006B1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85B2E" w:rsidRDefault="00585B2E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85B2E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36</w:t>
      </w:r>
      <w:r w:rsidR="00996711">
        <w:rPr>
          <w:noProof/>
        </w:rPr>
        <w:fldChar w:fldCharType="end"/>
      </w:r>
      <w:r w:rsidR="006B111F" w:rsidRPr="005F3CEE">
        <w:t>. Проектно натоварване на едностъпалните пречиствателни станции за отпадъчни води по БПК</w:t>
      </w:r>
      <w:r w:rsidR="006B111F" w:rsidRPr="00996711">
        <w:rPr>
          <w:vertAlign w:val="subscript"/>
        </w:rPr>
        <w:t>5</w:t>
      </w:r>
      <w:r w:rsidR="006B111F" w:rsidRPr="005F3CEE">
        <w:t>, 2003-2013</w:t>
      </w: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900"/>
        <w:gridCol w:w="900"/>
        <w:gridCol w:w="900"/>
        <w:gridCol w:w="900"/>
        <w:gridCol w:w="900"/>
      </w:tblGrid>
      <w:tr w:rsidR="00030697" w:rsidRPr="00DC4420" w:rsidTr="00DC4420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30697" w:rsidRPr="00DC4420" w:rsidRDefault="00030697" w:rsidP="005F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030697" w:rsidRPr="00DC4420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030697" w:rsidRPr="00DC4420" w:rsidRDefault="00030697" w:rsidP="0003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030697" w:rsidRPr="00DC4420" w:rsidRDefault="00030697" w:rsidP="007F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030697" w:rsidRPr="00DC4420" w:rsidTr="00DC4420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030697" w:rsidRPr="00DC4420" w:rsidRDefault="00030697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030697" w:rsidRPr="00DC4420" w:rsidRDefault="00030697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00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00" w:type="dxa"/>
            <w:shd w:val="clear" w:color="000000" w:fill="F2F2F2"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00" w:type="dxa"/>
            <w:shd w:val="clear" w:color="000000" w:fill="F2F2F2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00" w:type="dxa"/>
            <w:shd w:val="clear" w:color="000000" w:fill="F2F2F2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00" w:type="dxa"/>
            <w:shd w:val="clear" w:color="000000" w:fill="F2F2F2"/>
            <w:noWrap/>
            <w:vAlign w:val="center"/>
          </w:tcPr>
          <w:p w:rsidR="00030697" w:rsidRPr="00DC4420" w:rsidRDefault="00030697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6D62EA" w:rsidRPr="00DC4420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39.29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36.98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36.89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30.72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25.44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26.20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24.91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-32.5%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37.78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-28.4%</w:t>
            </w:r>
          </w:p>
        </w:tc>
      </w:tr>
      <w:tr w:rsidR="006D62EA" w:rsidRPr="00DC4420" w:rsidTr="00DC4420">
        <w:trPr>
          <w:trHeight w:val="300"/>
        </w:trPr>
        <w:tc>
          <w:tcPr>
            <w:tcW w:w="1442" w:type="dxa"/>
            <w:shd w:val="clear" w:color="000000" w:fill="C5D9F1"/>
            <w:noWrap/>
            <w:hideMark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2.49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0.77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0.77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0.77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-99.9%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1.34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0.19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-85.7%</w:t>
            </w:r>
          </w:p>
        </w:tc>
      </w:tr>
      <w:tr w:rsidR="006D62EA" w:rsidRPr="00DC4420" w:rsidTr="00DC4420">
        <w:trPr>
          <w:trHeight w:val="237"/>
        </w:trPr>
        <w:tc>
          <w:tcPr>
            <w:tcW w:w="1442" w:type="dxa"/>
            <w:shd w:val="clear" w:color="auto" w:fill="auto"/>
            <w:noWrap/>
            <w:hideMark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</w:t>
            </w:r>
          </w:p>
        </w:tc>
        <w:tc>
          <w:tcPr>
            <w:tcW w:w="851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851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000000" w:fill="FFFFFF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FFFFFF"/>
            <w:noWrap/>
          </w:tcPr>
          <w:p w:rsidR="006D62EA" w:rsidRPr="00DC4420" w:rsidRDefault="006D62EA" w:rsidP="005F3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-100%</w:t>
            </w:r>
          </w:p>
        </w:tc>
        <w:tc>
          <w:tcPr>
            <w:tcW w:w="900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900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00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-42.8%</w:t>
            </w:r>
          </w:p>
        </w:tc>
      </w:tr>
      <w:tr w:rsidR="006D62EA" w:rsidRPr="00DC4420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D62EA" w:rsidRPr="00DC4420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D62EA" w:rsidRPr="00DC4420" w:rsidTr="00DC4420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6D62EA" w:rsidRPr="00DC4420" w:rsidRDefault="006D62EA" w:rsidP="007F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D62EA" w:rsidRPr="00DC4420" w:rsidRDefault="006D62EA" w:rsidP="007F32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85B2E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37</w:t>
      </w:r>
      <w:r w:rsidR="00996711">
        <w:rPr>
          <w:noProof/>
        </w:rPr>
        <w:fldChar w:fldCharType="end"/>
      </w:r>
      <w:r w:rsidR="00C0405F" w:rsidRPr="005F3CEE">
        <w:t>. Входящ товар на едностъпалните пречиствателни станции за отпадъчни води по БПК</w:t>
      </w:r>
      <w:r w:rsidR="00C0405F" w:rsidRPr="00996711">
        <w:rPr>
          <w:vertAlign w:val="subscript"/>
        </w:rPr>
        <w:t>5</w:t>
      </w:r>
      <w:r w:rsidR="00C0405F" w:rsidRPr="005F3CEE">
        <w:t>, 2003-2013</w:t>
      </w:r>
    </w:p>
    <w:tbl>
      <w:tblPr>
        <w:tblW w:w="15451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930"/>
        <w:gridCol w:w="931"/>
        <w:gridCol w:w="931"/>
        <w:gridCol w:w="931"/>
        <w:gridCol w:w="931"/>
      </w:tblGrid>
      <w:tr w:rsidR="00241B48" w:rsidRPr="00DC4420" w:rsidTr="00DC4420">
        <w:trPr>
          <w:trHeight w:val="1020"/>
          <w:jc w:val="center"/>
        </w:trPr>
        <w:tc>
          <w:tcPr>
            <w:tcW w:w="1447" w:type="dxa"/>
            <w:vMerge w:val="restart"/>
            <w:shd w:val="clear" w:color="auto" w:fill="auto"/>
            <w:vAlign w:val="bottom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241B48" w:rsidRPr="00DC4420" w:rsidRDefault="00241B48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930" w:type="dxa"/>
            <w:shd w:val="clear" w:color="000000" w:fill="F2F2F2"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931" w:type="dxa"/>
            <w:shd w:val="clear" w:color="000000" w:fill="F2F2F2"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931" w:type="dxa"/>
            <w:shd w:val="clear" w:color="000000" w:fill="F2F2F2"/>
            <w:vAlign w:val="center"/>
            <w:hideMark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 w:rsid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2003-2007 </w:t>
            </w:r>
          </w:p>
        </w:tc>
        <w:tc>
          <w:tcPr>
            <w:tcW w:w="931" w:type="dxa"/>
            <w:shd w:val="clear" w:color="000000" w:fill="F2F2F2"/>
            <w:vAlign w:val="center"/>
            <w:hideMark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 w:rsid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2008-2013 </w:t>
            </w:r>
          </w:p>
        </w:tc>
        <w:tc>
          <w:tcPr>
            <w:tcW w:w="931" w:type="dxa"/>
            <w:shd w:val="clear" w:color="000000" w:fill="F2F2F2"/>
            <w:vAlign w:val="center"/>
            <w:hideMark/>
          </w:tcPr>
          <w:p w:rsidR="00241B48" w:rsidRPr="00DC4420" w:rsidRDefault="00241B48" w:rsidP="00684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241B48" w:rsidRPr="00DC4420" w:rsidTr="00DC4420">
        <w:trPr>
          <w:trHeight w:val="300"/>
          <w:jc w:val="center"/>
        </w:trPr>
        <w:tc>
          <w:tcPr>
            <w:tcW w:w="1447" w:type="dxa"/>
            <w:vMerge/>
            <w:shd w:val="clear" w:color="auto" w:fill="auto"/>
            <w:noWrap/>
            <w:vAlign w:val="bottom"/>
            <w:hideMark/>
          </w:tcPr>
          <w:p w:rsidR="00241B48" w:rsidRPr="00DC4420" w:rsidRDefault="00241B48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shd w:val="clear" w:color="000000" w:fill="F2F2F2"/>
            <w:noWrap/>
            <w:vAlign w:val="center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A3508B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30" w:type="dxa"/>
            <w:shd w:val="clear" w:color="000000" w:fill="F2F2F2"/>
            <w:vAlign w:val="center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31" w:type="dxa"/>
            <w:shd w:val="clear" w:color="000000" w:fill="F2F2F2"/>
            <w:vAlign w:val="center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31" w:type="dxa"/>
            <w:shd w:val="clear" w:color="000000" w:fill="F2F2F2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31" w:type="dxa"/>
            <w:shd w:val="clear" w:color="000000" w:fill="F2F2F2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31" w:type="dxa"/>
            <w:shd w:val="clear" w:color="000000" w:fill="F2F2F2"/>
            <w:noWrap/>
            <w:vAlign w:val="center"/>
          </w:tcPr>
          <w:p w:rsidR="00241B48" w:rsidRPr="00DC4420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6841F0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930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-55.6%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5.64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6841F0" w:rsidRPr="00DC4420" w:rsidTr="00DC4420">
        <w:trPr>
          <w:trHeight w:val="129"/>
          <w:jc w:val="center"/>
        </w:trPr>
        <w:tc>
          <w:tcPr>
            <w:tcW w:w="1447" w:type="dxa"/>
            <w:shd w:val="clear" w:color="000000" w:fill="C5D9F1"/>
            <w:noWrap/>
            <w:hideMark/>
          </w:tcPr>
          <w:p w:rsidR="006841F0" w:rsidRPr="00DC4420" w:rsidRDefault="00A3508B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ИБР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930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31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0.10</w:t>
            </w:r>
          </w:p>
        </w:tc>
        <w:tc>
          <w:tcPr>
            <w:tcW w:w="931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000000" w:fill="C5D9F1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-99.5%</w:t>
            </w:r>
          </w:p>
        </w:tc>
      </w:tr>
      <w:tr w:rsidR="006841F0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0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-100.0%</w:t>
            </w:r>
          </w:p>
        </w:tc>
      </w:tr>
      <w:tr w:rsidR="006841F0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0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841F0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0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6841F0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0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000000" w:fill="FFFFFF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31" w:type="dxa"/>
            <w:shd w:val="clear" w:color="auto" w:fill="auto"/>
            <w:noWrap/>
            <w:vAlign w:val="bottom"/>
          </w:tcPr>
          <w:p w:rsidR="006841F0" w:rsidRPr="00DC4420" w:rsidRDefault="006841F0" w:rsidP="006841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85B2E" w:rsidRDefault="00585B2E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85B2E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38</w:t>
      </w:r>
      <w:r w:rsidR="00996711">
        <w:rPr>
          <w:noProof/>
        </w:rPr>
        <w:fldChar w:fldCharType="end"/>
      </w:r>
      <w:r w:rsidR="00EC5A59" w:rsidRPr="005F3CEE">
        <w:t>. Изходящ товар на едностъпалните пречиствателни станции за отпадъчни води по БПК</w:t>
      </w:r>
      <w:r w:rsidR="00EC5A59" w:rsidRPr="00996711">
        <w:rPr>
          <w:vertAlign w:val="subscript"/>
        </w:rPr>
        <w:t>5</w:t>
      </w:r>
      <w:r w:rsidR="00EC5A59" w:rsidRPr="005F3CEE">
        <w:t>, 2003-2013</w:t>
      </w:r>
    </w:p>
    <w:tbl>
      <w:tblPr>
        <w:tblW w:w="15396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919"/>
        <w:gridCol w:w="920"/>
        <w:gridCol w:w="920"/>
        <w:gridCol w:w="920"/>
        <w:gridCol w:w="920"/>
      </w:tblGrid>
      <w:tr w:rsidR="00DC4420" w:rsidRPr="00DC4420" w:rsidTr="00DC4420">
        <w:trPr>
          <w:trHeight w:val="1020"/>
          <w:jc w:val="center"/>
        </w:trPr>
        <w:tc>
          <w:tcPr>
            <w:tcW w:w="1447" w:type="dxa"/>
            <w:vMerge w:val="restart"/>
            <w:shd w:val="clear" w:color="auto" w:fill="auto"/>
            <w:vAlign w:val="bottom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DC4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850" w:type="dxa"/>
            <w:shd w:val="clear" w:color="000000" w:fill="F2F2F2"/>
            <w:noWrap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919" w:type="dxa"/>
            <w:shd w:val="clear" w:color="000000" w:fill="F2F2F2"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2003-2007 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.</w:t>
            </w: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2008-2013 </w:t>
            </w:r>
          </w:p>
        </w:tc>
        <w:tc>
          <w:tcPr>
            <w:tcW w:w="920" w:type="dxa"/>
            <w:shd w:val="clear" w:color="000000" w:fill="F2F2F2"/>
            <w:vAlign w:val="center"/>
            <w:hideMark/>
          </w:tcPr>
          <w:p w:rsidR="00DC4420" w:rsidRPr="00DC4420" w:rsidRDefault="00DC4420" w:rsidP="00DC4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241B48" w:rsidRPr="00DC4420" w:rsidTr="00DC4420">
        <w:trPr>
          <w:trHeight w:val="300"/>
          <w:jc w:val="center"/>
        </w:trPr>
        <w:tc>
          <w:tcPr>
            <w:tcW w:w="1447" w:type="dxa"/>
            <w:vMerge/>
            <w:shd w:val="clear" w:color="auto" w:fill="auto"/>
            <w:noWrap/>
            <w:vAlign w:val="bottom"/>
            <w:hideMark/>
          </w:tcPr>
          <w:p w:rsidR="00241B48" w:rsidRPr="00DC4420" w:rsidRDefault="00241B48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shd w:val="clear" w:color="000000" w:fill="F2F2F2"/>
            <w:noWrap/>
            <w:vAlign w:val="center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850" w:type="dxa"/>
            <w:shd w:val="clear" w:color="000000" w:fill="F2F2F2"/>
            <w:noWrap/>
          </w:tcPr>
          <w:p w:rsidR="00241B48" w:rsidRPr="00DC4420" w:rsidRDefault="00241B48" w:rsidP="00DC4420">
            <w:pPr>
              <w:spacing w:after="0" w:line="240" w:lineRule="auto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19" w:type="dxa"/>
            <w:shd w:val="clear" w:color="000000" w:fill="F2F2F2"/>
            <w:vAlign w:val="center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0" w:type="dxa"/>
            <w:shd w:val="clear" w:color="000000" w:fill="F2F2F2"/>
            <w:vAlign w:val="center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20" w:type="dxa"/>
            <w:shd w:val="clear" w:color="000000" w:fill="F2F2F2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20" w:type="dxa"/>
            <w:shd w:val="clear" w:color="000000" w:fill="F2F2F2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 кг О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/ден.</w:t>
            </w:r>
          </w:p>
        </w:tc>
        <w:tc>
          <w:tcPr>
            <w:tcW w:w="920" w:type="dxa"/>
            <w:shd w:val="clear" w:color="000000" w:fill="F2F2F2"/>
            <w:noWrap/>
            <w:vAlign w:val="center"/>
          </w:tcPr>
          <w:p w:rsidR="00241B48" w:rsidRPr="00DC4420" w:rsidRDefault="00241B48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550E25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550E25" w:rsidRPr="00DC4420" w:rsidRDefault="00550E25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3.76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4.04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85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919" w:type="dxa"/>
            <w:shd w:val="clear" w:color="000000" w:fill="FFFFFF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FFFFFF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-69.3%</w:t>
            </w:r>
          </w:p>
        </w:tc>
        <w:tc>
          <w:tcPr>
            <w:tcW w:w="92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92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2.95</w:t>
            </w:r>
          </w:p>
        </w:tc>
        <w:tc>
          <w:tcPr>
            <w:tcW w:w="920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-6.4%</w:t>
            </w:r>
          </w:p>
        </w:tc>
      </w:tr>
      <w:tr w:rsidR="00550E25" w:rsidRPr="00DC4420" w:rsidTr="00DC4420">
        <w:trPr>
          <w:trHeight w:val="111"/>
          <w:jc w:val="center"/>
        </w:trPr>
        <w:tc>
          <w:tcPr>
            <w:tcW w:w="1447" w:type="dxa"/>
            <w:shd w:val="clear" w:color="000000" w:fill="C5D9F1"/>
            <w:noWrap/>
            <w:hideMark/>
          </w:tcPr>
          <w:p w:rsidR="00550E25" w:rsidRPr="00DC4420" w:rsidRDefault="00DC4420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ИБР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0.05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0.05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919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0.05</w:t>
            </w:r>
          </w:p>
        </w:tc>
        <w:tc>
          <w:tcPr>
            <w:tcW w:w="92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000000" w:fill="C5D9F1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-99.4%</w:t>
            </w:r>
          </w:p>
        </w:tc>
      </w:tr>
      <w:tr w:rsidR="00550E25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550E25" w:rsidRPr="00DC4420" w:rsidRDefault="00550E25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9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-100.0%</w:t>
            </w:r>
          </w:p>
        </w:tc>
      </w:tr>
      <w:tr w:rsidR="00550E25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550E25" w:rsidRPr="00DC4420" w:rsidRDefault="00550E25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9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550E25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  <w:hideMark/>
          </w:tcPr>
          <w:p w:rsidR="00550E25" w:rsidRPr="00DC4420" w:rsidRDefault="00550E25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9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550E25" w:rsidRPr="00DC4420" w:rsidTr="00DC4420">
        <w:trPr>
          <w:trHeight w:val="300"/>
          <w:jc w:val="center"/>
        </w:trPr>
        <w:tc>
          <w:tcPr>
            <w:tcW w:w="1447" w:type="dxa"/>
            <w:shd w:val="clear" w:color="auto" w:fill="auto"/>
            <w:noWrap/>
          </w:tcPr>
          <w:p w:rsidR="00550E25" w:rsidRPr="00DC4420" w:rsidRDefault="00550E25" w:rsidP="00DC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19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000000" w:fill="FFFFFF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550E25" w:rsidRPr="00DC4420" w:rsidRDefault="00550E2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EC5A59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39</w:t>
      </w:r>
      <w:r w:rsidR="00996711">
        <w:rPr>
          <w:noProof/>
        </w:rPr>
        <w:fldChar w:fldCharType="end"/>
      </w:r>
      <w:r w:rsidR="00C0535C" w:rsidRPr="005F3CEE">
        <w:t>. Брой на двустъпалните пречиствателни станции за отпадъчни води, 2003-2013</w:t>
      </w:r>
    </w:p>
    <w:tbl>
      <w:tblPr>
        <w:tblW w:w="5262" w:type="pct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5"/>
        <w:gridCol w:w="1090"/>
        <w:gridCol w:w="1093"/>
        <w:gridCol w:w="1093"/>
        <w:gridCol w:w="1092"/>
        <w:gridCol w:w="1092"/>
        <w:gridCol w:w="1092"/>
        <w:gridCol w:w="1092"/>
        <w:gridCol w:w="1092"/>
        <w:gridCol w:w="1092"/>
        <w:gridCol w:w="1092"/>
        <w:gridCol w:w="1078"/>
      </w:tblGrid>
      <w:tr w:rsidR="00241B48" w:rsidRPr="00092E8B" w:rsidTr="004D7EF1">
        <w:trPr>
          <w:trHeight w:val="588"/>
          <w:jc w:val="center"/>
        </w:trPr>
        <w:tc>
          <w:tcPr>
            <w:tcW w:w="969" w:type="pct"/>
            <w:vMerge w:val="restart"/>
            <w:shd w:val="clear" w:color="auto" w:fill="auto"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241B48" w:rsidRPr="00092E8B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66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62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C05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241B48" w:rsidRPr="00DC7F9E" w:rsidTr="00C0535C">
        <w:trPr>
          <w:trHeight w:val="300"/>
          <w:jc w:val="center"/>
        </w:trPr>
        <w:tc>
          <w:tcPr>
            <w:tcW w:w="969" w:type="pct"/>
            <w:vMerge/>
            <w:shd w:val="clear" w:color="auto" w:fill="auto"/>
            <w:noWrap/>
            <w:vAlign w:val="bottom"/>
            <w:hideMark/>
          </w:tcPr>
          <w:p w:rsidR="00241B48" w:rsidRPr="00092E8B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66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2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000000" w:fill="C5D9F1"/>
            <w:noWrap/>
            <w:hideMark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66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62" w:type="pct"/>
            <w:shd w:val="clear" w:color="000000" w:fill="C5D9F1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0535C" w:rsidRPr="00DC7F9E" w:rsidTr="00C0535C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</w:tcPr>
          <w:p w:rsidR="00C0535C" w:rsidRPr="00092E8B" w:rsidRDefault="00C0535C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C0535C" w:rsidRPr="00C0535C" w:rsidRDefault="00C0535C" w:rsidP="00C05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5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C0535C" w:rsidRDefault="00C0535C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4D7EF1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40</w:t>
      </w:r>
      <w:r w:rsidR="00996711">
        <w:rPr>
          <w:noProof/>
        </w:rPr>
        <w:fldChar w:fldCharType="end"/>
      </w:r>
      <w:r w:rsidR="004D7EF1" w:rsidRPr="005F3CEE">
        <w:t>. Проектен капацитет на двустъпалните пречиствателни станции за отпадъчни води, 2003-2013</w:t>
      </w:r>
    </w:p>
    <w:tbl>
      <w:tblPr>
        <w:tblW w:w="15026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2"/>
        <w:gridCol w:w="789"/>
        <w:gridCol w:w="789"/>
        <w:gridCol w:w="789"/>
        <w:gridCol w:w="790"/>
        <w:gridCol w:w="790"/>
        <w:gridCol w:w="790"/>
        <w:gridCol w:w="790"/>
        <w:gridCol w:w="790"/>
        <w:gridCol w:w="790"/>
        <w:gridCol w:w="790"/>
        <w:gridCol w:w="790"/>
        <w:gridCol w:w="751"/>
        <w:gridCol w:w="751"/>
        <w:gridCol w:w="1041"/>
        <w:gridCol w:w="1041"/>
        <w:gridCol w:w="1113"/>
      </w:tblGrid>
      <w:tr w:rsidR="00241B48" w:rsidRPr="006841F0" w:rsidTr="00A3508B">
        <w:trPr>
          <w:trHeight w:val="1020"/>
          <w:jc w:val="center"/>
        </w:trPr>
        <w:tc>
          <w:tcPr>
            <w:tcW w:w="1642" w:type="dxa"/>
            <w:vMerge w:val="restart"/>
            <w:shd w:val="clear" w:color="auto" w:fill="auto"/>
            <w:vAlign w:val="bottom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241B48" w:rsidRPr="006841F0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789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790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751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751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1041" w:type="dxa"/>
            <w:shd w:val="clear" w:color="000000" w:fill="F2F2F2"/>
            <w:vAlign w:val="center"/>
            <w:hideMark/>
          </w:tcPr>
          <w:p w:rsidR="00241B48" w:rsidRPr="006841F0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1041" w:type="dxa"/>
            <w:shd w:val="clear" w:color="000000" w:fill="F2F2F2"/>
            <w:vAlign w:val="center"/>
            <w:hideMark/>
          </w:tcPr>
          <w:p w:rsidR="00241B48" w:rsidRPr="006841F0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1113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241B48" w:rsidRPr="006841F0" w:rsidTr="00A3508B">
        <w:trPr>
          <w:trHeight w:val="300"/>
          <w:jc w:val="center"/>
        </w:trPr>
        <w:tc>
          <w:tcPr>
            <w:tcW w:w="1642" w:type="dxa"/>
            <w:vMerge/>
            <w:shd w:val="clear" w:color="auto" w:fill="auto"/>
            <w:noWrap/>
            <w:vAlign w:val="bottom"/>
            <w:hideMark/>
          </w:tcPr>
          <w:p w:rsidR="00241B48" w:rsidRPr="006841F0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89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9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751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51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041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1041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1113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auto" w:fill="auto"/>
            <w:noWrap/>
            <w:hideMark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1884.12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1847.89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1837.22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1828.44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1844.26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1929.14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1968.04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1055.95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1088.05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1076.56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1095.08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-2.1%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-43.2%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1848.38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1368.80</w:t>
            </w:r>
          </w:p>
        </w:tc>
        <w:tc>
          <w:tcPr>
            <w:tcW w:w="1113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-25.9%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000000" w:fill="C5D9F1"/>
            <w:noWrap/>
            <w:hideMark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364.79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368.78</w:t>
            </w:r>
          </w:p>
        </w:tc>
        <w:tc>
          <w:tcPr>
            <w:tcW w:w="789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357.12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357.62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357.62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435.87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436.93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362.55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362.55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362.60</w:t>
            </w:r>
          </w:p>
        </w:tc>
        <w:tc>
          <w:tcPr>
            <w:tcW w:w="790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362.60</w:t>
            </w:r>
          </w:p>
        </w:tc>
        <w:tc>
          <w:tcPr>
            <w:tcW w:w="751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-2.0%</w:t>
            </w:r>
          </w:p>
        </w:tc>
        <w:tc>
          <w:tcPr>
            <w:tcW w:w="751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-16.8%</w:t>
            </w:r>
          </w:p>
        </w:tc>
        <w:tc>
          <w:tcPr>
            <w:tcW w:w="1041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361.18</w:t>
            </w:r>
          </w:p>
        </w:tc>
        <w:tc>
          <w:tcPr>
            <w:tcW w:w="1041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387.18</w:t>
            </w:r>
          </w:p>
        </w:tc>
        <w:tc>
          <w:tcPr>
            <w:tcW w:w="1113" w:type="dxa"/>
            <w:shd w:val="clear" w:color="000000" w:fill="C5D9F1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7.2%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auto" w:fill="auto"/>
            <w:noWrap/>
            <w:hideMark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261.29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265.28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253.62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253.62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253.62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305.62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305.83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305.83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-2.9%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257.49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305.79</w:t>
            </w:r>
          </w:p>
        </w:tc>
        <w:tc>
          <w:tcPr>
            <w:tcW w:w="1113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18.8%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auto" w:fill="auto"/>
            <w:noWrap/>
            <w:hideMark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103.50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103.50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103.50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104.33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105.04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30.30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30.30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30.35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30.35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0.5%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-70.9%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103.70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55.11</w:t>
            </w:r>
          </w:p>
        </w:tc>
        <w:tc>
          <w:tcPr>
            <w:tcW w:w="1113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-46.9%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auto" w:fill="auto"/>
            <w:noWrap/>
            <w:hideMark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6841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25.92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26.06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26.42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26.42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26.28</w:t>
            </w:r>
          </w:p>
        </w:tc>
        <w:tc>
          <w:tcPr>
            <w:tcW w:w="1113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4D7EF1" w:rsidRPr="006841F0" w:rsidTr="00A3508B">
        <w:trPr>
          <w:trHeight w:val="300"/>
          <w:jc w:val="center"/>
        </w:trPr>
        <w:tc>
          <w:tcPr>
            <w:tcW w:w="1642" w:type="dxa"/>
            <w:shd w:val="clear" w:color="auto" w:fill="auto"/>
            <w:noWrap/>
          </w:tcPr>
          <w:p w:rsidR="004D7EF1" w:rsidRPr="006841F0" w:rsidRDefault="004D7EF1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9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90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shd w:val="clear" w:color="000000" w:fill="FFFFFF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13" w:type="dxa"/>
            <w:shd w:val="clear" w:color="auto" w:fill="auto"/>
            <w:noWrap/>
            <w:vAlign w:val="bottom"/>
          </w:tcPr>
          <w:p w:rsidR="004D7EF1" w:rsidRPr="004D7EF1" w:rsidRDefault="004D7EF1" w:rsidP="004D7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C0535C" w:rsidRDefault="00C0535C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734D4" w:rsidRDefault="005734D4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734D4" w:rsidRDefault="005734D4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565262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41</w:t>
      </w:r>
      <w:r w:rsidR="00996711">
        <w:rPr>
          <w:noProof/>
        </w:rPr>
        <w:fldChar w:fldCharType="end"/>
      </w:r>
      <w:r w:rsidR="00565262" w:rsidRPr="005F3CEE">
        <w:t>. Проектно натоварване на двустъпалните пречиствателни станции за отпадъчни води по БПК</w:t>
      </w:r>
      <w:r w:rsidR="00565262" w:rsidRPr="00996711">
        <w:rPr>
          <w:vertAlign w:val="subscript"/>
        </w:rPr>
        <w:t>5</w:t>
      </w:r>
      <w:r w:rsidR="00565262" w:rsidRPr="005F3CEE">
        <w:t>, 2003-2013</w:t>
      </w:r>
    </w:p>
    <w:tbl>
      <w:tblPr>
        <w:tblW w:w="1502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670"/>
        <w:gridCol w:w="670"/>
        <w:gridCol w:w="921"/>
        <w:gridCol w:w="921"/>
        <w:gridCol w:w="1035"/>
      </w:tblGrid>
      <w:tr w:rsidR="00241B48" w:rsidRPr="005734D4" w:rsidTr="00565262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035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41B48" w:rsidRPr="005734D4" w:rsidTr="00A3508B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035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565262" w:rsidRPr="005734D4" w:rsidTr="00565262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65262" w:rsidRPr="005734D4" w:rsidRDefault="0056526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375.81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379.88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375.15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387.92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397.16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227.23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235.57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213.95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215.43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-44.5%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376.95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279.54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-25.8%</w:t>
            </w:r>
          </w:p>
        </w:tc>
      </w:tr>
      <w:tr w:rsidR="00565262" w:rsidRPr="005734D4" w:rsidTr="00A3508B">
        <w:trPr>
          <w:trHeight w:val="129"/>
        </w:trPr>
        <w:tc>
          <w:tcPr>
            <w:tcW w:w="1442" w:type="dxa"/>
            <w:shd w:val="clear" w:color="000000" w:fill="C5D9F1"/>
            <w:noWrap/>
            <w:hideMark/>
          </w:tcPr>
          <w:p w:rsidR="00565262" w:rsidRPr="005734D4" w:rsidRDefault="00A3508B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ИБР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65.99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66.10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66.10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83.19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83.46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68.51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68.50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61.56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61.56</w:t>
            </w: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-26.0%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66.06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71.13</w:t>
            </w:r>
          </w:p>
        </w:tc>
        <w:tc>
          <w:tcPr>
            <w:tcW w:w="1035" w:type="dxa"/>
            <w:shd w:val="clear" w:color="000000" w:fill="C5D9F1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7.7%</w:t>
            </w:r>
          </w:p>
        </w:tc>
      </w:tr>
      <w:tr w:rsidR="00565262" w:rsidRPr="005734D4" w:rsidTr="00565262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65262" w:rsidRPr="005734D4" w:rsidRDefault="0056526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53.12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52.77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52.77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44.10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53.00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20.2%</w:t>
            </w:r>
          </w:p>
        </w:tc>
      </w:tr>
      <w:tr w:rsidR="00565262" w:rsidRPr="005734D4" w:rsidTr="00565262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65262" w:rsidRPr="005734D4" w:rsidRDefault="0056526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21.89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22.31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7.37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-66.7%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21.96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12.29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-44.1%</w:t>
            </w:r>
          </w:p>
        </w:tc>
      </w:tr>
      <w:tr w:rsidR="00565262" w:rsidRPr="005734D4" w:rsidTr="00565262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65262" w:rsidRPr="005734D4" w:rsidRDefault="0056526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Атеринска</w:t>
            </w:r>
            <w:r w:rsidRPr="005734D4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-82.1%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5.85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565262" w:rsidRPr="005734D4" w:rsidTr="00565262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565262" w:rsidRPr="005734D4" w:rsidRDefault="00565262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65262" w:rsidRPr="005734D4" w:rsidRDefault="00565262" w:rsidP="00565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565262" w:rsidRDefault="00565262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24B44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42</w:t>
      </w:r>
      <w:r w:rsidR="00996711">
        <w:rPr>
          <w:noProof/>
        </w:rPr>
        <w:fldChar w:fldCharType="end"/>
      </w:r>
      <w:r w:rsidR="00524B44" w:rsidRPr="005F3CEE">
        <w:t>. Входящ товар на двустъпалните пречиствателни станции за отпадъчни води по БПК</w:t>
      </w:r>
      <w:r w:rsidR="00524B44" w:rsidRPr="00996711">
        <w:rPr>
          <w:vertAlign w:val="subscript"/>
        </w:rPr>
        <w:t>5</w:t>
      </w:r>
      <w:r w:rsidR="00524B44" w:rsidRPr="005F3CEE">
        <w:t>, 2003-2013</w:t>
      </w:r>
    </w:p>
    <w:tbl>
      <w:tblPr>
        <w:tblW w:w="1502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670"/>
        <w:gridCol w:w="670"/>
        <w:gridCol w:w="921"/>
        <w:gridCol w:w="921"/>
        <w:gridCol w:w="1035"/>
      </w:tblGrid>
      <w:tr w:rsidR="00241B48" w:rsidRPr="005734D4" w:rsidTr="00051666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035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41B48" w:rsidRPr="005734D4" w:rsidTr="00A3508B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035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C40994" w:rsidRPr="00DC4420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134.52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122.22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120.03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126.48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120.72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38.63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56.44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65.71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70.27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-44.4%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125.59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79.71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-36.5%</w:t>
            </w:r>
          </w:p>
        </w:tc>
      </w:tr>
      <w:tr w:rsidR="00C40994" w:rsidRPr="00DC4420" w:rsidTr="00051666">
        <w:trPr>
          <w:trHeight w:val="300"/>
        </w:trPr>
        <w:tc>
          <w:tcPr>
            <w:tcW w:w="1442" w:type="dxa"/>
            <w:shd w:val="clear" w:color="000000" w:fill="C5D9F1"/>
            <w:noWrap/>
            <w:hideMark/>
          </w:tcPr>
          <w:p w:rsidR="00C40994" w:rsidRPr="00DC4420" w:rsidRDefault="00A3508B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ИБР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31.90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30.67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24.52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27.25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30.82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10.97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23.55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29.03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28.02</w:t>
            </w: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29.03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24.94</w:t>
            </w:r>
          </w:p>
        </w:tc>
        <w:tc>
          <w:tcPr>
            <w:tcW w:w="1035" w:type="dxa"/>
            <w:shd w:val="clear" w:color="000000" w:fill="C5D9F1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-14.1%</w:t>
            </w:r>
          </w:p>
        </w:tc>
      </w:tr>
      <w:tr w:rsidR="00C40994" w:rsidRPr="00DC4420" w:rsidTr="00A3508B">
        <w:trPr>
          <w:trHeight w:val="72"/>
        </w:trPr>
        <w:tc>
          <w:tcPr>
            <w:tcW w:w="1442" w:type="dxa"/>
            <w:shd w:val="clear" w:color="auto" w:fill="auto"/>
            <w:noWrap/>
            <w:hideMark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23.21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15.69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9.46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22.29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27.51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26.49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20.64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21.32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40994" w:rsidRPr="00DC4420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8.69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-81.7%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8.39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-58.3%</w:t>
            </w:r>
          </w:p>
        </w:tc>
      </w:tr>
      <w:tr w:rsidR="00C40994" w:rsidRPr="00DC4420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-44.1%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40994" w:rsidRPr="00DC4420" w:rsidTr="00051666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C442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C40994" w:rsidRPr="00DC4420" w:rsidRDefault="00C40994" w:rsidP="0005166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EC5A59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43</w:t>
      </w:r>
      <w:r w:rsidR="00996711">
        <w:rPr>
          <w:noProof/>
        </w:rPr>
        <w:fldChar w:fldCharType="end"/>
      </w:r>
      <w:r w:rsidR="005714B5" w:rsidRPr="005F3CEE">
        <w:t>. Изходящ товар на двустъпалните пречиствателни станции за отпадъчни води по БПК</w:t>
      </w:r>
      <w:r w:rsidR="005714B5" w:rsidRPr="00996711">
        <w:rPr>
          <w:vertAlign w:val="subscript"/>
        </w:rPr>
        <w:t>5</w:t>
      </w:r>
      <w:r w:rsidR="005714B5" w:rsidRPr="005F3CEE">
        <w:t>, 2003-2013</w:t>
      </w:r>
    </w:p>
    <w:tbl>
      <w:tblPr>
        <w:tblW w:w="1502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670"/>
        <w:gridCol w:w="670"/>
        <w:gridCol w:w="921"/>
        <w:gridCol w:w="921"/>
        <w:gridCol w:w="1035"/>
      </w:tblGrid>
      <w:tr w:rsidR="00241B48" w:rsidRPr="006841F0" w:rsidTr="00051666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bottom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</w:p>
          <w:p w:rsidR="00241B48" w:rsidRPr="006841F0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2007-2003</w:t>
            </w:r>
          </w:p>
        </w:tc>
        <w:tc>
          <w:tcPr>
            <w:tcW w:w="670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Изменение 2013-2008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6841F0" w:rsidRDefault="00241B48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DA1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2003-2007 </w:t>
            </w:r>
          </w:p>
        </w:tc>
        <w:tc>
          <w:tcPr>
            <w:tcW w:w="921" w:type="dxa"/>
            <w:shd w:val="clear" w:color="000000" w:fill="F2F2F2"/>
            <w:vAlign w:val="center"/>
            <w:hideMark/>
          </w:tcPr>
          <w:p w:rsidR="00241B48" w:rsidRPr="006841F0" w:rsidRDefault="00241B48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</w:t>
            </w:r>
            <w:r w:rsidR="00DA1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-</w:t>
            </w: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годишно 2008-2013 </w:t>
            </w:r>
          </w:p>
        </w:tc>
        <w:tc>
          <w:tcPr>
            <w:tcW w:w="1035" w:type="dxa"/>
            <w:shd w:val="clear" w:color="000000" w:fill="F2F2F2"/>
            <w:vAlign w:val="center"/>
            <w:hideMark/>
          </w:tcPr>
          <w:p w:rsidR="00241B48" w:rsidRPr="006841F0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84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Процент на изменение</w:t>
            </w:r>
          </w:p>
        </w:tc>
      </w:tr>
      <w:tr w:rsidR="00241B48" w:rsidRPr="006841F0" w:rsidTr="00A3508B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241B48" w:rsidRPr="006841F0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7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21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035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14.46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15.82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13.53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6.29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-54.0%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14.60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8.21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-43.8%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000000" w:fill="C5D9F1"/>
            <w:noWrap/>
            <w:hideMark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Източнобеломорски район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4.80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-26.6%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921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1035" w:type="dxa"/>
            <w:shd w:val="clear" w:color="000000" w:fill="C5D9F1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-42.6%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48.1%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-96.5%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-81.1%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Арда (вкл. р.</w:t>
            </w:r>
            <w:r w:rsidR="006A0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Атеринска</w:t>
            </w: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85.1%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5714B5" w:rsidRPr="005714B5" w:rsidTr="00051666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5714B5" w:rsidRPr="005714B5" w:rsidRDefault="005714B5" w:rsidP="0057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shd w:val="clear" w:color="000000" w:fill="FFFFFF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35" w:type="dxa"/>
            <w:shd w:val="clear" w:color="auto" w:fill="auto"/>
            <w:noWrap/>
            <w:vAlign w:val="bottom"/>
          </w:tcPr>
          <w:p w:rsidR="005714B5" w:rsidRPr="005714B5" w:rsidRDefault="005714B5" w:rsidP="0057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EC5A59" w:rsidRPr="005714B5" w:rsidRDefault="00EC5A59" w:rsidP="005714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5714B5" w:rsidRPr="005F3CEE" w:rsidRDefault="00FD6C1D" w:rsidP="005F3CEE">
      <w:pPr>
        <w:pStyle w:val="a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44</w:t>
      </w:r>
      <w:r w:rsidR="00996711">
        <w:rPr>
          <w:noProof/>
        </w:rPr>
        <w:fldChar w:fldCharType="end"/>
      </w:r>
      <w:r w:rsidR="00EC2815" w:rsidRPr="005F3CEE">
        <w:t>. Брой на пречиствателните станции  с третично пречистване на отпадъчните води, 2003-2013</w:t>
      </w:r>
    </w:p>
    <w:tbl>
      <w:tblPr>
        <w:tblW w:w="5262" w:type="pct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5"/>
        <w:gridCol w:w="1090"/>
        <w:gridCol w:w="1093"/>
        <w:gridCol w:w="1093"/>
        <w:gridCol w:w="1092"/>
        <w:gridCol w:w="1092"/>
        <w:gridCol w:w="1092"/>
        <w:gridCol w:w="1092"/>
        <w:gridCol w:w="1092"/>
        <w:gridCol w:w="1092"/>
        <w:gridCol w:w="1092"/>
        <w:gridCol w:w="1078"/>
      </w:tblGrid>
      <w:tr w:rsidR="00241B48" w:rsidRPr="00092E8B" w:rsidTr="00051666">
        <w:trPr>
          <w:trHeight w:val="588"/>
          <w:jc w:val="center"/>
        </w:trPr>
        <w:tc>
          <w:tcPr>
            <w:tcW w:w="969" w:type="pct"/>
            <w:vMerge w:val="restart"/>
            <w:shd w:val="clear" w:color="auto" w:fill="auto"/>
            <w:vAlign w:val="center"/>
            <w:hideMark/>
          </w:tcPr>
          <w:p w:rsidR="00241B48" w:rsidRPr="00092E8B" w:rsidRDefault="00241B48" w:rsidP="00A35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речен басейн</w:t>
            </w:r>
            <w:r w:rsidRPr="00092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66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367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362" w:type="pct"/>
            <w:shd w:val="clear" w:color="000000" w:fill="F2F2F2"/>
            <w:noWrap/>
            <w:vAlign w:val="center"/>
            <w:hideMark/>
          </w:tcPr>
          <w:p w:rsidR="00241B48" w:rsidRPr="00092E8B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2013</w:t>
            </w:r>
          </w:p>
        </w:tc>
      </w:tr>
      <w:tr w:rsidR="00241B48" w:rsidRPr="00DC7F9E" w:rsidTr="00051666">
        <w:trPr>
          <w:trHeight w:val="300"/>
          <w:jc w:val="center"/>
        </w:trPr>
        <w:tc>
          <w:tcPr>
            <w:tcW w:w="969" w:type="pct"/>
            <w:vMerge/>
            <w:shd w:val="clear" w:color="auto" w:fill="auto"/>
            <w:noWrap/>
            <w:vAlign w:val="bottom"/>
            <w:hideMark/>
          </w:tcPr>
          <w:p w:rsidR="00241B48" w:rsidRPr="00092E8B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66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7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  <w:tc>
          <w:tcPr>
            <w:tcW w:w="362" w:type="pct"/>
            <w:shd w:val="clear" w:color="000000" w:fill="F2F2F2"/>
            <w:noWrap/>
            <w:vAlign w:val="center"/>
          </w:tcPr>
          <w:p w:rsidR="00241B48" w:rsidRPr="00F1786D" w:rsidRDefault="00241B48" w:rsidP="00051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брой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за страната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000000" w:fill="C5D9F1"/>
            <w:noWrap/>
            <w:hideMark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Източнобеломорски район</w:t>
            </w:r>
          </w:p>
        </w:tc>
        <w:tc>
          <w:tcPr>
            <w:tcW w:w="366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2" w:type="pct"/>
            <w:shd w:val="clear" w:color="000000" w:fill="C5D9F1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Марица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Тунджа (вкл. р.Фишера)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  <w:hideMark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Арда (вкл. р.</w:t>
            </w:r>
            <w:r w:rsidR="006A0A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Атеринска</w:t>
            </w: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C2815" w:rsidRPr="00DC7F9E" w:rsidTr="00051666">
        <w:trPr>
          <w:trHeight w:val="300"/>
          <w:jc w:val="center"/>
        </w:trPr>
        <w:tc>
          <w:tcPr>
            <w:tcW w:w="969" w:type="pct"/>
            <w:shd w:val="clear" w:color="auto" w:fill="auto"/>
            <w:noWrap/>
          </w:tcPr>
          <w:p w:rsidR="00EC2815" w:rsidRPr="00092E8B" w:rsidRDefault="00EC2815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92E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Бяла (вкл.р.Луда)</w:t>
            </w:r>
          </w:p>
        </w:tc>
        <w:tc>
          <w:tcPr>
            <w:tcW w:w="366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EC2815" w:rsidRPr="00EC2815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28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C2815" w:rsidRDefault="00EC2815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734D4" w:rsidRDefault="005734D4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EC2815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45</w:t>
      </w:r>
      <w:r w:rsidR="00996711">
        <w:rPr>
          <w:noProof/>
        </w:rPr>
        <w:fldChar w:fldCharType="end"/>
      </w:r>
      <w:r w:rsidR="00EC2815" w:rsidRPr="005F3CEE">
        <w:t>. Проектен капацитет на пречиствателните станции с третично пречистване на отпадъчните води , 2003-2013</w:t>
      </w:r>
    </w:p>
    <w:tbl>
      <w:tblPr>
        <w:tblW w:w="15254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889"/>
        <w:gridCol w:w="889"/>
        <w:gridCol w:w="889"/>
        <w:gridCol w:w="889"/>
        <w:gridCol w:w="889"/>
      </w:tblGrid>
      <w:tr w:rsidR="00DA1C0A" w:rsidRPr="005734D4" w:rsidTr="00DC4420">
        <w:trPr>
          <w:trHeight w:val="1020"/>
          <w:jc w:val="center"/>
        </w:trPr>
        <w:tc>
          <w:tcPr>
            <w:tcW w:w="1442" w:type="dxa"/>
            <w:vMerge w:val="restart"/>
            <w:shd w:val="clear" w:color="auto" w:fill="auto"/>
            <w:vAlign w:val="bottom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DA1C0A" w:rsidRPr="005734D4" w:rsidRDefault="00DA1C0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889" w:type="dxa"/>
            <w:shd w:val="clear" w:color="000000" w:fill="F2F2F2"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889" w:type="dxa"/>
            <w:shd w:val="clear" w:color="000000" w:fill="F2F2F2"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889" w:type="dxa"/>
            <w:shd w:val="clear" w:color="000000" w:fill="F2F2F2"/>
            <w:vAlign w:val="center"/>
            <w:hideMark/>
          </w:tcPr>
          <w:p w:rsidR="00DA1C0A" w:rsidRPr="005734D4" w:rsidRDefault="00DA1C0A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889" w:type="dxa"/>
            <w:shd w:val="clear" w:color="000000" w:fill="F2F2F2"/>
            <w:vAlign w:val="center"/>
            <w:hideMark/>
          </w:tcPr>
          <w:p w:rsidR="00DA1C0A" w:rsidRPr="005734D4" w:rsidRDefault="00DA1C0A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889" w:type="dxa"/>
            <w:shd w:val="clear" w:color="000000" w:fill="F2F2F2"/>
            <w:vAlign w:val="center"/>
            <w:hideMark/>
          </w:tcPr>
          <w:p w:rsidR="00DA1C0A" w:rsidRPr="005734D4" w:rsidRDefault="00DA1C0A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DA1C0A" w:rsidRPr="005734D4" w:rsidTr="00DC4420">
        <w:trPr>
          <w:trHeight w:val="300"/>
          <w:jc w:val="center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DA1C0A" w:rsidRPr="005734D4" w:rsidRDefault="00DA1C0A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52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89" w:type="dxa"/>
            <w:shd w:val="clear" w:color="000000" w:fill="F2F2F2"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89" w:type="dxa"/>
            <w:shd w:val="clear" w:color="000000" w:fill="F2F2F2"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89" w:type="dxa"/>
            <w:shd w:val="clear" w:color="000000" w:fill="F2F2F2"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89" w:type="dxa"/>
            <w:shd w:val="clear" w:color="000000" w:fill="F2F2F2"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м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</w:t>
            </w:r>
          </w:p>
        </w:tc>
        <w:tc>
          <w:tcPr>
            <w:tcW w:w="889" w:type="dxa"/>
            <w:shd w:val="clear" w:color="000000" w:fill="F2F2F2"/>
            <w:noWrap/>
            <w:vAlign w:val="center"/>
          </w:tcPr>
          <w:p w:rsidR="00DA1C0A" w:rsidRPr="00241B48" w:rsidRDefault="00DA1C0A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1B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EC2815" w:rsidRPr="00DC4420" w:rsidRDefault="00EC2815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1023.38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1300.99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1244.60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1238.39</w:t>
            </w: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DC44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7626%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806.57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3908.8%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000000" w:fill="C5D9F1"/>
            <w:noWrap/>
            <w:hideMark/>
          </w:tcPr>
          <w:p w:rsidR="00EC2815" w:rsidRPr="00DC4420" w:rsidRDefault="00A3508B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ИБР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108.34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258.46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298.39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298.43</w:t>
            </w:r>
          </w:p>
        </w:tc>
        <w:tc>
          <w:tcPr>
            <w:tcW w:w="889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889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240.90</w:t>
            </w:r>
          </w:p>
        </w:tc>
        <w:tc>
          <w:tcPr>
            <w:tcW w:w="889" w:type="dxa"/>
            <w:shd w:val="clear" w:color="000000" w:fill="C5D9F1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EC2815" w:rsidRPr="00DC4420" w:rsidRDefault="00EC2815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181.33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221.85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221.83</w:t>
            </w: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208.34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EC2815" w:rsidRPr="00DC4420" w:rsidRDefault="00EC2815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74.74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43.54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43.54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43.60</w:t>
            </w: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51.35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  <w:hideMark/>
          </w:tcPr>
          <w:p w:rsidR="00EC2815" w:rsidRPr="00DC4420" w:rsidRDefault="00EC2815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Арда (вкл. р.</w:t>
            </w:r>
            <w:r w:rsidR="006A0A0B"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Атеринска</w:t>
            </w: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33.00</w:t>
            </w: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C2815" w:rsidRPr="00DC4420" w:rsidTr="00DC4420">
        <w:trPr>
          <w:trHeight w:val="300"/>
          <w:jc w:val="center"/>
        </w:trPr>
        <w:tc>
          <w:tcPr>
            <w:tcW w:w="1442" w:type="dxa"/>
            <w:shd w:val="clear" w:color="auto" w:fill="auto"/>
            <w:noWrap/>
          </w:tcPr>
          <w:p w:rsidR="00EC2815" w:rsidRPr="00DC4420" w:rsidRDefault="00EC2815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9" w:type="dxa"/>
            <w:shd w:val="clear" w:color="000000" w:fill="FFFFFF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89" w:type="dxa"/>
            <w:shd w:val="clear" w:color="auto" w:fill="auto"/>
            <w:noWrap/>
            <w:vAlign w:val="bottom"/>
          </w:tcPr>
          <w:p w:rsidR="00EC2815" w:rsidRPr="00DC4420" w:rsidRDefault="00EC2815" w:rsidP="00EC2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44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EC2815" w:rsidRPr="005F3CEE" w:rsidRDefault="00FD6C1D" w:rsidP="00A3508B">
      <w:pPr>
        <w:pStyle w:val="a"/>
        <w:spacing w:before="120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46</w:t>
      </w:r>
      <w:r w:rsidR="00996711">
        <w:rPr>
          <w:noProof/>
        </w:rPr>
        <w:fldChar w:fldCharType="end"/>
      </w:r>
      <w:r w:rsidR="00886973" w:rsidRPr="005F3CEE">
        <w:t>. Проектно натоварване на пречиствателните станции с третично пречистване на отпадъчните води по БПК</w:t>
      </w:r>
      <w:r w:rsidR="00886973" w:rsidRPr="00996711">
        <w:rPr>
          <w:vertAlign w:val="subscript"/>
        </w:rPr>
        <w:t>5</w:t>
      </w:r>
      <w:r w:rsidR="00886973" w:rsidRPr="005F3CEE">
        <w:t>, 2003-2013</w:t>
      </w:r>
    </w:p>
    <w:tbl>
      <w:tblPr>
        <w:tblW w:w="15168" w:type="dxa"/>
        <w:jc w:val="center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673"/>
        <w:gridCol w:w="673"/>
        <w:gridCol w:w="926"/>
        <w:gridCol w:w="926"/>
        <w:gridCol w:w="1038"/>
      </w:tblGrid>
      <w:tr w:rsidR="00241B48" w:rsidRPr="005734D4" w:rsidTr="00A3508B">
        <w:trPr>
          <w:trHeight w:val="1020"/>
          <w:jc w:val="center"/>
        </w:trPr>
        <w:tc>
          <w:tcPr>
            <w:tcW w:w="1516" w:type="dxa"/>
            <w:vMerge w:val="restart"/>
            <w:shd w:val="clear" w:color="auto" w:fill="auto"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673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673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26" w:type="dxa"/>
            <w:shd w:val="clear" w:color="000000" w:fill="F2F2F2"/>
            <w:vAlign w:val="center"/>
            <w:hideMark/>
          </w:tcPr>
          <w:p w:rsidR="00241B48" w:rsidRPr="005734D4" w:rsidRDefault="00241B48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="00DA1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26" w:type="dxa"/>
            <w:shd w:val="clear" w:color="000000" w:fill="F2F2F2"/>
            <w:vAlign w:val="center"/>
            <w:hideMark/>
          </w:tcPr>
          <w:p w:rsidR="00241B48" w:rsidRPr="005734D4" w:rsidRDefault="00241B48" w:rsidP="00DA1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 w:rsidR="00DA1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1038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41B48" w:rsidRPr="005734D4" w:rsidTr="00A3508B">
        <w:trPr>
          <w:trHeight w:val="300"/>
          <w:jc w:val="center"/>
        </w:trPr>
        <w:tc>
          <w:tcPr>
            <w:tcW w:w="1516" w:type="dxa"/>
            <w:vMerge/>
            <w:shd w:val="clear" w:color="auto" w:fill="auto"/>
            <w:noWrap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6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673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673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26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26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1038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auto" w:fill="auto"/>
            <w:noWrap/>
            <w:hideMark/>
          </w:tcPr>
          <w:p w:rsidR="00886973" w:rsidRPr="005734D4" w:rsidRDefault="00886973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Общо за страната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7.73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6.15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6.15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199.70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264.47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231.75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223.67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3534.2%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7.73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155.32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1910.3%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000000" w:fill="C5D9F1"/>
            <w:noWrap/>
            <w:hideMark/>
          </w:tcPr>
          <w:p w:rsidR="00886973" w:rsidRPr="005734D4" w:rsidRDefault="00A3508B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ИБР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26.15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47.58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39.73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39.73</w:t>
            </w:r>
          </w:p>
        </w:tc>
        <w:tc>
          <w:tcPr>
            <w:tcW w:w="673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6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38.30</w:t>
            </w:r>
          </w:p>
        </w:tc>
        <w:tc>
          <w:tcPr>
            <w:tcW w:w="1038" w:type="dxa"/>
            <w:shd w:val="clear" w:color="000000" w:fill="C5D9F1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auto" w:fill="auto"/>
            <w:noWrap/>
            <w:hideMark/>
          </w:tcPr>
          <w:p w:rsidR="00886973" w:rsidRPr="005734D4" w:rsidRDefault="00886973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Марица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auto" w:fill="auto"/>
            <w:noWrap/>
            <w:hideMark/>
          </w:tcPr>
          <w:p w:rsidR="00886973" w:rsidRPr="005734D4" w:rsidRDefault="00886973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Тунджа (вкл. р.Фишера)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14.96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10.20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11.39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auto" w:fill="auto"/>
            <w:noWrap/>
            <w:hideMark/>
          </w:tcPr>
          <w:p w:rsidR="00886973" w:rsidRPr="005734D4" w:rsidRDefault="00886973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Арда (вкл. р.</w:t>
            </w:r>
            <w:r w:rsidR="006A0A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Атеринска</w:t>
            </w: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3.33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3.33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7.26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886973" w:rsidRPr="005734D4" w:rsidTr="00A3508B">
        <w:trPr>
          <w:trHeight w:val="300"/>
          <w:jc w:val="center"/>
        </w:trPr>
        <w:tc>
          <w:tcPr>
            <w:tcW w:w="1516" w:type="dxa"/>
            <w:shd w:val="clear" w:color="auto" w:fill="auto"/>
            <w:noWrap/>
          </w:tcPr>
          <w:p w:rsidR="00886973" w:rsidRPr="005734D4" w:rsidRDefault="00886973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Бяла (вкл.р.Луда)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3" w:type="dxa"/>
            <w:shd w:val="clear" w:color="000000" w:fill="FFFFFF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38" w:type="dxa"/>
            <w:shd w:val="clear" w:color="auto" w:fill="auto"/>
            <w:noWrap/>
            <w:vAlign w:val="bottom"/>
          </w:tcPr>
          <w:p w:rsidR="00886973" w:rsidRPr="005734D4" w:rsidRDefault="00886973" w:rsidP="008869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EC2815" w:rsidRPr="005F3CEE" w:rsidRDefault="00FD6C1D" w:rsidP="005F3CEE">
      <w:pPr>
        <w:pStyle w:val="a"/>
      </w:pPr>
      <w:r w:rsidRPr="00EE1FA5">
        <w:lastRenderedPageBreak/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47</w:t>
      </w:r>
      <w:r w:rsidR="00996711">
        <w:rPr>
          <w:noProof/>
        </w:rPr>
        <w:fldChar w:fldCharType="end"/>
      </w:r>
      <w:r w:rsidR="00744D31" w:rsidRPr="005F3CEE">
        <w:t>. Входящ товар на пречиствателните станции с третично пречистване на отпадъчните води по БПК</w:t>
      </w:r>
      <w:r w:rsidR="00744D31" w:rsidRPr="00996711">
        <w:rPr>
          <w:vertAlign w:val="subscript"/>
        </w:rPr>
        <w:t>5</w:t>
      </w:r>
      <w:r w:rsidR="00744D31" w:rsidRPr="005F3CEE">
        <w:t>, 2003-2013</w:t>
      </w:r>
    </w:p>
    <w:tbl>
      <w:tblPr>
        <w:tblW w:w="1530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851"/>
        <w:gridCol w:w="851"/>
        <w:gridCol w:w="851"/>
        <w:gridCol w:w="851"/>
        <w:gridCol w:w="851"/>
        <w:gridCol w:w="852"/>
        <w:gridCol w:w="852"/>
        <w:gridCol w:w="852"/>
        <w:gridCol w:w="852"/>
        <w:gridCol w:w="852"/>
        <w:gridCol w:w="852"/>
        <w:gridCol w:w="900"/>
        <w:gridCol w:w="900"/>
        <w:gridCol w:w="900"/>
        <w:gridCol w:w="900"/>
        <w:gridCol w:w="900"/>
      </w:tblGrid>
      <w:tr w:rsidR="00241B48" w:rsidRPr="005734D4" w:rsidTr="00DC4420">
        <w:trPr>
          <w:trHeight w:val="1020"/>
        </w:trPr>
        <w:tc>
          <w:tcPr>
            <w:tcW w:w="1442" w:type="dxa"/>
            <w:vMerge w:val="restart"/>
            <w:shd w:val="clear" w:color="auto" w:fill="auto"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1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2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900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41B48" w:rsidRPr="005734D4" w:rsidTr="00DC4420">
        <w:trPr>
          <w:trHeight w:val="300"/>
        </w:trPr>
        <w:tc>
          <w:tcPr>
            <w:tcW w:w="1442" w:type="dxa"/>
            <w:vMerge/>
            <w:shd w:val="clear" w:color="auto" w:fill="auto"/>
            <w:noWrap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1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2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0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00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00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00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00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Общо за страната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2.04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60.31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78.06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78.55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83.82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4314.7%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50.78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2742.8%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000000" w:fill="C5D9F1"/>
            <w:noWrap/>
            <w:hideMark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Източнобеломорски район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4.40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15.51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21.15</w:t>
            </w:r>
          </w:p>
        </w:tc>
        <w:tc>
          <w:tcPr>
            <w:tcW w:w="852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19.36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15.10</w:t>
            </w:r>
          </w:p>
        </w:tc>
        <w:tc>
          <w:tcPr>
            <w:tcW w:w="900" w:type="dxa"/>
            <w:shd w:val="clear" w:color="000000" w:fill="C5D9F1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Марица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6.91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15.23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13.27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11.80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Тунджа (вкл. р.Фишера)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4.06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5.09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5.51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5.72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auto" w:fill="auto"/>
            <w:noWrap/>
            <w:hideMark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Арда (вкл. р.</w:t>
            </w:r>
            <w:r w:rsidR="006A0A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Атеринска</w:t>
            </w: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744D31" w:rsidRPr="005734D4" w:rsidTr="00DC4420">
        <w:trPr>
          <w:trHeight w:val="300"/>
        </w:trPr>
        <w:tc>
          <w:tcPr>
            <w:tcW w:w="1442" w:type="dxa"/>
            <w:shd w:val="clear" w:color="auto" w:fill="auto"/>
            <w:noWrap/>
          </w:tcPr>
          <w:p w:rsidR="00744D31" w:rsidRPr="005734D4" w:rsidRDefault="00744D31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Бяла (вкл.р.Луда)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2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44D31" w:rsidRPr="005734D4" w:rsidRDefault="00744D31" w:rsidP="00744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F32835" w:rsidRPr="005F3CEE" w:rsidRDefault="00FD6C1D" w:rsidP="00A3508B">
      <w:pPr>
        <w:pStyle w:val="a"/>
        <w:spacing w:before="120"/>
      </w:pPr>
      <w:r w:rsidRPr="00EE1FA5">
        <w:t xml:space="preserve">Таблица </w:t>
      </w:r>
      <w:r w:rsidRPr="008C62B7">
        <w:t>4</w:t>
      </w:r>
      <w:r w:rsidRPr="00EE1FA5">
        <w:t>-</w:t>
      </w:r>
      <w:r w:rsidR="00996711">
        <w:fldChar w:fldCharType="begin"/>
      </w:r>
      <w:r w:rsidR="00996711">
        <w:instrText xml:space="preserve"> SEQ Таблица \* ARABIC </w:instrText>
      </w:r>
      <w:r w:rsidR="00996711">
        <w:fldChar w:fldCharType="separate"/>
      </w:r>
      <w:r w:rsidR="005F3CEE">
        <w:rPr>
          <w:noProof/>
        </w:rPr>
        <w:t>48</w:t>
      </w:r>
      <w:r w:rsidR="00996711">
        <w:rPr>
          <w:noProof/>
        </w:rPr>
        <w:fldChar w:fldCharType="end"/>
      </w:r>
      <w:r w:rsidR="00BE1C98" w:rsidRPr="005F3CEE">
        <w:t>. Изходящ товар на пречиствателните станции с третично пречистване на отпадъчните води по БПК</w:t>
      </w:r>
      <w:r w:rsidR="00BE1C98" w:rsidRPr="00996711">
        <w:rPr>
          <w:vertAlign w:val="subscript"/>
        </w:rPr>
        <w:t>5</w:t>
      </w:r>
      <w:r w:rsidR="00BE1C98" w:rsidRPr="005F3CEE">
        <w:t>, 2003-2013</w:t>
      </w:r>
    </w:p>
    <w:tbl>
      <w:tblPr>
        <w:tblW w:w="1545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856"/>
        <w:gridCol w:w="932"/>
        <w:gridCol w:w="932"/>
        <w:gridCol w:w="932"/>
        <w:gridCol w:w="932"/>
        <w:gridCol w:w="933"/>
      </w:tblGrid>
      <w:tr w:rsidR="00241B48" w:rsidRPr="005734D4" w:rsidTr="00DC4420">
        <w:trPr>
          <w:trHeight w:val="1020"/>
        </w:trPr>
        <w:tc>
          <w:tcPr>
            <w:tcW w:w="1374" w:type="dxa"/>
            <w:vMerge w:val="restart"/>
            <w:shd w:val="clear" w:color="auto" w:fill="auto"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B375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856" w:type="dxa"/>
            <w:shd w:val="clear" w:color="000000" w:fill="F2F2F2"/>
            <w:noWrap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932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932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932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2003-2007 </w:t>
            </w:r>
          </w:p>
        </w:tc>
        <w:tc>
          <w:tcPr>
            <w:tcW w:w="932" w:type="dxa"/>
            <w:shd w:val="clear" w:color="000000" w:fill="F2F2F2"/>
            <w:vAlign w:val="center"/>
            <w:hideMark/>
          </w:tcPr>
          <w:p w:rsidR="00241B48" w:rsidRPr="005734D4" w:rsidRDefault="00241B48" w:rsidP="0024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годишно 2008-2013 </w:t>
            </w:r>
          </w:p>
        </w:tc>
        <w:tc>
          <w:tcPr>
            <w:tcW w:w="933" w:type="dxa"/>
            <w:shd w:val="clear" w:color="000000" w:fill="F2F2F2"/>
            <w:vAlign w:val="center"/>
            <w:hideMark/>
          </w:tcPr>
          <w:p w:rsidR="00241B48" w:rsidRPr="005734D4" w:rsidRDefault="00241B48" w:rsidP="0005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573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41B48" w:rsidRPr="005734D4" w:rsidTr="00DC4420">
        <w:trPr>
          <w:trHeight w:val="300"/>
        </w:trPr>
        <w:tc>
          <w:tcPr>
            <w:tcW w:w="1374" w:type="dxa"/>
            <w:vMerge/>
            <w:shd w:val="clear" w:color="auto" w:fill="auto"/>
            <w:noWrap/>
            <w:vAlign w:val="bottom"/>
            <w:hideMark/>
          </w:tcPr>
          <w:p w:rsidR="00241B48" w:rsidRPr="005734D4" w:rsidRDefault="00241B48" w:rsidP="00051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6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856" w:type="dxa"/>
            <w:shd w:val="clear" w:color="000000" w:fill="F2F2F2"/>
            <w:noWrap/>
          </w:tcPr>
          <w:p w:rsidR="00241B48" w:rsidRPr="00030697" w:rsidRDefault="00241B48" w:rsidP="00A3508B">
            <w:pPr>
              <w:spacing w:after="0" w:line="240" w:lineRule="auto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32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32" w:type="dxa"/>
            <w:shd w:val="clear" w:color="000000" w:fill="F2F2F2"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932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32" w:type="dxa"/>
            <w:shd w:val="clear" w:color="000000" w:fill="F2F2F2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 кг О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/ден.</w:t>
            </w:r>
          </w:p>
        </w:tc>
        <w:tc>
          <w:tcPr>
            <w:tcW w:w="933" w:type="dxa"/>
            <w:shd w:val="clear" w:color="000000" w:fill="F2F2F2"/>
            <w:noWrap/>
            <w:vAlign w:val="center"/>
          </w:tcPr>
          <w:p w:rsidR="00241B48" w:rsidRPr="00030697" w:rsidRDefault="00241B48" w:rsidP="00A35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06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auto" w:fill="auto"/>
            <w:noWrap/>
            <w:hideMark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Общо за страната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9.13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7.67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6.69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15424.3%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5.45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15141.2%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000000" w:fill="C5D9F1"/>
            <w:noWrap/>
            <w:hideMark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Източнобеломорски район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1.83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1.81</w:t>
            </w:r>
          </w:p>
        </w:tc>
        <w:tc>
          <w:tcPr>
            <w:tcW w:w="856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0.88</w:t>
            </w:r>
          </w:p>
        </w:tc>
        <w:tc>
          <w:tcPr>
            <w:tcW w:w="932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32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1.41</w:t>
            </w:r>
          </w:p>
        </w:tc>
        <w:tc>
          <w:tcPr>
            <w:tcW w:w="933" w:type="dxa"/>
            <w:shd w:val="clear" w:color="000000" w:fill="C5D9F1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0.0%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auto" w:fill="auto"/>
            <w:noWrap/>
            <w:hideMark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Марица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auto" w:fill="auto"/>
            <w:noWrap/>
            <w:hideMark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Тунджа (вкл. р.Фишера)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1.81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auto" w:fill="auto"/>
            <w:noWrap/>
            <w:hideMark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Арда (вкл. р.</w:t>
            </w:r>
            <w:r w:rsidR="006A0A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Атеринска</w:t>
            </w: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  <w:tr w:rsidR="00BE1C98" w:rsidRPr="005734D4" w:rsidTr="00DC4420">
        <w:trPr>
          <w:trHeight w:val="300"/>
        </w:trPr>
        <w:tc>
          <w:tcPr>
            <w:tcW w:w="1374" w:type="dxa"/>
            <w:shd w:val="clear" w:color="auto" w:fill="auto"/>
            <w:noWrap/>
          </w:tcPr>
          <w:p w:rsidR="00BE1C98" w:rsidRPr="005734D4" w:rsidRDefault="00BE1C98" w:rsidP="00051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Бяла (вкл.р.Луда)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BE1C98" w:rsidRPr="005734D4" w:rsidRDefault="00BE1C98" w:rsidP="00BE1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34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0.0%</w:t>
            </w:r>
          </w:p>
        </w:tc>
      </w:tr>
    </w:tbl>
    <w:p w:rsidR="008513BA" w:rsidRDefault="008513BA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2"/>
        <w:gridCol w:w="288"/>
        <w:gridCol w:w="6784"/>
        <w:gridCol w:w="36"/>
      </w:tblGrid>
      <w:tr w:rsidR="00E21AE0" w:rsidRPr="007324C6" w:rsidTr="00E21AE0">
        <w:tc>
          <w:tcPr>
            <w:tcW w:w="7360" w:type="dxa"/>
            <w:gridSpan w:val="2"/>
          </w:tcPr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Фигура 4-1. Загуби при транспорта на вода от общественото водоснабдяване (средно за периода 2003-2007 г. и 2008-2013 г.)</w:t>
            </w:r>
          </w:p>
          <w:p w:rsidR="00E21AE0" w:rsidRPr="007324C6" w:rsidRDefault="00E21AE0" w:rsidP="00827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53FEBAA9" wp14:editId="6E4BBF75">
                  <wp:extent cx="3409950" cy="2128838"/>
                  <wp:effectExtent l="0" t="0" r="19050" b="2413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E21AE0" w:rsidRPr="00FA630C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0" w:type="dxa"/>
            <w:gridSpan w:val="2"/>
          </w:tcPr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4-2. Дял на загубите на вода от подадената от общественото водоснабдяване (средно за периода 2003-2007 г. и 2008-2013 г.)</w:t>
            </w:r>
          </w:p>
          <w:p w:rsidR="00E21AE0" w:rsidRPr="007324C6" w:rsidRDefault="00E21AE0" w:rsidP="00827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66FCA7A" wp14:editId="59B76284">
                  <wp:extent cx="3228976" cy="2005013"/>
                  <wp:effectExtent l="0" t="0" r="9525" b="14605"/>
                  <wp:docPr id="20" name="Chart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E0" w:rsidRPr="007324C6" w:rsidTr="00E21AE0">
        <w:tc>
          <w:tcPr>
            <w:tcW w:w="7360" w:type="dxa"/>
            <w:gridSpan w:val="2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4-3. Население на воден режим (средно за периода 2003-2007 г. и 2008-2013 г.)</w:t>
            </w:r>
          </w:p>
          <w:p w:rsidR="00E21AE0" w:rsidRPr="007324C6" w:rsidRDefault="00E21AE0" w:rsidP="00827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0496EFC" wp14:editId="7C33A0DF">
                  <wp:extent cx="3219450" cy="1905000"/>
                  <wp:effectExtent l="0" t="0" r="19050" b="19050"/>
                  <wp:docPr id="21" name="Chart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E21AE0" w:rsidRPr="00996711" w:rsidRDefault="00E21AE0" w:rsidP="009967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0" w:type="dxa"/>
            <w:gridSpan w:val="2"/>
          </w:tcPr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4-4. Население, свързано с пречиствателни станции за питейни води (средно за периода 2003-2007 г. и 2008-2013 г.)</w:t>
            </w:r>
          </w:p>
          <w:p w:rsidR="00E21AE0" w:rsidRPr="007324C6" w:rsidRDefault="00E21AE0" w:rsidP="00827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DDEE17F" wp14:editId="1A7DB0F6">
                  <wp:extent cx="3200400" cy="1905000"/>
                  <wp:effectExtent l="0" t="0" r="19050" b="19050"/>
                  <wp:docPr id="22" name="Chart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21AE0" w:rsidRPr="007324C6" w:rsidTr="00827BD4">
        <w:trPr>
          <w:gridAfter w:val="1"/>
          <w:wAfter w:w="36" w:type="dxa"/>
          <w:trHeight w:val="679"/>
        </w:trPr>
        <w:tc>
          <w:tcPr>
            <w:tcW w:w="7072" w:type="dxa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 w:type="page"/>
            </w: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4-5. Проектен капацитет на пречиствателните станции за питейни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23FCC0E" wp14:editId="2483FCA5">
                  <wp:extent cx="2847975" cy="1966913"/>
                  <wp:effectExtent l="0" t="0" r="9525" b="14605"/>
                  <wp:docPr id="23" name="Chart 2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  <w:gridSpan w:val="2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4-6. Фактически капацитет на пречиствателните станции за питейни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4F05BB6" wp14:editId="53FB328E">
                  <wp:extent cx="3028950" cy="1962150"/>
                  <wp:effectExtent l="0" t="0" r="19050" b="19050"/>
                  <wp:docPr id="24" name="Chart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 w:rsidR="00E21AE0" w:rsidRPr="008008B2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1AE0" w:rsidRPr="007324C6" w:rsidTr="00827BD4">
        <w:trPr>
          <w:gridAfter w:val="1"/>
          <w:wAfter w:w="36" w:type="dxa"/>
        </w:trPr>
        <w:tc>
          <w:tcPr>
            <w:tcW w:w="7072" w:type="dxa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4-7. Население с пречистване на отпадъчни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A98741D" wp14:editId="65AB4810">
                  <wp:extent cx="2790825" cy="1714500"/>
                  <wp:effectExtent l="0" t="0" r="9525" b="19050"/>
                  <wp:docPr id="25" name="Chart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2" w:type="dxa"/>
            <w:gridSpan w:val="2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t>Фигура 4-8. Население със собствено пречистване на отпадъчните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Pr="008008B2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9BDA369" wp14:editId="2B32F2C0">
                  <wp:extent cx="2714625" cy="1714500"/>
                  <wp:effectExtent l="0" t="0" r="9525" b="19050"/>
                  <wp:docPr id="26" name="Chart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E21AE0" w:rsidRPr="007324C6" w:rsidRDefault="00E21AE0" w:rsidP="00E21AE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9"/>
        <w:gridCol w:w="6811"/>
      </w:tblGrid>
      <w:tr w:rsidR="00E21AE0" w:rsidRPr="007324C6" w:rsidTr="00827BD4">
        <w:trPr>
          <w:trHeight w:val="679"/>
        </w:trPr>
        <w:tc>
          <w:tcPr>
            <w:tcW w:w="7370" w:type="dxa"/>
          </w:tcPr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CD2C0E">
              <w:rPr>
                <w:rFonts w:ascii="Times New Roman" w:hAnsi="Times New Roman" w:cs="Times New Roman"/>
                <w:szCs w:val="24"/>
              </w:rPr>
              <w:t>Фигура 4-9. Население, свързано с пречиствателни станции за отпадъчни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3A313A1" wp14:editId="1234C9BA">
                  <wp:extent cx="3162300" cy="2176463"/>
                  <wp:effectExtent l="0" t="0" r="19050" b="14605"/>
                  <wp:docPr id="27" name="Chart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21AE0" w:rsidRPr="00FA630C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12" w:type="dxa"/>
          </w:tcPr>
          <w:p w:rsidR="00E21AE0" w:rsidRPr="00CD2C0E" w:rsidRDefault="00E21AE0" w:rsidP="00827BD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2C0E">
              <w:rPr>
                <w:rFonts w:ascii="Times New Roman" w:hAnsi="Times New Roman" w:cs="Times New Roman"/>
                <w:szCs w:val="24"/>
              </w:rPr>
              <w:t>Фигура 4-10. Проектен капацитет на пречиствателните станции за отпадъчни води (средно за периода 2003-2007 г. и 2008-2013 г.)</w:t>
            </w:r>
          </w:p>
          <w:p w:rsidR="00E21AE0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21AE0" w:rsidRPr="00FA630C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9E480E2" wp14:editId="0E31371F">
                  <wp:extent cx="3209925" cy="2214563"/>
                  <wp:effectExtent l="0" t="0" r="9525" b="14605"/>
                  <wp:docPr id="28" name="Chart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  <w:p w:rsidR="00E21AE0" w:rsidRPr="007324C6" w:rsidRDefault="00E21AE0" w:rsidP="00827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AE0" w:rsidRPr="007324C6" w:rsidRDefault="00E21AE0" w:rsidP="00E21AE0">
      <w:pPr>
        <w:rPr>
          <w:rFonts w:ascii="Times New Roman" w:hAnsi="Times New Roman" w:cs="Times New Roman"/>
          <w:sz w:val="24"/>
          <w:szCs w:val="24"/>
        </w:rPr>
      </w:pPr>
    </w:p>
    <w:p w:rsidR="00744D31" w:rsidRPr="00B17C68" w:rsidRDefault="00744D31" w:rsidP="00B17C6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sectPr w:rsidR="00744D31" w:rsidRPr="00B17C68" w:rsidSect="006678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E1C3D" w:rsidRPr="00B23C6E" w:rsidRDefault="000E1C3D" w:rsidP="000E1C3D">
      <w:pPr>
        <w:pStyle w:val="ListParagraph"/>
        <w:spacing w:after="120"/>
        <w:ind w:left="0"/>
        <w:contextualSpacing w:val="0"/>
        <w:rPr>
          <w:rFonts w:ascii="Times New Roman" w:hAnsi="Times New Roman"/>
          <w:sz w:val="24"/>
          <w:szCs w:val="24"/>
        </w:rPr>
      </w:pPr>
      <w:r w:rsidRPr="00B23C6E">
        <w:rPr>
          <w:rFonts w:ascii="Times New Roman" w:hAnsi="Times New Roman"/>
          <w:sz w:val="24"/>
          <w:szCs w:val="24"/>
        </w:rPr>
        <w:lastRenderedPageBreak/>
        <w:t>От анализа  на показателите</w:t>
      </w:r>
      <w:r>
        <w:rPr>
          <w:rFonts w:ascii="Times New Roman" w:hAnsi="Times New Roman"/>
          <w:sz w:val="24"/>
          <w:szCs w:val="24"/>
        </w:rPr>
        <w:t xml:space="preserve"> за ВиК системата в И</w:t>
      </w:r>
      <w:r w:rsidRPr="00B23C6E">
        <w:rPr>
          <w:rFonts w:ascii="Times New Roman" w:hAnsi="Times New Roman"/>
          <w:sz w:val="24"/>
          <w:szCs w:val="24"/>
        </w:rPr>
        <w:t>БРБУВ могат да се направят следните основни изводи:</w:t>
      </w:r>
    </w:p>
    <w:p w:rsidR="000E1C3D" w:rsidRPr="00B23C6E" w:rsidRDefault="000E1C3D" w:rsidP="000E1C3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</w:t>
      </w:r>
    </w:p>
    <w:p w:rsidR="000E1C3D" w:rsidRPr="001E02CB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02CB">
        <w:rPr>
          <w:rFonts w:ascii="Times New Roman" w:hAnsi="Times New Roman"/>
          <w:color w:val="000000"/>
          <w:sz w:val="24"/>
          <w:szCs w:val="24"/>
        </w:rPr>
        <w:t xml:space="preserve">Делът на населението, свързано с водоснабдителната система в страната, е близък до 100%, като този дял </w:t>
      </w:r>
      <w:r>
        <w:rPr>
          <w:rFonts w:ascii="Times New Roman" w:hAnsi="Times New Roman"/>
          <w:color w:val="000000"/>
          <w:sz w:val="24"/>
          <w:szCs w:val="24"/>
        </w:rPr>
        <w:t>в Източно</w:t>
      </w:r>
      <w:r w:rsidRPr="001E02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беломорския район е по-нисък от средното за страната.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През разглеждания период свързаността на населението нараства както за страната, така и за района. Вероятната причина за това увеличение е намаляването на населението, особено в места, които нямат организирано водоподаване, които са малки и в които населението намалява с по-бързи темпове.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Важен фактор за подобряване на свързаността на населението към водопроводната мрежа е и нарастването на същата</w:t>
      </w:r>
      <w:r>
        <w:rPr>
          <w:rFonts w:ascii="Times New Roman" w:hAnsi="Times New Roman"/>
          <w:color w:val="000000"/>
          <w:sz w:val="24"/>
          <w:szCs w:val="24"/>
        </w:rPr>
        <w:t>. Докато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 съпоставителен план дължината на водопроводната мрежа </w:t>
      </w:r>
      <w:r>
        <w:rPr>
          <w:rFonts w:ascii="Times New Roman" w:hAnsi="Times New Roman"/>
          <w:color w:val="000000"/>
          <w:sz w:val="24"/>
          <w:szCs w:val="24"/>
        </w:rPr>
        <w:t xml:space="preserve">общо в страната </w:t>
      </w:r>
      <w:r w:rsidRPr="00B23C6E">
        <w:rPr>
          <w:rFonts w:ascii="Times New Roman" w:hAnsi="Times New Roman"/>
          <w:color w:val="000000"/>
          <w:sz w:val="24"/>
          <w:szCs w:val="24"/>
        </w:rPr>
        <w:t>нараства в периода 2010-2013 г.</w:t>
      </w:r>
      <w:r>
        <w:rPr>
          <w:rFonts w:ascii="Times New Roman" w:hAnsi="Times New Roman"/>
          <w:color w:val="000000"/>
          <w:sz w:val="24"/>
          <w:szCs w:val="24"/>
        </w:rPr>
        <w:t>, делът на</w:t>
      </w:r>
      <w:r w:rsidRPr="00D4230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1E02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беломорския район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от общата дължина на водопроводната мрежа в страната </w:t>
      </w:r>
      <w:r>
        <w:rPr>
          <w:rFonts w:ascii="Times New Roman" w:hAnsi="Times New Roman"/>
          <w:color w:val="000000"/>
          <w:sz w:val="24"/>
          <w:szCs w:val="24"/>
        </w:rPr>
        <w:t>остава непроменен в рамките на 29</w:t>
      </w:r>
      <w:r w:rsidRPr="00B23C6E">
        <w:rPr>
          <w:rFonts w:ascii="Times New Roman" w:hAnsi="Times New Roman"/>
          <w:color w:val="000000"/>
          <w:sz w:val="24"/>
          <w:szCs w:val="24"/>
        </w:rPr>
        <w:t>%.</w:t>
      </w:r>
    </w:p>
    <w:p w:rsidR="000E1C3D" w:rsidRPr="00C32ECB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2E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Източнобеломорският район има дял </w:t>
      </w:r>
      <w:r w:rsidRPr="00C32ECB">
        <w:rPr>
          <w:rFonts w:ascii="Times New Roman" w:eastAsia="Times New Roman" w:hAnsi="Times New Roman"/>
          <w:color w:val="000000" w:themeColor="text1"/>
          <w:sz w:val="24"/>
          <w:szCs w:val="24"/>
          <w:lang w:eastAsia="bg-BG"/>
        </w:rPr>
        <w:t xml:space="preserve">от 24,7% от общо </w:t>
      </w:r>
      <w:r w:rsidRPr="00C32E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използваната вода с доставчик общественото водоснабдяване в страната през периода 2008-2013 г., като този дял е с 0,1 п.</w:t>
      </w:r>
      <w:proofErr w:type="spellStart"/>
      <w:r w:rsidRPr="00C32E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</w:t>
      </w:r>
      <w:proofErr w:type="spellEnd"/>
      <w:r w:rsidRPr="00C32E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по-нисък от предходния период 2003-2007 г. Тенденцията за спад на използваната вода на национално и районно ниво може да се обясни както с намалението на населението, така и с намаляване на загубите на вода във водопроводната мрежа. 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Водопотреблението на жител на денонощие бележи увеличение, </w:t>
      </w:r>
      <w:r>
        <w:rPr>
          <w:rFonts w:ascii="Times New Roman" w:hAnsi="Times New Roman"/>
          <w:color w:val="000000"/>
          <w:sz w:val="24"/>
          <w:szCs w:val="24"/>
        </w:rPr>
        <w:t>но и през двата разглеждани периода остава по-ниско от средното за страната, съответно с 14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л/ден./</w:t>
      </w:r>
      <w:proofErr w:type="spellStart"/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през 2003-2007 г. и с 11 </w:t>
      </w: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л/ден./</w:t>
      </w:r>
      <w:proofErr w:type="spellStart"/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през </w:t>
      </w:r>
      <w:r w:rsidRPr="005A0D4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2008-2013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г. П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отреблението на жител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И</w:t>
      </w:r>
      <w:r w:rsidRPr="00B23C6E">
        <w:rPr>
          <w:rFonts w:ascii="Times New Roman" w:hAnsi="Times New Roman"/>
          <w:sz w:val="24"/>
          <w:szCs w:val="24"/>
        </w:rPr>
        <w:t xml:space="preserve">БРБУВ </w:t>
      </w:r>
      <w:r>
        <w:rPr>
          <w:rFonts w:ascii="Times New Roman" w:hAnsi="Times New Roman"/>
          <w:sz w:val="24"/>
          <w:szCs w:val="24"/>
        </w:rPr>
        <w:t xml:space="preserve">е значително по-ниско и в сравнение с </w:t>
      </w:r>
      <w:r>
        <w:rPr>
          <w:rFonts w:ascii="Times New Roman" w:hAnsi="Times New Roman"/>
          <w:color w:val="000000"/>
          <w:sz w:val="24"/>
          <w:szCs w:val="24"/>
        </w:rPr>
        <w:t xml:space="preserve">другите три района за басейново управление на водите, което може да се дължи на монтирането на водомерите и поскъпването на цената на водата. </w:t>
      </w:r>
    </w:p>
    <w:p w:rsidR="000E1C3D" w:rsidRPr="00262AE4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2AE4">
        <w:rPr>
          <w:rFonts w:ascii="Times New Roman" w:hAnsi="Times New Roman"/>
          <w:color w:val="000000"/>
          <w:sz w:val="24"/>
          <w:szCs w:val="24"/>
        </w:rPr>
        <w:t>По-ниското водопотребление в известна степен се обуславя и от по-високите  загуби на вода в Източно</w:t>
      </w:r>
      <w:r w:rsidRPr="00262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беломорския район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които са</w:t>
      </w:r>
      <w:r w:rsidRPr="00262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 2,6 п.</w:t>
      </w:r>
      <w:proofErr w:type="spellStart"/>
      <w:r w:rsidRPr="00262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</w:t>
      </w:r>
      <w:proofErr w:type="spellEnd"/>
      <w:r w:rsidRPr="00262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по-високи </w:t>
      </w:r>
      <w:r w:rsidRPr="00262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 сравнение със същите показатели за страната през 2008-2013 г. </w:t>
      </w:r>
    </w:p>
    <w:p w:rsidR="000E1C3D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Наблюдаваното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увеличение на потреблението на вода на жител на ден </w:t>
      </w:r>
      <w:r>
        <w:rPr>
          <w:rFonts w:ascii="Times New Roman" w:hAnsi="Times New Roman"/>
          <w:color w:val="000000"/>
          <w:sz w:val="24"/>
          <w:szCs w:val="24"/>
        </w:rPr>
        <w:t xml:space="preserve">донякъде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/>
          <w:color w:val="000000"/>
          <w:sz w:val="24"/>
          <w:szCs w:val="24"/>
        </w:rPr>
        <w:t xml:space="preserve">свързано с </w:t>
      </w:r>
      <w:r w:rsidRPr="00B23C6E">
        <w:rPr>
          <w:rFonts w:ascii="Times New Roman" w:hAnsi="Times New Roman"/>
          <w:color w:val="000000"/>
          <w:sz w:val="24"/>
          <w:szCs w:val="24"/>
        </w:rPr>
        <w:t>намалението на дела на населението на воден режим, като през 2013 г. то</w:t>
      </w:r>
      <w:r>
        <w:rPr>
          <w:rFonts w:ascii="Times New Roman" w:hAnsi="Times New Roman"/>
          <w:color w:val="000000"/>
          <w:sz w:val="24"/>
          <w:szCs w:val="24"/>
        </w:rPr>
        <w:t xml:space="preserve">зи дял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/>
          <w:color w:val="000000"/>
          <w:sz w:val="24"/>
          <w:szCs w:val="24"/>
        </w:rPr>
        <w:t>с 2,4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пъти по-ниска </w:t>
      </w:r>
      <w:r>
        <w:rPr>
          <w:rFonts w:ascii="Times New Roman" w:hAnsi="Times New Roman"/>
          <w:color w:val="000000"/>
          <w:sz w:val="24"/>
          <w:szCs w:val="24"/>
        </w:rPr>
        <w:t xml:space="preserve">стойност </w:t>
      </w:r>
      <w:r w:rsidRPr="00B23C6E">
        <w:rPr>
          <w:rFonts w:ascii="Times New Roman" w:hAnsi="Times New Roman"/>
          <w:color w:val="000000"/>
          <w:sz w:val="24"/>
          <w:szCs w:val="24"/>
        </w:rPr>
        <w:t>от съответната за страната.</w:t>
      </w:r>
    </w:p>
    <w:p w:rsidR="000E1C3D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48B">
        <w:rPr>
          <w:rFonts w:ascii="Times New Roman" w:hAnsi="Times New Roman"/>
          <w:color w:val="000000"/>
          <w:sz w:val="24"/>
          <w:szCs w:val="24"/>
        </w:rPr>
        <w:t xml:space="preserve">Делът на населението на режим на водоснабдяване може да бъде, макар и условно, свързан със стойността на експлоатационния воден индекс </w:t>
      </w:r>
      <w:r w:rsidRPr="009F448B">
        <w:rPr>
          <w:rFonts w:ascii="Times New Roman" w:hAnsi="Times New Roman"/>
          <w:sz w:val="24"/>
          <w:szCs w:val="24"/>
        </w:rPr>
        <w:t>WEI</w:t>
      </w:r>
      <w:r w:rsidRPr="009F448B">
        <w:rPr>
          <w:rFonts w:ascii="Times New Roman" w:hAnsi="Times New Roman"/>
          <w:bCs/>
          <w:sz w:val="24"/>
          <w:szCs w:val="24"/>
        </w:rPr>
        <w:t>+</w:t>
      </w:r>
      <w:r w:rsidRPr="009F448B">
        <w:rPr>
          <w:rFonts w:ascii="Times New Roman" w:hAnsi="Times New Roman"/>
          <w:color w:val="000000"/>
          <w:sz w:val="24"/>
          <w:szCs w:val="24"/>
        </w:rPr>
        <w:t xml:space="preserve"> , който е 21,4% за периода 2003-2007 г. и 21,3% за 2008-2013 г.  </w:t>
      </w:r>
    </w:p>
    <w:p w:rsidR="000E1C3D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48B">
        <w:rPr>
          <w:rFonts w:ascii="Times New Roman" w:hAnsi="Times New Roman"/>
          <w:color w:val="000000"/>
          <w:sz w:val="24"/>
          <w:szCs w:val="24"/>
        </w:rPr>
        <w:t>Последното означава, че за Източнобеломорския район този индекс е с 20,1-20,0 п.</w:t>
      </w:r>
      <w:proofErr w:type="spellStart"/>
      <w:r w:rsidRPr="009F448B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 w:rsidRPr="009F448B">
        <w:rPr>
          <w:rFonts w:ascii="Times New Roman" w:hAnsi="Times New Roman"/>
          <w:color w:val="000000"/>
          <w:sz w:val="24"/>
          <w:szCs w:val="24"/>
        </w:rPr>
        <w:t>. над средногодишната стойност за страната с р. Дунав за двата разглеждани периода, а с 12,4-12,5 п.</w:t>
      </w:r>
      <w:proofErr w:type="spellStart"/>
      <w:r w:rsidRPr="009F448B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 w:rsidRPr="009F448B">
        <w:rPr>
          <w:rFonts w:ascii="Times New Roman" w:hAnsi="Times New Roman"/>
          <w:color w:val="000000"/>
          <w:sz w:val="24"/>
          <w:szCs w:val="24"/>
        </w:rPr>
        <w:t xml:space="preserve">.   над средногодишната стойност за страната без р. Дунав. </w:t>
      </w:r>
    </w:p>
    <w:p w:rsidR="006A1748" w:rsidRPr="006A1748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448B">
        <w:rPr>
          <w:rFonts w:ascii="Times New Roman" w:hAnsi="Times New Roman"/>
          <w:color w:val="000000"/>
          <w:sz w:val="24"/>
          <w:szCs w:val="24"/>
        </w:rPr>
        <w:t xml:space="preserve">Тъй като експлоатационният воден индекс </w:t>
      </w:r>
      <w:r w:rsidR="006A1748">
        <w:rPr>
          <w:rFonts w:ascii="Times New Roman" w:hAnsi="Times New Roman"/>
          <w:color w:val="000000"/>
          <w:sz w:val="24"/>
          <w:szCs w:val="24"/>
          <w:lang w:val="en-US"/>
        </w:rPr>
        <w:t xml:space="preserve">WEI+ </w:t>
      </w:r>
      <w:r w:rsidRPr="009F448B">
        <w:rPr>
          <w:rFonts w:ascii="Times New Roman" w:hAnsi="Times New Roman"/>
          <w:color w:val="000000"/>
          <w:sz w:val="24"/>
          <w:szCs w:val="24"/>
        </w:rPr>
        <w:t xml:space="preserve">за Източнобеломорския </w:t>
      </w:r>
      <w:r w:rsidR="006A1748">
        <w:rPr>
          <w:rFonts w:ascii="Times New Roman" w:hAnsi="Times New Roman"/>
          <w:color w:val="000000"/>
          <w:sz w:val="24"/>
          <w:szCs w:val="24"/>
        </w:rPr>
        <w:t xml:space="preserve">район </w:t>
      </w:r>
      <w:r w:rsidRPr="009F448B">
        <w:rPr>
          <w:rFonts w:ascii="Times New Roman" w:hAnsi="Times New Roman"/>
          <w:color w:val="000000"/>
          <w:sz w:val="24"/>
          <w:szCs w:val="24"/>
        </w:rPr>
        <w:t xml:space="preserve">за целия период 2003-2013 г. е малко над 20% - прага за наличие на </w:t>
      </w:r>
      <w:r w:rsidRPr="009F448B">
        <w:rPr>
          <w:rFonts w:ascii="Times New Roman" w:hAnsi="Times New Roman"/>
          <w:color w:val="000000"/>
          <w:sz w:val="24"/>
          <w:szCs w:val="24"/>
        </w:rPr>
        <w:lastRenderedPageBreak/>
        <w:t xml:space="preserve">стрес, са необходими спешни мерки за намаляване на загубите при транспорта на вода, както и прилагане на нови технологии за намаляване на иззетите води за индустрията. </w:t>
      </w:r>
    </w:p>
    <w:p w:rsidR="000E1C3D" w:rsidRPr="009F448B" w:rsidRDefault="006A1748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 изграждането на новите язовири със заем от Световната банка, недостиг</w:t>
      </w:r>
      <w:r w:rsidR="00827BD4">
        <w:rPr>
          <w:rFonts w:ascii="Times New Roman" w:hAnsi="Times New Roman"/>
          <w:color w:val="000000"/>
          <w:sz w:val="24"/>
          <w:szCs w:val="24"/>
        </w:rPr>
        <w:t>ът</w:t>
      </w:r>
      <w:r>
        <w:rPr>
          <w:rFonts w:ascii="Times New Roman" w:hAnsi="Times New Roman"/>
          <w:color w:val="000000"/>
          <w:sz w:val="24"/>
          <w:szCs w:val="24"/>
        </w:rPr>
        <w:t xml:space="preserve"> на вода през сухия период на годината ще бъде преодолян. </w:t>
      </w:r>
      <w:r w:rsidR="000E1C3D" w:rsidRPr="009F448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Pr="00DC14E5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1E02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беломорския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Pr="001E02C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район</w:t>
      </w:r>
      <w:r>
        <w:rPr>
          <w:rFonts w:ascii="Times New Roman" w:hAnsi="Times New Roman"/>
          <w:color w:val="000000"/>
          <w:sz w:val="24"/>
          <w:szCs w:val="24"/>
        </w:rPr>
        <w:t xml:space="preserve"> се характеризира с относително нисък дял </w:t>
      </w:r>
      <w:r w:rsidRPr="00DC14E5">
        <w:rPr>
          <w:rFonts w:ascii="Times New Roman" w:hAnsi="Times New Roman"/>
          <w:color w:val="000000"/>
          <w:sz w:val="24"/>
          <w:szCs w:val="24"/>
        </w:rPr>
        <w:t>на населението, свързано с ПСПВ, като през периода 2008-2013 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C14E5">
        <w:rPr>
          <w:rFonts w:ascii="Times New Roman" w:hAnsi="Times New Roman"/>
          <w:color w:val="000000"/>
          <w:sz w:val="24"/>
          <w:szCs w:val="24"/>
        </w:rPr>
        <w:t>този дял е по-</w:t>
      </w:r>
      <w:r>
        <w:rPr>
          <w:rFonts w:ascii="Times New Roman" w:hAnsi="Times New Roman"/>
          <w:color w:val="000000"/>
          <w:sz w:val="24"/>
          <w:szCs w:val="24"/>
        </w:rPr>
        <w:t xml:space="preserve">нисък както </w:t>
      </w:r>
      <w:r w:rsidRPr="00DC14E5">
        <w:rPr>
          <w:rFonts w:ascii="Times New Roman" w:hAnsi="Times New Roman"/>
          <w:color w:val="000000"/>
          <w:sz w:val="24"/>
          <w:szCs w:val="24"/>
        </w:rPr>
        <w:t>от съответната стойност за страната</w:t>
      </w:r>
      <w:r>
        <w:rPr>
          <w:rFonts w:ascii="Times New Roman" w:hAnsi="Times New Roman"/>
          <w:color w:val="000000"/>
          <w:sz w:val="24"/>
          <w:szCs w:val="24"/>
        </w:rPr>
        <w:t>, така и спрямо другите три района за басейново управление на водите.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Тази тенденция </w:t>
      </w:r>
      <w:r>
        <w:rPr>
          <w:rFonts w:ascii="Times New Roman" w:hAnsi="Times New Roman"/>
          <w:color w:val="000000"/>
          <w:sz w:val="24"/>
          <w:szCs w:val="24"/>
        </w:rPr>
        <w:t xml:space="preserve">се формира при положение, че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 се намират </w:t>
      </w:r>
      <w:r>
        <w:rPr>
          <w:rFonts w:ascii="Times New Roman" w:hAnsi="Times New Roman"/>
          <w:color w:val="000000"/>
          <w:sz w:val="24"/>
          <w:szCs w:val="24"/>
        </w:rPr>
        <w:t>40,4</w:t>
      </w:r>
      <w:r w:rsidRPr="00B23C6E">
        <w:rPr>
          <w:rFonts w:ascii="Times New Roman" w:hAnsi="Times New Roman"/>
          <w:color w:val="000000"/>
          <w:sz w:val="24"/>
          <w:szCs w:val="24"/>
        </w:rPr>
        <w:t>% от общия брой на ПСПВ в страната</w:t>
      </w:r>
      <w:r>
        <w:rPr>
          <w:rFonts w:ascii="Times New Roman" w:hAnsi="Times New Roman"/>
          <w:color w:val="000000"/>
          <w:sz w:val="24"/>
          <w:szCs w:val="24"/>
        </w:rPr>
        <w:t xml:space="preserve"> през 2013 г</w:t>
      </w:r>
      <w:r w:rsidRPr="00B23C6E">
        <w:rPr>
          <w:rFonts w:ascii="Times New Roman" w:hAnsi="Times New Roman"/>
          <w:color w:val="000000"/>
          <w:sz w:val="24"/>
          <w:szCs w:val="24"/>
        </w:rPr>
        <w:t>. От гледна точка на проектния капацитет</w:t>
      </w:r>
      <w:r>
        <w:rPr>
          <w:rFonts w:ascii="Times New Roman" w:hAnsi="Times New Roman"/>
          <w:color w:val="000000"/>
          <w:sz w:val="24"/>
          <w:szCs w:val="24"/>
        </w:rPr>
        <w:t>, обаче,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действащите ПСПВ в района имат </w:t>
      </w:r>
      <w:r>
        <w:rPr>
          <w:rFonts w:ascii="Times New Roman" w:hAnsi="Times New Roman"/>
          <w:color w:val="000000"/>
          <w:sz w:val="24"/>
          <w:szCs w:val="24"/>
        </w:rPr>
        <w:t>едва 7</w:t>
      </w:r>
      <w:r w:rsidRPr="00B23C6E">
        <w:rPr>
          <w:rFonts w:ascii="Times New Roman" w:hAnsi="Times New Roman"/>
          <w:color w:val="000000"/>
          <w:sz w:val="24"/>
          <w:szCs w:val="24"/>
        </w:rPr>
        <w:t>% от общия проектен капацитет на тези съоръжения в страната</w:t>
      </w:r>
      <w:r>
        <w:rPr>
          <w:rFonts w:ascii="Times New Roman" w:hAnsi="Times New Roman"/>
          <w:color w:val="000000"/>
          <w:sz w:val="24"/>
          <w:szCs w:val="24"/>
        </w:rPr>
        <w:t xml:space="preserve"> за периода 2008-2013 г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От друга страна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общият използван фактически капацитет на ПСПВ в района е </w:t>
      </w:r>
      <w:r>
        <w:rPr>
          <w:rFonts w:ascii="Times New Roman" w:hAnsi="Times New Roman"/>
          <w:color w:val="000000"/>
          <w:sz w:val="24"/>
          <w:szCs w:val="24"/>
        </w:rPr>
        <w:t>18,6</w:t>
      </w:r>
      <w:r w:rsidRPr="00B23C6E">
        <w:rPr>
          <w:rFonts w:ascii="Times New Roman" w:hAnsi="Times New Roman"/>
          <w:color w:val="000000"/>
          <w:sz w:val="24"/>
          <w:szCs w:val="24"/>
        </w:rPr>
        <w:t>% от проектния капацитет през 2008-2013 г.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Факторите за това могат да са различни, но тези стойности изискват допълнителен анализ за всяка ПСПВ и особено </w:t>
      </w:r>
      <w:r>
        <w:rPr>
          <w:rFonts w:ascii="Times New Roman" w:hAnsi="Times New Roman"/>
          <w:color w:val="000000"/>
          <w:sz w:val="24"/>
          <w:szCs w:val="24"/>
        </w:rPr>
        <w:t xml:space="preserve">за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двустъпалните, където този процент е </w:t>
      </w:r>
      <w:r>
        <w:rPr>
          <w:rFonts w:ascii="Times New Roman" w:hAnsi="Times New Roman"/>
          <w:color w:val="000000"/>
          <w:sz w:val="24"/>
          <w:szCs w:val="24"/>
        </w:rPr>
        <w:t>13,5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%. </w:t>
      </w:r>
    </w:p>
    <w:p w:rsidR="000E1C3D" w:rsidRPr="008B62AF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62AF">
        <w:rPr>
          <w:rFonts w:ascii="Times New Roman" w:hAnsi="Times New Roman"/>
          <w:color w:val="000000"/>
          <w:sz w:val="24"/>
          <w:szCs w:val="24"/>
        </w:rPr>
        <w:t>Направеният анализ на Регионалните генерални планове, изготвени за обособени територии на ВиК операторите в Източнобеломорския район показа, че не са идентифицирани съществени отклонения на качеството на водата, които да са застрашили живота и здравето на населението или да са довели до повишаване на заболеваемостта сред населението.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 Канализация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Общото население 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беломорския район, свързано с канализация, нараства</w:t>
      </w:r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периода 2008-2013 г., но остава с 3</w:t>
      </w:r>
      <w:r>
        <w:rPr>
          <w:rFonts w:ascii="Times New Roman" w:hAnsi="Times New Roman"/>
          <w:color w:val="000000"/>
          <w:sz w:val="24"/>
          <w:szCs w:val="24"/>
        </w:rPr>
        <w:t xml:space="preserve">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23C6E">
        <w:rPr>
          <w:rFonts w:ascii="Times New Roman" w:hAnsi="Times New Roman"/>
          <w:color w:val="000000"/>
          <w:sz w:val="24"/>
          <w:szCs w:val="24"/>
        </w:rPr>
        <w:t>по-</w:t>
      </w:r>
      <w:r>
        <w:rPr>
          <w:rFonts w:ascii="Times New Roman" w:hAnsi="Times New Roman"/>
          <w:color w:val="000000"/>
          <w:sz w:val="24"/>
          <w:szCs w:val="24"/>
        </w:rPr>
        <w:t>ниско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от съответната стойност за страната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Увеличението се дължи на нарастване на дължината на канализационната мрежа, която </w:t>
      </w:r>
      <w:r>
        <w:rPr>
          <w:rFonts w:ascii="Times New Roman" w:hAnsi="Times New Roman"/>
          <w:color w:val="000000"/>
          <w:sz w:val="24"/>
          <w:szCs w:val="24"/>
        </w:rPr>
        <w:t>е 26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 </w:t>
      </w:r>
      <w:r>
        <w:rPr>
          <w:rFonts w:ascii="Times New Roman" w:hAnsi="Times New Roman"/>
          <w:color w:val="000000"/>
          <w:sz w:val="24"/>
          <w:szCs w:val="24"/>
        </w:rPr>
        <w:t>от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общата дължина на канализационната мрежа в страната</w:t>
      </w:r>
      <w:r w:rsidRPr="002F1A5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през 2013 г.</w:t>
      </w:r>
    </w:p>
    <w:p w:rsidR="000E1C3D" w:rsidRPr="00131952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През 2013 г. делът на селищата с канализация в </w:t>
      </w:r>
      <w:r>
        <w:rPr>
          <w:rFonts w:ascii="Times New Roman" w:hAnsi="Times New Roman"/>
          <w:color w:val="000000"/>
          <w:sz w:val="24"/>
          <w:szCs w:val="24"/>
        </w:rPr>
        <w:t>Източноб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еломорския район е </w:t>
      </w:r>
      <w:r>
        <w:rPr>
          <w:rFonts w:ascii="Times New Roman" w:hAnsi="Times New Roman"/>
          <w:color w:val="000000"/>
          <w:sz w:val="24"/>
          <w:szCs w:val="24"/>
        </w:rPr>
        <w:t>с 0,93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по-висок от съответната стойност за страната.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Пречистване на отпадъчните води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Процентът на населението с пречистване на отпадъчните води 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беломорския район през 2013 г. е с 1</w:t>
      </w:r>
      <w:r>
        <w:rPr>
          <w:rFonts w:ascii="Times New Roman" w:hAnsi="Times New Roman"/>
          <w:color w:val="000000"/>
          <w:sz w:val="24"/>
          <w:szCs w:val="24"/>
        </w:rPr>
        <w:t>0,5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по-нисък от показателя за страната. 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Същевременно се наблюдава тенденция към постоянно увеличаване на броя на СПСОВ</w:t>
      </w:r>
      <w:r w:rsidRPr="00984F0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района, която е по-отчетливо изразена за периода 2008-2013 г., като </w:t>
      </w:r>
      <w:r w:rsidRPr="004C2DDD">
        <w:rPr>
          <w:rFonts w:ascii="Times New Roman" w:hAnsi="Times New Roman"/>
          <w:color w:val="000000"/>
          <w:sz w:val="24"/>
          <w:szCs w:val="24"/>
        </w:rPr>
        <w:t>през 2013 г.</w:t>
      </w:r>
      <w:r>
        <w:rPr>
          <w:rFonts w:ascii="Times New Roman" w:hAnsi="Times New Roman"/>
          <w:color w:val="000000"/>
          <w:sz w:val="24"/>
          <w:szCs w:val="24"/>
        </w:rPr>
        <w:t xml:space="preserve"> делът им достига 30% </w:t>
      </w:r>
      <w:r w:rsidRPr="004C2DDD">
        <w:rPr>
          <w:rFonts w:ascii="Times New Roman" w:hAnsi="Times New Roman"/>
          <w:color w:val="000000"/>
          <w:sz w:val="24"/>
          <w:szCs w:val="24"/>
        </w:rPr>
        <w:t xml:space="preserve">от общо действащите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4C2DDD">
        <w:rPr>
          <w:rFonts w:ascii="Times New Roman" w:hAnsi="Times New Roman"/>
          <w:color w:val="000000"/>
          <w:sz w:val="24"/>
          <w:szCs w:val="24"/>
        </w:rPr>
        <w:t>ПСОВ в страната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4C2DD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Делът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население</w:t>
      </w:r>
      <w:r>
        <w:rPr>
          <w:rFonts w:ascii="Times New Roman" w:hAnsi="Times New Roman"/>
          <w:color w:val="000000"/>
          <w:sz w:val="24"/>
          <w:szCs w:val="24"/>
        </w:rPr>
        <w:t>то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с независимо/собствено пречистване на отпадъчните води </w:t>
      </w:r>
      <w:r>
        <w:rPr>
          <w:rFonts w:ascii="Times New Roman" w:hAnsi="Times New Roman"/>
          <w:color w:val="000000"/>
          <w:sz w:val="24"/>
          <w:szCs w:val="24"/>
        </w:rPr>
        <w:t>възлиза на 30,7% в периода 2008-2013 г., като стойността на този показател в 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 </w:t>
      </w:r>
      <w:r>
        <w:rPr>
          <w:rFonts w:ascii="Times New Roman" w:hAnsi="Times New Roman"/>
          <w:color w:val="000000"/>
          <w:sz w:val="24"/>
          <w:szCs w:val="24"/>
        </w:rPr>
        <w:t>е по-висока както от средната за страната, така и в сравнение с тези в другите три района за басейново управление на водите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Делът на населението, свързано със СПСОВ, е с 13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по-ниско спрямо съответната стойност за страната през 2013 г. и остава най-ниско спрямо другите райони на басейново управление за периода 2008-2013 г.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Да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ните за използваемостта на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ПСОВ </w:t>
      </w:r>
      <w:r>
        <w:rPr>
          <w:rFonts w:ascii="Times New Roman" w:hAnsi="Times New Roman"/>
          <w:color w:val="000000"/>
          <w:sz w:val="24"/>
          <w:szCs w:val="24"/>
        </w:rPr>
        <w:t xml:space="preserve">в района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показват </w:t>
      </w:r>
      <w:r>
        <w:rPr>
          <w:rFonts w:ascii="Times New Roman" w:hAnsi="Times New Roman"/>
          <w:color w:val="000000"/>
          <w:sz w:val="24"/>
          <w:szCs w:val="24"/>
        </w:rPr>
        <w:t>задоволителни</w:t>
      </w:r>
      <w:r w:rsidRPr="001F5F62">
        <w:rPr>
          <w:rFonts w:ascii="Times New Roman" w:hAnsi="Times New Roman"/>
          <w:color w:val="000000"/>
          <w:sz w:val="24"/>
          <w:szCs w:val="24"/>
        </w:rPr>
        <w:t xml:space="preserve"> резултати</w:t>
      </w:r>
      <w:r>
        <w:rPr>
          <w:rFonts w:ascii="Times New Roman" w:hAnsi="Times New Roman"/>
          <w:color w:val="000000"/>
          <w:sz w:val="24"/>
          <w:szCs w:val="24"/>
        </w:rPr>
        <w:t xml:space="preserve"> в сравнение със средния капацитет на използваемост на СПСОВ за страната.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През 2013 г. фактическият капацитет на СПСОВ в района е 58,5% от проектния, при съответна стойност за страната 56,9%. Стойността за фактическото натоварване по БПК</w:t>
      </w:r>
      <w:r w:rsidRPr="001F5F62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спрямо проектното на СПСОВ е 46,7%, като надвишава съществено средния показател за страната - 34%. </w:t>
      </w:r>
    </w:p>
    <w:p w:rsidR="000E1C3D" w:rsidRPr="001D7DA0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Увеличаване на натоварването на СПСОВ ще се постигне след доизграждане на канализационната мрежа в селищата и тяхното включване към действащите СПСОВ в района.</w:t>
      </w:r>
    </w:p>
    <w:p w:rsidR="000E1C3D" w:rsidRPr="00B23C6E" w:rsidRDefault="000E1C3D" w:rsidP="000E1C3D">
      <w:pPr>
        <w:pStyle w:val="Heading3"/>
        <w:spacing w:before="0" w:after="120"/>
        <w:rPr>
          <w:rFonts w:ascii="Times New Roman" w:hAnsi="Times New Roman" w:cs="Times New Roman"/>
          <w:sz w:val="24"/>
          <w:szCs w:val="24"/>
        </w:rPr>
      </w:pPr>
      <w:bookmarkStart w:id="3" w:name="_Toc238027695"/>
      <w:bookmarkStart w:id="4" w:name="_Toc240878256"/>
    </w:p>
    <w:p w:rsidR="000E1C3D" w:rsidRPr="008228CE" w:rsidRDefault="000E1C3D" w:rsidP="008228CE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B37568"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C4420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р. </w:t>
      </w:r>
      <w:bookmarkEnd w:id="3"/>
      <w:bookmarkEnd w:id="4"/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Марица</w:t>
      </w:r>
      <w:proofErr w:type="spellEnd"/>
    </w:p>
    <w:p w:rsidR="000E1C3D" w:rsidRPr="00B23C6E" w:rsidRDefault="000E1C3D" w:rsidP="000E1C3D">
      <w:pPr>
        <w:pStyle w:val="ListParagraph"/>
        <w:spacing w:after="120"/>
        <w:ind w:left="0"/>
        <w:contextualSpacing w:val="0"/>
        <w:rPr>
          <w:rFonts w:ascii="Times New Roman" w:hAnsi="Times New Roman"/>
          <w:sz w:val="24"/>
          <w:szCs w:val="24"/>
        </w:rPr>
      </w:pPr>
      <w:r w:rsidRPr="00B23C6E">
        <w:rPr>
          <w:rFonts w:ascii="Times New Roman" w:hAnsi="Times New Roman"/>
          <w:sz w:val="24"/>
          <w:szCs w:val="24"/>
        </w:rPr>
        <w:t xml:space="preserve">От анализа на показателите за ВиК системата в </w:t>
      </w:r>
      <w:r w:rsidR="00B37568">
        <w:rPr>
          <w:rFonts w:ascii="Times New Roman" w:hAnsi="Times New Roman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sz w:val="24"/>
          <w:szCs w:val="24"/>
        </w:rPr>
        <w:t xml:space="preserve">на р. </w:t>
      </w:r>
      <w:r>
        <w:rPr>
          <w:rFonts w:ascii="Times New Roman" w:hAnsi="Times New Roman"/>
          <w:sz w:val="24"/>
          <w:szCs w:val="24"/>
        </w:rPr>
        <w:t>Марица</w:t>
      </w:r>
      <w:r w:rsidRPr="00B23C6E">
        <w:rPr>
          <w:rFonts w:ascii="Times New Roman" w:hAnsi="Times New Roman"/>
          <w:sz w:val="24"/>
          <w:szCs w:val="24"/>
        </w:rPr>
        <w:t xml:space="preserve"> могат да се направят следните основни изводи:</w:t>
      </w:r>
    </w:p>
    <w:p w:rsidR="000E1C3D" w:rsidRPr="00B23C6E" w:rsidRDefault="000E1C3D" w:rsidP="000E1C3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</w:t>
      </w:r>
    </w:p>
    <w:p w:rsidR="000E1C3D" w:rsidRPr="00B23C6E" w:rsidRDefault="00B37568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Речният басейн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на река </w:t>
      </w:r>
      <w:r w:rsidR="000E1C3D">
        <w:rPr>
          <w:rFonts w:ascii="Times New Roman" w:hAnsi="Times New Roman"/>
          <w:color w:val="000000"/>
          <w:sz w:val="24"/>
          <w:szCs w:val="24"/>
        </w:rPr>
        <w:t>Марица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е определящ за показателите на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 w:rsidR="000E1C3D">
        <w:rPr>
          <w:rFonts w:ascii="Times New Roman" w:hAnsi="Times New Roman"/>
          <w:color w:val="000000"/>
          <w:sz w:val="24"/>
          <w:szCs w:val="24"/>
        </w:rPr>
        <w:t>я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район. Този извод се подкрепя от следните факти: средногодишното количество на използваната вода за периода 2008-2013 г. в </w:t>
      </w:r>
      <w:r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с доставчик общественото водоснабдяване е </w:t>
      </w:r>
      <w:r w:rsidR="000E1C3D">
        <w:rPr>
          <w:rFonts w:ascii="Times New Roman" w:hAnsi="Times New Roman"/>
          <w:color w:val="000000"/>
          <w:sz w:val="24"/>
          <w:szCs w:val="24"/>
        </w:rPr>
        <w:t>73,6%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от общо използваната вода в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 район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 през този период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; дължината на водопроводната мрежа 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през 2013 г.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="000E1C3D">
        <w:rPr>
          <w:rFonts w:ascii="Times New Roman" w:hAnsi="Times New Roman"/>
          <w:color w:val="000000"/>
          <w:sz w:val="24"/>
          <w:szCs w:val="24"/>
        </w:rPr>
        <w:t>65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водопроводната мрежа в района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; от 21 бр. ПСПВ в района 17 са в </w:t>
      </w:r>
      <w:r>
        <w:rPr>
          <w:rFonts w:ascii="Times New Roman" w:hAnsi="Times New Roman"/>
          <w:color w:val="000000"/>
          <w:sz w:val="24"/>
          <w:szCs w:val="24"/>
        </w:rPr>
        <w:t>РБ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 на р. Марица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и т.н. 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Водещият характер на този </w:t>
      </w:r>
      <w:r w:rsidR="00B37568">
        <w:rPr>
          <w:rFonts w:ascii="Times New Roman" w:hAnsi="Times New Roman"/>
          <w:color w:val="000000"/>
          <w:sz w:val="24"/>
          <w:szCs w:val="24"/>
        </w:rPr>
        <w:t>речен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предопределя и факта, че основните тенденции и изводи, направени за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район като цяло в горния раздел са валидни </w:t>
      </w:r>
      <w:r>
        <w:rPr>
          <w:rFonts w:ascii="Times New Roman" w:hAnsi="Times New Roman"/>
          <w:color w:val="000000"/>
          <w:sz w:val="24"/>
          <w:szCs w:val="24"/>
        </w:rPr>
        <w:t xml:space="preserve">в голяма степен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и за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>
        <w:rPr>
          <w:rFonts w:ascii="Times New Roman" w:hAnsi="Times New Roman"/>
          <w:color w:val="000000"/>
          <w:sz w:val="24"/>
          <w:szCs w:val="24"/>
        </w:rPr>
        <w:t>Марица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От дан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B23C6E">
        <w:rPr>
          <w:rFonts w:ascii="Times New Roman" w:hAnsi="Times New Roman"/>
          <w:color w:val="000000"/>
          <w:sz w:val="24"/>
          <w:szCs w:val="24"/>
        </w:rPr>
        <w:t>ите е видно, че известни различия в наблюдаваните тенденции има в показателите:</w:t>
      </w:r>
    </w:p>
    <w:p w:rsidR="000E1C3D" w:rsidRPr="000B4A22" w:rsidRDefault="000E1C3D" w:rsidP="000E1C3D">
      <w:pPr>
        <w:pStyle w:val="ListParagraph"/>
        <w:numPr>
          <w:ilvl w:val="0"/>
          <w:numId w:val="20"/>
        </w:numPr>
        <w:suppressAutoHyphens/>
        <w:spacing w:after="120" w:line="240" w:lineRule="auto"/>
        <w:ind w:left="1134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B4A22">
        <w:rPr>
          <w:rFonts w:ascii="Times New Roman" w:hAnsi="Times New Roman"/>
          <w:color w:val="000000"/>
          <w:sz w:val="24"/>
          <w:szCs w:val="24"/>
        </w:rPr>
        <w:t>дял на населението, свързано с ПСПВ, който показател е с 5 п.</w:t>
      </w:r>
      <w:proofErr w:type="spellStart"/>
      <w:r w:rsidRPr="000B4A22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 w:rsidRPr="000B4A22">
        <w:rPr>
          <w:rFonts w:ascii="Times New Roman" w:hAnsi="Times New Roman"/>
          <w:color w:val="000000"/>
          <w:sz w:val="24"/>
          <w:szCs w:val="24"/>
        </w:rPr>
        <w:t>. по-висок от средното за района през 2013 г.</w:t>
      </w:r>
    </w:p>
    <w:p w:rsidR="000E1C3D" w:rsidRPr="000B4A22" w:rsidRDefault="000E1C3D" w:rsidP="000E1C3D">
      <w:pPr>
        <w:pStyle w:val="ListParagraph"/>
        <w:numPr>
          <w:ilvl w:val="0"/>
          <w:numId w:val="20"/>
        </w:numPr>
        <w:suppressAutoHyphens/>
        <w:spacing w:after="120" w:line="240" w:lineRule="auto"/>
        <w:ind w:left="1134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B4A22">
        <w:rPr>
          <w:rFonts w:ascii="Times New Roman" w:hAnsi="Times New Roman"/>
          <w:color w:val="000000"/>
          <w:sz w:val="24"/>
          <w:szCs w:val="24"/>
        </w:rPr>
        <w:t xml:space="preserve">загубите при транспорта на вода – за разлика от района, където загубите при транспорта на вода  нарастват спрямо предходния период 2003-2007 г., то за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0B4A22">
        <w:rPr>
          <w:rFonts w:ascii="Times New Roman" w:hAnsi="Times New Roman"/>
          <w:color w:val="000000"/>
          <w:sz w:val="24"/>
          <w:szCs w:val="24"/>
        </w:rPr>
        <w:t xml:space="preserve"> на р. Марица не се наблюдава особена промяна в периода 2003-2013 г. 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Канализация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И при тази услуга значението на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Марица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е доминиращо, като дължината на канализационната мрежа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през 2013 г. </w:t>
      </w:r>
      <w:r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23C6E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 от общата дължина на канализационната мрежа в района. Основната причина </w:t>
      </w:r>
      <w:r>
        <w:rPr>
          <w:rFonts w:ascii="Times New Roman" w:hAnsi="Times New Roman"/>
          <w:color w:val="000000"/>
          <w:sz w:val="24"/>
          <w:szCs w:val="24"/>
        </w:rPr>
        <w:t>е структурата на населението в 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 и наличието на големи населени места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>
        <w:rPr>
          <w:rFonts w:ascii="Times New Roman" w:hAnsi="Times New Roman"/>
          <w:color w:val="000000"/>
          <w:sz w:val="24"/>
          <w:szCs w:val="24"/>
        </w:rPr>
        <w:t>Марица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Делът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население</w:t>
      </w:r>
      <w:r>
        <w:rPr>
          <w:rFonts w:ascii="Times New Roman" w:hAnsi="Times New Roman"/>
          <w:color w:val="000000"/>
          <w:sz w:val="24"/>
          <w:szCs w:val="24"/>
        </w:rPr>
        <w:t>то</w:t>
      </w:r>
      <w:r w:rsidRPr="00B23C6E">
        <w:rPr>
          <w:rFonts w:ascii="Times New Roman" w:hAnsi="Times New Roman"/>
          <w:color w:val="000000"/>
          <w:sz w:val="24"/>
          <w:szCs w:val="24"/>
        </w:rPr>
        <w:t>, свързано с канализация през периода 2008-2013</w:t>
      </w:r>
      <w:r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нараства с 3,7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спрямо предходния период 2003-2007 г.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и остава с </w:t>
      </w:r>
      <w:r>
        <w:rPr>
          <w:rFonts w:ascii="Times New Roman" w:hAnsi="Times New Roman"/>
          <w:color w:val="000000"/>
          <w:sz w:val="24"/>
          <w:szCs w:val="24"/>
        </w:rPr>
        <w:t>над 4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по-високо от съответната стойност за района</w:t>
      </w:r>
      <w:r>
        <w:rPr>
          <w:rFonts w:ascii="Times New Roman" w:hAnsi="Times New Roman"/>
          <w:color w:val="000000"/>
          <w:sz w:val="24"/>
          <w:szCs w:val="24"/>
        </w:rPr>
        <w:t>, което се дължи на усвоени средства по европейски програми за подобряване на канализационната мрежа.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Пречистване на отпадъчни води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И при тази услуга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река </w:t>
      </w:r>
      <w:r>
        <w:rPr>
          <w:rFonts w:ascii="Times New Roman" w:hAnsi="Times New Roman"/>
          <w:color w:val="000000"/>
          <w:sz w:val="24"/>
          <w:szCs w:val="24"/>
        </w:rPr>
        <w:t>Марица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има определящо </w:t>
      </w:r>
      <w:r w:rsidRPr="00B23C6E">
        <w:rPr>
          <w:rFonts w:ascii="Times New Roman" w:hAnsi="Times New Roman"/>
          <w:color w:val="000000"/>
          <w:sz w:val="24"/>
          <w:szCs w:val="24"/>
        </w:rPr>
        <w:t>значение</w:t>
      </w:r>
      <w:r>
        <w:rPr>
          <w:rFonts w:ascii="Times New Roman" w:hAnsi="Times New Roman"/>
          <w:color w:val="000000"/>
          <w:sz w:val="24"/>
          <w:szCs w:val="24"/>
        </w:rPr>
        <w:t xml:space="preserve">, като 44%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от общо действащите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ПСОВ в района през 2013 г. са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на р. </w:t>
      </w:r>
      <w:r>
        <w:rPr>
          <w:rFonts w:ascii="Times New Roman" w:hAnsi="Times New Roman"/>
          <w:color w:val="000000"/>
          <w:sz w:val="24"/>
          <w:szCs w:val="24"/>
        </w:rPr>
        <w:t>Марица.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Процентът на население</w:t>
      </w:r>
      <w:r>
        <w:rPr>
          <w:rFonts w:ascii="Times New Roman" w:hAnsi="Times New Roman"/>
          <w:color w:val="000000"/>
          <w:sz w:val="24"/>
          <w:szCs w:val="24"/>
        </w:rPr>
        <w:t>то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с пречистване на отпадъчните води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>нараства с по-бързи темпове в сравнение със съответните стойности за района.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Основен фактор за горния резултат е увеличеното население, свързано с</w:t>
      </w:r>
      <w:r>
        <w:rPr>
          <w:rFonts w:ascii="Times New Roman" w:hAnsi="Times New Roman"/>
          <w:color w:val="000000"/>
          <w:sz w:val="24"/>
          <w:szCs w:val="24"/>
        </w:rPr>
        <w:t>ъс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ПСОВ, което е с </w:t>
      </w:r>
      <w:r>
        <w:rPr>
          <w:rFonts w:ascii="Times New Roman" w:hAnsi="Times New Roman"/>
          <w:color w:val="000000"/>
          <w:sz w:val="24"/>
          <w:szCs w:val="24"/>
        </w:rPr>
        <w:t>близо 6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по-високо от съответната стойност за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 през 2013 г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Фактическият капацитет и фактическото натоварване на СПСОВ спрямо проектното за 2013 г.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>
        <w:rPr>
          <w:rFonts w:ascii="Times New Roman" w:hAnsi="Times New Roman"/>
          <w:color w:val="000000"/>
          <w:sz w:val="24"/>
          <w:szCs w:val="24"/>
        </w:rPr>
        <w:t xml:space="preserve"> на р. Марица е по-високо от това на района и е съответно 63,6% и 50,6%, което показва по-висока свързаност на  населението към действащите ПСОВ.</w:t>
      </w:r>
    </w:p>
    <w:p w:rsidR="000E1C3D" w:rsidRPr="00B23C6E" w:rsidRDefault="000E1C3D" w:rsidP="000E1C3D">
      <w:pPr>
        <w:pStyle w:val="Heading3"/>
        <w:spacing w:before="0" w:after="120"/>
        <w:rPr>
          <w:rFonts w:ascii="Times New Roman" w:hAnsi="Times New Roman" w:cs="Times New Roman"/>
          <w:sz w:val="24"/>
          <w:szCs w:val="24"/>
        </w:rPr>
      </w:pPr>
      <w:bookmarkStart w:id="5" w:name="_Toc238027696"/>
      <w:bookmarkStart w:id="6" w:name="_Toc240878257"/>
    </w:p>
    <w:p w:rsidR="000E1C3D" w:rsidRPr="008228CE" w:rsidRDefault="000E1C3D" w:rsidP="008228CE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B37568"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="00DC4420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р. </w:t>
      </w:r>
      <w:bookmarkEnd w:id="5"/>
      <w:bookmarkEnd w:id="6"/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Тунджа</w:t>
      </w:r>
      <w:proofErr w:type="spellEnd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вкл</w:t>
      </w:r>
      <w:proofErr w:type="spellEnd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. р. Фишера)</w:t>
      </w:r>
    </w:p>
    <w:p w:rsidR="000E1C3D" w:rsidRPr="00B23C6E" w:rsidRDefault="000E1C3D" w:rsidP="00996711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3C6E">
        <w:rPr>
          <w:rFonts w:ascii="Times New Roman" w:hAnsi="Times New Roman"/>
          <w:sz w:val="24"/>
          <w:szCs w:val="24"/>
        </w:rPr>
        <w:t xml:space="preserve">От анализа на показателите за ВиК системата в </w:t>
      </w:r>
      <w:r w:rsidR="00B37568">
        <w:rPr>
          <w:rFonts w:ascii="Times New Roman" w:hAnsi="Times New Roman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sz w:val="24"/>
          <w:szCs w:val="24"/>
        </w:rPr>
        <w:t xml:space="preserve">на р. </w:t>
      </w:r>
      <w:r w:rsidRPr="00915620">
        <w:rPr>
          <w:rFonts w:ascii="Times New Roman" w:hAnsi="Times New Roman"/>
          <w:sz w:val="24"/>
          <w:szCs w:val="24"/>
        </w:rPr>
        <w:t>Тунджа (вкл.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Фишера)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sz w:val="24"/>
          <w:szCs w:val="24"/>
        </w:rPr>
        <w:t>могат да се направят следните основни изводи:</w:t>
      </w:r>
    </w:p>
    <w:p w:rsidR="000E1C3D" w:rsidRPr="00B23C6E" w:rsidRDefault="000E1C3D" w:rsidP="000E1C3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</w:t>
      </w:r>
    </w:p>
    <w:p w:rsidR="000E1C3D" w:rsidRPr="00B23C6E" w:rsidRDefault="00B37568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РБ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="000E1C3D">
        <w:rPr>
          <w:rFonts w:ascii="Times New Roman" w:hAnsi="Times New Roman"/>
          <w:color w:val="000000"/>
          <w:sz w:val="24"/>
          <w:szCs w:val="24"/>
        </w:rPr>
        <w:t>Тунджа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915620">
        <w:rPr>
          <w:rFonts w:ascii="Times New Roman" w:hAnsi="Times New Roman"/>
          <w:sz w:val="24"/>
          <w:szCs w:val="24"/>
        </w:rPr>
        <w:t>(вкл. р.</w:t>
      </w:r>
      <w:r w:rsidR="000E1C3D">
        <w:rPr>
          <w:rFonts w:ascii="Times New Roman" w:hAnsi="Times New Roman"/>
          <w:sz w:val="24"/>
          <w:szCs w:val="24"/>
        </w:rPr>
        <w:t xml:space="preserve"> </w:t>
      </w:r>
      <w:r w:rsidR="000E1C3D" w:rsidRPr="00915620">
        <w:rPr>
          <w:rFonts w:ascii="Times New Roman" w:hAnsi="Times New Roman"/>
          <w:sz w:val="24"/>
          <w:szCs w:val="24"/>
        </w:rPr>
        <w:t>Фишера)</w:t>
      </w:r>
      <w:r w:rsidR="000E1C3D">
        <w:rPr>
          <w:rFonts w:ascii="Times New Roman" w:hAnsi="Times New Roman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е вторият по значение </w:t>
      </w:r>
      <w:r>
        <w:rPr>
          <w:rFonts w:ascii="Times New Roman" w:hAnsi="Times New Roman"/>
          <w:color w:val="000000"/>
          <w:sz w:val="24"/>
          <w:szCs w:val="24"/>
        </w:rPr>
        <w:t>речен басейн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беломорския район</w:t>
      </w:r>
      <w:r w:rsidR="000E1C3D">
        <w:rPr>
          <w:rFonts w:ascii="Times New Roman" w:hAnsi="Times New Roman"/>
          <w:color w:val="000000"/>
          <w:sz w:val="24"/>
          <w:szCs w:val="24"/>
        </w:rPr>
        <w:t>,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като средногодишното количество на използваната вода за периода 2008-2013 г. в </w:t>
      </w:r>
      <w:r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с доставчик общественото водоснабдяване е </w:t>
      </w:r>
      <w:r w:rsidR="000E1C3D">
        <w:rPr>
          <w:rFonts w:ascii="Times New Roman" w:hAnsi="Times New Roman"/>
          <w:color w:val="000000"/>
          <w:sz w:val="24"/>
          <w:szCs w:val="24"/>
        </w:rPr>
        <w:t>17,7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% от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 w:rsidR="000E1C3D">
        <w:rPr>
          <w:rFonts w:ascii="Times New Roman" w:hAnsi="Times New Roman"/>
          <w:color w:val="000000"/>
          <w:sz w:val="24"/>
          <w:szCs w:val="24"/>
        </w:rPr>
        <w:t>я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район, а дължината на водопроводната мрежа в </w:t>
      </w:r>
      <w:r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през 2013 г</w:t>
      </w:r>
      <w:r w:rsidR="000E1C3D">
        <w:rPr>
          <w:rFonts w:ascii="Times New Roman" w:hAnsi="Times New Roman"/>
          <w:color w:val="000000"/>
          <w:sz w:val="24"/>
          <w:szCs w:val="24"/>
        </w:rPr>
        <w:t>.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е </w:t>
      </w:r>
      <w:r w:rsidR="000E1C3D">
        <w:rPr>
          <w:rFonts w:ascii="Times New Roman" w:hAnsi="Times New Roman"/>
          <w:color w:val="000000"/>
          <w:sz w:val="24"/>
          <w:szCs w:val="24"/>
        </w:rPr>
        <w:t>22,5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водопроводната мрежа в района.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B23C6E">
        <w:rPr>
          <w:rFonts w:ascii="Times New Roman" w:hAnsi="Times New Roman"/>
          <w:color w:val="000000"/>
          <w:sz w:val="24"/>
          <w:szCs w:val="24"/>
        </w:rPr>
        <w:t>о-малкия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обхват на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 р. Тунджа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(вкл.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Фишера)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в сравнение с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>
        <w:rPr>
          <w:rFonts w:ascii="Times New Roman" w:hAnsi="Times New Roman"/>
          <w:color w:val="000000"/>
          <w:sz w:val="24"/>
          <w:szCs w:val="24"/>
        </w:rPr>
        <w:t>Марица обуславя някои специфики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 сравнение с данните за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беломорския район, а именно:</w:t>
      </w:r>
    </w:p>
    <w:p w:rsidR="000E1C3D" w:rsidRPr="00B23C6E" w:rsidRDefault="000E1C3D" w:rsidP="000E1C3D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Процентът на населението, свързано с водоснабдителната система, </w:t>
      </w:r>
      <w:r>
        <w:rPr>
          <w:rFonts w:ascii="Times New Roman" w:hAnsi="Times New Roman"/>
          <w:color w:val="000000"/>
          <w:sz w:val="24"/>
          <w:szCs w:val="24"/>
        </w:rPr>
        <w:t xml:space="preserve">почти </w:t>
      </w:r>
      <w:r w:rsidRPr="00B23C6E">
        <w:rPr>
          <w:rFonts w:ascii="Times New Roman" w:hAnsi="Times New Roman"/>
          <w:color w:val="000000"/>
          <w:sz w:val="24"/>
          <w:szCs w:val="24"/>
        </w:rPr>
        <w:t>не се променя през двата периода 2003-2007 г. и 2008-2013 г.</w:t>
      </w:r>
      <w:r>
        <w:rPr>
          <w:rFonts w:ascii="Times New Roman" w:hAnsi="Times New Roman"/>
          <w:color w:val="000000"/>
          <w:sz w:val="24"/>
          <w:szCs w:val="24"/>
        </w:rPr>
        <w:t>, като е с над 1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</w:t>
      </w:r>
      <w:r>
        <w:rPr>
          <w:rFonts w:ascii="Times New Roman" w:hAnsi="Times New Roman"/>
          <w:color w:val="000000"/>
          <w:sz w:val="24"/>
          <w:szCs w:val="24"/>
        </w:rPr>
        <w:t>висок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от съответн</w:t>
      </w:r>
      <w:r>
        <w:rPr>
          <w:rFonts w:ascii="Times New Roman" w:hAnsi="Times New Roman"/>
          <w:color w:val="000000"/>
          <w:sz w:val="24"/>
          <w:szCs w:val="24"/>
        </w:rPr>
        <w:t xml:space="preserve">ия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за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беломорския район на басейново управление през 2013 г.</w:t>
      </w:r>
    </w:p>
    <w:p w:rsidR="000E1C3D" w:rsidRPr="00B23C6E" w:rsidRDefault="000E1C3D" w:rsidP="000E1C3D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Загубите при транспорта на вода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съставляват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 от средногодишната стойност на района за периода 2008-2013 г. Тук се наблюдава нарастване на загубите </w:t>
      </w:r>
      <w:r>
        <w:rPr>
          <w:rFonts w:ascii="Times New Roman" w:hAnsi="Times New Roman"/>
          <w:color w:val="000000"/>
          <w:sz w:val="24"/>
          <w:szCs w:val="24"/>
        </w:rPr>
        <w:t xml:space="preserve">спрямо предходния период 2003-2007 г. </w:t>
      </w:r>
      <w:r w:rsidRPr="00B23C6E">
        <w:rPr>
          <w:rFonts w:ascii="Times New Roman" w:hAnsi="Times New Roman"/>
          <w:color w:val="000000"/>
          <w:sz w:val="24"/>
          <w:szCs w:val="24"/>
        </w:rPr>
        <w:t>поради отсъствието на проекти за подмяна на водопроводната мрежа, чийто бенефициенти обикновено са големите населени места.</w:t>
      </w:r>
    </w:p>
    <w:p w:rsidR="000E1C3D" w:rsidRPr="00B23C6E" w:rsidRDefault="000E1C3D" w:rsidP="000E1C3D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Процентът на </w:t>
      </w:r>
      <w:r w:rsidRPr="00B23C6E">
        <w:rPr>
          <w:rFonts w:ascii="Times New Roman" w:hAnsi="Times New Roman"/>
          <w:color w:val="000000"/>
          <w:sz w:val="24"/>
          <w:szCs w:val="24"/>
        </w:rPr>
        <w:t>население</w:t>
      </w:r>
      <w:r>
        <w:rPr>
          <w:rFonts w:ascii="Times New Roman" w:hAnsi="Times New Roman"/>
          <w:color w:val="000000"/>
          <w:sz w:val="24"/>
          <w:szCs w:val="24"/>
        </w:rPr>
        <w:t>то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воден режим в </w:t>
      </w:r>
      <w:r w:rsidR="00B37568">
        <w:rPr>
          <w:rFonts w:ascii="Times New Roman" w:hAnsi="Times New Roman"/>
          <w:color w:val="000000"/>
          <w:sz w:val="24"/>
          <w:szCs w:val="24"/>
        </w:rPr>
        <w:t xml:space="preserve">речния басейн </w:t>
      </w:r>
      <w:r>
        <w:rPr>
          <w:rFonts w:ascii="Times New Roman" w:hAnsi="Times New Roman"/>
          <w:color w:val="000000"/>
          <w:sz w:val="24"/>
          <w:szCs w:val="24"/>
        </w:rPr>
        <w:t>е най-нисък в рамките на 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 </w:t>
      </w:r>
      <w:r>
        <w:rPr>
          <w:rFonts w:ascii="Times New Roman" w:hAnsi="Times New Roman"/>
          <w:color w:val="000000"/>
          <w:sz w:val="24"/>
          <w:szCs w:val="24"/>
        </w:rPr>
        <w:t xml:space="preserve">и през двата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анализирани периода (средно под 1% п</w:t>
      </w:r>
      <w:r w:rsidRPr="00B23C6E">
        <w:rPr>
          <w:rFonts w:ascii="Times New Roman" w:hAnsi="Times New Roman"/>
          <w:color w:val="000000"/>
          <w:sz w:val="24"/>
          <w:szCs w:val="24"/>
        </w:rPr>
        <w:t>рез 2008-2013 г.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. Вероятната причина са специфичните климатични характеристики през периода. </w:t>
      </w:r>
    </w:p>
    <w:p w:rsidR="000E1C3D" w:rsidRPr="00B23C6E" w:rsidRDefault="000E1C3D" w:rsidP="000E1C3D">
      <w:pPr>
        <w:pStyle w:val="ListParagraph"/>
        <w:numPr>
          <w:ilvl w:val="0"/>
          <w:numId w:val="21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D44843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D44843">
        <w:rPr>
          <w:rFonts w:ascii="Times New Roman" w:hAnsi="Times New Roman"/>
          <w:sz w:val="24"/>
          <w:szCs w:val="24"/>
        </w:rPr>
        <w:t xml:space="preserve">р. </w:t>
      </w:r>
      <w:r>
        <w:rPr>
          <w:rFonts w:ascii="Times New Roman" w:hAnsi="Times New Roman"/>
          <w:color w:val="000000"/>
          <w:sz w:val="24"/>
          <w:szCs w:val="24"/>
        </w:rPr>
        <w:t>Тунджа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(вкл.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Фишера)</w:t>
      </w:r>
      <w:r>
        <w:rPr>
          <w:rFonts w:ascii="Times New Roman" w:hAnsi="Times New Roman"/>
          <w:sz w:val="24"/>
          <w:szCs w:val="24"/>
        </w:rPr>
        <w:t xml:space="preserve"> няма изградени </w:t>
      </w:r>
      <w:r w:rsidRPr="003D48C3">
        <w:rPr>
          <w:rFonts w:ascii="Times New Roman" w:hAnsi="Times New Roman"/>
          <w:color w:val="000000"/>
          <w:sz w:val="24"/>
          <w:szCs w:val="24"/>
        </w:rPr>
        <w:t>ПСПВ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B4A22">
        <w:rPr>
          <w:rFonts w:ascii="Times New Roman" w:hAnsi="Times New Roman"/>
          <w:color w:val="000000"/>
          <w:sz w:val="24"/>
          <w:szCs w:val="24"/>
        </w:rPr>
        <w:t xml:space="preserve">Наличието на малък дял население свързано с ПСПВ може да се обясни със съществуването на пречиствателни съоръжения на територията на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0B4A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4A22">
        <w:rPr>
          <w:rFonts w:ascii="Times New Roman" w:hAnsi="Times New Roman"/>
          <w:color w:val="000000"/>
          <w:sz w:val="24"/>
          <w:szCs w:val="24"/>
        </w:rPr>
        <w:t xml:space="preserve">или ползване на тази услуга от съседни гранични </w:t>
      </w:r>
      <w:r w:rsidR="00B37568">
        <w:rPr>
          <w:rFonts w:ascii="Times New Roman" w:hAnsi="Times New Roman"/>
          <w:color w:val="000000"/>
          <w:sz w:val="24"/>
          <w:szCs w:val="24"/>
        </w:rPr>
        <w:t>речни басейни</w:t>
      </w:r>
      <w:r w:rsidRPr="000B4A22"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Канализация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И при тази услуга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Pr="00915620">
        <w:rPr>
          <w:rFonts w:ascii="Times New Roman" w:hAnsi="Times New Roman"/>
          <w:sz w:val="24"/>
          <w:szCs w:val="24"/>
        </w:rPr>
        <w:t>Тунджа (вкл.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Фишера)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заема второто място 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 като дължината на канализационната мрежа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>представлява</w:t>
      </w:r>
      <w:r>
        <w:rPr>
          <w:rFonts w:ascii="Times New Roman" w:hAnsi="Times New Roman"/>
          <w:color w:val="000000"/>
          <w:sz w:val="24"/>
          <w:szCs w:val="24"/>
        </w:rPr>
        <w:t xml:space="preserve"> 16,4</w:t>
      </w:r>
      <w:r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канализационната мрежа в района през 2013 г.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Въпреки тенденцията към увеличаване на 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бщото население, свързано с канализация, </w:t>
      </w:r>
      <w:r>
        <w:rPr>
          <w:rFonts w:ascii="Times New Roman" w:hAnsi="Times New Roman"/>
          <w:color w:val="000000"/>
          <w:sz w:val="24"/>
          <w:szCs w:val="24"/>
        </w:rPr>
        <w:t>то остава с 5,3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по-ниско от съответната стойност на района за периода 2008-2013 г.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Пречистване </w:t>
      </w:r>
      <w:r w:rsidRPr="00B23C6E">
        <w:rPr>
          <w:rFonts w:ascii="Times New Roman" w:hAnsi="Times New Roman"/>
          <w:color w:val="000000"/>
          <w:sz w:val="24"/>
          <w:szCs w:val="24"/>
        </w:rPr>
        <w:t>на отпадъчните води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Седем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ПСОВ или </w:t>
      </w:r>
      <w:r>
        <w:rPr>
          <w:rFonts w:ascii="Times New Roman" w:hAnsi="Times New Roman"/>
          <w:color w:val="000000"/>
          <w:sz w:val="24"/>
          <w:szCs w:val="24"/>
        </w:rPr>
        <w:t>26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 от общо действащите ПСОВ в района през 2013 г. </w:t>
      </w:r>
      <w:r>
        <w:rPr>
          <w:rFonts w:ascii="Times New Roman" w:hAnsi="Times New Roman"/>
          <w:color w:val="000000"/>
          <w:sz w:val="24"/>
          <w:szCs w:val="24"/>
        </w:rPr>
        <w:t>се намират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на р. </w:t>
      </w:r>
      <w:r>
        <w:rPr>
          <w:rFonts w:ascii="Times New Roman" w:hAnsi="Times New Roman"/>
          <w:color w:val="000000"/>
          <w:sz w:val="24"/>
          <w:szCs w:val="24"/>
        </w:rPr>
        <w:t>Тунджа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(вкл.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620">
        <w:rPr>
          <w:rFonts w:ascii="Times New Roman" w:hAnsi="Times New Roman"/>
          <w:sz w:val="24"/>
          <w:szCs w:val="24"/>
        </w:rPr>
        <w:t>Фишера)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Населението със собствено пречистване на отпадъчните води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23C6E">
        <w:rPr>
          <w:rFonts w:ascii="Times New Roman" w:hAnsi="Times New Roman"/>
          <w:color w:val="000000"/>
          <w:sz w:val="24"/>
          <w:szCs w:val="24"/>
        </w:rPr>
        <w:t>септични ями, изгребни ями и др.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е с </w:t>
      </w:r>
      <w:r>
        <w:rPr>
          <w:rFonts w:ascii="Times New Roman" w:hAnsi="Times New Roman"/>
          <w:color w:val="000000"/>
          <w:sz w:val="24"/>
          <w:szCs w:val="24"/>
        </w:rPr>
        <w:t>5,4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по-високо от стойността за района за периода 2008-</w:t>
      </w:r>
      <w:r w:rsidRPr="00CE239C">
        <w:rPr>
          <w:rFonts w:ascii="Times New Roman" w:hAnsi="Times New Roman"/>
          <w:color w:val="000000"/>
          <w:sz w:val="24"/>
          <w:szCs w:val="24"/>
        </w:rPr>
        <w:t xml:space="preserve">2013 г., докато населението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CE239C">
        <w:rPr>
          <w:rFonts w:ascii="Times New Roman" w:hAnsi="Times New Roman"/>
          <w:color w:val="000000"/>
          <w:sz w:val="24"/>
          <w:szCs w:val="24"/>
        </w:rPr>
        <w:t>, свързано с</w:t>
      </w:r>
      <w:r>
        <w:rPr>
          <w:rFonts w:ascii="Times New Roman" w:hAnsi="Times New Roman"/>
          <w:color w:val="000000"/>
          <w:sz w:val="24"/>
          <w:szCs w:val="24"/>
        </w:rPr>
        <w:t>ъс</w:t>
      </w:r>
      <w:r w:rsidRPr="00CE239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CE239C">
        <w:rPr>
          <w:rFonts w:ascii="Times New Roman" w:hAnsi="Times New Roman"/>
          <w:color w:val="000000"/>
          <w:sz w:val="24"/>
          <w:szCs w:val="24"/>
        </w:rPr>
        <w:t xml:space="preserve">ПСОВ, е с </w:t>
      </w:r>
      <w:r>
        <w:rPr>
          <w:rFonts w:ascii="Times New Roman" w:hAnsi="Times New Roman"/>
          <w:color w:val="000000"/>
          <w:sz w:val="24"/>
          <w:szCs w:val="24"/>
        </w:rPr>
        <w:t>1,3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CE239C">
        <w:rPr>
          <w:rFonts w:ascii="Times New Roman" w:hAnsi="Times New Roman"/>
          <w:color w:val="000000"/>
          <w:sz w:val="24"/>
          <w:szCs w:val="24"/>
        </w:rPr>
        <w:t xml:space="preserve"> по-ниско от съответната стойност за района;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57A3">
        <w:rPr>
          <w:rFonts w:ascii="Times New Roman" w:hAnsi="Times New Roman"/>
          <w:color w:val="000000"/>
          <w:sz w:val="24"/>
          <w:szCs w:val="24"/>
        </w:rPr>
        <w:t xml:space="preserve">През 2013 г. 13,5% от населението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1357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е свързано към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ПСОВ с вторично пречистване, а 22% - към </w:t>
      </w:r>
      <w:r>
        <w:rPr>
          <w:rFonts w:ascii="Times New Roman" w:hAnsi="Times New Roman"/>
          <w:color w:val="000000"/>
          <w:sz w:val="24"/>
          <w:szCs w:val="24"/>
        </w:rPr>
        <w:t>една С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ПСОВ с </w:t>
      </w:r>
      <w:r>
        <w:rPr>
          <w:rFonts w:ascii="Times New Roman" w:hAnsi="Times New Roman"/>
          <w:color w:val="000000"/>
          <w:sz w:val="24"/>
          <w:szCs w:val="24"/>
        </w:rPr>
        <w:t>третично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пречистване</w:t>
      </w:r>
      <w:r>
        <w:rPr>
          <w:rFonts w:ascii="Times New Roman" w:hAnsi="Times New Roman"/>
          <w:color w:val="000000"/>
          <w:sz w:val="24"/>
          <w:szCs w:val="24"/>
        </w:rPr>
        <w:t>, която функционира от 2010 г.;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57A3">
        <w:rPr>
          <w:rFonts w:ascii="Times New Roman" w:hAnsi="Times New Roman"/>
          <w:color w:val="000000"/>
          <w:sz w:val="24"/>
          <w:szCs w:val="24"/>
        </w:rPr>
        <w:t xml:space="preserve">Фактическият капацитет на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ПСОВ с </w:t>
      </w:r>
      <w:r>
        <w:rPr>
          <w:rFonts w:ascii="Times New Roman" w:hAnsi="Times New Roman"/>
          <w:color w:val="000000"/>
          <w:sz w:val="24"/>
          <w:szCs w:val="24"/>
        </w:rPr>
        <w:t>третично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 стъпало на пречистване е </w:t>
      </w:r>
      <w:r>
        <w:rPr>
          <w:rFonts w:ascii="Times New Roman" w:hAnsi="Times New Roman"/>
          <w:color w:val="000000"/>
          <w:sz w:val="24"/>
          <w:szCs w:val="24"/>
        </w:rPr>
        <w:t>83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% от проектния капацитет, което е с около </w:t>
      </w:r>
      <w:r>
        <w:rPr>
          <w:rFonts w:ascii="Times New Roman" w:hAnsi="Times New Roman"/>
          <w:color w:val="000000"/>
          <w:sz w:val="24"/>
          <w:szCs w:val="24"/>
        </w:rPr>
        <w:t>25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 по-високо от съответната стойност за района. Фактическото натоварване по БПК</w:t>
      </w:r>
      <w:r w:rsidRPr="001357A3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 е </w:t>
      </w:r>
      <w:r>
        <w:rPr>
          <w:rFonts w:ascii="Times New Roman" w:hAnsi="Times New Roman"/>
          <w:color w:val="000000"/>
          <w:sz w:val="24"/>
          <w:szCs w:val="24"/>
        </w:rPr>
        <w:t>54,1</w:t>
      </w:r>
      <w:r w:rsidRPr="001357A3">
        <w:rPr>
          <w:rFonts w:ascii="Times New Roman" w:hAnsi="Times New Roman"/>
          <w:color w:val="000000"/>
          <w:sz w:val="24"/>
          <w:szCs w:val="24"/>
        </w:rPr>
        <w:t>% от проектното, което е</w:t>
      </w:r>
      <w:r>
        <w:rPr>
          <w:rFonts w:ascii="Times New Roman" w:hAnsi="Times New Roman"/>
          <w:color w:val="000000"/>
          <w:sz w:val="24"/>
          <w:szCs w:val="24"/>
        </w:rPr>
        <w:t xml:space="preserve"> със 7,4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357A3">
        <w:rPr>
          <w:rFonts w:ascii="Times New Roman" w:hAnsi="Times New Roman"/>
          <w:color w:val="000000"/>
          <w:sz w:val="24"/>
          <w:szCs w:val="24"/>
        </w:rPr>
        <w:t>по-високо от съответната стойност за района.</w:t>
      </w:r>
    </w:p>
    <w:p w:rsidR="008228CE" w:rsidRPr="001357A3" w:rsidRDefault="008228CE" w:rsidP="008228CE">
      <w:pPr>
        <w:suppressAutoHyphens/>
        <w:spacing w:after="12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E1C3D" w:rsidRPr="008228CE" w:rsidRDefault="000E1C3D" w:rsidP="008228CE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bookmarkStart w:id="7" w:name="_Toc238027697"/>
      <w:bookmarkStart w:id="8" w:name="_Toc240878258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B37568"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C4420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р. </w:t>
      </w:r>
      <w:bookmarkEnd w:id="7"/>
      <w:bookmarkEnd w:id="8"/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Арда</w:t>
      </w:r>
      <w:proofErr w:type="spellEnd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вкл</w:t>
      </w:r>
      <w:proofErr w:type="spellEnd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р. </w:t>
      </w:r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Атер</w:t>
      </w:r>
      <w:proofErr w:type="spellEnd"/>
      <w:r w:rsidR="008228CE">
        <w:rPr>
          <w:rFonts w:ascii="Times New Roman" w:hAnsi="Times New Roman" w:cs="Times New Roman"/>
          <w:color w:val="auto"/>
          <w:sz w:val="24"/>
          <w:szCs w:val="24"/>
        </w:rPr>
        <w:t>и</w:t>
      </w:r>
      <w:proofErr w:type="spellStart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нска</w:t>
      </w:r>
      <w:proofErr w:type="spellEnd"/>
      <w:r w:rsidRPr="008228CE">
        <w:rPr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</w:p>
    <w:p w:rsidR="000E1C3D" w:rsidRPr="008228CE" w:rsidRDefault="000E1C3D" w:rsidP="008228CE">
      <w:pPr>
        <w:pStyle w:val="Heading3"/>
        <w:spacing w:before="0" w:after="12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228CE">
        <w:rPr>
          <w:rFonts w:ascii="Times New Roman" w:hAnsi="Times New Roman"/>
          <w:b w:val="0"/>
          <w:color w:val="auto"/>
          <w:sz w:val="24"/>
          <w:szCs w:val="24"/>
        </w:rPr>
        <w:t xml:space="preserve">От анализа  на показателите за ВиК системата в </w:t>
      </w:r>
      <w:r w:rsidR="00B37568">
        <w:rPr>
          <w:rFonts w:ascii="Times New Roman" w:hAnsi="Times New Roman"/>
          <w:b w:val="0"/>
          <w:color w:val="auto"/>
          <w:sz w:val="24"/>
          <w:szCs w:val="24"/>
        </w:rPr>
        <w:t>речния басейн</w:t>
      </w:r>
      <w:r w:rsidR="00B37568" w:rsidRPr="008228CE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8228CE">
        <w:rPr>
          <w:rFonts w:ascii="Times New Roman" w:hAnsi="Times New Roman"/>
          <w:b w:val="0"/>
          <w:color w:val="auto"/>
          <w:sz w:val="24"/>
          <w:szCs w:val="24"/>
        </w:rPr>
        <w:t xml:space="preserve">на р. </w:t>
      </w:r>
      <w:r w:rsidRPr="008228CE">
        <w:rPr>
          <w:rFonts w:ascii="Times New Roman" w:hAnsi="Times New Roman" w:cs="Times New Roman"/>
          <w:b w:val="0"/>
          <w:color w:val="auto"/>
          <w:sz w:val="24"/>
          <w:szCs w:val="24"/>
        </w:rPr>
        <w:t>Арда (вкл. р. Атер</w:t>
      </w:r>
      <w:r w:rsidR="008228CE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8228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нска) </w:t>
      </w:r>
      <w:r w:rsidRPr="008228CE">
        <w:rPr>
          <w:rFonts w:ascii="Times New Roman" w:hAnsi="Times New Roman"/>
          <w:b w:val="0"/>
          <w:color w:val="auto"/>
          <w:sz w:val="24"/>
          <w:szCs w:val="24"/>
        </w:rPr>
        <w:t>могат да се направят следните основни изводи:</w:t>
      </w:r>
    </w:p>
    <w:p w:rsidR="000E1C3D" w:rsidRPr="00B23C6E" w:rsidRDefault="000E1C3D" w:rsidP="000E1C3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</w:t>
      </w:r>
    </w:p>
    <w:p w:rsidR="000E1C3D" w:rsidRPr="00B23C6E" w:rsidRDefault="00B37568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РБ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4F2BA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0E1C3D" w:rsidRPr="004F2BAF">
        <w:rPr>
          <w:rFonts w:ascii="Times New Roman" w:hAnsi="Times New Roman"/>
          <w:sz w:val="24"/>
          <w:szCs w:val="24"/>
        </w:rPr>
        <w:t xml:space="preserve">р. Арда (вкл. р. </w:t>
      </w:r>
      <w:r w:rsidR="008228CE">
        <w:rPr>
          <w:rFonts w:ascii="Times New Roman" w:hAnsi="Times New Roman"/>
          <w:sz w:val="24"/>
          <w:szCs w:val="24"/>
        </w:rPr>
        <w:t>Атеринска</w:t>
      </w:r>
      <w:r w:rsidR="000E1C3D" w:rsidRPr="004F2BAF">
        <w:rPr>
          <w:rFonts w:ascii="Times New Roman" w:hAnsi="Times New Roman"/>
          <w:sz w:val="24"/>
          <w:szCs w:val="24"/>
        </w:rPr>
        <w:t xml:space="preserve">) </w:t>
      </w:r>
      <w:r w:rsidR="000E1C3D" w:rsidRPr="004F2BAF">
        <w:rPr>
          <w:rFonts w:ascii="Times New Roman" w:hAnsi="Times New Roman"/>
          <w:color w:val="000000"/>
          <w:sz w:val="24"/>
          <w:szCs w:val="24"/>
        </w:rPr>
        <w:t>е третият по значение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речен басейн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беломорския район. Средногодишното количество на използваната вода за периода 2008-2013 г. в </w:t>
      </w:r>
      <w:r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с доставчик общественото водоснабдяване е </w:t>
      </w:r>
      <w:r w:rsidR="000E1C3D">
        <w:rPr>
          <w:rFonts w:ascii="Times New Roman" w:hAnsi="Times New Roman"/>
          <w:color w:val="000000"/>
          <w:sz w:val="24"/>
          <w:szCs w:val="24"/>
        </w:rPr>
        <w:t>8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,6% от общо използваната вода в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 w:rsidR="000E1C3D">
        <w:rPr>
          <w:rFonts w:ascii="Times New Roman" w:hAnsi="Times New Roman"/>
          <w:color w:val="000000"/>
          <w:sz w:val="24"/>
          <w:szCs w:val="24"/>
        </w:rPr>
        <w:t>я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район и има </w:t>
      </w:r>
      <w:r w:rsidR="000E1C3D">
        <w:rPr>
          <w:rFonts w:ascii="Times New Roman" w:hAnsi="Times New Roman"/>
          <w:color w:val="000000"/>
          <w:sz w:val="24"/>
          <w:szCs w:val="24"/>
        </w:rPr>
        <w:t>12,3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водопроводната мрежа в района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 през 2013 г.</w:t>
      </w:r>
    </w:p>
    <w:p w:rsidR="000E1C3D" w:rsidRPr="00A5714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Процентът на н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аселението, свързано с водоснабдителната система, нараства с </w:t>
      </w:r>
      <w:r>
        <w:rPr>
          <w:rFonts w:ascii="Times New Roman" w:hAnsi="Times New Roman"/>
          <w:color w:val="000000"/>
          <w:sz w:val="24"/>
          <w:szCs w:val="24"/>
        </w:rPr>
        <w:t>около 2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през 2008-2013 г. спрямо предходния период и достига </w:t>
      </w:r>
      <w:r>
        <w:rPr>
          <w:rFonts w:ascii="Times New Roman" w:hAnsi="Times New Roman"/>
          <w:color w:val="000000"/>
          <w:sz w:val="24"/>
          <w:szCs w:val="24"/>
        </w:rPr>
        <w:t>90%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през 2013 г., което е с </w:t>
      </w:r>
      <w:r>
        <w:rPr>
          <w:rFonts w:ascii="Times New Roman" w:hAnsi="Times New Roman"/>
          <w:color w:val="000000"/>
          <w:sz w:val="24"/>
          <w:szCs w:val="24"/>
        </w:rPr>
        <w:t>8,6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</w:t>
      </w:r>
      <w:r>
        <w:rPr>
          <w:rFonts w:ascii="Times New Roman" w:hAnsi="Times New Roman"/>
          <w:color w:val="000000"/>
          <w:sz w:val="24"/>
          <w:szCs w:val="24"/>
        </w:rPr>
        <w:t>ниско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от съответното за </w:t>
      </w:r>
      <w:r w:rsidRPr="00A5714E">
        <w:rPr>
          <w:rFonts w:ascii="Times New Roman" w:hAnsi="Times New Roman"/>
          <w:color w:val="000000"/>
          <w:sz w:val="24"/>
          <w:szCs w:val="24"/>
        </w:rPr>
        <w:t>Източнобеломорския район на басейново управление през 2013 г.</w:t>
      </w:r>
    </w:p>
    <w:p w:rsidR="000E1C3D" w:rsidRPr="00A5714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714E">
        <w:rPr>
          <w:rFonts w:ascii="Times New Roman" w:hAnsi="Times New Roman"/>
          <w:color w:val="000000"/>
          <w:sz w:val="24"/>
          <w:szCs w:val="24"/>
        </w:rPr>
        <w:t xml:space="preserve">Водопотреблението на жител на денонощие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A571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714E">
        <w:rPr>
          <w:rFonts w:ascii="Times New Roman" w:hAnsi="Times New Roman"/>
          <w:color w:val="000000"/>
          <w:sz w:val="24"/>
          <w:szCs w:val="24"/>
        </w:rPr>
        <w:t>се увеличава от 70,7 л/ден./</w:t>
      </w:r>
      <w:proofErr w:type="spellStart"/>
      <w:r w:rsidRPr="00A5714E">
        <w:rPr>
          <w:rFonts w:ascii="Times New Roman" w:hAnsi="Times New Roman"/>
          <w:color w:val="000000"/>
          <w:sz w:val="24"/>
          <w:szCs w:val="24"/>
        </w:rPr>
        <w:t>чов</w:t>
      </w:r>
      <w:proofErr w:type="spellEnd"/>
      <w:r w:rsidRPr="00A5714E">
        <w:rPr>
          <w:rFonts w:ascii="Times New Roman" w:hAnsi="Times New Roman"/>
          <w:color w:val="000000"/>
          <w:sz w:val="24"/>
          <w:szCs w:val="24"/>
        </w:rPr>
        <w:t>. през 2003 г. на 79 л/ден./</w:t>
      </w:r>
      <w:proofErr w:type="spellStart"/>
      <w:r w:rsidRPr="00A5714E">
        <w:rPr>
          <w:rFonts w:ascii="Times New Roman" w:hAnsi="Times New Roman"/>
          <w:color w:val="000000"/>
          <w:sz w:val="24"/>
          <w:szCs w:val="24"/>
        </w:rPr>
        <w:t>чов</w:t>
      </w:r>
      <w:proofErr w:type="spellEnd"/>
      <w:r w:rsidRPr="00A5714E">
        <w:rPr>
          <w:rFonts w:ascii="Times New Roman" w:hAnsi="Times New Roman"/>
          <w:color w:val="000000"/>
          <w:sz w:val="24"/>
          <w:szCs w:val="24"/>
        </w:rPr>
        <w:t>. през 2013 г., което е с 10 л/ден./</w:t>
      </w:r>
      <w:proofErr w:type="spellStart"/>
      <w:r w:rsidRPr="00A5714E">
        <w:rPr>
          <w:rFonts w:ascii="Times New Roman" w:hAnsi="Times New Roman"/>
          <w:color w:val="000000"/>
          <w:sz w:val="24"/>
          <w:szCs w:val="24"/>
        </w:rPr>
        <w:t>чов</w:t>
      </w:r>
      <w:proofErr w:type="spellEnd"/>
      <w:r w:rsidRPr="00A5714E">
        <w:rPr>
          <w:rFonts w:ascii="Times New Roman" w:hAnsi="Times New Roman"/>
          <w:color w:val="000000"/>
          <w:sz w:val="24"/>
          <w:szCs w:val="24"/>
        </w:rPr>
        <w:t xml:space="preserve">. по-ниска стойност от съответната за Източнобеломорския район през 2013 г. </w:t>
      </w:r>
    </w:p>
    <w:p w:rsidR="000E1C3D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Делът на населението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>
        <w:rPr>
          <w:rFonts w:ascii="Times New Roman" w:hAnsi="Times New Roman"/>
          <w:color w:val="000000"/>
          <w:sz w:val="24"/>
          <w:szCs w:val="24"/>
        </w:rPr>
        <w:t xml:space="preserve">, свързано с </w:t>
      </w:r>
      <w:r w:rsidRPr="00B23C6E">
        <w:rPr>
          <w:rFonts w:ascii="Times New Roman" w:hAnsi="Times New Roman"/>
          <w:color w:val="000000"/>
          <w:sz w:val="24"/>
          <w:szCs w:val="24"/>
        </w:rPr>
        <w:t>ПСПВ</w:t>
      </w:r>
      <w:r>
        <w:rPr>
          <w:rFonts w:ascii="Times New Roman" w:hAnsi="Times New Roman"/>
          <w:color w:val="000000"/>
          <w:sz w:val="24"/>
          <w:szCs w:val="24"/>
        </w:rPr>
        <w:t>, е най-висок в рамките на 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беломорския район</w:t>
      </w:r>
      <w:r>
        <w:rPr>
          <w:rFonts w:ascii="Times New Roman" w:hAnsi="Times New Roman"/>
          <w:color w:val="000000"/>
          <w:sz w:val="24"/>
          <w:szCs w:val="24"/>
        </w:rPr>
        <w:t xml:space="preserve"> - 43,5% средно за периода 2008-2013 г., като надвишава с 13,4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средната стойност за района.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</w:t>
      </w:r>
      <w:r w:rsidRPr="00B23C6E">
        <w:rPr>
          <w:rFonts w:ascii="Times New Roman" w:hAnsi="Times New Roman"/>
          <w:color w:val="000000"/>
          <w:sz w:val="24"/>
          <w:szCs w:val="24"/>
        </w:rPr>
        <w:t>ериод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2003-2013 г.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37568">
        <w:rPr>
          <w:rFonts w:ascii="Times New Roman" w:hAnsi="Times New Roman"/>
          <w:color w:val="000000"/>
          <w:sz w:val="24"/>
          <w:szCs w:val="24"/>
        </w:rPr>
        <w:t xml:space="preserve">речния басейн </w:t>
      </w:r>
      <w:r w:rsidRPr="00B23C6E">
        <w:rPr>
          <w:rFonts w:ascii="Times New Roman" w:hAnsi="Times New Roman"/>
          <w:color w:val="000000"/>
          <w:sz w:val="24"/>
          <w:szCs w:val="24"/>
        </w:rPr>
        <w:t>действа</w:t>
      </w:r>
      <w:r>
        <w:rPr>
          <w:rFonts w:ascii="Times New Roman" w:hAnsi="Times New Roman"/>
          <w:color w:val="000000"/>
          <w:sz w:val="24"/>
          <w:szCs w:val="24"/>
        </w:rPr>
        <w:t>т четири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ПСПВ, </w:t>
      </w:r>
      <w:r>
        <w:rPr>
          <w:rFonts w:ascii="Times New Roman" w:hAnsi="Times New Roman"/>
          <w:color w:val="000000"/>
          <w:sz w:val="24"/>
          <w:szCs w:val="24"/>
        </w:rPr>
        <w:t xml:space="preserve">като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фактически използваният капацитет е 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B23C6E">
        <w:rPr>
          <w:rFonts w:ascii="Times New Roman" w:hAnsi="Times New Roman"/>
          <w:color w:val="000000"/>
          <w:sz w:val="24"/>
          <w:szCs w:val="24"/>
        </w:rPr>
        <w:t>% от проектния.</w:t>
      </w:r>
      <w:r>
        <w:rPr>
          <w:rFonts w:ascii="Times New Roman" w:hAnsi="Times New Roman"/>
          <w:color w:val="000000"/>
          <w:sz w:val="24"/>
          <w:szCs w:val="24"/>
        </w:rPr>
        <w:t xml:space="preserve"> Ниското натоварване се дължи на използването на старите норми при оразмеряване на ПСПВ, където водоснабдителната норма е значително по-висока от настоящата. Допълнително, спадът в броя на населението се отразява на намаленото натоварване на станциите. 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Канализация</w:t>
      </w:r>
    </w:p>
    <w:p w:rsidR="000E1C3D" w:rsidRPr="00B23C6E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Делът на 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бщото население, свързано с канализация, не се променя съществено </w:t>
      </w:r>
      <w:r>
        <w:rPr>
          <w:rFonts w:ascii="Times New Roman" w:hAnsi="Times New Roman"/>
          <w:color w:val="000000"/>
          <w:sz w:val="24"/>
          <w:szCs w:val="24"/>
        </w:rPr>
        <w:t xml:space="preserve">през двата анализирани периода. За </w:t>
      </w:r>
      <w:r w:rsidRPr="00B23C6E">
        <w:rPr>
          <w:rFonts w:ascii="Times New Roman" w:hAnsi="Times New Roman"/>
          <w:color w:val="000000"/>
          <w:sz w:val="24"/>
          <w:szCs w:val="24"/>
        </w:rPr>
        <w:t>2008-2013 г.</w:t>
      </w:r>
      <w:r>
        <w:rPr>
          <w:rFonts w:ascii="Times New Roman" w:hAnsi="Times New Roman"/>
          <w:color w:val="000000"/>
          <w:sz w:val="24"/>
          <w:szCs w:val="24"/>
        </w:rPr>
        <w:t xml:space="preserve"> той е с 18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23C6E">
        <w:rPr>
          <w:rFonts w:ascii="Times New Roman" w:hAnsi="Times New Roman"/>
          <w:color w:val="000000"/>
          <w:sz w:val="24"/>
          <w:szCs w:val="24"/>
        </w:rPr>
        <w:t>по-нис</w:t>
      </w:r>
      <w:r>
        <w:rPr>
          <w:rFonts w:ascii="Times New Roman" w:hAnsi="Times New Roman"/>
          <w:color w:val="000000"/>
          <w:sz w:val="24"/>
          <w:szCs w:val="24"/>
        </w:rPr>
        <w:t>ък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от съответната стойност на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, като през 2013 г.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достига 53,7%</w:t>
      </w:r>
      <w:r w:rsidRPr="00B23C6E"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 xml:space="preserve">Дължината на канализационната мрежа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>не се променя в периода 2010-2013 г. и през 2013 г.</w:t>
      </w:r>
      <w:r>
        <w:rPr>
          <w:rFonts w:ascii="Times New Roman" w:hAnsi="Times New Roman"/>
          <w:color w:val="000000"/>
          <w:sz w:val="24"/>
          <w:szCs w:val="24"/>
        </w:rPr>
        <w:t xml:space="preserve"> тя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е </w:t>
      </w:r>
      <w:r>
        <w:rPr>
          <w:rFonts w:ascii="Times New Roman" w:hAnsi="Times New Roman"/>
          <w:color w:val="000000"/>
          <w:sz w:val="24"/>
          <w:szCs w:val="24"/>
        </w:rPr>
        <w:t>8,6</w:t>
      </w:r>
      <w:r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канализационната мрежа в района.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Пречистване </w:t>
      </w:r>
      <w:r w:rsidRPr="00B23C6E">
        <w:rPr>
          <w:rFonts w:ascii="Times New Roman" w:hAnsi="Times New Roman"/>
          <w:color w:val="000000"/>
          <w:sz w:val="24"/>
          <w:szCs w:val="24"/>
        </w:rPr>
        <w:t>на отпадъчните води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Pr="004F2BAF">
        <w:rPr>
          <w:rFonts w:ascii="Times New Roman" w:hAnsi="Times New Roman"/>
          <w:sz w:val="24"/>
          <w:szCs w:val="24"/>
        </w:rPr>
        <w:t xml:space="preserve">Арда (вкл. р. </w:t>
      </w:r>
      <w:r w:rsidR="006A0A0B">
        <w:rPr>
          <w:rFonts w:ascii="Times New Roman" w:hAnsi="Times New Roman"/>
          <w:sz w:val="24"/>
          <w:szCs w:val="24"/>
        </w:rPr>
        <w:t>Атеринска</w:t>
      </w:r>
      <w:r w:rsidRPr="004F2B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се намират 8 СПСОВ, или 30% от всички СПСОВ в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 xml:space="preserve">рез 2013 г. 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Населението със собствено пречистване на отпадъчните води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23C6E">
        <w:rPr>
          <w:rFonts w:ascii="Times New Roman" w:hAnsi="Times New Roman"/>
          <w:color w:val="000000"/>
          <w:sz w:val="24"/>
          <w:szCs w:val="24"/>
        </w:rPr>
        <w:t>септични ями, изгребни ями и др.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е с </w:t>
      </w:r>
      <w:r>
        <w:rPr>
          <w:rFonts w:ascii="Times New Roman" w:hAnsi="Times New Roman"/>
          <w:color w:val="000000"/>
          <w:sz w:val="24"/>
          <w:szCs w:val="24"/>
        </w:rPr>
        <w:t>18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по-високо от стойността за района за периода 2008-2013 г. и </w:t>
      </w:r>
      <w:r>
        <w:rPr>
          <w:rFonts w:ascii="Times New Roman" w:hAnsi="Times New Roman"/>
          <w:color w:val="000000"/>
          <w:sz w:val="24"/>
          <w:szCs w:val="24"/>
        </w:rPr>
        <w:t>обхваща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48,3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% от населението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на река </w:t>
      </w:r>
      <w:r w:rsidRPr="004F2BAF">
        <w:rPr>
          <w:rFonts w:ascii="Times New Roman" w:hAnsi="Times New Roman"/>
          <w:sz w:val="24"/>
          <w:szCs w:val="24"/>
        </w:rPr>
        <w:t xml:space="preserve">Арда (вкл. р. </w:t>
      </w:r>
      <w:r w:rsidR="006A0A0B">
        <w:rPr>
          <w:rFonts w:ascii="Times New Roman" w:hAnsi="Times New Roman"/>
          <w:sz w:val="24"/>
          <w:szCs w:val="24"/>
        </w:rPr>
        <w:t>Атеринска</w:t>
      </w:r>
      <w:r w:rsidRPr="004F2B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E1C3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Независимо, че делът на населението, свързано със С</w:t>
      </w:r>
      <w:r w:rsidRPr="00B23C6E">
        <w:rPr>
          <w:rFonts w:ascii="Times New Roman" w:hAnsi="Times New Roman"/>
          <w:color w:val="000000"/>
          <w:sz w:val="24"/>
          <w:szCs w:val="24"/>
        </w:rPr>
        <w:t>ПСОВ</w:t>
      </w:r>
      <w:r>
        <w:rPr>
          <w:rFonts w:ascii="Times New Roman" w:hAnsi="Times New Roman"/>
          <w:color w:val="000000"/>
          <w:sz w:val="24"/>
          <w:szCs w:val="24"/>
        </w:rPr>
        <w:t xml:space="preserve">, бележи съществено увеличение през периода 2008-2013 г. (от 7% на 22%),  </w:t>
      </w:r>
      <w:r w:rsidR="00B37568">
        <w:rPr>
          <w:rFonts w:ascii="Times New Roman" w:hAnsi="Times New Roman"/>
          <w:color w:val="000000"/>
          <w:sz w:val="24"/>
          <w:szCs w:val="24"/>
        </w:rPr>
        <w:t xml:space="preserve">речният басейн </w:t>
      </w:r>
      <w:r>
        <w:rPr>
          <w:rFonts w:ascii="Times New Roman" w:hAnsi="Times New Roman"/>
          <w:color w:val="000000"/>
          <w:sz w:val="24"/>
          <w:szCs w:val="24"/>
        </w:rPr>
        <w:t>изостава с близо 22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от средното за района. </w:t>
      </w:r>
    </w:p>
    <w:p w:rsidR="000E1C3D" w:rsidRPr="001357A3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Фактическият капацитет на СПСОВ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2BA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4F2BAF">
        <w:rPr>
          <w:rFonts w:ascii="Times New Roman" w:hAnsi="Times New Roman"/>
          <w:sz w:val="24"/>
          <w:szCs w:val="24"/>
        </w:rPr>
        <w:t xml:space="preserve">р. Арда (вкл. р. </w:t>
      </w:r>
      <w:r w:rsidR="006A0A0B">
        <w:rPr>
          <w:rFonts w:ascii="Times New Roman" w:hAnsi="Times New Roman"/>
          <w:sz w:val="24"/>
          <w:szCs w:val="24"/>
        </w:rPr>
        <w:t>Атеринска</w:t>
      </w:r>
      <w:r w:rsidRPr="004F2BA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е 7% от проектния капацитет. </w:t>
      </w:r>
      <w:r w:rsidRPr="001357A3">
        <w:rPr>
          <w:rFonts w:ascii="Times New Roman" w:hAnsi="Times New Roman"/>
          <w:color w:val="000000"/>
          <w:sz w:val="24"/>
          <w:szCs w:val="24"/>
        </w:rPr>
        <w:t>Фактическото натоварване по БПК</w:t>
      </w:r>
      <w:r w:rsidRPr="001357A3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 е </w:t>
      </w:r>
      <w:r>
        <w:rPr>
          <w:rFonts w:ascii="Times New Roman" w:hAnsi="Times New Roman"/>
          <w:color w:val="000000"/>
          <w:sz w:val="24"/>
          <w:szCs w:val="24"/>
        </w:rPr>
        <w:t>13,7</w:t>
      </w:r>
      <w:r w:rsidRPr="001357A3">
        <w:rPr>
          <w:rFonts w:ascii="Times New Roman" w:hAnsi="Times New Roman"/>
          <w:color w:val="000000"/>
          <w:sz w:val="24"/>
          <w:szCs w:val="24"/>
        </w:rPr>
        <w:t>% от проектното, което е</w:t>
      </w:r>
      <w:r>
        <w:rPr>
          <w:rFonts w:ascii="Times New Roman" w:hAnsi="Times New Roman"/>
          <w:color w:val="000000"/>
          <w:sz w:val="24"/>
          <w:szCs w:val="24"/>
        </w:rPr>
        <w:t xml:space="preserve"> с 33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357A3">
        <w:rPr>
          <w:rFonts w:ascii="Times New Roman" w:hAnsi="Times New Roman"/>
          <w:color w:val="000000"/>
          <w:sz w:val="24"/>
          <w:szCs w:val="24"/>
        </w:rPr>
        <w:t>по-</w:t>
      </w:r>
      <w:r>
        <w:rPr>
          <w:rFonts w:ascii="Times New Roman" w:hAnsi="Times New Roman"/>
          <w:color w:val="000000"/>
          <w:sz w:val="24"/>
          <w:szCs w:val="24"/>
        </w:rPr>
        <w:t>ниско</w:t>
      </w:r>
      <w:r w:rsidRPr="001357A3">
        <w:rPr>
          <w:rFonts w:ascii="Times New Roman" w:hAnsi="Times New Roman"/>
          <w:color w:val="000000"/>
          <w:sz w:val="24"/>
          <w:szCs w:val="24"/>
        </w:rPr>
        <w:t xml:space="preserve"> от съответната стойност за района.</w:t>
      </w:r>
      <w:r>
        <w:rPr>
          <w:rFonts w:ascii="Times New Roman" w:hAnsi="Times New Roman"/>
          <w:color w:val="000000"/>
          <w:sz w:val="24"/>
          <w:szCs w:val="24"/>
        </w:rPr>
        <w:t xml:space="preserve"> Ниското натоварване може да се обясни с недоизградена канализационна мрежа, довеждаща отпадъчните води до СПСОВ.</w:t>
      </w:r>
    </w:p>
    <w:p w:rsidR="000E1C3D" w:rsidRPr="00B23C6E" w:rsidRDefault="000E1C3D" w:rsidP="000E1C3D">
      <w:pPr>
        <w:suppressAutoHyphens/>
        <w:spacing w:after="120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0E1C3D" w:rsidRPr="004440D9" w:rsidRDefault="000E1C3D" w:rsidP="004440D9">
      <w:pPr>
        <w:pStyle w:val="Heading3"/>
        <w:numPr>
          <w:ilvl w:val="1"/>
          <w:numId w:val="23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 xml:space="preserve"> </w:t>
      </w:r>
      <w:r w:rsidR="00B37568">
        <w:rPr>
          <w:rFonts w:ascii="Times New Roman" w:hAnsi="Times New Roman" w:cs="Times New Roman"/>
          <w:color w:val="auto"/>
          <w:sz w:val="24"/>
          <w:szCs w:val="24"/>
          <w:lang w:val="en-US"/>
        </w:rPr>
        <w:t>РБ</w:t>
      </w:r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C4420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р. </w:t>
      </w:r>
      <w:proofErr w:type="spellStart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>Бяла</w:t>
      </w:r>
      <w:proofErr w:type="spellEnd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>вкл</w:t>
      </w:r>
      <w:proofErr w:type="spellEnd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р. </w:t>
      </w:r>
      <w:proofErr w:type="spellStart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>Луда</w:t>
      </w:r>
      <w:proofErr w:type="spellEnd"/>
      <w:r w:rsidRPr="004440D9">
        <w:rPr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</w:p>
    <w:p w:rsidR="000E1C3D" w:rsidRPr="004440D9" w:rsidRDefault="000E1C3D" w:rsidP="004440D9">
      <w:pPr>
        <w:pStyle w:val="Heading3"/>
        <w:spacing w:before="0" w:after="12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440D9">
        <w:rPr>
          <w:rFonts w:ascii="Times New Roman" w:hAnsi="Times New Roman"/>
          <w:b w:val="0"/>
          <w:color w:val="auto"/>
          <w:sz w:val="24"/>
          <w:szCs w:val="24"/>
        </w:rPr>
        <w:t xml:space="preserve">От анализа  на показателите за ВиК системата в </w:t>
      </w:r>
      <w:r w:rsidR="00B37568">
        <w:rPr>
          <w:rFonts w:ascii="Times New Roman" w:hAnsi="Times New Roman"/>
          <w:b w:val="0"/>
          <w:color w:val="auto"/>
          <w:sz w:val="24"/>
          <w:szCs w:val="24"/>
        </w:rPr>
        <w:t>речния басейн</w:t>
      </w:r>
      <w:r w:rsidR="00B37568" w:rsidRPr="004440D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4440D9">
        <w:rPr>
          <w:rFonts w:ascii="Times New Roman" w:hAnsi="Times New Roman"/>
          <w:b w:val="0"/>
          <w:color w:val="auto"/>
          <w:sz w:val="24"/>
          <w:szCs w:val="24"/>
        </w:rPr>
        <w:t>на р. Бяла (вкл. р. Луда) могат да се направят следните основни изводи:</w:t>
      </w:r>
    </w:p>
    <w:p w:rsidR="000E1C3D" w:rsidRPr="00B23C6E" w:rsidRDefault="000E1C3D" w:rsidP="000E1C3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B23C6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Водоснабдяване</w:t>
      </w:r>
    </w:p>
    <w:p w:rsidR="000E1C3D" w:rsidRPr="00B23C6E" w:rsidRDefault="00B37568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РБ</w:t>
      </w:r>
      <w:r w:rsidR="000E1C3D" w:rsidRPr="00D44843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0E1C3D" w:rsidRPr="00D44843">
        <w:rPr>
          <w:rFonts w:ascii="Times New Roman" w:hAnsi="Times New Roman"/>
          <w:sz w:val="24"/>
          <w:szCs w:val="24"/>
        </w:rPr>
        <w:t xml:space="preserve">р. </w:t>
      </w:r>
      <w:r w:rsidR="000E1C3D" w:rsidRPr="00D44843">
        <w:rPr>
          <w:rFonts w:ascii="Times New Roman" w:hAnsi="Times New Roman" w:cs="Arial"/>
          <w:sz w:val="24"/>
          <w:szCs w:val="24"/>
        </w:rPr>
        <w:t>Бяла (вкл. р. Луда)</w:t>
      </w:r>
      <w:r w:rsidR="000E1C3D" w:rsidRPr="00D44843">
        <w:rPr>
          <w:rFonts w:ascii="Times New Roman" w:hAnsi="Times New Roman"/>
          <w:sz w:val="24"/>
          <w:szCs w:val="24"/>
        </w:rPr>
        <w:t xml:space="preserve"> </w:t>
      </w:r>
      <w:r w:rsidR="000E1C3D" w:rsidRPr="00D44843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="000E1C3D">
        <w:rPr>
          <w:rFonts w:ascii="Times New Roman" w:hAnsi="Times New Roman"/>
          <w:color w:val="000000"/>
          <w:sz w:val="24"/>
          <w:szCs w:val="24"/>
        </w:rPr>
        <w:t>най-малкият</w:t>
      </w:r>
      <w:r w:rsidR="000E1C3D" w:rsidRPr="00D4484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речен басейн</w:t>
      </w:r>
      <w:r w:rsidR="000E1C3D" w:rsidRPr="00D44843">
        <w:rPr>
          <w:rFonts w:ascii="Times New Roman" w:hAnsi="Times New Roman"/>
          <w:color w:val="000000"/>
          <w:sz w:val="24"/>
          <w:szCs w:val="24"/>
        </w:rPr>
        <w:t xml:space="preserve"> в Източнобеломорския район. Средногодишното количество на използваната вода за периода 2008-2013 г. в </w:t>
      </w:r>
      <w:r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Pr="00D448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1C3D" w:rsidRPr="00D44843">
        <w:rPr>
          <w:rFonts w:ascii="Times New Roman" w:hAnsi="Times New Roman"/>
          <w:color w:val="000000"/>
          <w:sz w:val="24"/>
          <w:szCs w:val="24"/>
        </w:rPr>
        <w:t>с доставчик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общественото водоснабдяване е </w:t>
      </w:r>
      <w:r w:rsidR="000E1C3D">
        <w:rPr>
          <w:rFonts w:ascii="Times New Roman" w:hAnsi="Times New Roman"/>
          <w:color w:val="000000"/>
          <w:sz w:val="24"/>
          <w:szCs w:val="24"/>
        </w:rPr>
        <w:t>под 0,1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% от общо използваната вода в </w:t>
      </w:r>
      <w:r w:rsidR="000E1C3D">
        <w:rPr>
          <w:rFonts w:ascii="Times New Roman" w:hAnsi="Times New Roman"/>
          <w:color w:val="000000"/>
          <w:sz w:val="24"/>
          <w:szCs w:val="24"/>
        </w:rPr>
        <w:t>Източно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беломорски</w:t>
      </w:r>
      <w:r w:rsidR="000E1C3D">
        <w:rPr>
          <w:rFonts w:ascii="Times New Roman" w:hAnsi="Times New Roman"/>
          <w:color w:val="000000"/>
          <w:sz w:val="24"/>
          <w:szCs w:val="24"/>
        </w:rPr>
        <w:t>я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 xml:space="preserve"> район и има </w:t>
      </w:r>
      <w:r w:rsidR="000E1C3D">
        <w:rPr>
          <w:rFonts w:ascii="Times New Roman" w:hAnsi="Times New Roman"/>
          <w:color w:val="000000"/>
          <w:sz w:val="24"/>
          <w:szCs w:val="24"/>
        </w:rPr>
        <w:t>0,2</w:t>
      </w:r>
      <w:r w:rsidR="000E1C3D" w:rsidRPr="00B23C6E">
        <w:rPr>
          <w:rFonts w:ascii="Times New Roman" w:hAnsi="Times New Roman"/>
          <w:color w:val="000000"/>
          <w:sz w:val="24"/>
          <w:szCs w:val="24"/>
        </w:rPr>
        <w:t>% от общата дължина на водопроводната мрежа в района</w:t>
      </w:r>
      <w:r w:rsidR="000E1C3D">
        <w:rPr>
          <w:rFonts w:ascii="Times New Roman" w:hAnsi="Times New Roman"/>
          <w:color w:val="000000"/>
          <w:sz w:val="24"/>
          <w:szCs w:val="24"/>
        </w:rPr>
        <w:t xml:space="preserve"> през 2013 г.</w:t>
      </w:r>
    </w:p>
    <w:p w:rsidR="000E1C3D" w:rsidRPr="00B23C6E" w:rsidRDefault="000E1C3D" w:rsidP="000E1C3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3C6E"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color w:val="000000"/>
          <w:sz w:val="24"/>
          <w:szCs w:val="24"/>
        </w:rPr>
        <w:t xml:space="preserve">ези изключително ниски стойности рефлектират в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невъзможността показателите </w:t>
      </w:r>
      <w:r w:rsidRPr="008A37D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8A37DF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Pr="008A37DF">
        <w:rPr>
          <w:rFonts w:ascii="Times New Roman" w:hAnsi="Times New Roman" w:cs="Arial"/>
          <w:sz w:val="24"/>
          <w:szCs w:val="24"/>
        </w:rPr>
        <w:t>Бяла (вкл. р. Луда)</w:t>
      </w:r>
      <w:r w:rsidRPr="008A37DF">
        <w:rPr>
          <w:rFonts w:ascii="Times New Roman" w:hAnsi="Times New Roman"/>
          <w:sz w:val="24"/>
          <w:szCs w:val="24"/>
        </w:rPr>
        <w:t xml:space="preserve"> </w:t>
      </w:r>
      <w:r w:rsidRPr="008A37DF">
        <w:rPr>
          <w:rFonts w:ascii="Times New Roman" w:hAnsi="Times New Roman"/>
          <w:color w:val="000000"/>
          <w:sz w:val="24"/>
          <w:szCs w:val="24"/>
        </w:rPr>
        <w:t>да оказват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вл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яние върху показателите на целия </w:t>
      </w:r>
      <w:r>
        <w:rPr>
          <w:rFonts w:ascii="Times New Roman" w:hAnsi="Times New Roman"/>
          <w:color w:val="000000"/>
          <w:sz w:val="24"/>
          <w:szCs w:val="24"/>
        </w:rPr>
        <w:t>Източно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беломорски район, поради което се наблюдават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23C6E">
        <w:rPr>
          <w:rFonts w:ascii="Times New Roman" w:hAnsi="Times New Roman"/>
          <w:color w:val="000000"/>
          <w:sz w:val="24"/>
          <w:szCs w:val="24"/>
        </w:rPr>
        <w:t>значителни различия, дължащи се на специфични фактори, свързани с района, а именно:</w:t>
      </w:r>
    </w:p>
    <w:p w:rsidR="000E1C3D" w:rsidRPr="00802CA9" w:rsidRDefault="000E1C3D" w:rsidP="000E1C3D">
      <w:pPr>
        <w:pStyle w:val="ListParagraph"/>
        <w:numPr>
          <w:ilvl w:val="0"/>
          <w:numId w:val="22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Процентът на н</w:t>
      </w:r>
      <w:r w:rsidRPr="00B23C6E">
        <w:rPr>
          <w:rFonts w:ascii="Times New Roman" w:hAnsi="Times New Roman"/>
          <w:color w:val="000000"/>
          <w:sz w:val="24"/>
          <w:szCs w:val="24"/>
        </w:rPr>
        <w:t>аселението, свързано с водоснабдителната система</w:t>
      </w:r>
      <w:r>
        <w:rPr>
          <w:rFonts w:ascii="Times New Roman" w:hAnsi="Times New Roman"/>
          <w:color w:val="000000"/>
          <w:sz w:val="24"/>
          <w:szCs w:val="24"/>
        </w:rPr>
        <w:t>, е средно около 70% за периода 2008-2013 г.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, което е с </w:t>
      </w:r>
      <w:r>
        <w:rPr>
          <w:rFonts w:ascii="Times New Roman" w:hAnsi="Times New Roman"/>
          <w:color w:val="000000"/>
          <w:sz w:val="24"/>
          <w:szCs w:val="24"/>
        </w:rPr>
        <w:t>28,5 п.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по-</w:t>
      </w:r>
      <w:r>
        <w:rPr>
          <w:rFonts w:ascii="Times New Roman" w:hAnsi="Times New Roman"/>
          <w:color w:val="000000"/>
          <w:sz w:val="24"/>
          <w:szCs w:val="24"/>
        </w:rPr>
        <w:t>ниско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 от съответното за </w:t>
      </w:r>
      <w:r>
        <w:rPr>
          <w:rFonts w:ascii="Times New Roman" w:hAnsi="Times New Roman"/>
          <w:color w:val="000000"/>
          <w:sz w:val="24"/>
          <w:szCs w:val="24"/>
        </w:rPr>
        <w:t>Източноб</w:t>
      </w:r>
      <w:r w:rsidRPr="00B23C6E">
        <w:rPr>
          <w:rFonts w:ascii="Times New Roman" w:hAnsi="Times New Roman"/>
          <w:color w:val="000000"/>
          <w:sz w:val="24"/>
          <w:szCs w:val="24"/>
        </w:rPr>
        <w:t>еломорския район на басейново управление.</w:t>
      </w:r>
      <w:r>
        <w:rPr>
          <w:rFonts w:ascii="Times New Roman" w:hAnsi="Times New Roman"/>
          <w:color w:val="000000"/>
          <w:sz w:val="24"/>
          <w:szCs w:val="24"/>
        </w:rPr>
        <w:t xml:space="preserve"> Този нисък процент се дължи на ползване на собствени </w:t>
      </w:r>
      <w:r w:rsidRPr="00802CA9">
        <w:rPr>
          <w:rFonts w:ascii="Times New Roman" w:hAnsi="Times New Roman"/>
          <w:color w:val="000000"/>
          <w:sz w:val="24"/>
          <w:szCs w:val="24"/>
        </w:rPr>
        <w:t>водоизточници.</w:t>
      </w:r>
    </w:p>
    <w:p w:rsidR="000E1C3D" w:rsidRPr="00802CA9" w:rsidRDefault="000E1C3D" w:rsidP="000E1C3D">
      <w:pPr>
        <w:pStyle w:val="ListParagraph"/>
        <w:numPr>
          <w:ilvl w:val="0"/>
          <w:numId w:val="22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02CA9">
        <w:rPr>
          <w:rFonts w:ascii="Times New Roman" w:hAnsi="Times New Roman"/>
          <w:color w:val="000000"/>
          <w:sz w:val="24"/>
          <w:szCs w:val="24"/>
        </w:rPr>
        <w:t xml:space="preserve">Водопотреблението на жител на денонощие в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="00B37568" w:rsidRPr="00802C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се увеличава от 81 </w:t>
      </w:r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л/ден./</w:t>
      </w:r>
      <w:proofErr w:type="spellStart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през 2003 г. на 93 </w:t>
      </w:r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л/ден./</w:t>
      </w:r>
      <w:proofErr w:type="spellStart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 през 2013 г., което е с 4 л/ден./</w:t>
      </w:r>
      <w:proofErr w:type="spellStart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чов</w:t>
      </w:r>
      <w:proofErr w:type="spellEnd"/>
      <w:r w:rsidRPr="00802C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над съответната стойност за Източнобеломорския район през 2013 г. </w:t>
      </w:r>
    </w:p>
    <w:p w:rsidR="000E1C3D" w:rsidRPr="00802CA9" w:rsidRDefault="000E1C3D" w:rsidP="000E1C3D">
      <w:pPr>
        <w:pStyle w:val="ListParagraph"/>
        <w:numPr>
          <w:ilvl w:val="0"/>
          <w:numId w:val="22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802CA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B24583">
        <w:rPr>
          <w:rFonts w:ascii="Times New Roman" w:hAnsi="Times New Roman"/>
          <w:color w:val="000000"/>
          <w:sz w:val="24"/>
          <w:szCs w:val="24"/>
        </w:rPr>
        <w:t xml:space="preserve">РБ 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802CA9">
        <w:rPr>
          <w:rFonts w:ascii="Times New Roman" w:hAnsi="Times New Roman"/>
          <w:sz w:val="24"/>
          <w:szCs w:val="24"/>
        </w:rPr>
        <w:t xml:space="preserve">р. </w:t>
      </w:r>
      <w:r w:rsidRPr="00802CA9">
        <w:rPr>
          <w:rFonts w:ascii="Times New Roman" w:hAnsi="Times New Roman" w:cs="Arial"/>
          <w:sz w:val="24"/>
          <w:szCs w:val="24"/>
        </w:rPr>
        <w:t>Бяла (вкл. р. Луда)</w:t>
      </w:r>
      <w:r w:rsidRPr="00802CA9">
        <w:rPr>
          <w:rFonts w:ascii="Times New Roman" w:hAnsi="Times New Roman"/>
          <w:sz w:val="24"/>
          <w:szCs w:val="24"/>
        </w:rPr>
        <w:t xml:space="preserve"> няма изградени 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ПСПВ и населението в не е свързано с друга ПСПВ извън </w:t>
      </w:r>
      <w:r w:rsidR="00B37568">
        <w:rPr>
          <w:rFonts w:ascii="Times New Roman" w:hAnsi="Times New Roman"/>
          <w:color w:val="000000"/>
          <w:sz w:val="24"/>
          <w:szCs w:val="24"/>
        </w:rPr>
        <w:t>речния басейн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E1C3D" w:rsidRPr="00802CA9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2CA9">
        <w:rPr>
          <w:rFonts w:ascii="Times New Roman" w:hAnsi="Times New Roman"/>
          <w:color w:val="000000"/>
          <w:sz w:val="24"/>
          <w:szCs w:val="24"/>
        </w:rPr>
        <w:t>Канализация</w:t>
      </w:r>
    </w:p>
    <w:p w:rsidR="000E1C3D" w:rsidRPr="00802CA9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2CA9">
        <w:rPr>
          <w:rFonts w:ascii="Times New Roman" w:hAnsi="Times New Roman"/>
          <w:color w:val="000000"/>
          <w:sz w:val="24"/>
          <w:szCs w:val="24"/>
        </w:rPr>
        <w:t>Няма селища с изградена канализация и население, свързано с канализация.</w:t>
      </w:r>
    </w:p>
    <w:p w:rsidR="000E1C3D" w:rsidRPr="00802CA9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2CA9">
        <w:rPr>
          <w:rFonts w:ascii="Times New Roman" w:hAnsi="Times New Roman"/>
          <w:color w:val="000000"/>
          <w:sz w:val="24"/>
          <w:szCs w:val="24"/>
        </w:rPr>
        <w:t xml:space="preserve">За периода 2010-2013 г.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802CA9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Pr="00802CA9">
        <w:rPr>
          <w:rFonts w:ascii="Times New Roman" w:hAnsi="Times New Roman" w:cs="Arial"/>
          <w:sz w:val="24"/>
          <w:szCs w:val="24"/>
        </w:rPr>
        <w:t>Бяла (вкл. р. Луда)</w:t>
      </w:r>
      <w:r w:rsidRPr="00802CA9">
        <w:rPr>
          <w:rFonts w:ascii="Times New Roman" w:hAnsi="Times New Roman"/>
          <w:sz w:val="24"/>
          <w:szCs w:val="24"/>
        </w:rPr>
        <w:t xml:space="preserve"> има данни за съществуването на 3 км канализационна мрежа, вероятно изградена на стопански начала.</w:t>
      </w:r>
    </w:p>
    <w:p w:rsidR="000E1C3D" w:rsidRPr="00B23C6E" w:rsidRDefault="000E1C3D" w:rsidP="000E1C3D">
      <w:pPr>
        <w:numPr>
          <w:ilvl w:val="0"/>
          <w:numId w:val="16"/>
        </w:numPr>
        <w:suppressAutoHyphens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Пречистване </w:t>
      </w:r>
      <w:r w:rsidRPr="00B23C6E">
        <w:rPr>
          <w:rFonts w:ascii="Times New Roman" w:hAnsi="Times New Roman"/>
          <w:color w:val="000000"/>
          <w:sz w:val="24"/>
          <w:szCs w:val="24"/>
        </w:rPr>
        <w:t>на отпадъчните</w:t>
      </w:r>
      <w:r>
        <w:rPr>
          <w:rFonts w:ascii="Times New Roman" w:hAnsi="Times New Roman"/>
          <w:color w:val="000000"/>
          <w:sz w:val="24"/>
          <w:szCs w:val="24"/>
        </w:rPr>
        <w:t xml:space="preserve"> води</w:t>
      </w:r>
    </w:p>
    <w:p w:rsidR="000E1C3D" w:rsidRPr="00000CAD" w:rsidRDefault="000E1C3D" w:rsidP="000E1C3D">
      <w:pPr>
        <w:numPr>
          <w:ilvl w:val="0"/>
          <w:numId w:val="18"/>
        </w:numPr>
        <w:suppressAutoHyphens/>
        <w:spacing w:after="12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Pr="00000CAD">
        <w:rPr>
          <w:rFonts w:ascii="Times New Roman" w:hAnsi="Times New Roman"/>
          <w:color w:val="000000"/>
          <w:sz w:val="24"/>
          <w:szCs w:val="24"/>
        </w:rPr>
        <w:t>аселение</w:t>
      </w:r>
      <w:r>
        <w:rPr>
          <w:rFonts w:ascii="Times New Roman" w:hAnsi="Times New Roman"/>
          <w:color w:val="000000"/>
          <w:sz w:val="24"/>
          <w:szCs w:val="24"/>
        </w:rPr>
        <w:t>то</w:t>
      </w:r>
      <w:r w:rsidRPr="00000CAD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B37568">
        <w:rPr>
          <w:rFonts w:ascii="Times New Roman" w:hAnsi="Times New Roman"/>
          <w:color w:val="000000"/>
          <w:sz w:val="24"/>
          <w:szCs w:val="24"/>
        </w:rPr>
        <w:t>РБ</w:t>
      </w:r>
      <w:r w:rsidRPr="00000CAD">
        <w:rPr>
          <w:rFonts w:ascii="Times New Roman" w:hAnsi="Times New Roman"/>
          <w:color w:val="000000"/>
          <w:sz w:val="24"/>
          <w:szCs w:val="24"/>
        </w:rPr>
        <w:t xml:space="preserve"> на р. </w:t>
      </w:r>
      <w:r w:rsidRPr="00000CAD">
        <w:rPr>
          <w:rFonts w:ascii="Times New Roman" w:hAnsi="Times New Roman" w:cs="Arial"/>
          <w:sz w:val="24"/>
          <w:szCs w:val="24"/>
        </w:rPr>
        <w:t>Бяла (вкл. р. Луда)</w:t>
      </w:r>
      <w:r w:rsidRPr="00000C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използва </w:t>
      </w:r>
      <w:r w:rsidRPr="00000CAD">
        <w:rPr>
          <w:rFonts w:ascii="Times New Roman" w:hAnsi="Times New Roman"/>
          <w:color w:val="000000"/>
          <w:sz w:val="24"/>
          <w:szCs w:val="24"/>
        </w:rPr>
        <w:t>за пречистване на отпадъчните води собствени съоръжения (септични ями, изгребни ями и др.)</w:t>
      </w:r>
      <w:r>
        <w:rPr>
          <w:rFonts w:ascii="Times New Roman" w:hAnsi="Times New Roman"/>
          <w:color w:val="000000"/>
          <w:sz w:val="24"/>
          <w:szCs w:val="24"/>
        </w:rPr>
        <w:t>, тъй като няма изградена СПСОВ.</w:t>
      </w:r>
      <w:r w:rsidRPr="00000CAD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D575A7" w:rsidRDefault="00D575A7" w:rsidP="004D2F1C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237D42" w:rsidRDefault="00237D42" w:rsidP="002F32B2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37D42" w:rsidRDefault="00237D42" w:rsidP="00237D42">
      <w:pPr>
        <w:rPr>
          <w:rFonts w:ascii="Times New Roman" w:hAnsi="Times New Roman" w:cs="Times New Roman"/>
          <w:sz w:val="24"/>
          <w:szCs w:val="24"/>
        </w:rPr>
      </w:pPr>
    </w:p>
    <w:p w:rsidR="00E220D0" w:rsidRPr="00237D42" w:rsidRDefault="00237D42" w:rsidP="00237D42">
      <w:pPr>
        <w:tabs>
          <w:tab w:val="left" w:pos="50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220D0" w:rsidRPr="00237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BD4" w:rsidRDefault="00827BD4" w:rsidP="00621DE3">
      <w:pPr>
        <w:spacing w:after="0" w:line="240" w:lineRule="auto"/>
      </w:pPr>
      <w:r>
        <w:separator/>
      </w:r>
    </w:p>
  </w:endnote>
  <w:endnote w:type="continuationSeparator" w:id="0">
    <w:p w:rsidR="00827BD4" w:rsidRDefault="00827BD4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7BD4" w:rsidRDefault="00827BD4">
        <w:pPr>
          <w:pStyle w:val="Footer"/>
          <w:jc w:val="center"/>
        </w:pPr>
        <w:r w:rsidRPr="00A3508B">
          <w:rPr>
            <w:rFonts w:ascii="Times New Roman" w:hAnsi="Times New Roman" w:cs="Times New Roman"/>
          </w:rPr>
          <w:fldChar w:fldCharType="begin"/>
        </w:r>
        <w:r w:rsidRPr="00A3508B">
          <w:rPr>
            <w:rFonts w:ascii="Times New Roman" w:hAnsi="Times New Roman" w:cs="Times New Roman"/>
          </w:rPr>
          <w:instrText xml:space="preserve"> PAGE   \* MERGEFORMAT </w:instrText>
        </w:r>
        <w:r w:rsidRPr="00A3508B">
          <w:rPr>
            <w:rFonts w:ascii="Times New Roman" w:hAnsi="Times New Roman" w:cs="Times New Roman"/>
          </w:rPr>
          <w:fldChar w:fldCharType="separate"/>
        </w:r>
        <w:r w:rsidR="00996711">
          <w:rPr>
            <w:rFonts w:ascii="Times New Roman" w:hAnsi="Times New Roman" w:cs="Times New Roman"/>
            <w:noProof/>
          </w:rPr>
          <w:t>107</w:t>
        </w:r>
        <w:r w:rsidRPr="00A3508B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BD4" w:rsidRDefault="00827BD4" w:rsidP="00621DE3">
      <w:pPr>
        <w:spacing w:after="0" w:line="240" w:lineRule="auto"/>
      </w:pPr>
      <w:r>
        <w:separator/>
      </w:r>
    </w:p>
  </w:footnote>
  <w:footnote w:type="continuationSeparator" w:id="0">
    <w:p w:rsidR="00827BD4" w:rsidRDefault="00827BD4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6A6B"/>
    <w:multiLevelType w:val="multilevel"/>
    <w:tmpl w:val="91AE59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E2905"/>
    <w:multiLevelType w:val="multilevel"/>
    <w:tmpl w:val="59D254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A0638"/>
    <w:multiLevelType w:val="hybridMultilevel"/>
    <w:tmpl w:val="A3BAC0D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A44CB6"/>
    <w:multiLevelType w:val="hybridMultilevel"/>
    <w:tmpl w:val="377AB2B0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76698"/>
    <w:multiLevelType w:val="hybridMultilevel"/>
    <w:tmpl w:val="789A2D0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EB4EDB"/>
    <w:multiLevelType w:val="hybridMultilevel"/>
    <w:tmpl w:val="E1262BE6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0873124"/>
    <w:multiLevelType w:val="hybridMultilevel"/>
    <w:tmpl w:val="6A4436A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3"/>
  </w:num>
  <w:num w:numId="4">
    <w:abstractNumId w:val="18"/>
  </w:num>
  <w:num w:numId="5">
    <w:abstractNumId w:val="13"/>
  </w:num>
  <w:num w:numId="6">
    <w:abstractNumId w:val="7"/>
  </w:num>
  <w:num w:numId="7">
    <w:abstractNumId w:val="15"/>
  </w:num>
  <w:num w:numId="8">
    <w:abstractNumId w:val="14"/>
  </w:num>
  <w:num w:numId="9">
    <w:abstractNumId w:val="22"/>
  </w:num>
  <w:num w:numId="10">
    <w:abstractNumId w:val="16"/>
  </w:num>
  <w:num w:numId="11">
    <w:abstractNumId w:val="12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  <w:num w:numId="16">
    <w:abstractNumId w:val="20"/>
  </w:num>
  <w:num w:numId="17">
    <w:abstractNumId w:val="11"/>
  </w:num>
  <w:num w:numId="18">
    <w:abstractNumId w:val="6"/>
  </w:num>
  <w:num w:numId="19">
    <w:abstractNumId w:val="5"/>
  </w:num>
  <w:num w:numId="20">
    <w:abstractNumId w:val="8"/>
  </w:num>
  <w:num w:numId="21">
    <w:abstractNumId w:val="19"/>
  </w:num>
  <w:num w:numId="22">
    <w:abstractNumId w:val="17"/>
  </w:num>
  <w:num w:numId="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255ED"/>
    <w:rsid w:val="00030697"/>
    <w:rsid w:val="00036581"/>
    <w:rsid w:val="00041035"/>
    <w:rsid w:val="00051666"/>
    <w:rsid w:val="00053350"/>
    <w:rsid w:val="00053E2C"/>
    <w:rsid w:val="00054E91"/>
    <w:rsid w:val="000724F4"/>
    <w:rsid w:val="000771DC"/>
    <w:rsid w:val="00096FEE"/>
    <w:rsid w:val="000B4A69"/>
    <w:rsid w:val="000D40DB"/>
    <w:rsid w:val="000E1C3D"/>
    <w:rsid w:val="000F6F5E"/>
    <w:rsid w:val="001031D4"/>
    <w:rsid w:val="001215F9"/>
    <w:rsid w:val="001520F7"/>
    <w:rsid w:val="001638EB"/>
    <w:rsid w:val="001715D1"/>
    <w:rsid w:val="001717D9"/>
    <w:rsid w:val="00174490"/>
    <w:rsid w:val="001B4844"/>
    <w:rsid w:val="001D43A5"/>
    <w:rsid w:val="001E269F"/>
    <w:rsid w:val="002117BF"/>
    <w:rsid w:val="00222247"/>
    <w:rsid w:val="002315AE"/>
    <w:rsid w:val="002344C5"/>
    <w:rsid w:val="00237D42"/>
    <w:rsid w:val="00241B48"/>
    <w:rsid w:val="00270D88"/>
    <w:rsid w:val="002D38D8"/>
    <w:rsid w:val="002F32B2"/>
    <w:rsid w:val="00300A2B"/>
    <w:rsid w:val="00304AAE"/>
    <w:rsid w:val="003158D4"/>
    <w:rsid w:val="00316745"/>
    <w:rsid w:val="003223DF"/>
    <w:rsid w:val="00330617"/>
    <w:rsid w:val="00356C14"/>
    <w:rsid w:val="00386D16"/>
    <w:rsid w:val="003A3DE5"/>
    <w:rsid w:val="003B3089"/>
    <w:rsid w:val="003C1A39"/>
    <w:rsid w:val="003C46A4"/>
    <w:rsid w:val="003E0C34"/>
    <w:rsid w:val="00425FB9"/>
    <w:rsid w:val="004440D9"/>
    <w:rsid w:val="0044542C"/>
    <w:rsid w:val="00455A97"/>
    <w:rsid w:val="00462433"/>
    <w:rsid w:val="004B5F4A"/>
    <w:rsid w:val="004D2F1C"/>
    <w:rsid w:val="004D7EF1"/>
    <w:rsid w:val="004E1035"/>
    <w:rsid w:val="004F2BCC"/>
    <w:rsid w:val="004F6B10"/>
    <w:rsid w:val="00524B44"/>
    <w:rsid w:val="00546252"/>
    <w:rsid w:val="00550E25"/>
    <w:rsid w:val="00565262"/>
    <w:rsid w:val="005714B5"/>
    <w:rsid w:val="00572095"/>
    <w:rsid w:val="00572743"/>
    <w:rsid w:val="00572752"/>
    <w:rsid w:val="005734D4"/>
    <w:rsid w:val="005751BD"/>
    <w:rsid w:val="00580C92"/>
    <w:rsid w:val="00585B2E"/>
    <w:rsid w:val="0059658A"/>
    <w:rsid w:val="005A37DC"/>
    <w:rsid w:val="005A3D78"/>
    <w:rsid w:val="005C0118"/>
    <w:rsid w:val="005D6242"/>
    <w:rsid w:val="005F3CEE"/>
    <w:rsid w:val="005F65EB"/>
    <w:rsid w:val="005F7BC9"/>
    <w:rsid w:val="00621DE3"/>
    <w:rsid w:val="00652406"/>
    <w:rsid w:val="00667800"/>
    <w:rsid w:val="006701F0"/>
    <w:rsid w:val="006820BF"/>
    <w:rsid w:val="006841F0"/>
    <w:rsid w:val="006A0A0B"/>
    <w:rsid w:val="006A1748"/>
    <w:rsid w:val="006B111F"/>
    <w:rsid w:val="006D62EA"/>
    <w:rsid w:val="006D7E4A"/>
    <w:rsid w:val="00721A75"/>
    <w:rsid w:val="007418E9"/>
    <w:rsid w:val="00744D31"/>
    <w:rsid w:val="00767B5E"/>
    <w:rsid w:val="007700BD"/>
    <w:rsid w:val="007B3E19"/>
    <w:rsid w:val="007D3ECD"/>
    <w:rsid w:val="007E1D4F"/>
    <w:rsid w:val="007E4860"/>
    <w:rsid w:val="007F324B"/>
    <w:rsid w:val="008079F3"/>
    <w:rsid w:val="008142EA"/>
    <w:rsid w:val="00817B13"/>
    <w:rsid w:val="008228CE"/>
    <w:rsid w:val="00827BD4"/>
    <w:rsid w:val="00832F6F"/>
    <w:rsid w:val="008513BA"/>
    <w:rsid w:val="00870DD6"/>
    <w:rsid w:val="00873CA6"/>
    <w:rsid w:val="008809C6"/>
    <w:rsid w:val="00886973"/>
    <w:rsid w:val="008B6025"/>
    <w:rsid w:val="008B6D8D"/>
    <w:rsid w:val="008C28DB"/>
    <w:rsid w:val="00921364"/>
    <w:rsid w:val="009552B9"/>
    <w:rsid w:val="0099402C"/>
    <w:rsid w:val="00996711"/>
    <w:rsid w:val="00996839"/>
    <w:rsid w:val="009E5C16"/>
    <w:rsid w:val="00A008ED"/>
    <w:rsid w:val="00A33EDB"/>
    <w:rsid w:val="00A3508B"/>
    <w:rsid w:val="00A4210A"/>
    <w:rsid w:val="00A435EA"/>
    <w:rsid w:val="00A56FF9"/>
    <w:rsid w:val="00A72399"/>
    <w:rsid w:val="00A83DC7"/>
    <w:rsid w:val="00A904AF"/>
    <w:rsid w:val="00A97ABB"/>
    <w:rsid w:val="00AA2C85"/>
    <w:rsid w:val="00AA6866"/>
    <w:rsid w:val="00AF06ED"/>
    <w:rsid w:val="00AF2774"/>
    <w:rsid w:val="00AF3DF5"/>
    <w:rsid w:val="00AF662F"/>
    <w:rsid w:val="00B17C68"/>
    <w:rsid w:val="00B24583"/>
    <w:rsid w:val="00B302DD"/>
    <w:rsid w:val="00B37568"/>
    <w:rsid w:val="00B6262D"/>
    <w:rsid w:val="00B647E0"/>
    <w:rsid w:val="00B73F99"/>
    <w:rsid w:val="00B76846"/>
    <w:rsid w:val="00B7763E"/>
    <w:rsid w:val="00BA4833"/>
    <w:rsid w:val="00BE012B"/>
    <w:rsid w:val="00BE1C98"/>
    <w:rsid w:val="00BE4DF1"/>
    <w:rsid w:val="00C0405F"/>
    <w:rsid w:val="00C0535C"/>
    <w:rsid w:val="00C312CC"/>
    <w:rsid w:val="00C3321D"/>
    <w:rsid w:val="00C40994"/>
    <w:rsid w:val="00C4571D"/>
    <w:rsid w:val="00C53DDD"/>
    <w:rsid w:val="00C70C4F"/>
    <w:rsid w:val="00CA3E6D"/>
    <w:rsid w:val="00CC2D67"/>
    <w:rsid w:val="00CD0A14"/>
    <w:rsid w:val="00CE55A0"/>
    <w:rsid w:val="00CF1549"/>
    <w:rsid w:val="00D004AC"/>
    <w:rsid w:val="00D27385"/>
    <w:rsid w:val="00D35AE3"/>
    <w:rsid w:val="00D55AF8"/>
    <w:rsid w:val="00D575A7"/>
    <w:rsid w:val="00D60491"/>
    <w:rsid w:val="00DA1AFE"/>
    <w:rsid w:val="00DA1C0A"/>
    <w:rsid w:val="00DC4420"/>
    <w:rsid w:val="00DD6B6E"/>
    <w:rsid w:val="00E01205"/>
    <w:rsid w:val="00E07341"/>
    <w:rsid w:val="00E20235"/>
    <w:rsid w:val="00E21AE0"/>
    <w:rsid w:val="00E220D0"/>
    <w:rsid w:val="00E4038A"/>
    <w:rsid w:val="00E4320B"/>
    <w:rsid w:val="00E47B72"/>
    <w:rsid w:val="00E525BC"/>
    <w:rsid w:val="00E56086"/>
    <w:rsid w:val="00E602E6"/>
    <w:rsid w:val="00E73385"/>
    <w:rsid w:val="00E9155A"/>
    <w:rsid w:val="00E9157E"/>
    <w:rsid w:val="00E962BE"/>
    <w:rsid w:val="00E97043"/>
    <w:rsid w:val="00EC2815"/>
    <w:rsid w:val="00EC5A59"/>
    <w:rsid w:val="00ED0B49"/>
    <w:rsid w:val="00EE2FC5"/>
    <w:rsid w:val="00EF67B1"/>
    <w:rsid w:val="00F161D8"/>
    <w:rsid w:val="00F3132A"/>
    <w:rsid w:val="00F32835"/>
    <w:rsid w:val="00F43041"/>
    <w:rsid w:val="00F43DC2"/>
    <w:rsid w:val="00F6348C"/>
    <w:rsid w:val="00F76FC0"/>
    <w:rsid w:val="00FB42E5"/>
    <w:rsid w:val="00FD2752"/>
    <w:rsid w:val="00FD2CB4"/>
    <w:rsid w:val="00FD6C1D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D6C1D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D6C1D"/>
    <w:rPr>
      <w:rFonts w:ascii="Times New Roman" w:hAnsi="Times New Roman" w:cs="Times New Roman"/>
      <w:b/>
      <w:bCs/>
      <w:kern w:val="3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D6C1D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D6C1D"/>
    <w:rPr>
      <w:rFonts w:ascii="Times New Roman" w:hAnsi="Times New Roman" w:cs="Times New Roman"/>
      <w:b/>
      <w:bCs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8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4_IBR_ViK%20pokazateli\4-Tables_ViK_pokazatel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Graphs!$C$5:$D$5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Graphs!$C$6:$D$6</c:f>
              <c:numCache>
                <c:formatCode>0</c:formatCode>
                <c:ptCount val="2"/>
                <c:pt idx="0">
                  <c:v>159236.89532599997</c:v>
                </c:pt>
                <c:pt idx="1">
                  <c:v>160169.21360564121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7040384"/>
        <c:axId val="78567296"/>
      </c:barChart>
      <c:catAx>
        <c:axId val="67040384"/>
        <c:scaling>
          <c:orientation val="minMax"/>
        </c:scaling>
        <c:delete val="0"/>
        <c:axPos val="b"/>
        <c:majorTickMark val="out"/>
        <c:minorTickMark val="none"/>
        <c:tickLblPos val="nextTo"/>
        <c:crossAx val="78567296"/>
        <c:crosses val="autoZero"/>
        <c:auto val="1"/>
        <c:lblAlgn val="ctr"/>
        <c:lblOffset val="100"/>
        <c:noMultiLvlLbl val="0"/>
      </c:catAx>
      <c:valAx>
        <c:axId val="7856729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670403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Graphs!$C$23:$D$23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Graphs!$C$24:$D$24</c:f>
              <c:numCache>
                <c:formatCode>0.00</c:formatCode>
                <c:ptCount val="2"/>
                <c:pt idx="0">
                  <c:v>363.38110000000006</c:v>
                </c:pt>
                <c:pt idx="1">
                  <c:v>548.01656333333335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174976"/>
        <c:axId val="92193152"/>
      </c:barChart>
      <c:catAx>
        <c:axId val="92174976"/>
        <c:scaling>
          <c:orientation val="minMax"/>
        </c:scaling>
        <c:delete val="0"/>
        <c:axPos val="b"/>
        <c:majorTickMark val="out"/>
        <c:minorTickMark val="none"/>
        <c:tickLblPos val="nextTo"/>
        <c:crossAx val="92193152"/>
        <c:crosses val="autoZero"/>
        <c:auto val="1"/>
        <c:lblAlgn val="ctr"/>
        <c:lblOffset val="100"/>
        <c:noMultiLvlLbl val="0"/>
      </c:catAx>
      <c:valAx>
        <c:axId val="9219315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92174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Graphs!$C$7:$D$7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Graphs!$C$8:$D$8</c:f>
              <c:numCache>
                <c:formatCode>0.00</c:formatCode>
                <c:ptCount val="2"/>
                <c:pt idx="0">
                  <c:v>61.90247817768185</c:v>
                </c:pt>
                <c:pt idx="1">
                  <c:v>62.933333333333337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112832"/>
        <c:axId val="79118720"/>
      </c:barChart>
      <c:catAx>
        <c:axId val="79112832"/>
        <c:scaling>
          <c:orientation val="minMax"/>
        </c:scaling>
        <c:delete val="0"/>
        <c:axPos val="b"/>
        <c:majorTickMark val="out"/>
        <c:minorTickMark val="none"/>
        <c:tickLblPos val="nextTo"/>
        <c:crossAx val="79118720"/>
        <c:crosses val="autoZero"/>
        <c:auto val="1"/>
        <c:lblAlgn val="ctr"/>
        <c:lblOffset val="100"/>
        <c:noMultiLvlLbl val="0"/>
      </c:catAx>
      <c:valAx>
        <c:axId val="79118720"/>
        <c:scaling>
          <c:orientation val="minMax"/>
        </c:scaling>
        <c:delete val="0"/>
        <c:axPos val="l"/>
        <c:majorGridlines/>
        <c:numFmt formatCode="0.0" sourceLinked="0"/>
        <c:majorTickMark val="out"/>
        <c:minorTickMark val="none"/>
        <c:tickLblPos val="nextTo"/>
        <c:crossAx val="791128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Graphs!$C$9:$D$9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Graphs!$C$10:$D$10</c:f>
              <c:numCache>
                <c:formatCode>0.00</c:formatCode>
                <c:ptCount val="2"/>
                <c:pt idx="0">
                  <c:v>8.9499999999999993</c:v>
                </c:pt>
                <c:pt idx="1">
                  <c:v>1.6033333333333335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124736"/>
        <c:axId val="90779648"/>
      </c:barChart>
      <c:catAx>
        <c:axId val="79124736"/>
        <c:scaling>
          <c:orientation val="minMax"/>
        </c:scaling>
        <c:delete val="0"/>
        <c:axPos val="b"/>
        <c:majorTickMark val="out"/>
        <c:minorTickMark val="none"/>
        <c:tickLblPos val="nextTo"/>
        <c:crossAx val="90779648"/>
        <c:crosses val="autoZero"/>
        <c:auto val="1"/>
        <c:lblAlgn val="ctr"/>
        <c:lblOffset val="100"/>
        <c:noMultiLvlLbl val="0"/>
      </c:catAx>
      <c:valAx>
        <c:axId val="90779648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791247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Graphs!$C$11:$D$11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Graphs!$C$12:$D$12</c:f>
              <c:numCache>
                <c:formatCode>0.00</c:formatCode>
                <c:ptCount val="2"/>
                <c:pt idx="0">
                  <c:v>28.923999999999999</c:v>
                </c:pt>
                <c:pt idx="1">
                  <c:v>30.093333333333334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787200"/>
        <c:axId val="90797184"/>
      </c:barChart>
      <c:catAx>
        <c:axId val="90787200"/>
        <c:scaling>
          <c:orientation val="minMax"/>
        </c:scaling>
        <c:delete val="0"/>
        <c:axPos val="b"/>
        <c:majorTickMark val="out"/>
        <c:minorTickMark val="none"/>
        <c:tickLblPos val="nextTo"/>
        <c:crossAx val="90797184"/>
        <c:crosses val="autoZero"/>
        <c:auto val="1"/>
        <c:lblAlgn val="ctr"/>
        <c:lblOffset val="100"/>
        <c:noMultiLvlLbl val="0"/>
      </c:catAx>
      <c:valAx>
        <c:axId val="90797184"/>
        <c:scaling>
          <c:orientation val="minMax"/>
        </c:scaling>
        <c:delete val="0"/>
        <c:axPos val="l"/>
        <c:majorGridlines/>
        <c:numFmt formatCode="0.0" sourceLinked="0"/>
        <c:majorTickMark val="out"/>
        <c:minorTickMark val="none"/>
        <c:tickLblPos val="nextTo"/>
        <c:crossAx val="90787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Graphs!$C$13:$D$13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Graphs!$C$14:$D$14</c:f>
              <c:numCache>
                <c:formatCode>0.00</c:formatCode>
                <c:ptCount val="2"/>
                <c:pt idx="0">
                  <c:v>197.16480000000001</c:v>
                </c:pt>
                <c:pt idx="1">
                  <c:v>202.66066666666666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821376"/>
        <c:axId val="90822912"/>
      </c:barChart>
      <c:catAx>
        <c:axId val="90821376"/>
        <c:scaling>
          <c:orientation val="minMax"/>
        </c:scaling>
        <c:delete val="0"/>
        <c:axPos val="b"/>
        <c:majorTickMark val="out"/>
        <c:minorTickMark val="none"/>
        <c:tickLblPos val="nextTo"/>
        <c:crossAx val="90822912"/>
        <c:crosses val="autoZero"/>
        <c:auto val="1"/>
        <c:lblAlgn val="ctr"/>
        <c:lblOffset val="100"/>
        <c:noMultiLvlLbl val="0"/>
      </c:catAx>
      <c:valAx>
        <c:axId val="9082291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90821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Graphs!$C$15:$D$15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Graphs!$C$16:$D$16</c:f>
              <c:numCache>
                <c:formatCode>0.00</c:formatCode>
                <c:ptCount val="2"/>
                <c:pt idx="0">
                  <c:v>40.022524601238516</c:v>
                </c:pt>
                <c:pt idx="1">
                  <c:v>37.713005022831048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1097344"/>
        <c:axId val="91115520"/>
      </c:barChart>
      <c:catAx>
        <c:axId val="91097344"/>
        <c:scaling>
          <c:orientation val="minMax"/>
        </c:scaling>
        <c:delete val="0"/>
        <c:axPos val="b"/>
        <c:majorTickMark val="out"/>
        <c:minorTickMark val="none"/>
        <c:tickLblPos val="nextTo"/>
        <c:crossAx val="91115520"/>
        <c:crosses val="autoZero"/>
        <c:auto val="1"/>
        <c:lblAlgn val="ctr"/>
        <c:lblOffset val="100"/>
        <c:noMultiLvlLbl val="0"/>
      </c:catAx>
      <c:valAx>
        <c:axId val="91115520"/>
        <c:scaling>
          <c:orientation val="minMax"/>
        </c:scaling>
        <c:delete val="0"/>
        <c:axPos val="l"/>
        <c:majorGridlines/>
        <c:numFmt formatCode="0.0" sourceLinked="0"/>
        <c:majorTickMark val="out"/>
        <c:minorTickMark val="none"/>
        <c:tickLblPos val="nextTo"/>
        <c:crossAx val="910973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Graphs!$C$17:$D$17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Graphs!$C$18:$D$18</c:f>
              <c:numCache>
                <c:formatCode>0.00</c:formatCode>
                <c:ptCount val="2"/>
                <c:pt idx="0">
                  <c:v>58.085999999999999</c:v>
                </c:pt>
                <c:pt idx="1">
                  <c:v>66.759999999999991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1127168"/>
        <c:axId val="91128960"/>
      </c:barChart>
      <c:catAx>
        <c:axId val="91127168"/>
        <c:scaling>
          <c:orientation val="minMax"/>
        </c:scaling>
        <c:delete val="0"/>
        <c:axPos val="b"/>
        <c:majorTickMark val="out"/>
        <c:minorTickMark val="none"/>
        <c:tickLblPos val="nextTo"/>
        <c:crossAx val="91128960"/>
        <c:crosses val="autoZero"/>
        <c:auto val="1"/>
        <c:lblAlgn val="ctr"/>
        <c:lblOffset val="100"/>
        <c:noMultiLvlLbl val="0"/>
      </c:catAx>
      <c:valAx>
        <c:axId val="91128960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911271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Graphs!$C$19:$D$19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Graphs!$C$20:$D$20</c:f>
              <c:numCache>
                <c:formatCode>0.00</c:formatCode>
                <c:ptCount val="2"/>
                <c:pt idx="0">
                  <c:v>34.557999999999993</c:v>
                </c:pt>
                <c:pt idx="1">
                  <c:v>30.675000000000001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1149056"/>
        <c:axId val="91150592"/>
      </c:barChart>
      <c:catAx>
        <c:axId val="91149056"/>
        <c:scaling>
          <c:orientation val="minMax"/>
        </c:scaling>
        <c:delete val="0"/>
        <c:axPos val="b"/>
        <c:majorTickMark val="out"/>
        <c:minorTickMark val="none"/>
        <c:tickLblPos val="nextTo"/>
        <c:crossAx val="91150592"/>
        <c:crosses val="autoZero"/>
        <c:auto val="1"/>
        <c:lblAlgn val="ctr"/>
        <c:lblOffset val="100"/>
        <c:noMultiLvlLbl val="0"/>
      </c:catAx>
      <c:valAx>
        <c:axId val="9115059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91149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Graphs!$C$21:$D$21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Graphs!$C$22:$D$22</c:f>
              <c:numCache>
                <c:formatCode>0.00</c:formatCode>
                <c:ptCount val="2"/>
                <c:pt idx="0">
                  <c:v>23.526</c:v>
                </c:pt>
                <c:pt idx="1">
                  <c:v>36.085000000000001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157824"/>
        <c:axId val="92159360"/>
      </c:barChart>
      <c:catAx>
        <c:axId val="92157824"/>
        <c:scaling>
          <c:orientation val="minMax"/>
        </c:scaling>
        <c:delete val="0"/>
        <c:axPos val="b"/>
        <c:majorTickMark val="out"/>
        <c:minorTickMark val="none"/>
        <c:tickLblPos val="nextTo"/>
        <c:crossAx val="92159360"/>
        <c:crosses val="autoZero"/>
        <c:auto val="1"/>
        <c:lblAlgn val="ctr"/>
        <c:lblOffset val="100"/>
        <c:noMultiLvlLbl val="0"/>
      </c:catAx>
      <c:valAx>
        <c:axId val="92159360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921578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3080-6401-42E3-9B52-01B27CA9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10031</Words>
  <Characters>57180</Characters>
  <Application>Microsoft Office Word</Application>
  <DocSecurity>0</DocSecurity>
  <Lines>476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2015-04-01T11:40:00Z</dcterms:created>
  <dcterms:modified xsi:type="dcterms:W3CDTF">2015-04-01T11:49:00Z</dcterms:modified>
</cp:coreProperties>
</file>